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246320" w:rsidRPr="00246320" w:rsidRDefault="00246320" w:rsidP="00246320">
      <w:pPr>
        <w:jc w:val="both"/>
        <w:rPr>
          <w:rFonts w:ascii="Arial" w:hAnsi="Arial" w:cs="Arial"/>
          <w:b/>
          <w:sz w:val="40"/>
        </w:rPr>
      </w:pPr>
    </w:p>
    <w:p w:rsidR="00246320" w:rsidRPr="00246320" w:rsidRDefault="00246320" w:rsidP="00246320">
      <w:pPr>
        <w:jc w:val="both"/>
        <w:rPr>
          <w:rFonts w:ascii="Arial" w:hAnsi="Arial" w:cs="Arial"/>
          <w:b/>
          <w:sz w:val="40"/>
        </w:rPr>
      </w:pPr>
      <w:r w:rsidRPr="00246320">
        <w:rPr>
          <w:rFonts w:ascii="Arial" w:hAnsi="Arial" w:cs="Arial"/>
          <w:b/>
          <w:sz w:val="40"/>
        </w:rPr>
        <w:t>CICLO FORMATIVO  DUAL DE GRADO SUPERIOR DE ADMÓN. Y FINANZAS.</w:t>
      </w: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246320" w:rsidRDefault="00577EAB" w:rsidP="000360D4">
      <w:pPr>
        <w:jc w:val="both"/>
        <w:rPr>
          <w:rFonts w:ascii="Arial" w:hAnsi="Arial" w:cs="Arial"/>
          <w:b/>
          <w:sz w:val="32"/>
        </w:rPr>
      </w:pPr>
      <w:r w:rsidRPr="00246320">
        <w:rPr>
          <w:rFonts w:ascii="Arial" w:hAnsi="Arial" w:cs="Arial"/>
          <w:b/>
          <w:sz w:val="32"/>
        </w:rPr>
        <w:t>PROGRAMACIÓN DEL MÓDULO:</w:t>
      </w:r>
    </w:p>
    <w:p w:rsidR="00577EAB" w:rsidRPr="00246320" w:rsidRDefault="00577EAB" w:rsidP="000360D4">
      <w:pPr>
        <w:jc w:val="both"/>
        <w:rPr>
          <w:rFonts w:ascii="Arial" w:hAnsi="Arial" w:cs="Arial"/>
          <w:b/>
          <w:sz w:val="32"/>
        </w:rPr>
      </w:pPr>
    </w:p>
    <w:p w:rsidR="00577EAB" w:rsidRPr="00246320" w:rsidRDefault="00577EAB" w:rsidP="000360D4">
      <w:pPr>
        <w:jc w:val="both"/>
        <w:rPr>
          <w:rFonts w:ascii="Arial" w:hAnsi="Arial" w:cs="Arial"/>
          <w:b/>
          <w:sz w:val="32"/>
        </w:rPr>
      </w:pPr>
      <w:r w:rsidRPr="00246320">
        <w:rPr>
          <w:rFonts w:ascii="Arial" w:hAnsi="Arial" w:cs="Arial"/>
          <w:b/>
          <w:sz w:val="32"/>
        </w:rPr>
        <w:t>COMUNICACIÓN Y ATENCIÓN AL CLIENTE.</w:t>
      </w: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577EAB" w:rsidRPr="00246320" w:rsidRDefault="00246320" w:rsidP="00246320">
      <w:pPr>
        <w:jc w:val="right"/>
        <w:rPr>
          <w:rFonts w:ascii="Arial" w:hAnsi="Arial" w:cs="Arial"/>
          <w:b/>
          <w:sz w:val="32"/>
        </w:rPr>
      </w:pPr>
      <w:r w:rsidRPr="00246320">
        <w:rPr>
          <w:rFonts w:ascii="Arial" w:hAnsi="Arial" w:cs="Arial"/>
          <w:b/>
          <w:sz w:val="32"/>
        </w:rPr>
        <w:t>IES MECHOR GASPAR DE JOVELLANOS</w:t>
      </w:r>
    </w:p>
    <w:p w:rsidR="00577EAB" w:rsidRPr="00246320" w:rsidRDefault="0064509C" w:rsidP="00246320">
      <w:pPr>
        <w:jc w:val="right"/>
        <w:rPr>
          <w:rFonts w:ascii="Arial" w:hAnsi="Arial" w:cs="Arial"/>
          <w:b/>
          <w:sz w:val="32"/>
        </w:rPr>
      </w:pPr>
      <w:r w:rsidRPr="00246320">
        <w:rPr>
          <w:rFonts w:ascii="Arial" w:hAnsi="Arial" w:cs="Arial"/>
          <w:b/>
          <w:sz w:val="32"/>
        </w:rPr>
        <w:t>Curso</w:t>
      </w:r>
      <w:proofErr w:type="gramStart"/>
      <w:r w:rsidRPr="00246320">
        <w:rPr>
          <w:rFonts w:ascii="Arial" w:hAnsi="Arial" w:cs="Arial"/>
          <w:b/>
          <w:sz w:val="32"/>
        </w:rPr>
        <w:t>:  201</w:t>
      </w:r>
      <w:r w:rsidR="00C277B3" w:rsidRPr="00246320">
        <w:rPr>
          <w:rFonts w:ascii="Arial" w:hAnsi="Arial" w:cs="Arial"/>
          <w:b/>
          <w:sz w:val="32"/>
        </w:rPr>
        <w:t>6</w:t>
      </w:r>
      <w:proofErr w:type="gramEnd"/>
      <w:r w:rsidRPr="00246320">
        <w:rPr>
          <w:rFonts w:ascii="Arial" w:hAnsi="Arial" w:cs="Arial"/>
          <w:b/>
          <w:sz w:val="32"/>
        </w:rPr>
        <w:t xml:space="preserve"> / 201</w:t>
      </w:r>
      <w:r w:rsidR="00C277B3" w:rsidRPr="00246320">
        <w:rPr>
          <w:rFonts w:ascii="Arial" w:hAnsi="Arial" w:cs="Arial"/>
          <w:b/>
          <w:sz w:val="32"/>
        </w:rPr>
        <w:t>7</w:t>
      </w: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b/>
        </w:rPr>
      </w:pPr>
    </w:p>
    <w:p w:rsidR="00C277B3" w:rsidRPr="00B52E35" w:rsidRDefault="00C277B3" w:rsidP="000360D4">
      <w:pPr>
        <w:jc w:val="both"/>
        <w:rPr>
          <w:rFonts w:ascii="Arial" w:hAnsi="Arial" w:cs="Arial"/>
          <w:b/>
        </w:rPr>
      </w:pPr>
    </w:p>
    <w:p w:rsidR="00577EAB" w:rsidRPr="00B52E35" w:rsidRDefault="00577EAB" w:rsidP="000360D4">
      <w:pPr>
        <w:jc w:val="both"/>
        <w:rPr>
          <w:rFonts w:ascii="Arial" w:hAnsi="Arial" w:cs="Arial"/>
          <w:b/>
        </w:rPr>
      </w:pPr>
    </w:p>
    <w:p w:rsidR="009D0891" w:rsidRPr="00B52E35" w:rsidRDefault="00B52E35" w:rsidP="000360D4">
      <w:pPr>
        <w:ind w:left="720"/>
        <w:jc w:val="both"/>
        <w:rPr>
          <w:rFonts w:ascii="Arial" w:hAnsi="Arial" w:cs="Arial"/>
          <w:b/>
        </w:rPr>
      </w:pPr>
      <w:r w:rsidRPr="00B52E35">
        <w:rPr>
          <w:rFonts w:ascii="Arial" w:hAnsi="Arial" w:cs="Arial"/>
          <w:b/>
        </w:rPr>
        <w:br w:type="page"/>
      </w:r>
    </w:p>
    <w:p w:rsidR="009D0891" w:rsidRDefault="009D0891">
      <w:pPr>
        <w:pStyle w:val="TtulodeTDC"/>
      </w:pPr>
      <w:r>
        <w:t>INDICE</w:t>
      </w:r>
    </w:p>
    <w:p w:rsidR="000E79B6" w:rsidRDefault="005572AF">
      <w:pPr>
        <w:pStyle w:val="TDC1"/>
        <w:tabs>
          <w:tab w:val="right" w:leader="dot" w:pos="8494"/>
        </w:tabs>
        <w:rPr>
          <w:rFonts w:asciiTheme="minorHAnsi" w:eastAsiaTheme="minorEastAsia" w:hAnsiTheme="minorHAnsi" w:cstheme="minorBidi"/>
          <w:noProof/>
          <w:sz w:val="22"/>
          <w:szCs w:val="22"/>
        </w:rPr>
      </w:pPr>
      <w:r>
        <w:fldChar w:fldCharType="begin"/>
      </w:r>
      <w:r w:rsidR="009D0891">
        <w:instrText xml:space="preserve"> TOC \o "1-3" \h \z \u </w:instrText>
      </w:r>
      <w:r>
        <w:fldChar w:fldCharType="separate"/>
      </w:r>
      <w:hyperlink w:anchor="_Toc469674572" w:history="1">
        <w:r w:rsidR="000E79B6" w:rsidRPr="001F0969">
          <w:rPr>
            <w:rStyle w:val="Hipervnculo"/>
            <w:rFonts w:eastAsia="Arial"/>
            <w:noProof/>
          </w:rPr>
          <w:t>1. INTRODUCCIÓN.</w:t>
        </w:r>
        <w:r w:rsidR="000E79B6">
          <w:rPr>
            <w:noProof/>
            <w:webHidden/>
          </w:rPr>
          <w:tab/>
        </w:r>
        <w:r>
          <w:rPr>
            <w:noProof/>
            <w:webHidden/>
          </w:rPr>
          <w:fldChar w:fldCharType="begin"/>
        </w:r>
        <w:r w:rsidR="000E79B6">
          <w:rPr>
            <w:noProof/>
            <w:webHidden/>
          </w:rPr>
          <w:instrText xml:space="preserve"> PAGEREF _Toc469674572 \h </w:instrText>
        </w:r>
        <w:r>
          <w:rPr>
            <w:noProof/>
            <w:webHidden/>
          </w:rPr>
        </w:r>
        <w:r>
          <w:rPr>
            <w:noProof/>
            <w:webHidden/>
          </w:rPr>
          <w:fldChar w:fldCharType="separate"/>
        </w:r>
        <w:r w:rsidR="000E79B6">
          <w:rPr>
            <w:noProof/>
            <w:webHidden/>
          </w:rPr>
          <w:t>3</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3" w:history="1">
        <w:r w:rsidR="000E79B6" w:rsidRPr="001F0969">
          <w:rPr>
            <w:rStyle w:val="Hipervnculo"/>
            <w:noProof/>
          </w:rPr>
          <w:t>2. PERFIL PROFESIONAL.</w:t>
        </w:r>
        <w:r w:rsidR="000E79B6">
          <w:rPr>
            <w:noProof/>
            <w:webHidden/>
          </w:rPr>
          <w:tab/>
        </w:r>
        <w:r>
          <w:rPr>
            <w:noProof/>
            <w:webHidden/>
          </w:rPr>
          <w:fldChar w:fldCharType="begin"/>
        </w:r>
        <w:r w:rsidR="000E79B6">
          <w:rPr>
            <w:noProof/>
            <w:webHidden/>
          </w:rPr>
          <w:instrText xml:space="preserve"> PAGEREF _Toc469674573 \h </w:instrText>
        </w:r>
        <w:r>
          <w:rPr>
            <w:noProof/>
            <w:webHidden/>
          </w:rPr>
        </w:r>
        <w:r>
          <w:rPr>
            <w:noProof/>
            <w:webHidden/>
          </w:rPr>
          <w:fldChar w:fldCharType="separate"/>
        </w:r>
        <w:r w:rsidR="000E79B6">
          <w:rPr>
            <w:noProof/>
            <w:webHidden/>
          </w:rPr>
          <w:t>3</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4" w:history="1">
        <w:r w:rsidR="000E79B6" w:rsidRPr="001F0969">
          <w:rPr>
            <w:rStyle w:val="Hipervnculo"/>
            <w:noProof/>
          </w:rPr>
          <w:t>3. ENSEÑANZAS DEL CICLO FORMATIVO.</w:t>
        </w:r>
        <w:r w:rsidR="000E79B6">
          <w:rPr>
            <w:noProof/>
            <w:webHidden/>
          </w:rPr>
          <w:tab/>
        </w:r>
        <w:r>
          <w:rPr>
            <w:noProof/>
            <w:webHidden/>
          </w:rPr>
          <w:fldChar w:fldCharType="begin"/>
        </w:r>
        <w:r w:rsidR="000E79B6">
          <w:rPr>
            <w:noProof/>
            <w:webHidden/>
          </w:rPr>
          <w:instrText xml:space="preserve"> PAGEREF _Toc469674574 \h </w:instrText>
        </w:r>
        <w:r>
          <w:rPr>
            <w:noProof/>
            <w:webHidden/>
          </w:rPr>
        </w:r>
        <w:r>
          <w:rPr>
            <w:noProof/>
            <w:webHidden/>
          </w:rPr>
          <w:fldChar w:fldCharType="separate"/>
        </w:r>
        <w:r w:rsidR="000E79B6">
          <w:rPr>
            <w:noProof/>
            <w:webHidden/>
          </w:rPr>
          <w:t>7</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5" w:history="1">
        <w:r w:rsidR="000E79B6" w:rsidRPr="001F0969">
          <w:rPr>
            <w:rStyle w:val="Hipervnculo"/>
            <w:noProof/>
          </w:rPr>
          <w:t>4. MÓDULO PROFESIONAL: COMUNICACIÓN Y ATENCIÓN AL CLIENTE.</w:t>
        </w:r>
        <w:r w:rsidR="000E79B6">
          <w:rPr>
            <w:noProof/>
            <w:webHidden/>
          </w:rPr>
          <w:tab/>
        </w:r>
        <w:r>
          <w:rPr>
            <w:noProof/>
            <w:webHidden/>
          </w:rPr>
          <w:fldChar w:fldCharType="begin"/>
        </w:r>
        <w:r w:rsidR="000E79B6">
          <w:rPr>
            <w:noProof/>
            <w:webHidden/>
          </w:rPr>
          <w:instrText xml:space="preserve"> PAGEREF _Toc469674575 \h </w:instrText>
        </w:r>
        <w:r>
          <w:rPr>
            <w:noProof/>
            <w:webHidden/>
          </w:rPr>
        </w:r>
        <w:r>
          <w:rPr>
            <w:noProof/>
            <w:webHidden/>
          </w:rPr>
          <w:fldChar w:fldCharType="separate"/>
        </w:r>
        <w:r w:rsidR="000E79B6">
          <w:rPr>
            <w:noProof/>
            <w:webHidden/>
          </w:rPr>
          <w:t>9</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6" w:history="1">
        <w:r w:rsidR="000E79B6" w:rsidRPr="001F0969">
          <w:rPr>
            <w:rStyle w:val="Hipervnculo"/>
            <w:noProof/>
          </w:rPr>
          <w:t>5. CONTENIDOS BÁSICOS:</w:t>
        </w:r>
        <w:r w:rsidR="000E79B6">
          <w:rPr>
            <w:noProof/>
            <w:webHidden/>
          </w:rPr>
          <w:tab/>
        </w:r>
        <w:r>
          <w:rPr>
            <w:noProof/>
            <w:webHidden/>
          </w:rPr>
          <w:fldChar w:fldCharType="begin"/>
        </w:r>
        <w:r w:rsidR="000E79B6">
          <w:rPr>
            <w:noProof/>
            <w:webHidden/>
          </w:rPr>
          <w:instrText xml:space="preserve"> PAGEREF _Toc469674576 \h </w:instrText>
        </w:r>
        <w:r>
          <w:rPr>
            <w:noProof/>
            <w:webHidden/>
          </w:rPr>
        </w:r>
        <w:r>
          <w:rPr>
            <w:noProof/>
            <w:webHidden/>
          </w:rPr>
          <w:fldChar w:fldCharType="separate"/>
        </w:r>
        <w:r w:rsidR="000E79B6">
          <w:rPr>
            <w:noProof/>
            <w:webHidden/>
          </w:rPr>
          <w:t>12</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7" w:history="1">
        <w:r w:rsidR="000E79B6" w:rsidRPr="001F0969">
          <w:rPr>
            <w:rStyle w:val="Hipervnculo"/>
            <w:noProof/>
          </w:rPr>
          <w:t>6. TEMPORALIZACIÓN.</w:t>
        </w:r>
        <w:r w:rsidR="000E79B6">
          <w:rPr>
            <w:noProof/>
            <w:webHidden/>
          </w:rPr>
          <w:tab/>
        </w:r>
        <w:r>
          <w:rPr>
            <w:noProof/>
            <w:webHidden/>
          </w:rPr>
          <w:fldChar w:fldCharType="begin"/>
        </w:r>
        <w:r w:rsidR="000E79B6">
          <w:rPr>
            <w:noProof/>
            <w:webHidden/>
          </w:rPr>
          <w:instrText xml:space="preserve"> PAGEREF _Toc469674577 \h </w:instrText>
        </w:r>
        <w:r>
          <w:rPr>
            <w:noProof/>
            <w:webHidden/>
          </w:rPr>
        </w:r>
        <w:r>
          <w:rPr>
            <w:noProof/>
            <w:webHidden/>
          </w:rPr>
          <w:fldChar w:fldCharType="separate"/>
        </w:r>
        <w:r w:rsidR="000E79B6">
          <w:rPr>
            <w:noProof/>
            <w:webHidden/>
          </w:rPr>
          <w:t>16</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8" w:history="1">
        <w:r w:rsidR="000E79B6" w:rsidRPr="001F0969">
          <w:rPr>
            <w:rStyle w:val="Hipervnculo"/>
            <w:noProof/>
          </w:rPr>
          <w:t>7. METODOLOGÍA.</w:t>
        </w:r>
        <w:r w:rsidR="000E79B6">
          <w:rPr>
            <w:noProof/>
            <w:webHidden/>
          </w:rPr>
          <w:tab/>
        </w:r>
        <w:r>
          <w:rPr>
            <w:noProof/>
            <w:webHidden/>
          </w:rPr>
          <w:fldChar w:fldCharType="begin"/>
        </w:r>
        <w:r w:rsidR="000E79B6">
          <w:rPr>
            <w:noProof/>
            <w:webHidden/>
          </w:rPr>
          <w:instrText xml:space="preserve"> PAGEREF _Toc469674578 \h </w:instrText>
        </w:r>
        <w:r>
          <w:rPr>
            <w:noProof/>
            <w:webHidden/>
          </w:rPr>
        </w:r>
        <w:r>
          <w:rPr>
            <w:noProof/>
            <w:webHidden/>
          </w:rPr>
          <w:fldChar w:fldCharType="separate"/>
        </w:r>
        <w:r w:rsidR="000E79B6">
          <w:rPr>
            <w:noProof/>
            <w:webHidden/>
          </w:rPr>
          <w:t>17</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79" w:history="1">
        <w:r w:rsidR="000E79B6" w:rsidRPr="001F0969">
          <w:rPr>
            <w:rStyle w:val="Hipervnculo"/>
            <w:noProof/>
          </w:rPr>
          <w:t>8. PROCEDIMIENTOS DE EVALUACIÓN.</w:t>
        </w:r>
        <w:r w:rsidR="000E79B6">
          <w:rPr>
            <w:noProof/>
            <w:webHidden/>
          </w:rPr>
          <w:tab/>
        </w:r>
        <w:r>
          <w:rPr>
            <w:noProof/>
            <w:webHidden/>
          </w:rPr>
          <w:fldChar w:fldCharType="begin"/>
        </w:r>
        <w:r w:rsidR="000E79B6">
          <w:rPr>
            <w:noProof/>
            <w:webHidden/>
          </w:rPr>
          <w:instrText xml:space="preserve"> PAGEREF _Toc469674579 \h </w:instrText>
        </w:r>
        <w:r>
          <w:rPr>
            <w:noProof/>
            <w:webHidden/>
          </w:rPr>
        </w:r>
        <w:r>
          <w:rPr>
            <w:noProof/>
            <w:webHidden/>
          </w:rPr>
          <w:fldChar w:fldCharType="separate"/>
        </w:r>
        <w:r w:rsidR="000E79B6">
          <w:rPr>
            <w:noProof/>
            <w:webHidden/>
          </w:rPr>
          <w:t>18</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0" w:history="1">
        <w:r w:rsidR="000E79B6" w:rsidRPr="001F0969">
          <w:rPr>
            <w:rStyle w:val="Hipervnculo"/>
            <w:noProof/>
          </w:rPr>
          <w:t>9.  SISTEMA DE RECUPERACIÓN DE EVALUACIONES PENDIENTES.</w:t>
        </w:r>
        <w:r w:rsidR="000E79B6">
          <w:rPr>
            <w:noProof/>
            <w:webHidden/>
          </w:rPr>
          <w:tab/>
        </w:r>
        <w:r>
          <w:rPr>
            <w:noProof/>
            <w:webHidden/>
          </w:rPr>
          <w:fldChar w:fldCharType="begin"/>
        </w:r>
        <w:r w:rsidR="000E79B6">
          <w:rPr>
            <w:noProof/>
            <w:webHidden/>
          </w:rPr>
          <w:instrText xml:space="preserve"> PAGEREF _Toc469674580 \h </w:instrText>
        </w:r>
        <w:r>
          <w:rPr>
            <w:noProof/>
            <w:webHidden/>
          </w:rPr>
        </w:r>
        <w:r>
          <w:rPr>
            <w:noProof/>
            <w:webHidden/>
          </w:rPr>
          <w:fldChar w:fldCharType="separate"/>
        </w:r>
        <w:r w:rsidR="000E79B6">
          <w:rPr>
            <w:noProof/>
            <w:webHidden/>
          </w:rPr>
          <w:t>19</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1" w:history="1">
        <w:r w:rsidR="000E79B6" w:rsidRPr="001F0969">
          <w:rPr>
            <w:rStyle w:val="Hipervnculo"/>
            <w:noProof/>
          </w:rPr>
          <w:t>10. CRITERIOS DE CALIFICACIÓN.</w:t>
        </w:r>
        <w:r w:rsidR="000E79B6">
          <w:rPr>
            <w:noProof/>
            <w:webHidden/>
          </w:rPr>
          <w:tab/>
        </w:r>
        <w:r>
          <w:rPr>
            <w:noProof/>
            <w:webHidden/>
          </w:rPr>
          <w:fldChar w:fldCharType="begin"/>
        </w:r>
        <w:r w:rsidR="000E79B6">
          <w:rPr>
            <w:noProof/>
            <w:webHidden/>
          </w:rPr>
          <w:instrText xml:space="preserve"> PAGEREF _Toc469674581 \h </w:instrText>
        </w:r>
        <w:r>
          <w:rPr>
            <w:noProof/>
            <w:webHidden/>
          </w:rPr>
        </w:r>
        <w:r>
          <w:rPr>
            <w:noProof/>
            <w:webHidden/>
          </w:rPr>
          <w:fldChar w:fldCharType="separate"/>
        </w:r>
        <w:r w:rsidR="000E79B6">
          <w:rPr>
            <w:noProof/>
            <w:webHidden/>
          </w:rPr>
          <w:t>19</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2" w:history="1">
        <w:r w:rsidR="000E79B6" w:rsidRPr="001F0969">
          <w:rPr>
            <w:rStyle w:val="Hipervnculo"/>
            <w:noProof/>
          </w:rPr>
          <w:t>11.-  ACTIVIDADES DE RECUPERACIÓN PARA LOS ALUMNOS/AS CON MATERIAS PENDIENTES DEL CURSO ANTERIOR Y LAS PROFUNDIZACIONES Y REFUERZOS PARA LOGRAR DICHA RECUPERACIÓN.</w:t>
        </w:r>
        <w:r w:rsidR="000E79B6">
          <w:rPr>
            <w:noProof/>
            <w:webHidden/>
          </w:rPr>
          <w:tab/>
        </w:r>
        <w:r>
          <w:rPr>
            <w:noProof/>
            <w:webHidden/>
          </w:rPr>
          <w:fldChar w:fldCharType="begin"/>
        </w:r>
        <w:r w:rsidR="000E79B6">
          <w:rPr>
            <w:noProof/>
            <w:webHidden/>
          </w:rPr>
          <w:instrText xml:space="preserve"> PAGEREF _Toc469674582 \h </w:instrText>
        </w:r>
        <w:r>
          <w:rPr>
            <w:noProof/>
            <w:webHidden/>
          </w:rPr>
        </w:r>
        <w:r>
          <w:rPr>
            <w:noProof/>
            <w:webHidden/>
          </w:rPr>
          <w:fldChar w:fldCharType="separate"/>
        </w:r>
        <w:r w:rsidR="000E79B6">
          <w:rPr>
            <w:noProof/>
            <w:webHidden/>
          </w:rPr>
          <w:t>20</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3" w:history="1">
        <w:r w:rsidR="000E79B6" w:rsidRPr="001F0969">
          <w:rPr>
            <w:rStyle w:val="Hipervnculo"/>
            <w:noProof/>
          </w:rPr>
          <w:t>EVALUACION EXTRAORDINARIA.</w:t>
        </w:r>
        <w:r w:rsidR="000E79B6">
          <w:rPr>
            <w:noProof/>
            <w:webHidden/>
          </w:rPr>
          <w:tab/>
        </w:r>
        <w:r>
          <w:rPr>
            <w:noProof/>
            <w:webHidden/>
          </w:rPr>
          <w:fldChar w:fldCharType="begin"/>
        </w:r>
        <w:r w:rsidR="000E79B6">
          <w:rPr>
            <w:noProof/>
            <w:webHidden/>
          </w:rPr>
          <w:instrText xml:space="preserve"> PAGEREF _Toc469674583 \h </w:instrText>
        </w:r>
        <w:r>
          <w:rPr>
            <w:noProof/>
            <w:webHidden/>
          </w:rPr>
        </w:r>
        <w:r>
          <w:rPr>
            <w:noProof/>
            <w:webHidden/>
          </w:rPr>
          <w:fldChar w:fldCharType="separate"/>
        </w:r>
        <w:r w:rsidR="000E79B6">
          <w:rPr>
            <w:noProof/>
            <w:webHidden/>
          </w:rPr>
          <w:t>20</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4" w:history="1">
        <w:r w:rsidR="000E79B6" w:rsidRPr="001F0969">
          <w:rPr>
            <w:rStyle w:val="Hipervnculo"/>
            <w:noProof/>
          </w:rPr>
          <w:t>12.-  MEDIDAS DE ATENCIÓN A LA DIVERSIDAD.</w:t>
        </w:r>
        <w:r w:rsidR="000E79B6">
          <w:rPr>
            <w:noProof/>
            <w:webHidden/>
          </w:rPr>
          <w:tab/>
        </w:r>
        <w:r>
          <w:rPr>
            <w:noProof/>
            <w:webHidden/>
          </w:rPr>
          <w:fldChar w:fldCharType="begin"/>
        </w:r>
        <w:r w:rsidR="000E79B6">
          <w:rPr>
            <w:noProof/>
            <w:webHidden/>
          </w:rPr>
          <w:instrText xml:space="preserve"> PAGEREF _Toc469674584 \h </w:instrText>
        </w:r>
        <w:r>
          <w:rPr>
            <w:noProof/>
            <w:webHidden/>
          </w:rPr>
        </w:r>
        <w:r>
          <w:rPr>
            <w:noProof/>
            <w:webHidden/>
          </w:rPr>
          <w:fldChar w:fldCharType="separate"/>
        </w:r>
        <w:r w:rsidR="000E79B6">
          <w:rPr>
            <w:noProof/>
            <w:webHidden/>
          </w:rPr>
          <w:t>20</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5" w:history="1">
        <w:r w:rsidR="000E79B6" w:rsidRPr="001F0969">
          <w:rPr>
            <w:rStyle w:val="Hipervnculo"/>
            <w:rFonts w:asciiTheme="majorHAnsi" w:hAnsiTheme="majorHAnsi" w:cs="Arial"/>
            <w:noProof/>
          </w:rPr>
          <w:t>14.- ADAPTACIONES CURRICULARES PARA LOS ALUMNOS/AS CON NECESIDADES EDUCATIVAS ESPECIALES.</w:t>
        </w:r>
        <w:r w:rsidR="000E79B6">
          <w:rPr>
            <w:noProof/>
            <w:webHidden/>
          </w:rPr>
          <w:tab/>
        </w:r>
        <w:r>
          <w:rPr>
            <w:noProof/>
            <w:webHidden/>
          </w:rPr>
          <w:fldChar w:fldCharType="begin"/>
        </w:r>
        <w:r w:rsidR="000E79B6">
          <w:rPr>
            <w:noProof/>
            <w:webHidden/>
          </w:rPr>
          <w:instrText xml:space="preserve"> PAGEREF _Toc469674585 \h </w:instrText>
        </w:r>
        <w:r>
          <w:rPr>
            <w:noProof/>
            <w:webHidden/>
          </w:rPr>
        </w:r>
        <w:r>
          <w:rPr>
            <w:noProof/>
            <w:webHidden/>
          </w:rPr>
          <w:fldChar w:fldCharType="separate"/>
        </w:r>
        <w:r w:rsidR="000E79B6">
          <w:rPr>
            <w:noProof/>
            <w:webHidden/>
          </w:rPr>
          <w:t>22</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6" w:history="1">
        <w:r w:rsidR="000E79B6" w:rsidRPr="001F0969">
          <w:rPr>
            <w:rStyle w:val="Hipervnculo"/>
            <w:noProof/>
          </w:rPr>
          <w:t>15.-ACTUALIZACION DE PROGRAMACIONES Y COMUNICACIÓN DE LAS MISMAS.</w:t>
        </w:r>
        <w:r w:rsidR="000E79B6">
          <w:rPr>
            <w:noProof/>
            <w:webHidden/>
          </w:rPr>
          <w:tab/>
        </w:r>
        <w:r>
          <w:rPr>
            <w:noProof/>
            <w:webHidden/>
          </w:rPr>
          <w:fldChar w:fldCharType="begin"/>
        </w:r>
        <w:r w:rsidR="000E79B6">
          <w:rPr>
            <w:noProof/>
            <w:webHidden/>
          </w:rPr>
          <w:instrText xml:space="preserve"> PAGEREF _Toc469674586 \h </w:instrText>
        </w:r>
        <w:r>
          <w:rPr>
            <w:noProof/>
            <w:webHidden/>
          </w:rPr>
        </w:r>
        <w:r>
          <w:rPr>
            <w:noProof/>
            <w:webHidden/>
          </w:rPr>
          <w:fldChar w:fldCharType="separate"/>
        </w:r>
        <w:r w:rsidR="000E79B6">
          <w:rPr>
            <w:noProof/>
            <w:webHidden/>
          </w:rPr>
          <w:t>22</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7" w:history="1">
        <w:r w:rsidR="000E79B6" w:rsidRPr="001F0969">
          <w:rPr>
            <w:rStyle w:val="Hipervnculo"/>
            <w:noProof/>
          </w:rPr>
          <w:t>16.- PROMOCIÓN A SEGUNDO CURSO</w:t>
        </w:r>
        <w:r w:rsidR="000E79B6">
          <w:rPr>
            <w:noProof/>
            <w:webHidden/>
          </w:rPr>
          <w:tab/>
        </w:r>
        <w:r>
          <w:rPr>
            <w:noProof/>
            <w:webHidden/>
          </w:rPr>
          <w:fldChar w:fldCharType="begin"/>
        </w:r>
        <w:r w:rsidR="000E79B6">
          <w:rPr>
            <w:noProof/>
            <w:webHidden/>
          </w:rPr>
          <w:instrText xml:space="preserve"> PAGEREF _Toc469674587 \h </w:instrText>
        </w:r>
        <w:r>
          <w:rPr>
            <w:noProof/>
            <w:webHidden/>
          </w:rPr>
        </w:r>
        <w:r>
          <w:rPr>
            <w:noProof/>
            <w:webHidden/>
          </w:rPr>
          <w:fldChar w:fldCharType="separate"/>
        </w:r>
        <w:r w:rsidR="000E79B6">
          <w:rPr>
            <w:noProof/>
            <w:webHidden/>
          </w:rPr>
          <w:t>22</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8" w:history="1">
        <w:r w:rsidR="000E79B6" w:rsidRPr="001F0969">
          <w:rPr>
            <w:rStyle w:val="Hipervnculo"/>
            <w:noProof/>
          </w:rPr>
          <w:t>17.- PROGRAMA FORMATIVO DEL SEGUNDO CURSO DE FORMACIÓN EN LA EMPRESA</w:t>
        </w:r>
        <w:r w:rsidR="000E79B6">
          <w:rPr>
            <w:noProof/>
            <w:webHidden/>
          </w:rPr>
          <w:tab/>
        </w:r>
        <w:r>
          <w:rPr>
            <w:noProof/>
            <w:webHidden/>
          </w:rPr>
          <w:fldChar w:fldCharType="begin"/>
        </w:r>
        <w:r w:rsidR="000E79B6">
          <w:rPr>
            <w:noProof/>
            <w:webHidden/>
          </w:rPr>
          <w:instrText xml:space="preserve"> PAGEREF _Toc469674588 \h </w:instrText>
        </w:r>
        <w:r>
          <w:rPr>
            <w:noProof/>
            <w:webHidden/>
          </w:rPr>
        </w:r>
        <w:r>
          <w:rPr>
            <w:noProof/>
            <w:webHidden/>
          </w:rPr>
          <w:fldChar w:fldCharType="separate"/>
        </w:r>
        <w:r w:rsidR="000E79B6">
          <w:rPr>
            <w:noProof/>
            <w:webHidden/>
          </w:rPr>
          <w:t>23</w:t>
        </w:r>
        <w:r>
          <w:rPr>
            <w:noProof/>
            <w:webHidden/>
          </w:rPr>
          <w:fldChar w:fldCharType="end"/>
        </w:r>
      </w:hyperlink>
    </w:p>
    <w:p w:rsidR="000E79B6" w:rsidRDefault="005572AF">
      <w:pPr>
        <w:pStyle w:val="TDC1"/>
        <w:tabs>
          <w:tab w:val="right" w:leader="dot" w:pos="8494"/>
        </w:tabs>
        <w:rPr>
          <w:rFonts w:asciiTheme="minorHAnsi" w:eastAsiaTheme="minorEastAsia" w:hAnsiTheme="minorHAnsi" w:cstheme="minorBidi"/>
          <w:noProof/>
          <w:sz w:val="22"/>
          <w:szCs w:val="22"/>
        </w:rPr>
      </w:pPr>
      <w:hyperlink w:anchor="_Toc469674589" w:history="1">
        <w:r w:rsidR="000E79B6" w:rsidRPr="001F0969">
          <w:rPr>
            <w:rStyle w:val="Hipervnculo"/>
            <w:rFonts w:ascii="Arial" w:hAnsi="Arial" w:cs="Arial"/>
            <w:noProof/>
          </w:rPr>
          <w:t>.</w:t>
        </w:r>
        <w:r w:rsidR="000E79B6">
          <w:rPr>
            <w:noProof/>
            <w:webHidden/>
          </w:rPr>
          <w:tab/>
        </w:r>
        <w:r>
          <w:rPr>
            <w:noProof/>
            <w:webHidden/>
          </w:rPr>
          <w:fldChar w:fldCharType="begin"/>
        </w:r>
        <w:r w:rsidR="000E79B6">
          <w:rPr>
            <w:noProof/>
            <w:webHidden/>
          </w:rPr>
          <w:instrText xml:space="preserve"> PAGEREF _Toc469674589 \h </w:instrText>
        </w:r>
        <w:r>
          <w:rPr>
            <w:noProof/>
            <w:webHidden/>
          </w:rPr>
        </w:r>
        <w:r>
          <w:rPr>
            <w:noProof/>
            <w:webHidden/>
          </w:rPr>
          <w:fldChar w:fldCharType="separate"/>
        </w:r>
        <w:r w:rsidR="000E79B6">
          <w:rPr>
            <w:noProof/>
            <w:webHidden/>
          </w:rPr>
          <w:t>23</w:t>
        </w:r>
        <w:r>
          <w:rPr>
            <w:noProof/>
            <w:webHidden/>
          </w:rPr>
          <w:fldChar w:fldCharType="end"/>
        </w:r>
      </w:hyperlink>
    </w:p>
    <w:p w:rsidR="009D0891" w:rsidRDefault="005572AF">
      <w:r>
        <w:fldChar w:fldCharType="end"/>
      </w:r>
    </w:p>
    <w:p w:rsidR="00577EAB" w:rsidRPr="00B52E35" w:rsidRDefault="00B52E35" w:rsidP="000360D4">
      <w:pPr>
        <w:ind w:left="720"/>
        <w:jc w:val="both"/>
        <w:rPr>
          <w:rFonts w:ascii="Arial" w:hAnsi="Arial" w:cs="Arial"/>
          <w:b/>
        </w:rPr>
      </w:pPr>
      <w:r w:rsidRPr="00B52E35">
        <w:rPr>
          <w:rFonts w:ascii="Arial" w:hAnsi="Arial" w:cs="Arial"/>
          <w:b/>
        </w:rPr>
        <w:br w:type="page"/>
      </w:r>
    </w:p>
    <w:p w:rsidR="00577EAB" w:rsidRPr="00B52E35" w:rsidRDefault="00577EAB" w:rsidP="000360D4">
      <w:pPr>
        <w:ind w:left="720"/>
        <w:jc w:val="both"/>
        <w:rPr>
          <w:rFonts w:ascii="Arial" w:hAnsi="Arial" w:cs="Arial"/>
          <w:b/>
        </w:rPr>
      </w:pPr>
    </w:p>
    <w:p w:rsidR="00577EAB" w:rsidRPr="00B52E35" w:rsidRDefault="00577EAB" w:rsidP="000360D4">
      <w:pPr>
        <w:ind w:left="720"/>
        <w:jc w:val="both"/>
        <w:rPr>
          <w:rFonts w:ascii="Arial" w:hAnsi="Arial" w:cs="Arial"/>
          <w:b/>
        </w:rPr>
      </w:pPr>
    </w:p>
    <w:p w:rsidR="00577EAB" w:rsidRPr="00B52E35" w:rsidRDefault="00577EAB" w:rsidP="000360D4">
      <w:pPr>
        <w:ind w:left="720"/>
        <w:jc w:val="both"/>
        <w:rPr>
          <w:rFonts w:ascii="Arial" w:hAnsi="Arial" w:cs="Arial"/>
          <w:b/>
        </w:rPr>
      </w:pPr>
    </w:p>
    <w:p w:rsidR="00577EAB" w:rsidRPr="00B52E35" w:rsidRDefault="00577EAB" w:rsidP="000360D4">
      <w:pPr>
        <w:ind w:left="720"/>
        <w:jc w:val="both"/>
        <w:rPr>
          <w:rFonts w:ascii="Arial" w:hAnsi="Arial" w:cs="Arial"/>
          <w:b/>
        </w:rPr>
      </w:pPr>
    </w:p>
    <w:p w:rsidR="00C277B3" w:rsidRPr="009D0891" w:rsidRDefault="00C277B3" w:rsidP="009D0891">
      <w:pPr>
        <w:pStyle w:val="Ttulo1"/>
        <w:rPr>
          <w:rStyle w:val="Textoennegrita"/>
          <w:rFonts w:eastAsia="Arial"/>
        </w:rPr>
      </w:pPr>
      <w:bookmarkStart w:id="0" w:name="_Toc469674572"/>
      <w:r w:rsidRPr="009D0891">
        <w:rPr>
          <w:rStyle w:val="Textoennegrita"/>
          <w:rFonts w:eastAsia="Arial"/>
        </w:rPr>
        <w:t>1. INTRODUCCIÓN.</w:t>
      </w:r>
      <w:bookmarkEnd w:id="0"/>
    </w:p>
    <w:p w:rsidR="00C277B3" w:rsidRPr="00B52E35" w:rsidRDefault="00C277B3" w:rsidP="00C277B3">
      <w:pPr>
        <w:spacing w:before="66"/>
        <w:ind w:right="-20"/>
        <w:jc w:val="both"/>
        <w:rPr>
          <w:rFonts w:ascii="Arial" w:eastAsia="Arial" w:hAnsi="Arial" w:cs="Arial"/>
          <w:color w:val="231F20"/>
        </w:rPr>
      </w:pPr>
    </w:p>
    <w:p w:rsidR="00C277B3" w:rsidRPr="00B52E35" w:rsidRDefault="00C277B3" w:rsidP="00C277B3">
      <w:pPr>
        <w:spacing w:before="66"/>
        <w:ind w:right="-20"/>
        <w:jc w:val="both"/>
        <w:rPr>
          <w:rFonts w:ascii="Arial" w:hAnsi="Arial" w:cs="Arial"/>
          <w:color w:val="231F20"/>
          <w:spacing w:val="-1"/>
        </w:rPr>
      </w:pPr>
      <w:r w:rsidRPr="00B52E35">
        <w:rPr>
          <w:rFonts w:ascii="Arial" w:eastAsia="Arial" w:hAnsi="Arial" w:cs="Arial"/>
          <w:color w:val="231F20"/>
        </w:rPr>
        <w:t xml:space="preserve">La </w:t>
      </w:r>
      <w:r w:rsidRPr="00B52E35">
        <w:rPr>
          <w:rFonts w:ascii="Arial" w:hAnsi="Arial" w:cs="Arial"/>
          <w:color w:val="231F20"/>
          <w:spacing w:val="-1"/>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277B3" w:rsidRPr="00B52E35" w:rsidRDefault="00C277B3" w:rsidP="00C277B3">
      <w:pPr>
        <w:spacing w:before="66"/>
        <w:ind w:right="-20"/>
        <w:jc w:val="both"/>
        <w:rPr>
          <w:rFonts w:ascii="Arial" w:hAnsi="Arial" w:cs="Arial"/>
          <w:color w:val="231F20"/>
          <w:spacing w:val="-1"/>
        </w:rPr>
      </w:pPr>
      <w:r w:rsidRPr="00B52E35">
        <w:rPr>
          <w:rFonts w:ascii="Arial" w:hAnsi="Arial" w:cs="Arial"/>
          <w:color w:val="231F20"/>
          <w:spacing w:val="-1"/>
        </w:rPr>
        <w:t>La normativa legal principal por la que se rige esta programación es:</w:t>
      </w:r>
    </w:p>
    <w:p w:rsidR="00C277B3" w:rsidRPr="00B52E35" w:rsidRDefault="00C277B3" w:rsidP="004A33BF">
      <w:pPr>
        <w:widowControl w:val="0"/>
        <w:numPr>
          <w:ilvl w:val="0"/>
          <w:numId w:val="9"/>
        </w:numPr>
        <w:spacing w:before="66"/>
        <w:ind w:right="-20"/>
        <w:jc w:val="both"/>
        <w:rPr>
          <w:rFonts w:ascii="Arial" w:hAnsi="Arial" w:cs="Arial"/>
          <w:color w:val="231F20"/>
          <w:spacing w:val="-1"/>
        </w:rPr>
      </w:pPr>
      <w:r w:rsidRPr="00B52E35">
        <w:rPr>
          <w:rFonts w:ascii="Arial" w:hAnsi="Arial" w:cs="Arial"/>
          <w:color w:val="000000"/>
        </w:rPr>
        <w:t xml:space="preserve"> </w:t>
      </w:r>
      <w:r w:rsidRPr="00B52E35">
        <w:rPr>
          <w:rFonts w:ascii="Arial" w:hAnsi="Arial" w:cs="Arial"/>
          <w:color w:val="231F20"/>
          <w:spacing w:val="-1"/>
        </w:rPr>
        <w:t>Real Decreto 1529/2012, de 8 de noviembre, por el que se desarrolla el contrato para la formación y el aprendizaje y se establecen las bases de la formación profesional dual.</w:t>
      </w:r>
    </w:p>
    <w:p w:rsidR="00C277B3" w:rsidRPr="00B52E35" w:rsidRDefault="00C277B3" w:rsidP="004A33BF">
      <w:pPr>
        <w:widowControl w:val="0"/>
        <w:numPr>
          <w:ilvl w:val="0"/>
          <w:numId w:val="9"/>
        </w:numPr>
        <w:spacing w:before="66"/>
        <w:ind w:right="-20"/>
        <w:jc w:val="both"/>
        <w:rPr>
          <w:rFonts w:ascii="Arial" w:hAnsi="Arial" w:cs="Arial"/>
          <w:color w:val="231F20"/>
          <w:spacing w:val="-1"/>
        </w:rPr>
      </w:pPr>
      <w:r w:rsidRPr="00B52E35">
        <w:rPr>
          <w:rFonts w:ascii="Arial" w:hAnsi="Arial" w:cs="Arial"/>
          <w:color w:val="000000"/>
        </w:rPr>
        <w:t xml:space="preserve"> </w:t>
      </w:r>
      <w:r w:rsidRPr="00B52E35">
        <w:rPr>
          <w:rFonts w:ascii="Arial" w:hAnsi="Arial" w:cs="Arial"/>
          <w:color w:val="231F20"/>
          <w:spacing w:val="-1"/>
        </w:rPr>
        <w:t>Real Decreto 1584/2011, de 4 de noviembre, por el que se establece el Título de Técnico Superior en Administración y Finanzas y se fijan sus enseñanzas mínimas.</w:t>
      </w:r>
    </w:p>
    <w:p w:rsidR="007E1FB7" w:rsidRDefault="007E1FB7" w:rsidP="007E1FB7">
      <w:pPr>
        <w:jc w:val="both"/>
        <w:rPr>
          <w:rFonts w:ascii="Arial" w:hAnsi="Arial" w:cs="Arial"/>
          <w:color w:val="231F20"/>
          <w:spacing w:val="-1"/>
        </w:rPr>
      </w:pPr>
    </w:p>
    <w:p w:rsidR="007E1FB7" w:rsidRDefault="007E1FB7" w:rsidP="007E1FB7">
      <w:pPr>
        <w:jc w:val="both"/>
        <w:rPr>
          <w:rFonts w:ascii="Arial" w:hAnsi="Arial" w:cs="Arial"/>
          <w:color w:val="231F20"/>
          <w:spacing w:val="-1"/>
        </w:rPr>
      </w:pPr>
      <w:r>
        <w:rPr>
          <w:rFonts w:ascii="Arial" w:hAnsi="Arial" w:cs="Arial"/>
          <w:color w:val="231F20"/>
          <w:spacing w:val="-1"/>
        </w:rPr>
        <w:t>Además, también toma como referencia los siguientes documentos:</w:t>
      </w:r>
    </w:p>
    <w:p w:rsidR="007E1FB7" w:rsidRDefault="007E1FB7" w:rsidP="007E1FB7">
      <w:pPr>
        <w:jc w:val="both"/>
        <w:rPr>
          <w:rFonts w:ascii="Arial" w:hAnsi="Arial" w:cs="Arial"/>
          <w:color w:val="231F20"/>
          <w:spacing w:val="-1"/>
        </w:rPr>
      </w:pPr>
    </w:p>
    <w:p w:rsidR="007E1FB7" w:rsidRDefault="007E1FB7" w:rsidP="007E1FB7">
      <w:pPr>
        <w:widowControl w:val="0"/>
        <w:numPr>
          <w:ilvl w:val="0"/>
          <w:numId w:val="15"/>
        </w:numPr>
        <w:spacing w:after="200" w:line="276" w:lineRule="auto"/>
        <w:jc w:val="both"/>
        <w:rPr>
          <w:rFonts w:ascii="Arial" w:hAnsi="Arial" w:cs="Arial"/>
          <w:color w:val="231F20"/>
          <w:spacing w:val="-1"/>
        </w:rPr>
      </w:pPr>
      <w:r>
        <w:rPr>
          <w:rFonts w:ascii="Arial" w:hAnsi="Arial" w:cs="Arial"/>
          <w:color w:val="231F20"/>
          <w:spacing w:val="-1"/>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0E79B6" w:rsidRPr="00AE4677" w:rsidRDefault="000E79B6" w:rsidP="000E79B6">
      <w:pPr>
        <w:pStyle w:val="Prrafodelista"/>
        <w:numPr>
          <w:ilvl w:val="0"/>
          <w:numId w:val="15"/>
        </w:numPr>
        <w:spacing w:after="200" w:line="276" w:lineRule="auto"/>
        <w:jc w:val="both"/>
        <w:rPr>
          <w:rFonts w:ascii="Arial" w:hAnsi="Arial" w:cs="Arial"/>
          <w:color w:val="000000"/>
          <w:shd w:val="clear" w:color="auto" w:fill="FFFFFF"/>
        </w:rPr>
      </w:pPr>
      <w:r w:rsidRPr="00AE4677">
        <w:rPr>
          <w:rFonts w:ascii="Arial" w:hAnsi="Arial" w:cs="Arial"/>
          <w:color w:val="000000"/>
          <w:shd w:val="clear" w:color="auto" w:fill="FFFFFF"/>
        </w:rPr>
        <w:t xml:space="preserve">Las Concreciones Curriculares de la PGA del centro, </w:t>
      </w:r>
      <w:r w:rsidRPr="00FA624B">
        <w:rPr>
          <w:rFonts w:ascii="Arial" w:hAnsi="Arial" w:cs="Arial"/>
          <w:color w:val="000000"/>
          <w:shd w:val="clear" w:color="auto" w:fill="FFFFFF"/>
        </w:rPr>
        <w:t>a la que nos remitimos respecto a los criterios de promoción de primer a segundo curso.</w:t>
      </w:r>
    </w:p>
    <w:p w:rsidR="000E79B6" w:rsidRDefault="000E79B6" w:rsidP="000E79B6">
      <w:pPr>
        <w:widowControl w:val="0"/>
        <w:spacing w:after="200" w:line="276" w:lineRule="auto"/>
        <w:ind w:left="720"/>
        <w:jc w:val="both"/>
        <w:rPr>
          <w:rFonts w:ascii="Arial" w:hAnsi="Arial" w:cs="Arial"/>
          <w:color w:val="231F20"/>
          <w:spacing w:val="-1"/>
        </w:rPr>
      </w:pPr>
    </w:p>
    <w:p w:rsidR="00C277B3" w:rsidRPr="00B52E35" w:rsidRDefault="00C277B3" w:rsidP="00C277B3">
      <w:pPr>
        <w:jc w:val="both"/>
        <w:rPr>
          <w:rFonts w:ascii="Arial" w:hAnsi="Arial" w:cs="Arial"/>
          <w:color w:val="231F20"/>
          <w:spacing w:val="-1"/>
        </w:rPr>
      </w:pPr>
    </w:p>
    <w:p w:rsidR="00C277B3" w:rsidRPr="009D0891" w:rsidRDefault="00C277B3" w:rsidP="009D0891">
      <w:pPr>
        <w:pStyle w:val="Ttulo1"/>
        <w:rPr>
          <w:rStyle w:val="Textoennegrita"/>
        </w:rPr>
      </w:pPr>
      <w:bookmarkStart w:id="1" w:name="_Toc469674573"/>
      <w:r w:rsidRPr="009D0891">
        <w:rPr>
          <w:rStyle w:val="Textoennegrita"/>
        </w:rPr>
        <w:t>2. PERFIL PROFESIONAL.</w:t>
      </w:r>
      <w:bookmarkEnd w:id="1"/>
    </w:p>
    <w:p w:rsidR="00C277B3" w:rsidRPr="00B52E35" w:rsidRDefault="00C277B3" w:rsidP="00C277B3">
      <w:pPr>
        <w:autoSpaceDE w:val="0"/>
        <w:autoSpaceDN w:val="0"/>
        <w:adjustRightInd w:val="0"/>
        <w:jc w:val="both"/>
        <w:rPr>
          <w:rFonts w:ascii="Arial" w:hAnsi="Arial" w:cs="Arial"/>
        </w:rPr>
      </w:pPr>
    </w:p>
    <w:p w:rsidR="00C277B3" w:rsidRPr="00B52E35" w:rsidRDefault="00C277B3" w:rsidP="00C277B3">
      <w:pPr>
        <w:autoSpaceDE w:val="0"/>
        <w:autoSpaceDN w:val="0"/>
        <w:adjustRightInd w:val="0"/>
        <w:jc w:val="both"/>
        <w:rPr>
          <w:rFonts w:ascii="Arial" w:hAnsi="Arial" w:cs="Arial"/>
        </w:rPr>
      </w:pPr>
      <w:r w:rsidRPr="00B52E35">
        <w:rPr>
          <w:rFonts w:ascii="Arial" w:hAnsi="Arial" w:cs="Arial"/>
          <w:b/>
          <w:bCs/>
        </w:rPr>
        <w:t>2.1. Competencia general del título.</w:t>
      </w:r>
    </w:p>
    <w:p w:rsidR="00C277B3" w:rsidRPr="00B52E35" w:rsidRDefault="00C277B3" w:rsidP="00C277B3">
      <w:pPr>
        <w:autoSpaceDE w:val="0"/>
        <w:autoSpaceDN w:val="0"/>
        <w:adjustRightInd w:val="0"/>
        <w:jc w:val="both"/>
        <w:rPr>
          <w:rFonts w:ascii="Arial" w:hAnsi="Arial" w:cs="Arial"/>
          <w:color w:val="000000"/>
        </w:rPr>
      </w:pPr>
    </w:p>
    <w:p w:rsidR="00C277B3" w:rsidRPr="00B52E35" w:rsidRDefault="00C277B3" w:rsidP="00C277B3">
      <w:pPr>
        <w:autoSpaceDE w:val="0"/>
        <w:autoSpaceDN w:val="0"/>
        <w:adjustRightInd w:val="0"/>
        <w:jc w:val="both"/>
        <w:rPr>
          <w:rFonts w:ascii="Arial" w:hAnsi="Arial" w:cs="Arial"/>
          <w:color w:val="231F20"/>
          <w:spacing w:val="-1"/>
        </w:rPr>
      </w:pPr>
      <w:r w:rsidRPr="00B52E35">
        <w:rPr>
          <w:rFonts w:ascii="Arial" w:hAnsi="Arial" w:cs="Arial"/>
          <w:color w:val="231F20"/>
          <w:spacing w:val="-1"/>
        </w:rPr>
        <w:lastRenderedPageBreak/>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277B3" w:rsidRPr="00B52E35" w:rsidRDefault="00C277B3" w:rsidP="00C277B3">
      <w:pPr>
        <w:autoSpaceDE w:val="0"/>
        <w:autoSpaceDN w:val="0"/>
        <w:adjustRightInd w:val="0"/>
        <w:jc w:val="both"/>
        <w:rPr>
          <w:rFonts w:ascii="Arial" w:hAnsi="Arial" w:cs="Arial"/>
          <w:color w:val="000000"/>
        </w:rPr>
      </w:pPr>
    </w:p>
    <w:p w:rsidR="00C277B3" w:rsidRPr="00B52E35" w:rsidRDefault="00C277B3" w:rsidP="00C277B3">
      <w:pPr>
        <w:autoSpaceDE w:val="0"/>
        <w:autoSpaceDN w:val="0"/>
        <w:adjustRightInd w:val="0"/>
        <w:jc w:val="both"/>
        <w:rPr>
          <w:rFonts w:ascii="Arial" w:hAnsi="Arial" w:cs="Arial"/>
        </w:rPr>
      </w:pPr>
      <w:r w:rsidRPr="00B52E35">
        <w:rPr>
          <w:rFonts w:ascii="Arial" w:hAnsi="Arial" w:cs="Arial"/>
          <w:b/>
          <w:bCs/>
        </w:rPr>
        <w:t>2.2. Competencias del título.</w:t>
      </w:r>
    </w:p>
    <w:p w:rsidR="00C277B3" w:rsidRPr="00B52E35" w:rsidRDefault="00C277B3" w:rsidP="00C277B3">
      <w:pPr>
        <w:autoSpaceDE w:val="0"/>
        <w:autoSpaceDN w:val="0"/>
        <w:adjustRightInd w:val="0"/>
        <w:jc w:val="both"/>
        <w:rPr>
          <w:rFonts w:ascii="Arial" w:hAnsi="Arial" w:cs="Arial"/>
        </w:rPr>
      </w:pPr>
    </w:p>
    <w:p w:rsidR="00C277B3" w:rsidRPr="00B52E35" w:rsidRDefault="00C277B3" w:rsidP="00C277B3">
      <w:pPr>
        <w:pStyle w:val="Pa6"/>
        <w:jc w:val="both"/>
        <w:rPr>
          <w:rFonts w:eastAsia="Times New Roman"/>
          <w:color w:val="231F20"/>
          <w:spacing w:val="-1"/>
          <w:lang w:eastAsia="en-US"/>
        </w:rPr>
      </w:pPr>
      <w:r w:rsidRPr="00B52E35">
        <w:rPr>
          <w:rFonts w:eastAsia="Times New Roman"/>
          <w:color w:val="231F20"/>
          <w:spacing w:val="-1"/>
          <w:lang w:eastAsia="en-US"/>
        </w:rPr>
        <w:t>Las competencias profesionales, personales y sociales de este título son las que se relacionan a continuación:</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a) Tramitar documentos o comunicaciones internas o externas en los circuitos de información de la empresa.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b) Elaborar documentos y comunicaciones a partir de órdenes recibidas, información obtenida y/o necesidades detectadas.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c) Detectar necesidades administrativas o de gestión de la empresa de diversos tipos, a partir del análisis de la información disponible y del entorno.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d) Proponer líneas de actuación encaminadas a mejorar la eficiencia de los procesos administrativos en los que interviene.</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e) Clasificar, registrar y archivar comunicaciones y documentos según las técnicas apropiadas y los parámetros establecidos en la empresa.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j) Organizar y supervisar la gestión administrativa de personal de la empresa, ajustándose a la normativa laboral vigente y a los protocolos establecidos.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lastRenderedPageBreak/>
        <w:t>ñ) Resolver situaciones, problemas o contingencias con iniciativa y autonomía en el ámbito de su competencia, con creatividad, innovación y espíritu de mejora en el trabajo personal y en el de los miembros del equipo.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C277B3" w:rsidRPr="00B52E35" w:rsidRDefault="00C277B3" w:rsidP="00C277B3">
      <w:pPr>
        <w:pStyle w:val="Default"/>
        <w:rPr>
          <w:color w:val="231F20"/>
          <w:spacing w:val="-1"/>
          <w:lang w:eastAsia="en-US"/>
        </w:rPr>
      </w:pPr>
    </w:p>
    <w:p w:rsidR="00C277B3" w:rsidRPr="00B52E35" w:rsidRDefault="004321BA" w:rsidP="004321BA">
      <w:pPr>
        <w:widowControl w:val="0"/>
        <w:numPr>
          <w:ilvl w:val="1"/>
          <w:numId w:val="14"/>
        </w:numPr>
        <w:overflowPunct w:val="0"/>
        <w:autoSpaceDE w:val="0"/>
        <w:autoSpaceDN w:val="0"/>
        <w:adjustRightInd w:val="0"/>
        <w:jc w:val="both"/>
        <w:rPr>
          <w:rFonts w:ascii="Arial" w:hAnsi="Arial" w:cs="Arial"/>
          <w:b/>
          <w:bCs/>
        </w:rPr>
      </w:pPr>
      <w:r>
        <w:rPr>
          <w:rFonts w:ascii="Arial" w:hAnsi="Arial" w:cs="Arial"/>
          <w:b/>
          <w:bCs/>
        </w:rPr>
        <w:t xml:space="preserve"> </w:t>
      </w:r>
      <w:r w:rsidR="00C277B3" w:rsidRPr="00B52E35">
        <w:rPr>
          <w:rFonts w:ascii="Arial" w:hAnsi="Arial" w:cs="Arial"/>
          <w:b/>
          <w:bCs/>
        </w:rPr>
        <w:t xml:space="preserve">Relación de cualificaciones y unidades de competencia del Catálogo Nacional de Cualificaciones Profesionales incluidas en el título. </w:t>
      </w:r>
    </w:p>
    <w:p w:rsidR="00C277B3" w:rsidRPr="00B52E35" w:rsidRDefault="00C277B3" w:rsidP="00C277B3">
      <w:pPr>
        <w:autoSpaceDE w:val="0"/>
        <w:autoSpaceDN w:val="0"/>
        <w:adjustRightInd w:val="0"/>
        <w:jc w:val="both"/>
        <w:rPr>
          <w:rFonts w:ascii="Arial" w:hAnsi="Arial" w:cs="Arial"/>
          <w:b/>
          <w:bCs/>
        </w:rPr>
      </w:pPr>
    </w:p>
    <w:p w:rsidR="00C277B3" w:rsidRPr="00B52E35" w:rsidRDefault="00C277B3" w:rsidP="004321BA">
      <w:pPr>
        <w:widowControl w:val="0"/>
        <w:numPr>
          <w:ilvl w:val="1"/>
          <w:numId w:val="14"/>
        </w:numPr>
        <w:overflowPunct w:val="0"/>
        <w:autoSpaceDE w:val="0"/>
        <w:autoSpaceDN w:val="0"/>
        <w:adjustRightInd w:val="0"/>
        <w:jc w:val="both"/>
        <w:rPr>
          <w:rFonts w:ascii="Arial" w:hAnsi="Arial" w:cs="Arial"/>
        </w:rPr>
      </w:pPr>
      <w:r w:rsidRPr="00B52E35">
        <w:rPr>
          <w:rFonts w:ascii="Arial" w:hAnsi="Arial" w:cs="Arial"/>
        </w:rPr>
        <w:t xml:space="preserve">Cualificaciones profesionales completas: </w:t>
      </w:r>
    </w:p>
    <w:p w:rsidR="00C277B3" w:rsidRPr="00B52E35" w:rsidRDefault="00C277B3" w:rsidP="00C277B3">
      <w:pPr>
        <w:pStyle w:val="Pa6"/>
        <w:ind w:firstLine="340"/>
        <w:jc w:val="both"/>
        <w:rPr>
          <w:color w:val="000000"/>
        </w:rPr>
      </w:pP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UC0237_3 Realizar la gestión y control administrativo de recursos humanos.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UC0238_3 Realizar el apoyo administrativo a las tareas de selección, formación y desarrollo de recursos humanos.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UC0987_3 Administrar los sistemas de información y archivo en soporte convencional e informático.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UC0233_2 Manejar aplicaciones ofimáticas en la gestión de la información y la documentación.</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UC0498_3 Determinar las necesidades financieras de la empresa.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UC0499_3 Gestionar la información y contratación de los recursos financieros.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UC0500_3 Gestionar y controlar la tesorería y su presupuesto.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lastRenderedPageBreak/>
        <w:t>UC0233_2 Manejar aplicaciones ofimáticas en la gestión de la información y la documentación.</w:t>
      </w:r>
    </w:p>
    <w:p w:rsidR="00C277B3" w:rsidRPr="00B52E35" w:rsidRDefault="00C277B3" w:rsidP="00C277B3">
      <w:pPr>
        <w:pStyle w:val="Pa6"/>
        <w:ind w:firstLine="340"/>
        <w:jc w:val="both"/>
        <w:rPr>
          <w:rFonts w:eastAsia="Times New Roman"/>
          <w:color w:val="231F20"/>
          <w:spacing w:val="-1"/>
          <w:lang w:eastAsia="en-US"/>
        </w:rPr>
      </w:pP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c) Asistencia documental y de gestión en despachos y oficinas ADG310_3 (Real Decreto 107/2008, de 1 de febrero), que comprende las siguientes unidades de competencia:</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UC0982_3: Administrar y gestionar con autonomía las comunicaciones de la dirección.</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UC0986_3: Elaborar documentación y presentaciones profesionales en distintos formatos.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UC0987_3: Administrar los sistemas de información y archivo en soporte convencional e informático.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UC0988_3: Preparar y presentar expedientes y documentación jurídica y empresarial ante Organismos y Administraciones Públicas.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UC0980_2: Efectuar las actividades de apoyo administrativo de Recursos Humanos.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UC0979_2: Realizar las gestiones administrativas de tesorería.</w:t>
      </w:r>
    </w:p>
    <w:p w:rsidR="00C277B3" w:rsidRPr="00B52E35" w:rsidRDefault="00C277B3" w:rsidP="00C277B3">
      <w:pPr>
        <w:pStyle w:val="Default"/>
        <w:rPr>
          <w:lang w:eastAsia="en-US"/>
        </w:rPr>
      </w:pPr>
    </w:p>
    <w:p w:rsidR="00C277B3" w:rsidRPr="00B52E35" w:rsidRDefault="004321BA" w:rsidP="004321BA">
      <w:pPr>
        <w:widowControl w:val="0"/>
        <w:overflowPunct w:val="0"/>
        <w:autoSpaceDE w:val="0"/>
        <w:autoSpaceDN w:val="0"/>
        <w:adjustRightInd w:val="0"/>
        <w:jc w:val="both"/>
        <w:rPr>
          <w:rFonts w:ascii="Arial" w:hAnsi="Arial" w:cs="Arial"/>
        </w:rPr>
      </w:pPr>
      <w:r>
        <w:rPr>
          <w:rFonts w:ascii="Arial" w:hAnsi="Arial" w:cs="Arial"/>
        </w:rPr>
        <w:t xml:space="preserve">2.4 </w:t>
      </w:r>
      <w:r w:rsidR="00C277B3" w:rsidRPr="00B52E35">
        <w:rPr>
          <w:rFonts w:ascii="Arial" w:hAnsi="Arial" w:cs="Arial"/>
        </w:rPr>
        <w:t>Cualificación profesional incompleta:</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Gestión contable y de auditoría ADG082_3 (Real Decreto 295/2004, de 20 de febrero, actualizado en Real Decreto 107/2008, de 1 de febrero).</w:t>
      </w:r>
    </w:p>
    <w:p w:rsidR="00C277B3" w:rsidRPr="00B52E35" w:rsidRDefault="00C277B3" w:rsidP="00C277B3">
      <w:pPr>
        <w:pStyle w:val="Default"/>
        <w:rPr>
          <w:lang w:eastAsia="en-US"/>
        </w:rPr>
      </w:pPr>
    </w:p>
    <w:p w:rsidR="00C277B3" w:rsidRPr="00B52E35" w:rsidRDefault="00C277B3" w:rsidP="00C277B3">
      <w:pPr>
        <w:pStyle w:val="Default"/>
        <w:ind w:firstLine="426"/>
      </w:pPr>
      <w:r w:rsidRPr="00B52E35">
        <w:rPr>
          <w:color w:val="231F20"/>
          <w:spacing w:val="-1"/>
          <w:lang w:eastAsia="en-US"/>
        </w:rPr>
        <w:t>UC0231_3 Realizar la gestión contable y fiscal.</w:t>
      </w:r>
    </w:p>
    <w:p w:rsidR="00C277B3" w:rsidRPr="00B52E35" w:rsidRDefault="00C277B3" w:rsidP="00C277B3">
      <w:pPr>
        <w:pStyle w:val="Prrafodelista"/>
        <w:tabs>
          <w:tab w:val="num" w:pos="284"/>
        </w:tabs>
        <w:autoSpaceDE w:val="0"/>
        <w:autoSpaceDN w:val="0"/>
        <w:adjustRightInd w:val="0"/>
        <w:ind w:left="0" w:firstLine="284"/>
        <w:jc w:val="both"/>
        <w:rPr>
          <w:rFonts w:ascii="Arial" w:hAnsi="Arial" w:cs="Arial"/>
          <w:color w:val="231F20"/>
          <w:spacing w:val="-5"/>
          <w:lang w:eastAsia="en-US"/>
        </w:rPr>
      </w:pPr>
    </w:p>
    <w:p w:rsidR="00C277B3" w:rsidRPr="004321BA" w:rsidRDefault="004321BA" w:rsidP="004321BA">
      <w:pPr>
        <w:widowControl w:val="0"/>
        <w:numPr>
          <w:ilvl w:val="1"/>
          <w:numId w:val="14"/>
        </w:numPr>
        <w:overflowPunct w:val="0"/>
        <w:autoSpaceDE w:val="0"/>
        <w:autoSpaceDN w:val="0"/>
        <w:adjustRightInd w:val="0"/>
        <w:jc w:val="both"/>
        <w:rPr>
          <w:rFonts w:ascii="Arial" w:hAnsi="Arial" w:cs="Arial"/>
          <w:bCs/>
        </w:rPr>
      </w:pPr>
      <w:r w:rsidRPr="004321BA">
        <w:rPr>
          <w:rFonts w:ascii="Arial" w:hAnsi="Arial" w:cs="Arial"/>
          <w:bCs/>
        </w:rPr>
        <w:t xml:space="preserve"> </w:t>
      </w:r>
      <w:r w:rsidR="00C277B3" w:rsidRPr="004321BA">
        <w:rPr>
          <w:rFonts w:ascii="Arial" w:hAnsi="Arial" w:cs="Arial"/>
          <w:bCs/>
        </w:rPr>
        <w:t xml:space="preserve">Entorno profesional. </w:t>
      </w:r>
    </w:p>
    <w:p w:rsidR="00C277B3" w:rsidRPr="00B52E35" w:rsidRDefault="00C277B3" w:rsidP="00C277B3">
      <w:pPr>
        <w:autoSpaceDE w:val="0"/>
        <w:autoSpaceDN w:val="0"/>
        <w:adjustRightInd w:val="0"/>
        <w:jc w:val="both"/>
        <w:rPr>
          <w:rFonts w:ascii="Arial" w:hAnsi="Arial" w:cs="Arial"/>
          <w:b/>
          <w:bCs/>
        </w:rPr>
      </w:pPr>
    </w:p>
    <w:p w:rsidR="00C277B3" w:rsidRPr="00B52E35" w:rsidRDefault="00C277B3" w:rsidP="00C277B3">
      <w:pPr>
        <w:pStyle w:val="Pa6"/>
        <w:jc w:val="both"/>
        <w:rPr>
          <w:rFonts w:eastAsia="Times New Roman"/>
          <w:color w:val="231F20"/>
          <w:spacing w:val="-1"/>
          <w:lang w:eastAsia="en-US"/>
        </w:rPr>
      </w:pPr>
      <w:r w:rsidRPr="00B52E35">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C277B3" w:rsidRPr="00B52E35" w:rsidRDefault="00C277B3" w:rsidP="00C277B3">
      <w:pPr>
        <w:pStyle w:val="Default"/>
        <w:rPr>
          <w:lang w:eastAsia="en-US"/>
        </w:rPr>
      </w:pPr>
    </w:p>
    <w:p w:rsidR="00C277B3" w:rsidRPr="00B52E35" w:rsidRDefault="00C277B3" w:rsidP="00C277B3">
      <w:pPr>
        <w:pStyle w:val="Pa6"/>
        <w:jc w:val="both"/>
        <w:rPr>
          <w:rFonts w:eastAsia="Times New Roman"/>
          <w:color w:val="231F20"/>
          <w:spacing w:val="-1"/>
          <w:lang w:eastAsia="en-US"/>
        </w:rPr>
      </w:pPr>
      <w:r w:rsidRPr="00B52E35">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C277B3" w:rsidRPr="00B52E35" w:rsidRDefault="00C277B3" w:rsidP="00C277B3">
      <w:pPr>
        <w:pStyle w:val="Pa6"/>
        <w:jc w:val="both"/>
        <w:rPr>
          <w:rFonts w:eastAsia="Times New Roman"/>
          <w:color w:val="231F20"/>
          <w:spacing w:val="-1"/>
          <w:lang w:eastAsia="en-US"/>
        </w:rPr>
      </w:pPr>
      <w:r w:rsidRPr="00B52E35">
        <w:rPr>
          <w:rFonts w:eastAsia="Times New Roman"/>
          <w:color w:val="231F20"/>
          <w:spacing w:val="-1"/>
          <w:lang w:eastAsia="en-US"/>
        </w:rPr>
        <w:t xml:space="preserve">  Las ocupaciones y puestos de trabajo más relevantes son los siguientes:</w:t>
      </w:r>
    </w:p>
    <w:p w:rsidR="00C277B3" w:rsidRPr="00B52E35" w:rsidRDefault="00C277B3" w:rsidP="004A33BF">
      <w:pPr>
        <w:pStyle w:val="Pa11"/>
        <w:numPr>
          <w:ilvl w:val="0"/>
          <w:numId w:val="10"/>
        </w:numPr>
        <w:spacing w:before="160"/>
        <w:jc w:val="both"/>
        <w:rPr>
          <w:rFonts w:eastAsia="Times New Roman"/>
          <w:color w:val="231F20"/>
          <w:spacing w:val="-1"/>
          <w:lang w:eastAsia="en-US"/>
        </w:rPr>
      </w:pPr>
      <w:r w:rsidRPr="00B52E35">
        <w:rPr>
          <w:rFonts w:eastAsia="Times New Roman"/>
          <w:color w:val="231F20"/>
          <w:spacing w:val="-1"/>
          <w:lang w:eastAsia="en-US"/>
        </w:rPr>
        <w:t>Administrativo de oficina.</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comercial.</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financiero.</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contable.</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de logística.</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de banca y de seguros.</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de recursos humanos.</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Administrativo de la Administración pública.</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lastRenderedPageBreak/>
        <w:t>Administrativo de asesorías jurídicas, contables, laborales, fiscales o gestorías.</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Técnico en gestión de cobros.</w:t>
      </w:r>
    </w:p>
    <w:p w:rsidR="00C277B3" w:rsidRPr="00B52E35" w:rsidRDefault="00C277B3" w:rsidP="004A33BF">
      <w:pPr>
        <w:pStyle w:val="Pa6"/>
        <w:numPr>
          <w:ilvl w:val="0"/>
          <w:numId w:val="10"/>
        </w:numPr>
        <w:jc w:val="both"/>
        <w:rPr>
          <w:rFonts w:eastAsia="Times New Roman"/>
          <w:color w:val="231F20"/>
          <w:spacing w:val="-1"/>
          <w:lang w:eastAsia="en-US"/>
        </w:rPr>
      </w:pPr>
      <w:r w:rsidRPr="00B52E35">
        <w:rPr>
          <w:rFonts w:eastAsia="Times New Roman"/>
          <w:color w:val="231F20"/>
          <w:spacing w:val="-1"/>
          <w:lang w:eastAsia="en-US"/>
        </w:rPr>
        <w:t>Responsable de atención al cliente.</w:t>
      </w:r>
    </w:p>
    <w:p w:rsidR="00C277B3" w:rsidRPr="00B52E35" w:rsidRDefault="00C277B3" w:rsidP="00C277B3">
      <w:pPr>
        <w:overflowPunct w:val="0"/>
        <w:autoSpaceDE w:val="0"/>
        <w:autoSpaceDN w:val="0"/>
        <w:adjustRightInd w:val="0"/>
        <w:ind w:left="420"/>
        <w:jc w:val="both"/>
        <w:rPr>
          <w:rFonts w:ascii="Arial" w:hAnsi="Arial" w:cs="Arial"/>
        </w:rPr>
      </w:pPr>
    </w:p>
    <w:p w:rsidR="00C277B3" w:rsidRPr="009D0891" w:rsidRDefault="00C277B3" w:rsidP="009D0891">
      <w:pPr>
        <w:pStyle w:val="Ttulo1"/>
        <w:rPr>
          <w:rStyle w:val="Textoennegrita"/>
        </w:rPr>
      </w:pPr>
      <w:bookmarkStart w:id="2" w:name="_Toc469674574"/>
      <w:r w:rsidRPr="009D0891">
        <w:rPr>
          <w:rStyle w:val="Textoennegrita"/>
        </w:rPr>
        <w:t>3. ENSEÑANZAS DEL CICLO FORMATIVO.</w:t>
      </w:r>
      <w:bookmarkEnd w:id="2"/>
    </w:p>
    <w:p w:rsidR="00C277B3" w:rsidRPr="00B52E35" w:rsidRDefault="00C277B3" w:rsidP="00C277B3">
      <w:pPr>
        <w:autoSpaceDE w:val="0"/>
        <w:autoSpaceDN w:val="0"/>
        <w:adjustRightInd w:val="0"/>
        <w:jc w:val="both"/>
        <w:rPr>
          <w:rStyle w:val="Textoennegrita"/>
          <w:rFonts w:ascii="Arial" w:hAnsi="Arial" w:cs="Arial"/>
        </w:rPr>
      </w:pPr>
    </w:p>
    <w:p w:rsidR="00C277B3" w:rsidRPr="00B52E35" w:rsidRDefault="00C277B3" w:rsidP="00C277B3">
      <w:pPr>
        <w:autoSpaceDE w:val="0"/>
        <w:autoSpaceDN w:val="0"/>
        <w:adjustRightInd w:val="0"/>
        <w:jc w:val="both"/>
        <w:rPr>
          <w:rFonts w:ascii="Arial" w:hAnsi="Arial" w:cs="Arial"/>
        </w:rPr>
      </w:pPr>
      <w:r w:rsidRPr="00B52E35">
        <w:rPr>
          <w:rFonts w:ascii="Arial" w:hAnsi="Arial" w:cs="Arial"/>
          <w:b/>
          <w:bCs/>
        </w:rPr>
        <w:t>3.1. Objetivos generales del título.</w:t>
      </w:r>
    </w:p>
    <w:p w:rsidR="00C277B3" w:rsidRPr="00B52E35" w:rsidRDefault="00C277B3" w:rsidP="00C277B3">
      <w:pPr>
        <w:autoSpaceDE w:val="0"/>
        <w:autoSpaceDN w:val="0"/>
        <w:adjustRightInd w:val="0"/>
        <w:jc w:val="both"/>
        <w:rPr>
          <w:rFonts w:ascii="Arial" w:hAnsi="Arial" w:cs="Arial"/>
        </w:rPr>
      </w:pP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Los objetivos generales de este ciclo formativo son los siguientes:</w:t>
      </w:r>
    </w:p>
    <w:p w:rsidR="00C277B3" w:rsidRPr="00B52E35" w:rsidRDefault="00C277B3" w:rsidP="00C277B3">
      <w:pPr>
        <w:pStyle w:val="Pa11"/>
        <w:spacing w:before="160"/>
        <w:ind w:firstLine="340"/>
        <w:jc w:val="both"/>
        <w:rPr>
          <w:rFonts w:eastAsia="Times New Roman"/>
          <w:color w:val="231F20"/>
          <w:spacing w:val="-1"/>
          <w:lang w:eastAsia="en-US"/>
        </w:rPr>
      </w:pPr>
      <w:r w:rsidRPr="00B52E35">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b) Analizar los documentos o comunicaciones que se utilizan en la empresa reconociendo su estructura, elementos y características para elaborarlos.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c) Identificar y seleccionar las expresiones de lengua inglesa, propias de la empresa, para elaborar documentos y comunicaciones.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e) Analizar la información disponible para detectar necesidades relacionadas con la gestión empresarial.</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f) Organizar las tareas administrativas de las áreas funcionales de la empresa para proponer líneas de actuación y mejora.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g) Identificar las técnicas y parámetros que determinan las empresas para clasificar, registrar y archivar comunicaciones y documentos.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h) Reconocer la interrelación entre las áreas comercial, financiera, contable y fiscal para gestionar los procesos de gestión empresarial de forma integrada.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i) Interpretar la normativa y metodología aplicable para realizar la gestión contable y fiscal.</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lastRenderedPageBreak/>
        <w:t>n) Reconocer las técnicas de atención al cliente/usuario, adecuándolas a cada caso y analizando los protocolos de calidad e imagen empresarial o institucional para desempeñar las actividades relacionadas.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B52E35">
        <w:rPr>
          <w:rFonts w:eastAsia="Times New Roman"/>
          <w:color w:val="231F20"/>
          <w:spacing w:val="-1"/>
          <w:lang w:eastAsia="en-US"/>
        </w:rPr>
        <w:t>prevención personales y colectivas</w:t>
      </w:r>
      <w:proofErr w:type="gramEnd"/>
      <w:r w:rsidRPr="00B52E35">
        <w:rPr>
          <w:rFonts w:eastAsia="Times New Roman"/>
          <w:color w:val="231F20"/>
          <w:spacing w:val="-1"/>
          <w:lang w:eastAsia="en-US"/>
        </w:rPr>
        <w:t>, de acuerdo con la normativa aplicable en los procesos de trabajo, para garantizar entornos seguros.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u) Identificar y proponer las acciones profesionales necesarias, para dar respuesta a la accesibilidad universal y al “diseño para todos”.</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C277B3" w:rsidRPr="00B52E35" w:rsidRDefault="00C277B3" w:rsidP="00C277B3">
      <w:pPr>
        <w:pStyle w:val="Pa6"/>
        <w:ind w:firstLine="340"/>
        <w:jc w:val="both"/>
        <w:rPr>
          <w:rFonts w:eastAsia="Times New Roman"/>
          <w:color w:val="231F20"/>
          <w:spacing w:val="-1"/>
          <w:lang w:eastAsia="en-US"/>
        </w:rPr>
      </w:pPr>
      <w:r w:rsidRPr="00B52E35">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C277B3" w:rsidRPr="00B52E35" w:rsidRDefault="00C277B3" w:rsidP="00C277B3">
      <w:pPr>
        <w:pStyle w:val="Default"/>
      </w:pPr>
    </w:p>
    <w:p w:rsidR="00C277B3" w:rsidRPr="00B52E35" w:rsidRDefault="00C277B3" w:rsidP="00C277B3">
      <w:pPr>
        <w:autoSpaceDE w:val="0"/>
        <w:autoSpaceDN w:val="0"/>
        <w:adjustRightInd w:val="0"/>
        <w:jc w:val="both"/>
        <w:rPr>
          <w:rFonts w:ascii="Arial" w:hAnsi="Arial" w:cs="Arial"/>
        </w:rPr>
      </w:pPr>
      <w:r w:rsidRPr="00B52E35">
        <w:rPr>
          <w:rFonts w:ascii="Arial" w:hAnsi="Arial" w:cs="Arial"/>
          <w:b/>
          <w:bCs/>
        </w:rPr>
        <w:t>3.2. Módulos profesionales.</w:t>
      </w:r>
    </w:p>
    <w:p w:rsidR="00C277B3" w:rsidRPr="00B52E35" w:rsidRDefault="00C277B3" w:rsidP="00C277B3">
      <w:pPr>
        <w:autoSpaceDE w:val="0"/>
        <w:autoSpaceDN w:val="0"/>
        <w:adjustRightInd w:val="0"/>
        <w:jc w:val="both"/>
        <w:rPr>
          <w:rFonts w:ascii="Arial" w:hAnsi="Arial" w:cs="Arial"/>
        </w:rPr>
      </w:pPr>
    </w:p>
    <w:p w:rsidR="00C277B3" w:rsidRPr="00B52E35" w:rsidRDefault="00C277B3" w:rsidP="00C277B3">
      <w:pPr>
        <w:autoSpaceDE w:val="0"/>
        <w:autoSpaceDN w:val="0"/>
        <w:adjustRightInd w:val="0"/>
        <w:ind w:left="280"/>
        <w:jc w:val="both"/>
        <w:rPr>
          <w:rFonts w:ascii="Arial" w:hAnsi="Arial" w:cs="Arial"/>
        </w:rPr>
      </w:pPr>
      <w:r w:rsidRPr="00B52E35">
        <w:rPr>
          <w:rFonts w:ascii="Arial" w:hAnsi="Arial" w:cs="Arial"/>
        </w:rPr>
        <w:t>Los módulos de este ciclo formativo son los que a continuación se relacionan:</w:t>
      </w:r>
    </w:p>
    <w:p w:rsidR="00C277B3" w:rsidRPr="00B52E35" w:rsidRDefault="00C277B3" w:rsidP="00C277B3">
      <w:pPr>
        <w:autoSpaceDE w:val="0"/>
        <w:autoSpaceDN w:val="0"/>
        <w:adjustRightInd w:val="0"/>
        <w:jc w:val="both"/>
        <w:rPr>
          <w:rFonts w:ascii="Arial" w:hAnsi="Arial" w:cs="Arial"/>
        </w:rPr>
      </w:pPr>
    </w:p>
    <w:p w:rsidR="00C277B3" w:rsidRPr="00B52E35" w:rsidRDefault="00C277B3" w:rsidP="00C277B3">
      <w:pPr>
        <w:pStyle w:val="Pa11"/>
        <w:spacing w:before="160"/>
        <w:ind w:firstLine="340"/>
        <w:jc w:val="both"/>
        <w:rPr>
          <w:lang w:eastAsia="en-US"/>
        </w:rPr>
      </w:pPr>
      <w:r w:rsidRPr="00B52E35">
        <w:rPr>
          <w:lang w:eastAsia="en-US"/>
        </w:rPr>
        <w:t>0647. Gestión de la documentación jurídica y empresarial.</w:t>
      </w:r>
    </w:p>
    <w:p w:rsidR="00C277B3" w:rsidRPr="00B52E35" w:rsidRDefault="00C277B3" w:rsidP="00C277B3">
      <w:pPr>
        <w:pStyle w:val="Pa6"/>
        <w:ind w:firstLine="340"/>
        <w:jc w:val="both"/>
        <w:rPr>
          <w:lang w:eastAsia="en-US"/>
        </w:rPr>
      </w:pPr>
      <w:r w:rsidRPr="00B52E35">
        <w:rPr>
          <w:lang w:eastAsia="en-US"/>
        </w:rPr>
        <w:t>0648. Recursos humanos y responsabilidad social corporativa.</w:t>
      </w:r>
    </w:p>
    <w:p w:rsidR="00C277B3" w:rsidRPr="00B52E35" w:rsidRDefault="00C277B3" w:rsidP="00C277B3">
      <w:pPr>
        <w:pStyle w:val="Pa6"/>
        <w:ind w:firstLine="340"/>
        <w:jc w:val="both"/>
        <w:rPr>
          <w:lang w:eastAsia="en-US"/>
        </w:rPr>
      </w:pPr>
      <w:r w:rsidRPr="00B52E35">
        <w:rPr>
          <w:lang w:eastAsia="en-US"/>
        </w:rPr>
        <w:t>0649. Ofimática y proceso de la información.</w:t>
      </w:r>
    </w:p>
    <w:p w:rsidR="00C277B3" w:rsidRPr="00B52E35" w:rsidRDefault="00C277B3" w:rsidP="00C277B3">
      <w:pPr>
        <w:pStyle w:val="Pa6"/>
        <w:ind w:firstLine="340"/>
        <w:jc w:val="both"/>
        <w:rPr>
          <w:lang w:eastAsia="en-US"/>
        </w:rPr>
      </w:pPr>
      <w:r w:rsidRPr="00B52E35">
        <w:rPr>
          <w:lang w:eastAsia="en-US"/>
        </w:rPr>
        <w:t>0650. Proceso integral de la actividad comercial.</w:t>
      </w:r>
    </w:p>
    <w:p w:rsidR="00C277B3" w:rsidRPr="00B52E35" w:rsidRDefault="00C277B3" w:rsidP="00C277B3">
      <w:pPr>
        <w:pStyle w:val="Pa6"/>
        <w:ind w:firstLine="340"/>
        <w:jc w:val="both"/>
        <w:rPr>
          <w:lang w:eastAsia="en-US"/>
        </w:rPr>
      </w:pPr>
      <w:r w:rsidRPr="00B52E35">
        <w:rPr>
          <w:lang w:eastAsia="en-US"/>
        </w:rPr>
        <w:t>0651. Comunicación y atención al cliente.</w:t>
      </w:r>
    </w:p>
    <w:p w:rsidR="00C277B3" w:rsidRPr="00B52E35" w:rsidRDefault="00C277B3" w:rsidP="00C277B3">
      <w:pPr>
        <w:pStyle w:val="Pa6"/>
        <w:ind w:firstLine="340"/>
        <w:jc w:val="both"/>
        <w:rPr>
          <w:lang w:eastAsia="en-US"/>
        </w:rPr>
      </w:pPr>
      <w:r w:rsidRPr="00B52E35">
        <w:rPr>
          <w:lang w:eastAsia="en-US"/>
        </w:rPr>
        <w:lastRenderedPageBreak/>
        <w:t>0179. Inglés.</w:t>
      </w:r>
    </w:p>
    <w:p w:rsidR="00C277B3" w:rsidRPr="00B52E35" w:rsidRDefault="00C277B3" w:rsidP="00C277B3">
      <w:pPr>
        <w:pStyle w:val="Pa6"/>
        <w:ind w:firstLine="340"/>
        <w:jc w:val="both"/>
        <w:rPr>
          <w:lang w:eastAsia="en-US"/>
        </w:rPr>
      </w:pPr>
      <w:r w:rsidRPr="00B52E35">
        <w:rPr>
          <w:lang w:eastAsia="en-US"/>
        </w:rPr>
        <w:t>0652. Gestión de recursos humanos.</w:t>
      </w:r>
    </w:p>
    <w:p w:rsidR="00C277B3" w:rsidRPr="00B52E35" w:rsidRDefault="00C277B3" w:rsidP="00C277B3">
      <w:pPr>
        <w:pStyle w:val="Pa6"/>
        <w:ind w:firstLine="340"/>
        <w:jc w:val="both"/>
        <w:rPr>
          <w:lang w:eastAsia="en-US"/>
        </w:rPr>
      </w:pPr>
      <w:r w:rsidRPr="00B52E35">
        <w:rPr>
          <w:lang w:eastAsia="en-US"/>
        </w:rPr>
        <w:t>0653. Gestión financiera.</w:t>
      </w:r>
    </w:p>
    <w:p w:rsidR="00C277B3" w:rsidRPr="00B52E35" w:rsidRDefault="00C277B3" w:rsidP="00C277B3">
      <w:pPr>
        <w:pStyle w:val="Pa6"/>
        <w:ind w:firstLine="340"/>
        <w:jc w:val="both"/>
        <w:rPr>
          <w:lang w:eastAsia="en-US"/>
        </w:rPr>
      </w:pPr>
      <w:r w:rsidRPr="00B52E35">
        <w:rPr>
          <w:lang w:eastAsia="en-US"/>
        </w:rPr>
        <w:t>0654. Contabilidad y fiscalidad.</w:t>
      </w:r>
    </w:p>
    <w:p w:rsidR="00C277B3" w:rsidRPr="00B52E35" w:rsidRDefault="00C277B3" w:rsidP="00C277B3">
      <w:pPr>
        <w:pStyle w:val="Pa6"/>
        <w:ind w:firstLine="340"/>
        <w:jc w:val="both"/>
        <w:rPr>
          <w:lang w:eastAsia="en-US"/>
        </w:rPr>
      </w:pPr>
      <w:r w:rsidRPr="00B52E35">
        <w:rPr>
          <w:lang w:eastAsia="en-US"/>
        </w:rPr>
        <w:t>0655. Gestión logística y comercial.</w:t>
      </w:r>
    </w:p>
    <w:p w:rsidR="00C277B3" w:rsidRPr="00B52E35" w:rsidRDefault="00C277B3" w:rsidP="00C277B3">
      <w:pPr>
        <w:pStyle w:val="Pa6"/>
        <w:ind w:firstLine="340"/>
        <w:jc w:val="both"/>
        <w:rPr>
          <w:lang w:eastAsia="en-US"/>
        </w:rPr>
      </w:pPr>
      <w:r w:rsidRPr="00B52E35">
        <w:rPr>
          <w:lang w:eastAsia="en-US"/>
        </w:rPr>
        <w:t>0656. Simulación empresarial.</w:t>
      </w:r>
    </w:p>
    <w:p w:rsidR="00C277B3" w:rsidRPr="00B52E35" w:rsidRDefault="00C277B3" w:rsidP="00C277B3">
      <w:pPr>
        <w:pStyle w:val="Pa6"/>
        <w:ind w:firstLine="340"/>
        <w:jc w:val="both"/>
        <w:rPr>
          <w:lang w:eastAsia="en-US"/>
        </w:rPr>
      </w:pPr>
      <w:r w:rsidRPr="00B52E35">
        <w:rPr>
          <w:lang w:eastAsia="en-US"/>
        </w:rPr>
        <w:t>0657. Proyecto de administración y finanzas.</w:t>
      </w:r>
    </w:p>
    <w:p w:rsidR="00C277B3" w:rsidRPr="00B52E35" w:rsidRDefault="00C277B3" w:rsidP="00C277B3">
      <w:pPr>
        <w:pStyle w:val="Pa6"/>
        <w:ind w:firstLine="340"/>
        <w:jc w:val="both"/>
        <w:rPr>
          <w:lang w:eastAsia="en-US"/>
        </w:rPr>
      </w:pPr>
      <w:r w:rsidRPr="00B52E35">
        <w:rPr>
          <w:lang w:eastAsia="en-US"/>
        </w:rPr>
        <w:t>0658. Formación y orientación laboral.</w:t>
      </w:r>
    </w:p>
    <w:p w:rsidR="00C277B3" w:rsidRPr="00B52E35" w:rsidRDefault="00C277B3" w:rsidP="00C277B3">
      <w:pPr>
        <w:pStyle w:val="Pa6"/>
        <w:ind w:firstLine="340"/>
        <w:jc w:val="both"/>
        <w:rPr>
          <w:color w:val="000000"/>
        </w:rPr>
      </w:pPr>
      <w:r w:rsidRPr="00B52E35">
        <w:rPr>
          <w:lang w:eastAsia="en-US"/>
        </w:rPr>
        <w:t>0660. Formación en centros de trabajo.</w:t>
      </w:r>
    </w:p>
    <w:p w:rsidR="00C277B3" w:rsidRPr="00B52E35" w:rsidRDefault="00C277B3" w:rsidP="00C277B3">
      <w:pPr>
        <w:overflowPunct w:val="0"/>
        <w:autoSpaceDE w:val="0"/>
        <w:autoSpaceDN w:val="0"/>
        <w:adjustRightInd w:val="0"/>
        <w:ind w:left="278"/>
        <w:jc w:val="both"/>
        <w:rPr>
          <w:rFonts w:ascii="Arial" w:hAnsi="Arial" w:cs="Arial"/>
        </w:rPr>
      </w:pPr>
    </w:p>
    <w:p w:rsidR="00C277B3" w:rsidRPr="009D0891" w:rsidRDefault="00B52E35" w:rsidP="009D0891">
      <w:pPr>
        <w:pStyle w:val="Ttulo1"/>
        <w:rPr>
          <w:rStyle w:val="Textoennegrita"/>
        </w:rPr>
      </w:pPr>
      <w:bookmarkStart w:id="3" w:name="_Toc469674575"/>
      <w:r w:rsidRPr="009D0891">
        <w:rPr>
          <w:rStyle w:val="Textoennegrita"/>
        </w:rPr>
        <w:t>4. MÓDULO PROFESIONAL: COMUNICACIÓN Y ATENCIÓN AL CLIENTE.</w:t>
      </w:r>
      <w:bookmarkEnd w:id="3"/>
    </w:p>
    <w:p w:rsidR="00C277B3" w:rsidRPr="00B52E35" w:rsidRDefault="00C277B3" w:rsidP="00C277B3">
      <w:pPr>
        <w:autoSpaceDE w:val="0"/>
        <w:autoSpaceDN w:val="0"/>
        <w:adjustRightInd w:val="0"/>
        <w:spacing w:line="241" w:lineRule="atLeast"/>
        <w:jc w:val="both"/>
        <w:rPr>
          <w:rFonts w:ascii="Arial" w:hAnsi="Arial" w:cs="Arial"/>
          <w:b/>
          <w:bCs/>
          <w:color w:val="000000"/>
        </w:rPr>
      </w:pPr>
    </w:p>
    <w:p w:rsidR="00C277B3" w:rsidRPr="00B52E35" w:rsidRDefault="00C277B3" w:rsidP="00C277B3">
      <w:pPr>
        <w:jc w:val="both"/>
        <w:rPr>
          <w:rFonts w:ascii="Arial" w:hAnsi="Arial" w:cs="Arial"/>
        </w:rPr>
      </w:pPr>
      <w:r w:rsidRPr="00B52E35">
        <w:rPr>
          <w:rFonts w:ascii="Arial" w:hAnsi="Arial" w:cs="Arial"/>
        </w:rPr>
        <w:t>El módulo de Comunicación y atención al cliente se imparte en primer curso 2 períodos semanales.</w:t>
      </w:r>
    </w:p>
    <w:p w:rsidR="00C277B3" w:rsidRPr="00B52E35" w:rsidRDefault="00C277B3" w:rsidP="00C277B3">
      <w:pPr>
        <w:jc w:val="both"/>
        <w:rPr>
          <w:rFonts w:ascii="Arial" w:hAnsi="Arial" w:cs="Arial"/>
        </w:rPr>
      </w:pPr>
    </w:p>
    <w:p w:rsidR="00C277B3" w:rsidRPr="00B52E35" w:rsidRDefault="00C277B3" w:rsidP="00C277B3">
      <w:pPr>
        <w:autoSpaceDE w:val="0"/>
        <w:autoSpaceDN w:val="0"/>
        <w:adjustRightInd w:val="0"/>
        <w:spacing w:line="241" w:lineRule="atLeast"/>
        <w:jc w:val="both"/>
        <w:rPr>
          <w:rFonts w:ascii="Arial" w:hAnsi="Arial" w:cs="Arial"/>
          <w:b/>
          <w:bCs/>
          <w:color w:val="000000"/>
        </w:rPr>
      </w:pPr>
    </w:p>
    <w:p w:rsidR="00C277B3" w:rsidRPr="00B52E35" w:rsidRDefault="00C277B3" w:rsidP="00C277B3">
      <w:pPr>
        <w:autoSpaceDE w:val="0"/>
        <w:autoSpaceDN w:val="0"/>
        <w:adjustRightInd w:val="0"/>
        <w:spacing w:line="241" w:lineRule="atLeast"/>
        <w:jc w:val="both"/>
        <w:rPr>
          <w:rFonts w:ascii="Arial" w:hAnsi="Arial" w:cs="Arial"/>
          <w:color w:val="000000"/>
        </w:rPr>
      </w:pPr>
    </w:p>
    <w:p w:rsidR="00C277B3" w:rsidRPr="00B52E35" w:rsidRDefault="00C277B3" w:rsidP="00C277B3">
      <w:pPr>
        <w:autoSpaceDE w:val="0"/>
        <w:autoSpaceDN w:val="0"/>
        <w:adjustRightInd w:val="0"/>
        <w:spacing w:line="241" w:lineRule="atLeast"/>
        <w:jc w:val="both"/>
        <w:rPr>
          <w:rFonts w:ascii="Arial" w:hAnsi="Arial" w:cs="Arial"/>
          <w:color w:val="000000"/>
        </w:rPr>
      </w:pPr>
      <w:r w:rsidRPr="00B52E35">
        <w:rPr>
          <w:rFonts w:ascii="Arial" w:hAnsi="Arial" w:cs="Arial"/>
          <w:b/>
          <w:bCs/>
          <w:color w:val="000000"/>
        </w:rPr>
        <w:t>Resultados de aprendizaje y criterios de evaluación.</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1. Caracteriza técnicas de comunicación institucional y promocional, distinguiendo entre internas y externas.</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a) Se han identificado los tipos de instituciones empresariales, describiendo sus características jurídicas, funcionales y organizativas.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han relacionado las funciones tipo de la organización: dirección, planificación, organización, ejecución y control.</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c) Se ha identificado la estructura organizativa para una asistencia o la prestación de un servicio de calidad.</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d) Se han relacionado los distintos estilos de mando de una organización con el clima laboral que generan. </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e) Se han definido los canales formales de comunicación en la organización a partir de su organigrama.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f) Se han diferenciado los procesos de comunicación internos formales e informales.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g) Se ha valorado la influencia de la comunicación informal y las cadenas de rumores en las organizaciones, y su repercusión en las actuaciones del servicio de información prestado.</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h) Se ha relacionado el proceso de demanda de información de acuerdo con el tipo de cliente, interno y externo, que puede intervenir en la misma.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i) Se ha valorado la importancia de la transmisión de la imagen corporativa de la organización en las comunicaciones formales.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j) Se han identificado los aspectos más significativos que transmiten la imagen corporativa en las comunicaciones institucionales y promocionales de la organización.</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2. Realiza comunicaciones orales presenciales y no presenciales, aplicando técnicas de comunicación y adaptándolas a la situación y al interlocutor.</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lastRenderedPageBreak/>
        <w:t>a) Se han identificado los elementos y las etapas de un proceso de comunicación.</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han aplicado las distintas técnicas de comunicación oral presencial y telefónica.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c) Se ha aplicado el protocolo de comunicación verbal y no verbal en las comunicaciones presenciales y no presenciales.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d) Se han identificado los elementos necesarios para realizar y recibir una llamada telefónica efectiva en sus distintas fases: preparación, presentación-identificación y realización de la misma.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e) Se han tenido en cuenta las costumbres socioculturales y los usos empresariales y se ha valorado la importancia de la transmisión de la imagen corporativa.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f) Se han detectado las interferencias que producen las barreras de la comunicación en la comprensión de un mensaje y se han propuesto las acciones correctivas necesarias.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g) Se ha utilizado el léxico y las expresiones adecuadas al tipo de comunicación y a los interlocutores.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h) Se han aplicado convenientemente elementos de comunicación no verbal en los mensajes emitidos. </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i) Se ha valorado si la información es transmitida con claridad, de forma estructurada, con precisión, con cortesía, con respeto y con sensibilidad. </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j) Se han comprobado los errores cometidos y se han propuesto las acciones correctoras necesarias.</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3. Elabora documentos escritos de carácter profesional, aplicando criterios lingüísticos, ortográficos y de estilo.</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a) Se han identificado los soportes y los canales para elaborar y transmitir los documentos.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han diferenciado los soportes más apropiados en función de los criterios de rapidez, seguridad y confidencialidad.</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c) Se ha identificado al destinatario, observando las debidas normas de protocolo.</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d) Se han diferenciado las estructuras y estilos de redacción propias de la documentación profesional.</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e) Se ha redactado el documento apropiado, utilizando una estructura, terminología y forma adecuadas, en función de su finalidad y de la situación de partida.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f) Se han utilizado las aplicaciones informáticas de procesamiento de textos y autoedición, así como sus herramientas de corrección.</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g) Se han publicado documentos con herramientas de la web 2.0.</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h) Se ha adecuado la documentación escrita al manual de estilo de organizaciones tipo.</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i) Se ha utilizado la normativa sobre protección de datos y conservación de documentos, establecida para las empresas e instituciones públicas y privadas.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j) Se han aplicado, en la elaboración de la documentación, las técnicas 3R (reducir, reutilizar y reciclar).</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lastRenderedPageBreak/>
        <w:t>k) Se han aplicado técnicas de transmisión de la imagen corporativa en las comunicaciones escritas, valorando su importancia para las organizaciones.</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 xml:space="preserve">4 Determina los procesos de recepción, registro, distribución y recuperación de comunicaciones escritas, aplicando criterios específicos de cada una de estas tareas. </w:t>
      </w:r>
    </w:p>
    <w:p w:rsidR="00C277B3" w:rsidRPr="00B52E35" w:rsidRDefault="00C277B3" w:rsidP="00C277B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a) Se han identificado los medios, procedimientos y criterios más adecuados en la recepción, registro, distribución y transmisión de comunicación escrita a través de los medios telemáticos.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han determinado las ventajas e inconvenientes de la utilización de los distintos medios de transmisión de la comunicación escrita.</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c) Se ha seleccionado el medio de transmisión más adecuado en función de los criterios de urgencia, coste y seguridad.</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d) Se han identificado los soportes de archivo y registro más utilizados en función de las características de la información que se va a almacenar.</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e) Se han analizado las técnicas de mantenimiento del archivo de gestión de correspondencia convencional.</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f) Se ha determinado el sistema de clasificación, registro y archivo apropiado al tipo de documentos.</w:t>
      </w:r>
    </w:p>
    <w:p w:rsidR="00C277B3" w:rsidRPr="00B52E35" w:rsidRDefault="00C277B3" w:rsidP="00C277B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g) Se han reconocido los procedimientos de consulta y conservación de la información y documentación.</w:t>
      </w:r>
    </w:p>
    <w:p w:rsidR="00C277B3" w:rsidRPr="00B52E35" w:rsidRDefault="00C277B3" w:rsidP="00C277B3">
      <w:pPr>
        <w:autoSpaceDE w:val="0"/>
        <w:autoSpaceDN w:val="0"/>
        <w:adjustRightInd w:val="0"/>
        <w:spacing w:line="241" w:lineRule="atLeast"/>
        <w:ind w:left="1000" w:hanging="340"/>
        <w:jc w:val="both"/>
        <w:rPr>
          <w:rFonts w:ascii="Arial" w:hAnsi="Arial" w:cs="Arial"/>
        </w:rPr>
      </w:pPr>
      <w:r w:rsidRPr="00B52E35">
        <w:rPr>
          <w:rFonts w:ascii="Arial" w:hAnsi="Arial" w:cs="Arial"/>
          <w:color w:val="000000"/>
        </w:rPr>
        <w:t xml:space="preserve">h) Se han respetado los niveles de protección, seguridad y acceso a la información según la normativa vigente y se han aplicado, en la elaboración y archivo de la documentación, las técnicas 3R (reducir, reutilizar, reciclar). </w:t>
      </w:r>
    </w:p>
    <w:p w:rsidR="00577EAB" w:rsidRPr="00B52E35" w:rsidRDefault="00577EAB" w:rsidP="000360D4">
      <w:pPr>
        <w:ind w:left="720"/>
        <w:jc w:val="both"/>
        <w:rPr>
          <w:rFonts w:ascii="Arial" w:hAnsi="Arial" w:cs="Arial"/>
          <w:b/>
        </w:rPr>
      </w:pP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i) Se han registrado los correos electrónicos recibidos o emitidos de forma organizada y rigurosa, según técnicas de gestión eficaz.</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j) Se ha realizado la gestión y mantenimiento de libretas de direcciones.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k) Se ha valorado la importancia de la firma digital en la correspondencia electrónica.</w:t>
      </w:r>
    </w:p>
    <w:p w:rsidR="008E1A63" w:rsidRPr="008E1A63" w:rsidRDefault="008E1A63" w:rsidP="008E1A6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5. Aplica técnicas de comunicación, identificando las más adecuadas en la relación y atención a los clientes/usuarios.</w:t>
      </w:r>
    </w:p>
    <w:p w:rsidR="008E1A63" w:rsidRPr="008E1A63" w:rsidRDefault="008E1A63" w:rsidP="008E1A6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a) Se han aplicado técnicas de comunicación y habilidades sociales que facilitan la empatía con el cliente/usuario en situaciones de atención/asesoramiento al mismo.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han identificado las fases que componen el proceso de atención al cliente/consumidor/usuario a través de diferentes canales de comunicación.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c) Se ha adoptado la actitud más adecuada según el comportamiento del cliente ante diversos tipos de situaciones.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d) Se han analizado las motivaciones de compra o demanda de un producto o servicio por parte del cliente/usuario.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e) Se ha obtenido, en su caso, la información histórica del cliente.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f) Se ha aplicado la forma y actitud adecuadas en la atención y asesoramiento a un cliente en función del canal de comunicación utilizado.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lastRenderedPageBreak/>
        <w:t>g) Se han analizado y solucionado los errores más habituales que se cometen en la comunicación con el cliente/usuario.</w:t>
      </w:r>
    </w:p>
    <w:p w:rsidR="008E1A63" w:rsidRPr="008E1A63" w:rsidRDefault="008E1A63" w:rsidP="008E1A6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6. Gestiona consultas, quejas y reclamaciones de posibles clientes, aplicando la normativa vigente.</w:t>
      </w:r>
    </w:p>
    <w:p w:rsidR="008E1A63" w:rsidRPr="008E1A63" w:rsidRDefault="008E1A63" w:rsidP="008E1A6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a) Se han descrito las funciones del departamento de atención al cliente en empresas.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 valorado la importancia de una actitud proactiva para anticiparse a incidencias en los procesos.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c) Se ha interpretado la comunicación recibida por parte del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d) Se han relacionado los elementos de la queja/reclamación con las fases que componen el plan interno de resolución de quejas/reclamaciones.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e) Se han diferenciado los tipos de demanda o reclamación.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f) Se ha gestionado la información que hay que suministrar al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g) Se han determinado los documentos propios de la gestión de consultas, quejas y reclamaciones.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h) Se han redactado escritos de respuesta, utilizando medios electrónicos u otros canales de comunicación.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i) Se ha valorado la importancia de la protección del consumidor.</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j) Se ha aplicado la normativa en materia de consumo.</w:t>
      </w:r>
    </w:p>
    <w:p w:rsidR="008E1A63" w:rsidRPr="008E1A63" w:rsidRDefault="008E1A63" w:rsidP="008E1A6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7. Organiza el servicio postventa, relacionándolo con la fidelización del cliente.</w:t>
      </w:r>
    </w:p>
    <w:p w:rsidR="008E1A63" w:rsidRPr="008E1A63" w:rsidRDefault="008E1A63" w:rsidP="008E1A63">
      <w:pPr>
        <w:autoSpaceDE w:val="0"/>
        <w:autoSpaceDN w:val="0"/>
        <w:adjustRightInd w:val="0"/>
        <w:spacing w:line="221" w:lineRule="atLeast"/>
        <w:jc w:val="both"/>
        <w:rPr>
          <w:rFonts w:ascii="Arial" w:hAnsi="Arial" w:cs="Arial"/>
          <w:color w:val="000000"/>
        </w:rPr>
      </w:pPr>
      <w:r w:rsidRPr="00B52E35">
        <w:rPr>
          <w:rFonts w:ascii="Arial" w:hAnsi="Arial" w:cs="Arial"/>
          <w:color w:val="000000"/>
        </w:rPr>
        <w:t>Criterios de evaluación: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a) Se ha valorado la importancia del servicio posventa en los procesos comerciales.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b) Se han identificado los elementos que intervienen en la atención posventa.</w:t>
      </w:r>
    </w:p>
    <w:p w:rsidR="00577EAB" w:rsidRPr="00B52E35" w:rsidRDefault="008E1A63" w:rsidP="008E1A63">
      <w:pPr>
        <w:autoSpaceDE w:val="0"/>
        <w:autoSpaceDN w:val="0"/>
        <w:adjustRightInd w:val="0"/>
        <w:spacing w:line="241" w:lineRule="atLeast"/>
        <w:ind w:left="1000" w:hanging="340"/>
        <w:jc w:val="both"/>
        <w:rPr>
          <w:rFonts w:ascii="Arial" w:hAnsi="Arial" w:cs="Arial"/>
          <w:b/>
        </w:rPr>
      </w:pPr>
      <w:r w:rsidRPr="00B52E35">
        <w:rPr>
          <w:rFonts w:ascii="Arial" w:hAnsi="Arial" w:cs="Arial"/>
          <w:color w:val="000000"/>
        </w:rPr>
        <w:t xml:space="preserve">c) Se han identificado las situaciones comerciales que precisan seguimiento y servicio posventa.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d) Se han aplicado los métodos más utilizados habitualmente en el control de calidad del servicio posventa y los elementos que intervienen en la fidelización del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e) Se han distinguido los momentos o fases que estructuran el proceso de posventa.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f) Se han utilizado las herramientas de gestión de un servicio posventa.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g) Se han descrito las fases del procedimiento de relación con los clientes.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h) Se han descrito los estándares de calidad definidos en la prestación del servicio.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i) Se han detectado y solventado los errores producidos en la prestación del servicio.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j) Se ha aplicado el tratamiento adecuado en la gestión de las anomalías producidas.</w:t>
      </w:r>
    </w:p>
    <w:p w:rsidR="008E1A63" w:rsidRPr="00B52E35" w:rsidRDefault="008E1A63" w:rsidP="008E1A63">
      <w:pPr>
        <w:autoSpaceDE w:val="0"/>
        <w:autoSpaceDN w:val="0"/>
        <w:adjustRightInd w:val="0"/>
        <w:spacing w:line="241" w:lineRule="atLeast"/>
        <w:jc w:val="both"/>
        <w:rPr>
          <w:rStyle w:val="Textoennegrita"/>
          <w:rFonts w:ascii="Arial" w:hAnsi="Arial" w:cs="Arial"/>
        </w:rPr>
      </w:pPr>
    </w:p>
    <w:p w:rsidR="008E1A63" w:rsidRPr="009D0891" w:rsidRDefault="00B52E35" w:rsidP="009D0891">
      <w:pPr>
        <w:pStyle w:val="Ttulo1"/>
        <w:rPr>
          <w:rStyle w:val="Textoennegrita"/>
        </w:rPr>
      </w:pPr>
      <w:bookmarkStart w:id="4" w:name="_Toc469674576"/>
      <w:r w:rsidRPr="009D0891">
        <w:rPr>
          <w:rStyle w:val="Textoennegrita"/>
        </w:rPr>
        <w:t>5. CONTENIDOS BÁSICOS:</w:t>
      </w:r>
      <w:bookmarkEnd w:id="4"/>
    </w:p>
    <w:p w:rsidR="008E1A63" w:rsidRPr="008E1A63" w:rsidRDefault="008E1A63" w:rsidP="008E1A63">
      <w:pPr>
        <w:autoSpaceDE w:val="0"/>
        <w:autoSpaceDN w:val="0"/>
        <w:adjustRightInd w:val="0"/>
        <w:spacing w:line="241" w:lineRule="atLeast"/>
        <w:jc w:val="both"/>
        <w:rPr>
          <w:rFonts w:ascii="Arial" w:hAnsi="Arial" w:cs="Arial"/>
          <w:color w:val="000000"/>
        </w:rPr>
      </w:pP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t>Técnicas de comunicación institucional y promocional: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Las organizaciones empresariales.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lastRenderedPageBreak/>
        <w:t>– Las funciones en la organización: dirección, planificación, organización y control. Los departamentos.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Tipología de las organizaciones. Organigramas.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Dirección en la empresa.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Procesos y sistemas de información en las organizaciones.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Tratamiento de la información. Flujos interdepartamentales.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Elementos y barreras de la comunicación.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Comunicación e información y comportamiento.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Las relaciones humanas y laborales en la empresa.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comunicación interna en la empresa: comunicación formal e informal.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comunicación externa en la empresa.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Calidad del servicio y atención de demandas.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imagen corporativa e institucional en los procesos de información y comunicación en las organizaciones.</w:t>
      </w: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t>Las comunicaciones orales presenciales y no presenciales: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Elementos y etapas de un proceso de comunicación oral.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Principios básicos en las comunicaciones orales.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Técnicas de comunicación oral.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Habilidades sociales y protocolo en la comunicación oral.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Formas de comunicación oral.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Barreras de la comunicación verbal y no verbal.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Adecuación del mensaje al tipo de comunicación y al interlocutor.</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Utilización de técnicas de imagen personal.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Comunicaciones en la recepción de visitas.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Realización de entrevistas.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Realización de presentaciones.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comunicación telefónica.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Componentes de la atención telefónica. Expresiones adecuadas.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cortesía en las comunicaciones telefónicas.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Técnicas de transmisión de la imagen corporativa en las comunicaciones telemáticas.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Preparación y realización de llamadas.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Identificación de los interlocutores.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Tratamiento de distintas categorías de llamadas.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La centralita.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Uso del listín telefónico.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La videoconferencia. </w:t>
      </w: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t>Elaboración de documentos profesionales escritos: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La comunicación escrita en la empresa.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Estilos de redacción.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Siglas y abreviaturas.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Herramientas para la corrección de textos.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Estructuras y estilos de redacción en la documentación profesional.</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Redacción de documentos profesionales, utilizando tratamientos de textos.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Comunicación en las redes (</w:t>
      </w:r>
      <w:proofErr w:type="spellStart"/>
      <w:r w:rsidRPr="00B52E35">
        <w:rPr>
          <w:rFonts w:ascii="Arial" w:hAnsi="Arial" w:cs="Arial"/>
          <w:color w:val="000000"/>
        </w:rPr>
        <w:t>Intra</w:t>
      </w:r>
      <w:proofErr w:type="spellEnd"/>
      <w:r w:rsidRPr="00B52E35">
        <w:rPr>
          <w:rFonts w:ascii="Arial" w:hAnsi="Arial" w:cs="Arial"/>
          <w:color w:val="000000"/>
        </w:rPr>
        <w:t>/Internet, blogs, redes sociales, chats y mensajería instantánea, entre otros). La “netiqueta”.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Técnicas de comunicación escrita.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Técnicas de transmisión de la imagen corporativa en los escritos.</w:t>
      </w: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lastRenderedPageBreak/>
        <w:t>Determinación de los procesos de recepción, registro, distribución y recuperación de la información: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recepción, envío y registro de la correspondencia.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Servicios de correos, circulación interna de correspondencia y paquetería.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Procedimientos de seguridad y confidencialidad de la información.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Clasificación y ordenación de documentos.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Técnicas de archivo: naturaleza. Finalidad del archivo.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Archivo de documentos.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Sistemas de archivo.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Clasificación de la información.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Centralización o descentralización del archivo.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proceso de archivo.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Custodia y protección del archivo.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Las bases de datos para el tratamiento de la información.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correo electrónico.</w:t>
      </w: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t>Técnicas de comunicación relacionadas con la atención al cliente/usuario: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atención al cliente en la empresa/organización.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departamento de atención al cliente/consumidor en la empresa.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Documentación implicada en la atención al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Sistemas de información y bases de datos.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Relaciones públicas.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Canales de comunicación con el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Procedimientos de obtención y recogida de información.</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Técnicas de atención al cliente: dificultades y barreras en la comunicación con clientes/usuarios.</w:t>
      </w: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t>Gestión de consultas, quejas y reclamaciones: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protección del consumidor y/o usuario.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rol del consumidor y/o usuario.</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Derechos y deberes de los consumidores y/o usuarios.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xml:space="preserve">– La defensa del consumidor. </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Instituciones y organismos de protección al consumidor.</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Reclamaciones y denuncias.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Mediación y arbitraje: concepto y características.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Situaciones en las que se origina una mediación o arbitraje.</w:t>
      </w:r>
    </w:p>
    <w:p w:rsidR="008E1A63" w:rsidRPr="008E1A63" w:rsidRDefault="008E1A63" w:rsidP="008E1A63">
      <w:pPr>
        <w:autoSpaceDE w:val="0"/>
        <w:autoSpaceDN w:val="0"/>
        <w:adjustRightInd w:val="0"/>
        <w:spacing w:line="241" w:lineRule="atLeast"/>
        <w:jc w:val="both"/>
        <w:rPr>
          <w:rFonts w:ascii="Arial" w:hAnsi="Arial" w:cs="Arial"/>
          <w:color w:val="000000"/>
        </w:rPr>
      </w:pPr>
      <w:r w:rsidRPr="00B52E35">
        <w:rPr>
          <w:rFonts w:ascii="Arial" w:hAnsi="Arial" w:cs="Arial"/>
          <w:color w:val="000000"/>
        </w:rPr>
        <w:t>Organización del servicio posventa: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valor de un producto o servicio para el cliente.</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Actividades posteriores a la venta.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El proceso posventa y su relación con otros procesos.</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Tipos de servicio posventa.</w:t>
      </w:r>
    </w:p>
    <w:p w:rsidR="008E1A63" w:rsidRPr="008E1A63" w:rsidRDefault="008E1A63" w:rsidP="008E1A63">
      <w:pPr>
        <w:autoSpaceDE w:val="0"/>
        <w:autoSpaceDN w:val="0"/>
        <w:adjustRightInd w:val="0"/>
        <w:spacing w:line="241" w:lineRule="atLeast"/>
        <w:ind w:left="1000" w:hanging="340"/>
        <w:jc w:val="both"/>
        <w:rPr>
          <w:rFonts w:ascii="Arial" w:hAnsi="Arial" w:cs="Arial"/>
          <w:color w:val="000000"/>
        </w:rPr>
      </w:pPr>
      <w:r w:rsidRPr="00B52E35">
        <w:rPr>
          <w:rFonts w:ascii="Arial" w:hAnsi="Arial" w:cs="Arial"/>
          <w:color w:val="000000"/>
        </w:rPr>
        <w:t>– La gestión de la calidad en el proceso del servicio posventa.</w:t>
      </w:r>
    </w:p>
    <w:p w:rsidR="00577EAB" w:rsidRPr="00B52E35" w:rsidRDefault="008E1A63" w:rsidP="008E1A63">
      <w:pPr>
        <w:ind w:left="720"/>
        <w:jc w:val="both"/>
        <w:rPr>
          <w:rFonts w:ascii="Arial" w:hAnsi="Arial" w:cs="Arial"/>
          <w:b/>
        </w:rPr>
      </w:pPr>
      <w:r w:rsidRPr="00B52E35">
        <w:rPr>
          <w:rFonts w:ascii="Arial" w:hAnsi="Arial" w:cs="Arial"/>
          <w:color w:val="000000"/>
        </w:rPr>
        <w:t>– Fases para la gestión de la calidad en el servicio posventa.</w:t>
      </w:r>
    </w:p>
    <w:p w:rsidR="00577EAB" w:rsidRPr="00B52E35" w:rsidRDefault="00577EAB" w:rsidP="000360D4">
      <w:pPr>
        <w:pStyle w:val="Prrafodelista"/>
        <w:ind w:left="0"/>
        <w:jc w:val="both"/>
        <w:rPr>
          <w:rFonts w:ascii="Arial" w:hAnsi="Arial" w:cs="Arial"/>
          <w:b/>
        </w:rPr>
      </w:pP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p>
    <w:p w:rsidR="00577EAB" w:rsidRPr="00B52E35" w:rsidRDefault="008E1A63" w:rsidP="000360D4">
      <w:pPr>
        <w:ind w:left="360"/>
        <w:jc w:val="both"/>
        <w:rPr>
          <w:rFonts w:ascii="Arial" w:hAnsi="Arial" w:cs="Arial"/>
        </w:rPr>
      </w:pPr>
      <w:r w:rsidRPr="00B52E35">
        <w:rPr>
          <w:rFonts w:ascii="Arial" w:hAnsi="Arial" w:cs="Arial"/>
          <w:color w:val="000000"/>
        </w:rPr>
        <w:t>– Técnicas y herramientas para la gestión de la calidad.</w:t>
      </w: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9D0891" w:rsidRDefault="008E1A63" w:rsidP="009D0891">
      <w:pPr>
        <w:pStyle w:val="Ttulo1"/>
        <w:rPr>
          <w:rStyle w:val="Textoennegrita"/>
        </w:rPr>
      </w:pPr>
      <w:r w:rsidRPr="00B52E35">
        <w:br w:type="page"/>
      </w:r>
      <w:bookmarkStart w:id="5" w:name="_Toc469674577"/>
      <w:r w:rsidR="00B52E35" w:rsidRPr="009D0891">
        <w:rPr>
          <w:rStyle w:val="Textoennegrita"/>
        </w:rPr>
        <w:lastRenderedPageBreak/>
        <w:t xml:space="preserve">6. </w:t>
      </w:r>
      <w:r w:rsidR="00577EAB" w:rsidRPr="009D0891">
        <w:rPr>
          <w:rStyle w:val="Textoennegrita"/>
        </w:rPr>
        <w:t>TEMPORALIZACIÓN.</w:t>
      </w:r>
      <w:bookmarkEnd w:id="5"/>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rPr>
      </w:pPr>
      <w:r w:rsidRPr="00B52E35">
        <w:rPr>
          <w:rFonts w:ascii="Arial" w:hAnsi="Arial" w:cs="Arial"/>
          <w:u w:val="single"/>
        </w:rPr>
        <w:t>1ª  Evaluación</w:t>
      </w:r>
      <w:r w:rsidRPr="00B52E35">
        <w:rPr>
          <w:rFonts w:ascii="Arial" w:hAnsi="Arial" w:cs="Arial"/>
        </w:rPr>
        <w:t>:</w:t>
      </w:r>
    </w:p>
    <w:p w:rsidR="00577EAB" w:rsidRPr="00B52E35" w:rsidRDefault="00577EAB" w:rsidP="000360D4">
      <w:pPr>
        <w:jc w:val="both"/>
        <w:rPr>
          <w:rFonts w:ascii="Arial" w:hAnsi="Arial" w:cs="Arial"/>
        </w:rPr>
      </w:pPr>
    </w:p>
    <w:p w:rsidR="00246320" w:rsidRPr="00B52E35" w:rsidRDefault="00577EAB" w:rsidP="00246320">
      <w:pPr>
        <w:tabs>
          <w:tab w:val="right" w:pos="7088"/>
        </w:tabs>
        <w:jc w:val="both"/>
        <w:rPr>
          <w:rFonts w:ascii="Arial" w:hAnsi="Arial" w:cs="Arial"/>
        </w:rPr>
      </w:pPr>
      <w:r w:rsidRPr="00B52E35">
        <w:rPr>
          <w:rFonts w:ascii="Arial" w:hAnsi="Arial" w:cs="Arial"/>
        </w:rPr>
        <w:t>Tema 1</w:t>
      </w:r>
      <w:proofErr w:type="gramStart"/>
      <w:r w:rsidRPr="00B52E35">
        <w:rPr>
          <w:rFonts w:ascii="Arial" w:hAnsi="Arial" w:cs="Arial"/>
        </w:rPr>
        <w:t>:  Organizaciones</w:t>
      </w:r>
      <w:proofErr w:type="gramEnd"/>
      <w:r w:rsidRPr="00B52E35">
        <w:rPr>
          <w:rFonts w:ascii="Arial" w:hAnsi="Arial" w:cs="Arial"/>
        </w:rPr>
        <w:t xml:space="preserve"> empresariales.</w:t>
      </w:r>
      <w:r w:rsidR="00246320">
        <w:rPr>
          <w:rFonts w:ascii="Arial" w:hAnsi="Arial" w:cs="Arial"/>
        </w:rPr>
        <w:tab/>
        <w:t>4</w:t>
      </w:r>
    </w:p>
    <w:p w:rsidR="00577EAB" w:rsidRPr="00B52E35" w:rsidRDefault="00577EAB" w:rsidP="00246320">
      <w:pPr>
        <w:tabs>
          <w:tab w:val="right" w:pos="7088"/>
        </w:tabs>
        <w:jc w:val="both"/>
        <w:rPr>
          <w:rFonts w:ascii="Arial" w:hAnsi="Arial" w:cs="Arial"/>
        </w:rPr>
      </w:pPr>
      <w:r w:rsidRPr="00B52E35">
        <w:rPr>
          <w:rFonts w:ascii="Arial" w:hAnsi="Arial" w:cs="Arial"/>
        </w:rPr>
        <w:t>Tema 2</w:t>
      </w:r>
      <w:proofErr w:type="gramStart"/>
      <w:r w:rsidRPr="00B52E35">
        <w:rPr>
          <w:rFonts w:ascii="Arial" w:hAnsi="Arial" w:cs="Arial"/>
        </w:rPr>
        <w:t>:  Comunicación</w:t>
      </w:r>
      <w:proofErr w:type="gramEnd"/>
      <w:r w:rsidRPr="00B52E35">
        <w:rPr>
          <w:rFonts w:ascii="Arial" w:hAnsi="Arial" w:cs="Arial"/>
        </w:rPr>
        <w:t xml:space="preserve"> e información.</w:t>
      </w:r>
      <w:r w:rsidR="00246320">
        <w:rPr>
          <w:rFonts w:ascii="Arial" w:hAnsi="Arial" w:cs="Arial"/>
        </w:rPr>
        <w:tab/>
        <w:t>3</w:t>
      </w:r>
    </w:p>
    <w:p w:rsidR="00577EAB" w:rsidRPr="00B52E35" w:rsidRDefault="00577EAB" w:rsidP="00246320">
      <w:pPr>
        <w:tabs>
          <w:tab w:val="right" w:pos="7088"/>
        </w:tabs>
        <w:jc w:val="both"/>
        <w:rPr>
          <w:rFonts w:ascii="Arial" w:hAnsi="Arial" w:cs="Arial"/>
        </w:rPr>
      </w:pPr>
      <w:r w:rsidRPr="00B52E35">
        <w:rPr>
          <w:rFonts w:ascii="Arial" w:hAnsi="Arial" w:cs="Arial"/>
        </w:rPr>
        <w:t>Tema 3</w:t>
      </w:r>
      <w:proofErr w:type="gramStart"/>
      <w:r w:rsidRPr="00B52E35">
        <w:rPr>
          <w:rFonts w:ascii="Arial" w:hAnsi="Arial" w:cs="Arial"/>
        </w:rPr>
        <w:t>:  Comunicación</w:t>
      </w:r>
      <w:proofErr w:type="gramEnd"/>
      <w:r w:rsidRPr="00B52E35">
        <w:rPr>
          <w:rFonts w:ascii="Arial" w:hAnsi="Arial" w:cs="Arial"/>
        </w:rPr>
        <w:t xml:space="preserve"> e imagen corporativa.</w:t>
      </w:r>
      <w:r w:rsidR="00246320">
        <w:rPr>
          <w:rFonts w:ascii="Arial" w:hAnsi="Arial" w:cs="Arial"/>
        </w:rPr>
        <w:tab/>
        <w:t>4</w:t>
      </w:r>
    </w:p>
    <w:p w:rsidR="00577EAB" w:rsidRPr="00B52E35" w:rsidRDefault="00577EAB" w:rsidP="00246320">
      <w:pPr>
        <w:tabs>
          <w:tab w:val="right" w:pos="7088"/>
        </w:tabs>
        <w:jc w:val="both"/>
        <w:rPr>
          <w:rFonts w:ascii="Arial" w:hAnsi="Arial" w:cs="Arial"/>
        </w:rPr>
      </w:pPr>
      <w:r w:rsidRPr="00B52E35">
        <w:rPr>
          <w:rFonts w:ascii="Arial" w:hAnsi="Arial" w:cs="Arial"/>
        </w:rPr>
        <w:t>Tema 4</w:t>
      </w:r>
      <w:proofErr w:type="gramStart"/>
      <w:r w:rsidRPr="00B52E35">
        <w:rPr>
          <w:rFonts w:ascii="Arial" w:hAnsi="Arial" w:cs="Arial"/>
        </w:rPr>
        <w:t>:  Comunicación</w:t>
      </w:r>
      <w:proofErr w:type="gramEnd"/>
      <w:r w:rsidRPr="00B52E35">
        <w:rPr>
          <w:rFonts w:ascii="Arial" w:hAnsi="Arial" w:cs="Arial"/>
        </w:rPr>
        <w:t xml:space="preserve"> escrita en la empresa.</w:t>
      </w:r>
      <w:r w:rsidR="00416D0F">
        <w:rPr>
          <w:rFonts w:ascii="Arial" w:hAnsi="Arial" w:cs="Arial"/>
        </w:rPr>
        <w:tab/>
      </w:r>
      <w:r w:rsidR="00246320">
        <w:rPr>
          <w:rFonts w:ascii="Arial" w:hAnsi="Arial" w:cs="Arial"/>
        </w:rPr>
        <w:t>5</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u w:val="single"/>
        </w:rPr>
        <w:t>2ª Evaluación</w:t>
      </w:r>
      <w:r w:rsidRPr="00B52E35">
        <w:rPr>
          <w:rFonts w:ascii="Arial" w:hAnsi="Arial" w:cs="Arial"/>
        </w:rPr>
        <w:t>:</w:t>
      </w:r>
    </w:p>
    <w:p w:rsidR="00577EAB" w:rsidRPr="00B52E35" w:rsidRDefault="00577EAB" w:rsidP="000360D4">
      <w:pPr>
        <w:jc w:val="both"/>
        <w:rPr>
          <w:rFonts w:ascii="Arial" w:hAnsi="Arial" w:cs="Arial"/>
        </w:rPr>
      </w:pPr>
    </w:p>
    <w:p w:rsidR="00577EAB" w:rsidRPr="00B52E35" w:rsidRDefault="00577EAB" w:rsidP="00246320">
      <w:pPr>
        <w:tabs>
          <w:tab w:val="right" w:pos="7088"/>
        </w:tabs>
        <w:jc w:val="both"/>
        <w:rPr>
          <w:rFonts w:ascii="Arial" w:hAnsi="Arial" w:cs="Arial"/>
        </w:rPr>
      </w:pPr>
      <w:r w:rsidRPr="00B52E35">
        <w:rPr>
          <w:rFonts w:ascii="Arial" w:hAnsi="Arial" w:cs="Arial"/>
        </w:rPr>
        <w:t>Tema 5</w:t>
      </w:r>
      <w:proofErr w:type="gramStart"/>
      <w:r w:rsidRPr="00B52E35">
        <w:rPr>
          <w:rFonts w:ascii="Arial" w:hAnsi="Arial" w:cs="Arial"/>
        </w:rPr>
        <w:t>:  Correspondencia</w:t>
      </w:r>
      <w:proofErr w:type="gramEnd"/>
      <w:r w:rsidRPr="00B52E35">
        <w:rPr>
          <w:rFonts w:ascii="Arial" w:hAnsi="Arial" w:cs="Arial"/>
        </w:rPr>
        <w:t xml:space="preserve"> Comercial I.</w:t>
      </w:r>
      <w:r w:rsidR="00416D0F">
        <w:rPr>
          <w:rFonts w:ascii="Arial" w:hAnsi="Arial" w:cs="Arial"/>
        </w:rPr>
        <w:tab/>
        <w:t>10</w:t>
      </w:r>
    </w:p>
    <w:p w:rsidR="00577EAB" w:rsidRPr="00B52E35" w:rsidRDefault="00577EAB" w:rsidP="00246320">
      <w:pPr>
        <w:tabs>
          <w:tab w:val="right" w:pos="7088"/>
        </w:tabs>
        <w:jc w:val="both"/>
        <w:rPr>
          <w:rFonts w:ascii="Arial" w:hAnsi="Arial" w:cs="Arial"/>
        </w:rPr>
      </w:pPr>
      <w:r w:rsidRPr="00B52E35">
        <w:rPr>
          <w:rFonts w:ascii="Arial" w:hAnsi="Arial" w:cs="Arial"/>
        </w:rPr>
        <w:t>Tema 6</w:t>
      </w:r>
      <w:proofErr w:type="gramStart"/>
      <w:r w:rsidRPr="00B52E35">
        <w:rPr>
          <w:rFonts w:ascii="Arial" w:hAnsi="Arial" w:cs="Arial"/>
        </w:rPr>
        <w:t>:  Correspondencia</w:t>
      </w:r>
      <w:proofErr w:type="gramEnd"/>
      <w:r w:rsidRPr="00B52E35">
        <w:rPr>
          <w:rFonts w:ascii="Arial" w:hAnsi="Arial" w:cs="Arial"/>
        </w:rPr>
        <w:t xml:space="preserve"> Comercial II</w:t>
      </w:r>
      <w:r w:rsidR="00416D0F">
        <w:rPr>
          <w:rFonts w:ascii="Arial" w:hAnsi="Arial" w:cs="Arial"/>
        </w:rPr>
        <w:tab/>
        <w:t>10</w:t>
      </w:r>
    </w:p>
    <w:p w:rsidR="00577EAB" w:rsidRPr="00B52E35" w:rsidRDefault="00577EAB" w:rsidP="00246320">
      <w:pPr>
        <w:tabs>
          <w:tab w:val="right" w:pos="7088"/>
        </w:tabs>
        <w:jc w:val="both"/>
        <w:rPr>
          <w:rFonts w:ascii="Arial" w:hAnsi="Arial" w:cs="Arial"/>
        </w:rPr>
      </w:pPr>
      <w:r w:rsidRPr="00B52E35">
        <w:rPr>
          <w:rFonts w:ascii="Arial" w:hAnsi="Arial" w:cs="Arial"/>
        </w:rPr>
        <w:t>Tema 7</w:t>
      </w:r>
      <w:proofErr w:type="gramStart"/>
      <w:r w:rsidRPr="00B52E35">
        <w:rPr>
          <w:rFonts w:ascii="Arial" w:hAnsi="Arial" w:cs="Arial"/>
        </w:rPr>
        <w:t>:  Gestión</w:t>
      </w:r>
      <w:proofErr w:type="gramEnd"/>
      <w:r w:rsidRPr="00B52E35">
        <w:rPr>
          <w:rFonts w:ascii="Arial" w:hAnsi="Arial" w:cs="Arial"/>
        </w:rPr>
        <w:t xml:space="preserve"> de correspondencia e información.</w:t>
      </w:r>
      <w:r w:rsidR="00416D0F">
        <w:rPr>
          <w:rFonts w:ascii="Arial" w:hAnsi="Arial" w:cs="Arial"/>
        </w:rPr>
        <w:tab/>
        <w:t>4</w:t>
      </w:r>
    </w:p>
    <w:p w:rsidR="00577EAB" w:rsidRPr="00B52E35" w:rsidRDefault="00577EAB" w:rsidP="00246320">
      <w:pPr>
        <w:tabs>
          <w:tab w:val="right" w:pos="7088"/>
        </w:tabs>
        <w:jc w:val="both"/>
        <w:rPr>
          <w:rFonts w:ascii="Arial" w:hAnsi="Arial" w:cs="Arial"/>
        </w:rPr>
      </w:pPr>
      <w:r w:rsidRPr="00B52E35">
        <w:rPr>
          <w:rFonts w:ascii="Arial" w:hAnsi="Arial" w:cs="Arial"/>
        </w:rPr>
        <w:t>Tema 8</w:t>
      </w:r>
      <w:proofErr w:type="gramStart"/>
      <w:r w:rsidRPr="00B52E35">
        <w:rPr>
          <w:rFonts w:ascii="Arial" w:hAnsi="Arial" w:cs="Arial"/>
        </w:rPr>
        <w:t>:  Atención</w:t>
      </w:r>
      <w:proofErr w:type="gramEnd"/>
      <w:r w:rsidRPr="00B52E35">
        <w:rPr>
          <w:rFonts w:ascii="Arial" w:hAnsi="Arial" w:cs="Arial"/>
        </w:rPr>
        <w:t xml:space="preserve"> al cliente/consumidor.</w:t>
      </w:r>
      <w:r w:rsidR="00416D0F">
        <w:rPr>
          <w:rFonts w:ascii="Arial" w:hAnsi="Arial" w:cs="Arial"/>
        </w:rPr>
        <w:tab/>
        <w:t>5</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u w:val="single"/>
        </w:rPr>
        <w:t>3ª Evaluación</w:t>
      </w:r>
      <w:r w:rsidRPr="00B52E35">
        <w:rPr>
          <w:rFonts w:ascii="Arial" w:hAnsi="Arial" w:cs="Arial"/>
        </w:rPr>
        <w:t>:</w:t>
      </w:r>
    </w:p>
    <w:p w:rsidR="00577EAB" w:rsidRPr="00B52E35" w:rsidRDefault="00577EAB" w:rsidP="000360D4">
      <w:pPr>
        <w:jc w:val="both"/>
        <w:rPr>
          <w:rFonts w:ascii="Arial" w:hAnsi="Arial" w:cs="Arial"/>
        </w:rPr>
      </w:pPr>
    </w:p>
    <w:p w:rsidR="00577EAB" w:rsidRPr="00B52E35" w:rsidRDefault="00577EAB" w:rsidP="00246320">
      <w:pPr>
        <w:tabs>
          <w:tab w:val="right" w:pos="7088"/>
        </w:tabs>
        <w:jc w:val="both"/>
        <w:rPr>
          <w:rFonts w:ascii="Arial" w:hAnsi="Arial" w:cs="Arial"/>
        </w:rPr>
      </w:pPr>
      <w:r w:rsidRPr="00B52E35">
        <w:rPr>
          <w:rFonts w:ascii="Arial" w:hAnsi="Arial" w:cs="Arial"/>
        </w:rPr>
        <w:t>Tema 9</w:t>
      </w:r>
      <w:proofErr w:type="gramStart"/>
      <w:r w:rsidRPr="00B52E35">
        <w:rPr>
          <w:rFonts w:ascii="Arial" w:hAnsi="Arial" w:cs="Arial"/>
        </w:rPr>
        <w:t>:  Organización</w:t>
      </w:r>
      <w:proofErr w:type="gramEnd"/>
      <w:r w:rsidRPr="00B52E35">
        <w:rPr>
          <w:rFonts w:ascii="Arial" w:hAnsi="Arial" w:cs="Arial"/>
        </w:rPr>
        <w:t xml:space="preserve"> del servicio posventa.</w:t>
      </w:r>
      <w:r w:rsidR="00416D0F">
        <w:rPr>
          <w:rFonts w:ascii="Arial" w:hAnsi="Arial" w:cs="Arial"/>
        </w:rPr>
        <w:tab/>
        <w:t>5</w:t>
      </w:r>
    </w:p>
    <w:p w:rsidR="00577EAB" w:rsidRPr="00B52E35" w:rsidRDefault="00577EAB" w:rsidP="00246320">
      <w:pPr>
        <w:tabs>
          <w:tab w:val="right" w:pos="7088"/>
        </w:tabs>
        <w:jc w:val="both"/>
        <w:rPr>
          <w:rFonts w:ascii="Arial" w:hAnsi="Arial" w:cs="Arial"/>
        </w:rPr>
      </w:pPr>
      <w:r w:rsidRPr="00B52E35">
        <w:rPr>
          <w:rFonts w:ascii="Arial" w:hAnsi="Arial" w:cs="Arial"/>
        </w:rPr>
        <w:t>Tema 10</w:t>
      </w:r>
      <w:proofErr w:type="gramStart"/>
      <w:r w:rsidRPr="00B52E35">
        <w:rPr>
          <w:rFonts w:ascii="Arial" w:hAnsi="Arial" w:cs="Arial"/>
        </w:rPr>
        <w:t>:  Reclamaciones</w:t>
      </w:r>
      <w:proofErr w:type="gramEnd"/>
      <w:r w:rsidRPr="00B52E35">
        <w:rPr>
          <w:rFonts w:ascii="Arial" w:hAnsi="Arial" w:cs="Arial"/>
        </w:rPr>
        <w:t xml:space="preserve"> y derechos del consumidor.</w:t>
      </w:r>
      <w:r w:rsidR="00416D0F">
        <w:rPr>
          <w:rFonts w:ascii="Arial" w:hAnsi="Arial" w:cs="Arial"/>
        </w:rPr>
        <w:tab/>
        <w:t>5</w:t>
      </w:r>
    </w:p>
    <w:p w:rsidR="00577EAB" w:rsidRPr="00B52E35" w:rsidRDefault="00577EAB" w:rsidP="00246320">
      <w:pPr>
        <w:tabs>
          <w:tab w:val="right" w:pos="7088"/>
        </w:tabs>
        <w:jc w:val="both"/>
        <w:rPr>
          <w:rFonts w:ascii="Arial" w:hAnsi="Arial" w:cs="Arial"/>
        </w:rPr>
      </w:pPr>
      <w:r w:rsidRPr="00B52E35">
        <w:rPr>
          <w:rFonts w:ascii="Arial" w:hAnsi="Arial" w:cs="Arial"/>
        </w:rPr>
        <w:t>Tema 11</w:t>
      </w:r>
      <w:proofErr w:type="gramStart"/>
      <w:r w:rsidRPr="00B52E35">
        <w:rPr>
          <w:rFonts w:ascii="Arial" w:hAnsi="Arial" w:cs="Arial"/>
        </w:rPr>
        <w:t>:  Marketing</w:t>
      </w:r>
      <w:proofErr w:type="gramEnd"/>
      <w:r w:rsidRPr="00B52E35">
        <w:rPr>
          <w:rFonts w:ascii="Arial" w:hAnsi="Arial" w:cs="Arial"/>
        </w:rPr>
        <w:t xml:space="preserve"> e imagen empresarial.</w:t>
      </w:r>
      <w:r w:rsidR="00416D0F">
        <w:rPr>
          <w:rFonts w:ascii="Arial" w:hAnsi="Arial" w:cs="Arial"/>
        </w:rPr>
        <w:tab/>
        <w:t>6</w:t>
      </w:r>
    </w:p>
    <w:p w:rsidR="00577EAB" w:rsidRPr="00B52E35" w:rsidRDefault="00577EAB" w:rsidP="00246320">
      <w:pPr>
        <w:tabs>
          <w:tab w:val="right" w:pos="7088"/>
        </w:tabs>
        <w:jc w:val="both"/>
        <w:rPr>
          <w:rFonts w:ascii="Arial" w:hAnsi="Arial" w:cs="Arial"/>
        </w:rPr>
      </w:pPr>
      <w:r w:rsidRPr="00B52E35">
        <w:rPr>
          <w:rFonts w:ascii="Arial" w:hAnsi="Arial" w:cs="Arial"/>
        </w:rPr>
        <w:t>Tema 12</w:t>
      </w:r>
      <w:proofErr w:type="gramStart"/>
      <w:r w:rsidRPr="00B52E35">
        <w:rPr>
          <w:rFonts w:ascii="Arial" w:hAnsi="Arial" w:cs="Arial"/>
        </w:rPr>
        <w:t>:  Conocimiento</w:t>
      </w:r>
      <w:proofErr w:type="gramEnd"/>
      <w:r w:rsidRPr="00B52E35">
        <w:rPr>
          <w:rFonts w:ascii="Arial" w:hAnsi="Arial" w:cs="Arial"/>
        </w:rPr>
        <w:t xml:space="preserve"> e investigación del mercado.</w:t>
      </w:r>
      <w:r w:rsidR="00416D0F">
        <w:rPr>
          <w:rFonts w:ascii="Arial" w:hAnsi="Arial" w:cs="Arial"/>
        </w:rPr>
        <w:tab/>
        <w:t>6</w:t>
      </w:r>
    </w:p>
    <w:p w:rsidR="00577EAB" w:rsidRPr="00B52E35" w:rsidRDefault="00577EAB" w:rsidP="000360D4">
      <w:pPr>
        <w:jc w:val="both"/>
        <w:rPr>
          <w:rFonts w:ascii="Arial" w:hAnsi="Arial" w:cs="Arial"/>
        </w:rPr>
      </w:pPr>
    </w:p>
    <w:p w:rsidR="00577EAB" w:rsidRPr="00B52E35" w:rsidRDefault="00246320" w:rsidP="00246320">
      <w:pPr>
        <w:tabs>
          <w:tab w:val="right" w:pos="7088"/>
        </w:tabs>
        <w:jc w:val="both"/>
        <w:rPr>
          <w:rFonts w:ascii="Arial" w:hAnsi="Arial" w:cs="Arial"/>
        </w:rPr>
      </w:pPr>
      <w:r>
        <w:rPr>
          <w:rFonts w:ascii="Arial" w:hAnsi="Arial" w:cs="Arial"/>
        </w:rPr>
        <w:t>Mínimo</w:t>
      </w:r>
      <w:r w:rsidR="001C6281">
        <w:rPr>
          <w:rFonts w:ascii="Arial" w:hAnsi="Arial" w:cs="Arial"/>
        </w:rPr>
        <w:t>…………………………………………………………………</w:t>
      </w:r>
      <w:r w:rsidR="00416D0F">
        <w:rPr>
          <w:rFonts w:ascii="Arial" w:hAnsi="Arial" w:cs="Arial"/>
        </w:rPr>
        <w:tab/>
        <w:t>77</w:t>
      </w:r>
      <w:r w:rsidR="00416D0F">
        <w:rPr>
          <w:rFonts w:ascii="Arial" w:hAnsi="Arial" w:cs="Arial"/>
        </w:rPr>
        <w:tab/>
      </w:r>
      <w:r w:rsidR="00416D0F">
        <w:rPr>
          <w:rFonts w:ascii="Arial" w:hAnsi="Arial" w:cs="Arial"/>
        </w:rPr>
        <w:tab/>
      </w:r>
      <w:r w:rsidR="00416D0F">
        <w:rPr>
          <w:rFonts w:ascii="Arial" w:hAnsi="Arial" w:cs="Arial"/>
        </w:rPr>
        <w:tab/>
      </w:r>
      <w:r w:rsidR="00416D0F">
        <w:rPr>
          <w:rFonts w:ascii="Arial" w:hAnsi="Arial" w:cs="Arial"/>
        </w:rPr>
        <w:tab/>
      </w:r>
      <w:r w:rsidR="00416D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9D0891" w:rsidRDefault="00D95EEF" w:rsidP="009D0891">
      <w:pPr>
        <w:pStyle w:val="Ttulo1"/>
        <w:rPr>
          <w:rStyle w:val="Textoennegrita"/>
        </w:rPr>
      </w:pPr>
      <w:bookmarkStart w:id="6" w:name="_Toc469674578"/>
      <w:r>
        <w:rPr>
          <w:rStyle w:val="Textoennegrita"/>
        </w:rPr>
        <w:lastRenderedPageBreak/>
        <w:t>7</w:t>
      </w:r>
      <w:r w:rsidR="009D0891" w:rsidRPr="009D0891">
        <w:rPr>
          <w:rStyle w:val="Textoennegrita"/>
        </w:rPr>
        <w:t xml:space="preserve">. </w:t>
      </w:r>
      <w:r w:rsidR="00577EAB" w:rsidRPr="009D0891">
        <w:rPr>
          <w:rStyle w:val="Textoennegrita"/>
        </w:rPr>
        <w:t>METODOLOGÍA.</w:t>
      </w:r>
      <w:bookmarkEnd w:id="6"/>
    </w:p>
    <w:p w:rsidR="00577EAB" w:rsidRPr="00B52E35" w:rsidRDefault="00577EAB" w:rsidP="000360D4">
      <w:pPr>
        <w:jc w:val="both"/>
        <w:rPr>
          <w:rFonts w:ascii="Arial" w:hAnsi="Arial" w:cs="Arial"/>
        </w:rPr>
      </w:pPr>
    </w:p>
    <w:p w:rsidR="00577EAB" w:rsidRPr="00B52E35" w:rsidRDefault="00577EAB" w:rsidP="000360D4">
      <w:pPr>
        <w:ind w:left="357"/>
        <w:jc w:val="both"/>
        <w:rPr>
          <w:rFonts w:ascii="Arial" w:hAnsi="Arial" w:cs="Arial"/>
        </w:rPr>
      </w:pPr>
      <w:r w:rsidRPr="00B52E35">
        <w:rPr>
          <w:rFonts w:ascii="Arial" w:hAnsi="Arial" w:cs="Arial"/>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r w:rsidRPr="00B52E35">
        <w:rPr>
          <w:rFonts w:ascii="Arial" w:hAnsi="Arial" w:cs="Arial"/>
        </w:rPr>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577EAB" w:rsidRPr="00B52E35" w:rsidRDefault="00577EAB" w:rsidP="000360D4">
      <w:pPr>
        <w:ind w:left="360"/>
        <w:jc w:val="both"/>
        <w:rPr>
          <w:rFonts w:ascii="Arial" w:hAnsi="Arial" w:cs="Arial"/>
        </w:rPr>
      </w:pPr>
    </w:p>
    <w:p w:rsidR="00577EAB" w:rsidRPr="00B52E35" w:rsidRDefault="00577EAB" w:rsidP="000360D4">
      <w:pPr>
        <w:ind w:left="360"/>
        <w:jc w:val="both"/>
        <w:rPr>
          <w:rFonts w:ascii="Arial" w:hAnsi="Arial" w:cs="Arial"/>
        </w:rPr>
      </w:pPr>
      <w:r w:rsidRPr="00B52E35">
        <w:rPr>
          <w:rFonts w:ascii="Arial" w:hAnsi="Arial" w:cs="Arial"/>
        </w:rPr>
        <w:t>La metodología que se propone es la siguiente:</w:t>
      </w:r>
    </w:p>
    <w:p w:rsidR="00577EAB" w:rsidRPr="00B52E35" w:rsidRDefault="00577EAB" w:rsidP="000360D4">
      <w:pPr>
        <w:ind w:left="360"/>
        <w:jc w:val="both"/>
        <w:rPr>
          <w:rFonts w:ascii="Arial" w:hAnsi="Arial" w:cs="Arial"/>
        </w:rPr>
      </w:pPr>
    </w:p>
    <w:p w:rsidR="00577EAB" w:rsidRPr="00B52E35" w:rsidRDefault="00577EAB" w:rsidP="004A33BF">
      <w:pPr>
        <w:pStyle w:val="Prrafodelista"/>
        <w:numPr>
          <w:ilvl w:val="0"/>
          <w:numId w:val="3"/>
        </w:numPr>
        <w:jc w:val="both"/>
        <w:rPr>
          <w:rFonts w:ascii="Arial" w:hAnsi="Arial" w:cs="Arial"/>
        </w:rPr>
      </w:pPr>
      <w:r w:rsidRPr="00B52E35">
        <w:rPr>
          <w:rFonts w:ascii="Arial" w:hAnsi="Arial" w:cs="Arial"/>
        </w:rPr>
        <w:t>Para la explicación de cada unidad de trabajo se realizará una exposición teórica de los contenidos de la unidad por parte del profesor.</w:t>
      </w:r>
    </w:p>
    <w:p w:rsidR="00577EAB" w:rsidRPr="00B52E35" w:rsidRDefault="00577EAB" w:rsidP="004A33BF">
      <w:pPr>
        <w:pStyle w:val="Prrafodelista"/>
        <w:numPr>
          <w:ilvl w:val="0"/>
          <w:numId w:val="3"/>
        </w:numPr>
        <w:jc w:val="both"/>
        <w:rPr>
          <w:rFonts w:ascii="Arial" w:hAnsi="Arial" w:cs="Arial"/>
        </w:rPr>
      </w:pPr>
      <w:r w:rsidRPr="00B52E35">
        <w:rPr>
          <w:rFonts w:ascii="Arial" w:hAnsi="Arial" w:cs="Arial"/>
        </w:rPr>
        <w:t>Posteriormente, se pasará a la lectura de la unidad de trabajo y el subrayado de las partes más importantes de la misma.</w:t>
      </w:r>
    </w:p>
    <w:p w:rsidR="00577EAB" w:rsidRPr="00B52E35" w:rsidRDefault="00577EAB" w:rsidP="004A33BF">
      <w:pPr>
        <w:pStyle w:val="Prrafodelista"/>
        <w:numPr>
          <w:ilvl w:val="0"/>
          <w:numId w:val="3"/>
        </w:numPr>
        <w:jc w:val="both"/>
        <w:rPr>
          <w:rFonts w:ascii="Arial" w:hAnsi="Arial" w:cs="Arial"/>
        </w:rPr>
      </w:pPr>
      <w:r w:rsidRPr="00B52E35">
        <w:rPr>
          <w:rFonts w:ascii="Arial" w:hAnsi="Arial" w:cs="Arial"/>
        </w:rPr>
        <w:t>Al finalizar el subrayado, se realizarán una serie de ejercicios propuestos por el profesor y resueltos y corregidos por él en clase.  El objetivo de estos ejercicios es llevar a la práctica los conceptos teóricos que se asimilaron en la exposición teórica anterior.</w:t>
      </w:r>
    </w:p>
    <w:p w:rsidR="00577EAB" w:rsidRPr="00B52E35" w:rsidRDefault="00577EAB" w:rsidP="004A33BF">
      <w:pPr>
        <w:pStyle w:val="Prrafodelista"/>
        <w:numPr>
          <w:ilvl w:val="0"/>
          <w:numId w:val="3"/>
        </w:numPr>
        <w:jc w:val="both"/>
        <w:rPr>
          <w:rFonts w:ascii="Arial" w:hAnsi="Arial" w:cs="Arial"/>
        </w:rPr>
      </w:pPr>
      <w:r w:rsidRPr="00B52E35">
        <w:rPr>
          <w:rFonts w:ascii="Arial" w:hAnsi="Arial" w:cs="Arial"/>
        </w:rPr>
        <w:t>A continuación, el profesor resolverá todas las dudas que puedan tener los alumnos/as del ciclo, tanto teóricas como prácticas.  Incluso si él lo considerase necesario se realizarán ejercicios específicos de refuerzo que aclaren los conceptos que más cueste comprender a los alumnos/as.</w:t>
      </w:r>
    </w:p>
    <w:p w:rsidR="00577EAB" w:rsidRPr="00B52E35" w:rsidRDefault="00577EAB" w:rsidP="004A33BF">
      <w:pPr>
        <w:pStyle w:val="Prrafodelista"/>
        <w:numPr>
          <w:ilvl w:val="0"/>
          <w:numId w:val="3"/>
        </w:numPr>
        <w:jc w:val="both"/>
        <w:rPr>
          <w:rFonts w:ascii="Arial" w:hAnsi="Arial" w:cs="Arial"/>
        </w:rPr>
      </w:pPr>
      <w:r w:rsidRPr="00B52E35">
        <w:rPr>
          <w:rFonts w:ascii="Arial" w:hAnsi="Arial" w:cs="Arial"/>
        </w:rPr>
        <w:t>Además, el profesor propondrá un conjunto de ejercicios y casos prácticos, de contenido similar a los que ya se han resuelto en clase, que deberán ser resueltos por los alumnos/as, bien en horas de clase o bien en casa.</w:t>
      </w: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B52E35" w:rsidRDefault="00577EAB" w:rsidP="000360D4">
      <w:pPr>
        <w:ind w:left="720"/>
        <w:jc w:val="both"/>
        <w:rPr>
          <w:rFonts w:ascii="Arial" w:hAnsi="Arial" w:cs="Arial"/>
        </w:rPr>
      </w:pPr>
    </w:p>
    <w:p w:rsidR="00577EAB" w:rsidRPr="009D0891" w:rsidRDefault="00D95EEF" w:rsidP="009D0891">
      <w:pPr>
        <w:pStyle w:val="Ttulo1"/>
        <w:rPr>
          <w:rStyle w:val="Textoennegrita"/>
        </w:rPr>
      </w:pPr>
      <w:bookmarkStart w:id="7" w:name="_Toc469674579"/>
      <w:r>
        <w:rPr>
          <w:rStyle w:val="Textoennegrita"/>
        </w:rPr>
        <w:lastRenderedPageBreak/>
        <w:t>8</w:t>
      </w:r>
      <w:r w:rsidR="009D0891" w:rsidRPr="009D0891">
        <w:rPr>
          <w:rStyle w:val="Textoennegrita"/>
        </w:rPr>
        <w:t xml:space="preserve">. </w:t>
      </w:r>
      <w:r w:rsidR="00577EAB" w:rsidRPr="009D0891">
        <w:rPr>
          <w:rStyle w:val="Textoennegrita"/>
        </w:rPr>
        <w:t>PROCEDIMIENTOS DE EVALUACIÓN.</w:t>
      </w:r>
      <w:bookmarkEnd w:id="7"/>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rPr>
      </w:pPr>
      <w:r w:rsidRPr="00B52E35">
        <w:rPr>
          <w:rFonts w:ascii="Arial" w:hAnsi="Arial" w:cs="Arial"/>
        </w:rPr>
        <w:t>La evaluación será independiente para cada una de las tres evaluaciones, siendo necesario superar los conocimientos mínimos exigibles da cada una de ellas para superar el módulo completo.</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Este módulo es muy práctico y en él se emplean equipos informáticos.  Por tanto, se considera un requerimiento esencial la asistencia regular a clase por parte del alumno/a.</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Para evaluar al alumno/a se tendrán en cuenta:</w:t>
      </w:r>
    </w:p>
    <w:p w:rsidR="00577EAB" w:rsidRPr="00B52E35" w:rsidRDefault="00577EAB" w:rsidP="000360D4">
      <w:pPr>
        <w:jc w:val="both"/>
        <w:rPr>
          <w:rFonts w:ascii="Arial" w:hAnsi="Arial" w:cs="Arial"/>
        </w:rPr>
      </w:pP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Resultados de pruebas objetivas sobre los conceptos expuestos en las unidades de trabajo.  Al menos dos por evaluación.</w:t>
      </w: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Resultados de las pruebas prácticas realizadas en los equipos informáticos del IES.</w:t>
      </w: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Seguimiento de los ejercicios realizados por el alumno/</w:t>
      </w:r>
      <w:proofErr w:type="spellStart"/>
      <w:r w:rsidRPr="00B52E35">
        <w:rPr>
          <w:rFonts w:ascii="Arial" w:hAnsi="Arial" w:cs="Arial"/>
        </w:rPr>
        <w:t>a</w:t>
      </w:r>
      <w:proofErr w:type="spellEnd"/>
      <w:r w:rsidRPr="00B52E35">
        <w:rPr>
          <w:rFonts w:ascii="Arial" w:hAnsi="Arial" w:cs="Arial"/>
        </w:rPr>
        <w:t xml:space="preserve"> en clase (carpetas de trabajo).</w:t>
      </w: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Valoración de las prácticas realizadas en clase (carpetas de trabajo).</w:t>
      </w: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Asistencia regular a clase.</w:t>
      </w:r>
      <w:r w:rsidR="00590F23" w:rsidRPr="00B52E35">
        <w:rPr>
          <w:rFonts w:ascii="Arial" w:hAnsi="Arial" w:cs="Arial"/>
        </w:rPr>
        <w:t xml:space="preserve"> (Seguimiento de trabajos, presentación y archivo en la carpeta diaria de cada </w:t>
      </w:r>
      <w:proofErr w:type="spellStart"/>
      <w:r w:rsidR="00590F23" w:rsidRPr="00B52E35">
        <w:rPr>
          <w:rFonts w:ascii="Arial" w:hAnsi="Arial" w:cs="Arial"/>
        </w:rPr>
        <w:t>alumn@</w:t>
      </w:r>
      <w:proofErr w:type="spellEnd"/>
      <w:r w:rsidR="00590F23" w:rsidRPr="00B52E35">
        <w:rPr>
          <w:rFonts w:ascii="Arial" w:hAnsi="Arial" w:cs="Arial"/>
        </w:rPr>
        <w:t>/o).</w:t>
      </w: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Responsabilidad y cuidado de su puesto de trabajo.</w:t>
      </w:r>
    </w:p>
    <w:p w:rsidR="00577EAB" w:rsidRPr="00B52E35" w:rsidRDefault="00577EAB" w:rsidP="004A33BF">
      <w:pPr>
        <w:pStyle w:val="Prrafodelista"/>
        <w:numPr>
          <w:ilvl w:val="0"/>
          <w:numId w:val="4"/>
        </w:numPr>
        <w:jc w:val="both"/>
        <w:rPr>
          <w:rFonts w:ascii="Arial" w:hAnsi="Arial" w:cs="Arial"/>
        </w:rPr>
      </w:pPr>
      <w:r w:rsidRPr="00B52E35">
        <w:rPr>
          <w:rFonts w:ascii="Arial" w:hAnsi="Arial" w:cs="Arial"/>
        </w:rPr>
        <w:t>Actitud en clase.</w:t>
      </w:r>
    </w:p>
    <w:p w:rsidR="00577EAB" w:rsidRPr="00B52E35" w:rsidRDefault="00577EAB" w:rsidP="000360D4">
      <w:pPr>
        <w:tabs>
          <w:tab w:val="left" w:pos="1785"/>
        </w:tabs>
        <w:jc w:val="both"/>
        <w:rPr>
          <w:rFonts w:ascii="Arial" w:hAnsi="Arial" w:cs="Arial"/>
          <w:b/>
        </w:rPr>
      </w:pPr>
      <w:r w:rsidRPr="00B52E35">
        <w:rPr>
          <w:rFonts w:ascii="Arial" w:hAnsi="Arial" w:cs="Arial"/>
          <w:b/>
        </w:rPr>
        <w:tab/>
      </w:r>
    </w:p>
    <w:p w:rsidR="00577EAB" w:rsidRPr="00B52E35" w:rsidRDefault="00577EAB" w:rsidP="000360D4">
      <w:pPr>
        <w:tabs>
          <w:tab w:val="left" w:pos="1785"/>
        </w:tabs>
        <w:jc w:val="both"/>
        <w:rPr>
          <w:rFonts w:ascii="Arial" w:hAnsi="Arial" w:cs="Arial"/>
          <w:b/>
        </w:rPr>
      </w:pPr>
    </w:p>
    <w:p w:rsidR="00577EAB" w:rsidRPr="00B52E35" w:rsidRDefault="00577EAB" w:rsidP="000360D4">
      <w:pPr>
        <w:tabs>
          <w:tab w:val="left" w:pos="1785"/>
        </w:tabs>
        <w:jc w:val="both"/>
        <w:rPr>
          <w:rFonts w:ascii="Arial" w:hAnsi="Arial" w:cs="Arial"/>
          <w:b/>
        </w:rPr>
      </w:pPr>
    </w:p>
    <w:p w:rsidR="000E79B6" w:rsidRDefault="000E79B6" w:rsidP="000E79B6">
      <w:pPr>
        <w:autoSpaceDE w:val="0"/>
        <w:autoSpaceDN w:val="0"/>
        <w:adjustRightInd w:val="0"/>
        <w:spacing w:line="360" w:lineRule="auto"/>
        <w:rPr>
          <w:rFonts w:ascii="Arial" w:hAnsi="Arial" w:cs="Arial"/>
        </w:rPr>
      </w:pPr>
      <w:r>
        <w:rPr>
          <w:rFonts w:ascii="Arial" w:hAnsi="Arial" w:cs="Arial"/>
        </w:rPr>
        <w:t>Los alumnos dispondrán de dos convocatorias para superar los módulos profesionales en los que se encuentre matriculados:</w:t>
      </w:r>
    </w:p>
    <w:p w:rsidR="000E79B6" w:rsidRPr="00952A56" w:rsidRDefault="000E79B6" w:rsidP="000E79B6">
      <w:pPr>
        <w:autoSpaceDE w:val="0"/>
        <w:autoSpaceDN w:val="0"/>
        <w:adjustRightInd w:val="0"/>
        <w:rPr>
          <w:rFonts w:ascii="Arial" w:hAnsi="Arial" w:cs="Arial"/>
        </w:rPr>
      </w:pPr>
    </w:p>
    <w:p w:rsidR="000E79B6" w:rsidRPr="00FE769D" w:rsidRDefault="000E79B6" w:rsidP="000E79B6">
      <w:pPr>
        <w:spacing w:line="360" w:lineRule="auto"/>
        <w:ind w:left="993" w:right="44"/>
        <w:jc w:val="both"/>
        <w:rPr>
          <w:rFonts w:ascii="Arial" w:hAnsi="Arial" w:cs="Arial"/>
        </w:rPr>
      </w:pPr>
      <w:r w:rsidRPr="00FE769D">
        <w:rPr>
          <w:rFonts w:ascii="Arial" w:hAnsi="Arial" w:cs="Arial"/>
          <w:b/>
        </w:rPr>
        <w:t>Evaluación final ordinaria:</w:t>
      </w:r>
      <w:r w:rsidRPr="00FE769D">
        <w:rPr>
          <w:rFonts w:ascii="Arial" w:hAnsi="Arial" w:cs="Arial"/>
        </w:rPr>
        <w:t xml:space="preserve"> Se realizará en junio 2018.</w:t>
      </w:r>
    </w:p>
    <w:p w:rsidR="000E79B6" w:rsidRPr="00FE769D" w:rsidRDefault="000E79B6" w:rsidP="000E79B6">
      <w:pPr>
        <w:spacing w:line="360" w:lineRule="auto"/>
        <w:ind w:left="993" w:right="44"/>
        <w:jc w:val="both"/>
        <w:rPr>
          <w:rFonts w:ascii="Arial" w:hAnsi="Arial" w:cs="Arial"/>
        </w:rPr>
      </w:pPr>
      <w:r w:rsidRPr="00FE769D">
        <w:rPr>
          <w:rFonts w:ascii="Arial" w:hAnsi="Arial" w:cs="Arial"/>
          <w:b/>
        </w:rPr>
        <w:t>Evaluación final extraordinaria:</w:t>
      </w:r>
      <w:r w:rsidRPr="00FE769D">
        <w:rPr>
          <w:rFonts w:ascii="Arial" w:hAnsi="Arial" w:cs="Arial"/>
        </w:rPr>
        <w:t xml:space="preserve"> Se realizará en septiembre 2108, para aquellos alumnos que no hayan superado el módulo en la convocatoria ordinaria.</w:t>
      </w:r>
    </w:p>
    <w:p w:rsidR="000E79B6" w:rsidRPr="00FE769D" w:rsidRDefault="000E79B6" w:rsidP="000E79B6">
      <w:pPr>
        <w:spacing w:line="360" w:lineRule="auto"/>
        <w:ind w:right="44" w:firstLine="709"/>
        <w:jc w:val="both"/>
        <w:rPr>
          <w:rFonts w:ascii="Arial" w:hAnsi="Arial" w:cs="Arial"/>
        </w:rPr>
      </w:pPr>
      <w:r w:rsidRPr="00FE769D">
        <w:rPr>
          <w:rFonts w:ascii="Arial" w:hAnsi="Arial" w:cs="Arial"/>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w:t>
      </w:r>
      <w:r>
        <w:rPr>
          <w:rFonts w:ascii="Arial" w:hAnsi="Arial" w:cs="Arial"/>
        </w:rPr>
        <w:t>l alumno.</w:t>
      </w:r>
    </w:p>
    <w:p w:rsidR="000E79B6" w:rsidRPr="00B52E35" w:rsidRDefault="000E79B6" w:rsidP="000E79B6">
      <w:pPr>
        <w:tabs>
          <w:tab w:val="left" w:pos="1785"/>
        </w:tabs>
        <w:jc w:val="both"/>
        <w:rPr>
          <w:rFonts w:ascii="Arial" w:hAnsi="Arial" w:cs="Arial"/>
          <w:b/>
        </w:rPr>
      </w:pPr>
    </w:p>
    <w:p w:rsidR="00577EAB" w:rsidRPr="00B52E35" w:rsidRDefault="00577EAB" w:rsidP="000360D4">
      <w:pPr>
        <w:tabs>
          <w:tab w:val="left" w:pos="1785"/>
        </w:tabs>
        <w:jc w:val="both"/>
        <w:rPr>
          <w:rFonts w:ascii="Arial" w:hAnsi="Arial" w:cs="Arial"/>
          <w:b/>
        </w:rPr>
      </w:pPr>
    </w:p>
    <w:p w:rsidR="00577EAB" w:rsidRPr="009D0891" w:rsidRDefault="00D95EEF" w:rsidP="009D0891">
      <w:pPr>
        <w:pStyle w:val="Ttulo1"/>
        <w:rPr>
          <w:rStyle w:val="Textoennegrita"/>
        </w:rPr>
      </w:pPr>
      <w:bookmarkStart w:id="8" w:name="_Toc469674580"/>
      <w:r>
        <w:rPr>
          <w:rStyle w:val="Textoennegrita"/>
        </w:rPr>
        <w:lastRenderedPageBreak/>
        <w:t>9</w:t>
      </w:r>
      <w:r w:rsidR="009D0891" w:rsidRPr="009D0891">
        <w:rPr>
          <w:rStyle w:val="Textoennegrita"/>
        </w:rPr>
        <w:t xml:space="preserve">. </w:t>
      </w:r>
      <w:r w:rsidR="00577EAB" w:rsidRPr="009D0891">
        <w:rPr>
          <w:rStyle w:val="Textoennegrita"/>
        </w:rPr>
        <w:t xml:space="preserve"> SISTEMA DE RECUPERACIÓN DE EVALUACIONES PENDIENTES.</w:t>
      </w:r>
      <w:bookmarkEnd w:id="8"/>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 xml:space="preserve">Cuando el alumno/a no haya alcanzado una valoración suficiente en cualquiera de los conceptos evaluados para los que se considere </w:t>
      </w:r>
      <w:r w:rsidR="000360D4" w:rsidRPr="00B52E35">
        <w:rPr>
          <w:rFonts w:ascii="Arial" w:hAnsi="Arial" w:cs="Arial"/>
        </w:rPr>
        <w:t>necesaria</w:t>
      </w:r>
      <w:r w:rsidRPr="00B52E35">
        <w:rPr>
          <w:rFonts w:ascii="Arial" w:hAnsi="Arial" w:cs="Arial"/>
        </w:rPr>
        <w:t xml:space="preserve"> su consecución, se establecerán actividades específicas de repaso y recuperación, que se basarán principalmente en un examen de recuperación sobre las cuestiones planteadas en las diferentes unidades de trabajo.</w:t>
      </w:r>
    </w:p>
    <w:p w:rsidR="00577EAB" w:rsidRPr="000E79B6" w:rsidRDefault="00577EAB" w:rsidP="000360D4">
      <w:pPr>
        <w:jc w:val="both"/>
        <w:rPr>
          <w:rFonts w:ascii="Arial" w:hAnsi="Arial" w:cs="Arial"/>
          <w:sz w:val="32"/>
        </w:rPr>
      </w:pPr>
    </w:p>
    <w:p w:rsidR="000E79B6" w:rsidRPr="000E79B6" w:rsidRDefault="000E79B6" w:rsidP="000E79B6">
      <w:pPr>
        <w:pStyle w:val="Sangradetextonormal"/>
        <w:spacing w:after="120" w:line="240" w:lineRule="auto"/>
        <w:ind w:left="0"/>
        <w:rPr>
          <w:rFonts w:ascii="Arial" w:hAnsi="Arial" w:cs="Arial"/>
          <w:sz w:val="24"/>
        </w:rPr>
      </w:pPr>
      <w:r w:rsidRPr="000E79B6">
        <w:rPr>
          <w:rFonts w:ascii="Arial" w:hAnsi="Arial" w:cs="Arial"/>
          <w:sz w:val="24"/>
        </w:rPr>
        <w:t>En junio del año en curso se realizará una evaluación final del módulo de recuperación.</w:t>
      </w:r>
    </w:p>
    <w:p w:rsidR="00577EAB" w:rsidRPr="000E79B6" w:rsidRDefault="00577EAB" w:rsidP="000360D4">
      <w:pPr>
        <w:jc w:val="both"/>
        <w:rPr>
          <w:rStyle w:val="Textoennegrita"/>
          <w:rFonts w:ascii="Arial" w:hAnsi="Arial" w:cs="Arial"/>
          <w:lang w:val="es-MX"/>
        </w:rPr>
      </w:pPr>
    </w:p>
    <w:p w:rsidR="00577EAB" w:rsidRPr="009D0891" w:rsidRDefault="009D0891" w:rsidP="009D0891">
      <w:pPr>
        <w:pStyle w:val="Ttulo1"/>
        <w:rPr>
          <w:rStyle w:val="Textoennegrita"/>
        </w:rPr>
      </w:pPr>
      <w:bookmarkStart w:id="9" w:name="_Toc469674581"/>
      <w:r>
        <w:rPr>
          <w:rStyle w:val="Textoennegrita"/>
        </w:rPr>
        <w:t>1</w:t>
      </w:r>
      <w:r w:rsidR="00D95EEF">
        <w:rPr>
          <w:rStyle w:val="Textoennegrita"/>
        </w:rPr>
        <w:t>0</w:t>
      </w:r>
      <w:r>
        <w:rPr>
          <w:rStyle w:val="Textoennegrita"/>
        </w:rPr>
        <w:t xml:space="preserve">. </w:t>
      </w:r>
      <w:r w:rsidR="00577EAB" w:rsidRPr="009D0891">
        <w:rPr>
          <w:rStyle w:val="Textoennegrita"/>
        </w:rPr>
        <w:t>CRITERIOS DE CALIFICACIÓN.</w:t>
      </w:r>
      <w:bookmarkEnd w:id="9"/>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 xml:space="preserve">Se calificará a los alumnos/as en sesiones de evaluación una vez al final de cada trimestre.  La calificación de cada alumno se elaborará en base </w:t>
      </w:r>
      <w:proofErr w:type="gramStart"/>
      <w:r w:rsidRPr="00B52E35">
        <w:rPr>
          <w:rFonts w:ascii="Arial" w:hAnsi="Arial" w:cs="Arial"/>
        </w:rPr>
        <w:t>a</w:t>
      </w:r>
      <w:proofErr w:type="gramEnd"/>
      <w:r w:rsidRPr="00B52E35">
        <w:rPr>
          <w:rFonts w:ascii="Arial" w:hAnsi="Arial" w:cs="Arial"/>
        </w:rPr>
        <w:t>:</w:t>
      </w:r>
    </w:p>
    <w:p w:rsidR="00577EAB" w:rsidRPr="00B52E35" w:rsidRDefault="00577EAB" w:rsidP="000360D4">
      <w:pPr>
        <w:jc w:val="both"/>
        <w:rPr>
          <w:rFonts w:ascii="Arial" w:hAnsi="Arial" w:cs="Arial"/>
        </w:rPr>
      </w:pPr>
    </w:p>
    <w:p w:rsidR="00577EAB" w:rsidRPr="00B52E35" w:rsidRDefault="00577EAB" w:rsidP="004A33BF">
      <w:pPr>
        <w:pStyle w:val="Prrafodelista"/>
        <w:numPr>
          <w:ilvl w:val="0"/>
          <w:numId w:val="5"/>
        </w:numPr>
        <w:jc w:val="both"/>
        <w:rPr>
          <w:rFonts w:ascii="Arial" w:hAnsi="Arial" w:cs="Arial"/>
        </w:rPr>
      </w:pPr>
      <w:r w:rsidRPr="00B52E35">
        <w:rPr>
          <w:rFonts w:ascii="Arial" w:hAnsi="Arial" w:cs="Arial"/>
        </w:rPr>
        <w:t>La nota obtenida en las pruebas objetivas realizadas en el trimestre, en las cuales el alumno/a demuestra la correcta asimilación de las materias impartidas.</w:t>
      </w:r>
    </w:p>
    <w:p w:rsidR="00577EAB" w:rsidRPr="00B52E35" w:rsidRDefault="00577EAB" w:rsidP="004A33BF">
      <w:pPr>
        <w:pStyle w:val="Prrafodelista"/>
        <w:numPr>
          <w:ilvl w:val="0"/>
          <w:numId w:val="5"/>
        </w:numPr>
        <w:jc w:val="both"/>
        <w:rPr>
          <w:rFonts w:ascii="Arial" w:hAnsi="Arial" w:cs="Arial"/>
        </w:rPr>
      </w:pPr>
      <w:r w:rsidRPr="00B52E35">
        <w:rPr>
          <w:rFonts w:ascii="Arial" w:hAnsi="Arial" w:cs="Arial"/>
        </w:rPr>
        <w:t>Las notas obtenidas en los ejercicios propuestos por el profesor durante el trimestre, siendo obligatoria su realización y presentación para poder realizar las pruebas objetivas de evaluación.</w:t>
      </w:r>
    </w:p>
    <w:p w:rsidR="00577EAB" w:rsidRPr="00B52E35" w:rsidRDefault="00577EAB" w:rsidP="000360D4">
      <w:pPr>
        <w:pStyle w:val="Prrafodelista"/>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La calificación global será un valor numérico sin decimales entre 1 y 10.  Se considerarán aprobados todos los alumnos cuya calificación sea 5 o superior a cinco.</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La calificación global será la media de las valoraciones de los distintos apartados comentados anteriormente, dando más importancia a los conocimientos y habilidades adquiridas.</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La calificación se obtendrá ponderando los apartados anteriores de la siguiente forma:</w:t>
      </w:r>
    </w:p>
    <w:p w:rsidR="00577EAB" w:rsidRPr="00B52E35" w:rsidRDefault="00577EAB" w:rsidP="000360D4">
      <w:pPr>
        <w:jc w:val="both"/>
        <w:rPr>
          <w:rFonts w:ascii="Arial" w:hAnsi="Arial" w:cs="Arial"/>
        </w:rPr>
      </w:pPr>
    </w:p>
    <w:p w:rsidR="00577EAB" w:rsidRPr="00B52E35" w:rsidRDefault="00590F23" w:rsidP="004A33BF">
      <w:pPr>
        <w:pStyle w:val="Prrafodelista"/>
        <w:numPr>
          <w:ilvl w:val="0"/>
          <w:numId w:val="6"/>
        </w:numPr>
        <w:jc w:val="both"/>
        <w:rPr>
          <w:rFonts w:ascii="Arial" w:hAnsi="Arial" w:cs="Arial"/>
        </w:rPr>
      </w:pPr>
      <w:r w:rsidRPr="00B52E35">
        <w:rPr>
          <w:rFonts w:ascii="Arial" w:hAnsi="Arial" w:cs="Arial"/>
        </w:rPr>
        <w:t>6</w:t>
      </w:r>
      <w:r w:rsidR="00577EAB" w:rsidRPr="00B52E35">
        <w:rPr>
          <w:rFonts w:ascii="Arial" w:hAnsi="Arial" w:cs="Arial"/>
        </w:rPr>
        <w:t>0%</w:t>
      </w:r>
    </w:p>
    <w:p w:rsidR="00577EAB" w:rsidRDefault="00590F23" w:rsidP="004A33BF">
      <w:pPr>
        <w:pStyle w:val="Prrafodelista"/>
        <w:numPr>
          <w:ilvl w:val="0"/>
          <w:numId w:val="6"/>
        </w:numPr>
        <w:jc w:val="both"/>
        <w:rPr>
          <w:rFonts w:ascii="Arial" w:hAnsi="Arial" w:cs="Arial"/>
        </w:rPr>
      </w:pPr>
      <w:r w:rsidRPr="00B52E35">
        <w:rPr>
          <w:rFonts w:ascii="Arial" w:hAnsi="Arial" w:cs="Arial"/>
        </w:rPr>
        <w:t>4</w:t>
      </w:r>
      <w:r w:rsidR="00577EAB" w:rsidRPr="00B52E35">
        <w:rPr>
          <w:rFonts w:ascii="Arial" w:hAnsi="Arial" w:cs="Arial"/>
        </w:rPr>
        <w:t>0%</w:t>
      </w:r>
    </w:p>
    <w:p w:rsidR="00100964" w:rsidRPr="00B52E35" w:rsidRDefault="00100964" w:rsidP="00100964">
      <w:pPr>
        <w:pStyle w:val="Prrafodelista"/>
        <w:jc w:val="both"/>
        <w:rPr>
          <w:rFonts w:ascii="Arial" w:hAnsi="Arial" w:cs="Arial"/>
        </w:rPr>
      </w:pPr>
    </w:p>
    <w:p w:rsidR="00100964" w:rsidRPr="00B9191D" w:rsidRDefault="00100964" w:rsidP="00100964">
      <w:pPr>
        <w:jc w:val="both"/>
        <w:rPr>
          <w:rFonts w:ascii="Arial" w:hAnsi="Arial" w:cs="Arial"/>
        </w:rPr>
      </w:pPr>
      <w:r w:rsidRPr="00B9191D">
        <w:rPr>
          <w:rFonts w:ascii="Arial" w:hAnsi="Arial" w:cs="Arial"/>
        </w:rPr>
        <w:t xml:space="preserve">La evaluación </w:t>
      </w:r>
      <w:r>
        <w:rPr>
          <w:rFonts w:ascii="Arial" w:hAnsi="Arial" w:cs="Arial"/>
        </w:rPr>
        <w:t xml:space="preserve">del </w:t>
      </w:r>
      <w:r w:rsidRPr="00B9191D">
        <w:rPr>
          <w:rFonts w:ascii="Arial" w:hAnsi="Arial" w:cs="Arial"/>
        </w:rPr>
        <w:t xml:space="preserve">módulo </w:t>
      </w:r>
      <w:r>
        <w:rPr>
          <w:rFonts w:ascii="Arial" w:hAnsi="Arial" w:cs="Arial"/>
        </w:rPr>
        <w:t>se realizará</w:t>
      </w:r>
      <w:r w:rsidRPr="00B9191D">
        <w:rPr>
          <w:rFonts w:ascii="Arial" w:hAnsi="Arial" w:cs="Arial"/>
        </w:rPr>
        <w:t xml:space="preserve"> tomando como referencia la actividad realizada por el alumno en la empresa y la valoración efectuada por el responsable de la formación en la misma. A tal efecto, se establecen los siguientes criterios de calificación:</w:t>
      </w:r>
    </w:p>
    <w:p w:rsidR="00100964" w:rsidRPr="00B9191D" w:rsidRDefault="00100964" w:rsidP="00100964">
      <w:pPr>
        <w:pStyle w:val="Listaconvietas"/>
        <w:rPr>
          <w:rFonts w:eastAsia="Calibri"/>
          <w:sz w:val="24"/>
          <w:szCs w:val="24"/>
          <w:lang w:eastAsia="en-US"/>
        </w:rPr>
      </w:pPr>
      <w:r w:rsidRPr="00B9191D">
        <w:rPr>
          <w:rFonts w:eastAsia="Calibri"/>
          <w:sz w:val="24"/>
          <w:szCs w:val="24"/>
          <w:lang w:eastAsia="en-US"/>
        </w:rPr>
        <w:t>La evaluación parcial de</w:t>
      </w:r>
      <w:r>
        <w:rPr>
          <w:rFonts w:eastAsia="Calibri"/>
          <w:sz w:val="24"/>
          <w:szCs w:val="24"/>
          <w:lang w:eastAsia="en-US"/>
        </w:rPr>
        <w:t xml:space="preserve">l módulo </w:t>
      </w:r>
      <w:r w:rsidRPr="00B9191D">
        <w:rPr>
          <w:rFonts w:eastAsia="Calibri"/>
          <w:sz w:val="24"/>
          <w:szCs w:val="24"/>
          <w:lang w:eastAsia="en-US"/>
        </w:rPr>
        <w:t>consistirá en las pruebas de evaluación del alumnado correspondiente al periodo de clases en el centro. Su calificación se mantendrá en la calificación final ordinaria del alumnado y equivaldrá al 90% de la calificación total.</w:t>
      </w:r>
    </w:p>
    <w:p w:rsidR="00100964" w:rsidRPr="00B9191D" w:rsidRDefault="00100964" w:rsidP="00100964">
      <w:pPr>
        <w:pStyle w:val="Listaconvietas"/>
        <w:rPr>
          <w:rFonts w:eastAsia="Calibri"/>
          <w:sz w:val="24"/>
          <w:szCs w:val="24"/>
          <w:lang w:eastAsia="en-US"/>
        </w:rPr>
      </w:pPr>
      <w:r w:rsidRPr="00B9191D">
        <w:rPr>
          <w:rFonts w:eastAsia="Calibri"/>
          <w:sz w:val="24"/>
          <w:szCs w:val="24"/>
          <w:lang w:eastAsia="en-US"/>
        </w:rPr>
        <w:lastRenderedPageBreak/>
        <w:t>El 10% restante corresponde a la formación en la empresa, que facilitará una calificación cuantitativa del correspondiente módulo sin alterar en ningún caso el aprobado o suspenso obtenido en la evaluación parcial.</w:t>
      </w:r>
    </w:p>
    <w:p w:rsidR="000E79B6" w:rsidRDefault="000E79B6" w:rsidP="000E79B6">
      <w:pPr>
        <w:pStyle w:val="Listaconvietas"/>
        <w:numPr>
          <w:ilvl w:val="0"/>
          <w:numId w:val="0"/>
        </w:numPr>
        <w:rPr>
          <w:sz w:val="24"/>
        </w:rPr>
      </w:pPr>
    </w:p>
    <w:p w:rsidR="000E79B6" w:rsidRPr="000E79B6" w:rsidRDefault="000E79B6" w:rsidP="000E79B6">
      <w:pPr>
        <w:pStyle w:val="Listaconvietas"/>
        <w:numPr>
          <w:ilvl w:val="0"/>
          <w:numId w:val="0"/>
        </w:numPr>
        <w:rPr>
          <w:sz w:val="24"/>
        </w:rPr>
      </w:pPr>
      <w:r w:rsidRPr="000E79B6">
        <w:rPr>
          <w:sz w:val="24"/>
        </w:rPr>
        <w:t>La calificación de la empresa no alterará, en ningún caso, el aprobado o suspenso obtenido en la evaluación parcial correspondiente al período de clases en el centro.</w:t>
      </w:r>
    </w:p>
    <w:p w:rsidR="000E79B6" w:rsidRPr="000E79B6" w:rsidRDefault="000E79B6" w:rsidP="000E79B6">
      <w:pPr>
        <w:pStyle w:val="Listaconvietas"/>
        <w:numPr>
          <w:ilvl w:val="0"/>
          <w:numId w:val="0"/>
        </w:numPr>
        <w:ind w:left="357"/>
        <w:rPr>
          <w:sz w:val="24"/>
        </w:rPr>
      </w:pPr>
    </w:p>
    <w:p w:rsidR="00100964" w:rsidRDefault="00577EAB" w:rsidP="007F3930">
      <w:pPr>
        <w:pStyle w:val="Ttulo1"/>
        <w:jc w:val="both"/>
        <w:rPr>
          <w:rStyle w:val="Textoennegrita"/>
        </w:rPr>
      </w:pPr>
      <w:bookmarkStart w:id="10" w:name="_Toc469674582"/>
      <w:r w:rsidRPr="00100964">
        <w:rPr>
          <w:rStyle w:val="Textoennegrita"/>
        </w:rPr>
        <w:t>1</w:t>
      </w:r>
      <w:r w:rsidR="00D95EEF" w:rsidRPr="00100964">
        <w:rPr>
          <w:rStyle w:val="Textoennegrita"/>
        </w:rPr>
        <w:t>1</w:t>
      </w:r>
      <w:r w:rsidRPr="00100964">
        <w:rPr>
          <w:rStyle w:val="Textoennegrita"/>
        </w:rPr>
        <w:t>.-  ACTIVIDADES DE RECUPERACIÓN PARA LOS ALUMNOS/AS CON MATERIAS PENDIENTES DEL CURSO ANTERIOR Y LAS PROFUNDIZACIONES Y REFUERZOS PARA LOGRAR DICHA RECUPERACIÓN.</w:t>
      </w:r>
      <w:bookmarkEnd w:id="10"/>
    </w:p>
    <w:p w:rsidR="00577EAB" w:rsidRPr="009D0891" w:rsidRDefault="007F3930" w:rsidP="007F3930">
      <w:pPr>
        <w:pStyle w:val="Ttulo1"/>
        <w:jc w:val="both"/>
        <w:rPr>
          <w:rStyle w:val="Textoennegrita"/>
        </w:rPr>
      </w:pPr>
      <w:r>
        <w:rPr>
          <w:rStyle w:val="Textoennegrita"/>
        </w:rPr>
        <w:t xml:space="preserve"> </w:t>
      </w:r>
      <w:bookmarkStart w:id="11" w:name="_Toc469674583"/>
      <w:r>
        <w:rPr>
          <w:rStyle w:val="Textoennegrita"/>
        </w:rPr>
        <w:t>EVALUACION EXTRAORDINARIA.</w:t>
      </w:r>
      <w:bookmarkEnd w:id="11"/>
    </w:p>
    <w:p w:rsidR="00577EAB" w:rsidRPr="009D0891" w:rsidRDefault="00577EAB" w:rsidP="009D0891">
      <w:pPr>
        <w:pStyle w:val="Ttulo1"/>
      </w:pPr>
    </w:p>
    <w:p w:rsidR="00577EAB" w:rsidRPr="00B52E35" w:rsidRDefault="00577EAB" w:rsidP="000360D4">
      <w:pPr>
        <w:jc w:val="both"/>
        <w:rPr>
          <w:rFonts w:ascii="Arial" w:hAnsi="Arial" w:cs="Arial"/>
        </w:rPr>
      </w:pPr>
      <w:r w:rsidRPr="00B52E35">
        <w:rPr>
          <w:rFonts w:ascii="Arial" w:hAnsi="Arial" w:cs="Arial"/>
        </w:rPr>
        <w:t>Cuando no se haya alcanzado una valoración suficiente en alguno de los conceptos evaluados, se realizarán actividades de repaso y recuperación para la superación de las deficiencias y de los fallos detectados.</w:t>
      </w:r>
    </w:p>
    <w:p w:rsidR="00577EAB" w:rsidRDefault="00577EAB" w:rsidP="000360D4">
      <w:pPr>
        <w:jc w:val="both"/>
        <w:rPr>
          <w:rFonts w:ascii="Arial" w:hAnsi="Arial" w:cs="Arial"/>
        </w:rPr>
      </w:pPr>
      <w:r w:rsidRPr="00B52E35">
        <w:rPr>
          <w:rFonts w:ascii="Arial" w:hAnsi="Arial" w:cs="Arial"/>
        </w:rPr>
        <w:t>Estas actividades pueden consistir, según la naturaleza de los conceptos y conocimientos implicados, en controles y pruebas.</w:t>
      </w:r>
    </w:p>
    <w:p w:rsidR="000E79B6" w:rsidRDefault="000E79B6" w:rsidP="000360D4">
      <w:pPr>
        <w:jc w:val="both"/>
        <w:rPr>
          <w:rFonts w:ascii="Arial" w:hAnsi="Arial" w:cs="Arial"/>
        </w:rPr>
      </w:pPr>
    </w:p>
    <w:p w:rsidR="004C4E44" w:rsidRPr="004C4E44" w:rsidRDefault="000E79B6" w:rsidP="004C4E44">
      <w:pPr>
        <w:spacing w:before="100" w:beforeAutospacing="1" w:after="100" w:afterAutospacing="1"/>
        <w:rPr>
          <w:rFonts w:ascii="Arial" w:hAnsi="Arial" w:cs="Arial"/>
          <w:lang w:val="es-ES_tradnl"/>
        </w:rPr>
      </w:pPr>
      <w:r w:rsidRPr="000E79B6">
        <w:rPr>
          <w:rFonts w:ascii="Arial" w:hAnsi="Arial" w:cs="Arial"/>
        </w:rPr>
        <w:t xml:space="preserve">En caso de no superar la evaluación ordinaria, los alumnos tendrán como posibilidad de recuperación final, la realización de una serie de cuestiones, ejercicios y pruebas teórico-prácticas relacionadas con la materia pendiente. </w:t>
      </w:r>
      <w:r w:rsidR="004C4E44" w:rsidRPr="004C4E44">
        <w:rPr>
          <w:rFonts w:ascii="Arial" w:hAnsi="Arial" w:cs="Arial"/>
          <w:lang w:val="es-ES_tradnl"/>
        </w:rPr>
        <w:t xml:space="preserve">Esta fase de clases de apoyo y exámenes de pendientes se llevará a cabo del 11 al 22 de junio de 2018. </w:t>
      </w:r>
    </w:p>
    <w:p w:rsidR="000E79B6" w:rsidRPr="004C4E44" w:rsidRDefault="000E79B6" w:rsidP="004C4E44">
      <w:pPr>
        <w:pStyle w:val="Sangradetextonormal"/>
        <w:spacing w:after="0" w:line="240" w:lineRule="auto"/>
        <w:ind w:left="0"/>
        <w:rPr>
          <w:rFonts w:ascii="Arial" w:hAnsi="Arial" w:cs="Arial"/>
          <w:lang w:val="es-ES_tradnl"/>
        </w:rPr>
      </w:pPr>
    </w:p>
    <w:p w:rsidR="00577EAB" w:rsidRPr="00B52E35" w:rsidRDefault="00577EAB" w:rsidP="000360D4">
      <w:pPr>
        <w:jc w:val="both"/>
        <w:rPr>
          <w:rFonts w:ascii="Arial" w:hAnsi="Arial" w:cs="Arial"/>
        </w:rPr>
      </w:pPr>
    </w:p>
    <w:p w:rsidR="00577EAB" w:rsidRPr="009D0891" w:rsidRDefault="00577EAB" w:rsidP="009D0891">
      <w:pPr>
        <w:pStyle w:val="Ttulo1"/>
        <w:rPr>
          <w:rStyle w:val="Textoennegrita"/>
        </w:rPr>
      </w:pPr>
      <w:bookmarkStart w:id="12" w:name="_Toc469674584"/>
      <w:r w:rsidRPr="009D0891">
        <w:rPr>
          <w:rStyle w:val="Textoennegrita"/>
        </w:rPr>
        <w:t>1</w:t>
      </w:r>
      <w:r w:rsidR="00D95EEF">
        <w:rPr>
          <w:rStyle w:val="Textoennegrita"/>
        </w:rPr>
        <w:t>2</w:t>
      </w:r>
      <w:r w:rsidRPr="009D0891">
        <w:rPr>
          <w:rStyle w:val="Textoennegrita"/>
        </w:rPr>
        <w:t>.-  MEDIDAS DE ATENCIÓN A LA DIVERSIDAD.</w:t>
      </w:r>
      <w:bookmarkEnd w:id="12"/>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Se aplicará una metodología que lleve al alumnado a asimilar los conceptos básicos necesarios, reduciendo al máximo la simple memorización y que permita realizar la práctica correspondiente.</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lastRenderedPageBreak/>
        <w:t>Para no limitar el aprendizaje del alumnado se programarán actividades o trabajos de ampliación para los alumnos/as más aventajados y de refuerzo para aquellos que deban recuperar conceptos que no dominan.  También  se facilitará alumno/a que no supere la evaluación del módulo la recuperación del mismo, con actividades complementarias y nuevas pruebas orales o escritas, para que pueda demostrar que ha adquirido las capacidades terminales y los objetivos programados.</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D95EEF" w:rsidRDefault="00D95EEF" w:rsidP="00D95EEF">
      <w:pPr>
        <w:jc w:val="both"/>
        <w:rPr>
          <w:rStyle w:val="Textoennegrita"/>
          <w:rFonts w:asciiTheme="majorHAnsi" w:hAnsiTheme="majorHAnsi"/>
          <w:b w:val="0"/>
          <w:sz w:val="32"/>
        </w:rPr>
      </w:pPr>
      <w:r>
        <w:rPr>
          <w:rFonts w:ascii="Arial" w:hAnsi="Arial" w:cs="Arial"/>
        </w:rPr>
        <w:br w:type="page"/>
      </w:r>
      <w:r w:rsidR="00B52E35" w:rsidRPr="00D95EEF">
        <w:rPr>
          <w:rStyle w:val="Textoennegrita"/>
          <w:rFonts w:asciiTheme="majorHAnsi" w:hAnsiTheme="majorHAnsi"/>
          <w:b w:val="0"/>
          <w:sz w:val="32"/>
        </w:rPr>
        <w:lastRenderedPageBreak/>
        <w:t>1</w:t>
      </w:r>
      <w:r w:rsidRPr="00D95EEF">
        <w:rPr>
          <w:rStyle w:val="Textoennegrita"/>
          <w:rFonts w:asciiTheme="majorHAnsi" w:hAnsiTheme="majorHAnsi"/>
          <w:b w:val="0"/>
          <w:sz w:val="32"/>
        </w:rPr>
        <w:t>3</w:t>
      </w:r>
      <w:r w:rsidR="00577EAB" w:rsidRPr="00D95EEF">
        <w:rPr>
          <w:rStyle w:val="Textoennegrita"/>
          <w:rFonts w:asciiTheme="majorHAnsi" w:hAnsiTheme="majorHAnsi"/>
          <w:b w:val="0"/>
          <w:sz w:val="32"/>
        </w:rPr>
        <w:t>.-  MATERIALES, TEXTOS Y RECURSOS DIDÁCTICOS.</w:t>
      </w:r>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rPr>
      </w:pPr>
      <w:r w:rsidRPr="00B52E35">
        <w:rPr>
          <w:rFonts w:ascii="Arial" w:hAnsi="Arial" w:cs="Arial"/>
        </w:rPr>
        <w:t>Es imprescindible contar con un aula específica para impartir las enseñanzas del Ciclo Formativo.  Además, es conveniente disponer de:</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Material de uso común</w:t>
      </w:r>
      <w:proofErr w:type="gramStart"/>
      <w:r w:rsidRPr="00B52E35">
        <w:rPr>
          <w:rFonts w:ascii="Arial" w:hAnsi="Arial" w:cs="Arial"/>
          <w:b/>
        </w:rPr>
        <w:t xml:space="preserve">:  </w:t>
      </w:r>
      <w:r w:rsidRPr="00B52E35">
        <w:rPr>
          <w:rFonts w:ascii="Arial" w:hAnsi="Arial" w:cs="Arial"/>
        </w:rPr>
        <w:t>audiovisual</w:t>
      </w:r>
      <w:proofErr w:type="gramEnd"/>
      <w:r w:rsidRPr="00B52E35">
        <w:rPr>
          <w:rFonts w:ascii="Arial" w:hAnsi="Arial" w:cs="Arial"/>
        </w:rPr>
        <w:t>, ordenadores, conexión a INTERNET, etc.</w:t>
      </w:r>
    </w:p>
    <w:p w:rsidR="00577EAB" w:rsidRPr="00B52E35" w:rsidRDefault="00577EAB" w:rsidP="000360D4">
      <w:pPr>
        <w:jc w:val="both"/>
        <w:rPr>
          <w:rStyle w:val="Textoennegrita"/>
        </w:rPr>
      </w:pPr>
    </w:p>
    <w:p w:rsidR="00577EAB" w:rsidRPr="00D95EEF" w:rsidRDefault="00577EAB" w:rsidP="00855782">
      <w:pPr>
        <w:pStyle w:val="Ttulo1"/>
        <w:jc w:val="both"/>
        <w:rPr>
          <w:rStyle w:val="Textoennegrita"/>
          <w:rFonts w:asciiTheme="majorHAnsi" w:hAnsiTheme="majorHAnsi" w:cs="Arial"/>
        </w:rPr>
      </w:pPr>
      <w:bookmarkStart w:id="13" w:name="_Toc469674585"/>
      <w:r w:rsidRPr="00D95EEF">
        <w:rPr>
          <w:rStyle w:val="Textoennegrita"/>
          <w:rFonts w:asciiTheme="majorHAnsi" w:hAnsiTheme="majorHAnsi" w:cs="Arial"/>
        </w:rPr>
        <w:t>1</w:t>
      </w:r>
      <w:r w:rsidR="00D95EEF" w:rsidRPr="00D95EEF">
        <w:rPr>
          <w:rStyle w:val="Textoennegrita"/>
          <w:rFonts w:asciiTheme="majorHAnsi" w:hAnsiTheme="majorHAnsi" w:cs="Arial"/>
        </w:rPr>
        <w:t>4</w:t>
      </w:r>
      <w:r w:rsidRPr="00D95EEF">
        <w:rPr>
          <w:rStyle w:val="Textoennegrita"/>
          <w:rFonts w:asciiTheme="majorHAnsi" w:hAnsiTheme="majorHAnsi" w:cs="Arial"/>
        </w:rPr>
        <w:t>.- ADAPTACIONES CURRICULARES PARA LOS ALUMNOS/AS CON NECESIDADES EDUCATIVAS ESPECIALES.</w:t>
      </w:r>
      <w:bookmarkEnd w:id="13"/>
    </w:p>
    <w:p w:rsidR="00577EAB" w:rsidRPr="00B52E35" w:rsidRDefault="00577EAB" w:rsidP="000360D4">
      <w:pPr>
        <w:jc w:val="both"/>
        <w:rPr>
          <w:rFonts w:ascii="Arial" w:hAnsi="Arial" w:cs="Arial"/>
          <w:b/>
        </w:rPr>
      </w:pPr>
    </w:p>
    <w:p w:rsidR="00577EAB" w:rsidRPr="00B52E35" w:rsidRDefault="00577EAB" w:rsidP="000360D4">
      <w:pPr>
        <w:jc w:val="both"/>
        <w:rPr>
          <w:rFonts w:ascii="Arial" w:hAnsi="Arial" w:cs="Arial"/>
        </w:rPr>
      </w:pPr>
      <w:r w:rsidRPr="00B52E35">
        <w:rPr>
          <w:rFonts w:ascii="Arial" w:hAnsi="Arial" w:cs="Arial"/>
        </w:rPr>
        <w:t>En el caso de alumnos/as con necesidades educativas especiales, se atenderá en cada caso concreto con adaptaciones de programación, aula y demás necesidades que éstos puedan requerir.</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Dependiendo de la necesidad del alumno/a, se colocarán junto a compañeros/as con los que puedan beneficiarse del trabajo en equipo.  El profesor atenderá el trabajo individual de cada alumno/a bien en el aula o fuera de ella.</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r w:rsidRPr="00B52E35">
        <w:rPr>
          <w:rFonts w:ascii="Arial" w:hAnsi="Arial" w:cs="Arial"/>
        </w:rPr>
        <w:t>En caso de un alumno/a con capacidades superiores, el profesor le proporcionará recursos y trabajo de investigación complementario para que el alumno/a desarrolle su capacidad.</w:t>
      </w:r>
    </w:p>
    <w:p w:rsidR="00577EAB" w:rsidRPr="00B52E35" w:rsidRDefault="00577EAB" w:rsidP="000360D4">
      <w:pPr>
        <w:jc w:val="both"/>
        <w:rPr>
          <w:rFonts w:ascii="Arial" w:hAnsi="Arial" w:cs="Arial"/>
        </w:rPr>
      </w:pPr>
    </w:p>
    <w:p w:rsidR="00855782" w:rsidRPr="00855782" w:rsidRDefault="00855782" w:rsidP="00855782">
      <w:pPr>
        <w:pStyle w:val="Ttulo1"/>
        <w:keepLines/>
        <w:spacing w:before="480" w:after="0" w:line="276" w:lineRule="auto"/>
        <w:jc w:val="both"/>
        <w:rPr>
          <w:rStyle w:val="Textoennegrita"/>
        </w:rPr>
      </w:pPr>
      <w:bookmarkStart w:id="14" w:name="_Toc462922524"/>
      <w:bookmarkStart w:id="15" w:name="_Toc469674586"/>
      <w:r w:rsidRPr="00855782">
        <w:rPr>
          <w:rStyle w:val="Textoennegrita"/>
        </w:rPr>
        <w:t>1</w:t>
      </w:r>
      <w:r w:rsidR="00D95EEF">
        <w:rPr>
          <w:rStyle w:val="Textoennegrita"/>
        </w:rPr>
        <w:t>5</w:t>
      </w:r>
      <w:r w:rsidRPr="00855782">
        <w:rPr>
          <w:rStyle w:val="Textoennegrita"/>
        </w:rPr>
        <w:t>.-ACTUALIZACION DE PROGRAMACIONES Y COMUNICACIÓN DE LAS MISMAS.</w:t>
      </w:r>
      <w:bookmarkEnd w:id="14"/>
      <w:bookmarkEnd w:id="15"/>
    </w:p>
    <w:p w:rsidR="00855782" w:rsidRPr="004365DA" w:rsidRDefault="00855782" w:rsidP="00855782">
      <w:pPr>
        <w:rPr>
          <w:rFonts w:ascii="Arial" w:hAnsi="Arial" w:cs="Arial"/>
        </w:rPr>
      </w:pPr>
      <w:r>
        <w:rPr>
          <w:rFonts w:ascii="Arial" w:hAnsi="Arial" w:cs="Arial"/>
        </w:rPr>
        <w:t>La programación se revisará anualmente y se comunicará a los alumnos en la página web del centro.</w:t>
      </w: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0E79B6" w:rsidRPr="000E79B6" w:rsidRDefault="000E79B6" w:rsidP="000E79B6">
      <w:pPr>
        <w:pStyle w:val="Ttulo1"/>
        <w:keepLines/>
        <w:spacing w:before="480" w:after="0" w:line="276" w:lineRule="auto"/>
        <w:jc w:val="both"/>
        <w:rPr>
          <w:rStyle w:val="Textoennegrita"/>
        </w:rPr>
      </w:pPr>
      <w:bookmarkStart w:id="16" w:name="_Toc469673340"/>
      <w:bookmarkStart w:id="17" w:name="_Toc469674587"/>
      <w:r w:rsidRPr="000E79B6">
        <w:rPr>
          <w:rStyle w:val="Textoennegrita"/>
        </w:rPr>
        <w:t>16.- PROMOCIÓN A SEGUNDO CURSO</w:t>
      </w:r>
      <w:bookmarkEnd w:id="16"/>
      <w:bookmarkEnd w:id="17"/>
    </w:p>
    <w:p w:rsidR="000E79B6" w:rsidRPr="000E79B6" w:rsidRDefault="000E79B6" w:rsidP="000E79B6">
      <w:pPr>
        <w:pStyle w:val="Ttulo1"/>
        <w:keepLines/>
        <w:spacing w:before="480" w:after="0" w:line="276" w:lineRule="auto"/>
        <w:jc w:val="both"/>
        <w:rPr>
          <w:rStyle w:val="Textoennegrita"/>
        </w:rPr>
      </w:pPr>
    </w:p>
    <w:p w:rsidR="000E79B6" w:rsidRPr="00FA624B" w:rsidRDefault="000E79B6" w:rsidP="000E79B6">
      <w:pPr>
        <w:autoSpaceDE w:val="0"/>
        <w:autoSpaceDN w:val="0"/>
        <w:adjustRightInd w:val="0"/>
        <w:spacing w:line="360" w:lineRule="auto"/>
        <w:ind w:firstLine="709"/>
        <w:jc w:val="both"/>
        <w:rPr>
          <w:rFonts w:ascii="Arial" w:hAnsi="Arial" w:cs="Arial"/>
        </w:rPr>
      </w:pPr>
      <w:r w:rsidRPr="00FA624B">
        <w:rPr>
          <w:rFonts w:ascii="Arial" w:hAnsi="Arial" w:cs="Arial"/>
        </w:rPr>
        <w:t>En el acta de junio de 2017 se determinará qué alumnos son aptos para realizar las prácticas curriculares externas en empresas.</w:t>
      </w:r>
    </w:p>
    <w:p w:rsidR="000E79B6" w:rsidRPr="00FA624B" w:rsidRDefault="000E79B6" w:rsidP="000E79B6">
      <w:pPr>
        <w:autoSpaceDE w:val="0"/>
        <w:autoSpaceDN w:val="0"/>
        <w:adjustRightInd w:val="0"/>
        <w:spacing w:line="360" w:lineRule="auto"/>
        <w:ind w:firstLine="709"/>
        <w:jc w:val="both"/>
        <w:rPr>
          <w:rFonts w:ascii="Arial" w:hAnsi="Arial" w:cs="Arial"/>
        </w:rPr>
      </w:pPr>
      <w:r w:rsidRPr="00FA624B">
        <w:rPr>
          <w:rFonts w:ascii="Arial" w:hAnsi="Arial" w:cs="Arial"/>
        </w:rPr>
        <w:t xml:space="preserve">Esta decisión se tomará de acuerdo con criterios objetivos que deberán atender: a la actitud del alumno, la adquisición de competencias personales y a </w:t>
      </w:r>
      <w:r w:rsidRPr="00FA624B">
        <w:rPr>
          <w:rFonts w:ascii="Arial" w:hAnsi="Arial" w:cs="Arial"/>
        </w:rPr>
        <w:lastRenderedPageBreak/>
        <w:t>la adquisición de competencias profesionales, relacionadas con los resultados de aprendizajes superados en la formación del centro.</w:t>
      </w:r>
    </w:p>
    <w:p w:rsidR="000E79B6" w:rsidRDefault="000E79B6" w:rsidP="000E79B6">
      <w:pPr>
        <w:autoSpaceDE w:val="0"/>
        <w:autoSpaceDN w:val="0"/>
        <w:adjustRightInd w:val="0"/>
        <w:spacing w:line="360" w:lineRule="auto"/>
        <w:ind w:firstLine="709"/>
        <w:jc w:val="both"/>
        <w:rPr>
          <w:rFonts w:ascii="Arial" w:hAnsi="Arial" w:cs="Arial"/>
        </w:rPr>
      </w:pPr>
      <w:r w:rsidRPr="00FA624B">
        <w:rPr>
          <w:rFonts w:ascii="Arial" w:hAnsi="Arial" w:cs="Arial"/>
        </w:rPr>
        <w:t xml:space="preserve">Los criterios de promoción son los mismos para toda </w:t>
      </w:r>
      <w:r>
        <w:rPr>
          <w:rFonts w:ascii="Arial" w:hAnsi="Arial" w:cs="Arial"/>
        </w:rPr>
        <w:t>la formación profesional Dual en el centro, que figuran en las Concreciones Curriculares de la PGA.</w:t>
      </w:r>
    </w:p>
    <w:p w:rsidR="000E79B6" w:rsidRDefault="000E79B6" w:rsidP="000E79B6">
      <w:pPr>
        <w:autoSpaceDE w:val="0"/>
        <w:autoSpaceDN w:val="0"/>
        <w:adjustRightInd w:val="0"/>
        <w:spacing w:line="360" w:lineRule="auto"/>
        <w:ind w:firstLine="709"/>
        <w:jc w:val="both"/>
        <w:rPr>
          <w:rFonts w:ascii="Arial" w:hAnsi="Arial" w:cs="Arial"/>
        </w:rPr>
      </w:pPr>
      <w:r w:rsidRPr="00FA624B">
        <w:rPr>
          <w:rFonts w:ascii="Arial" w:hAnsi="Arial" w:cs="Arial"/>
        </w:rPr>
        <w:t>Los alumnos que no resulten aptos para la realización de las prácticas curriculares externas</w:t>
      </w:r>
      <w:r>
        <w:rPr>
          <w:rFonts w:ascii="Arial" w:hAnsi="Arial" w:cs="Arial"/>
        </w:rPr>
        <w:t>,</w:t>
      </w:r>
      <w:r w:rsidRPr="00FA624B">
        <w:rPr>
          <w:rFonts w:ascii="Arial" w:hAnsi="Arial" w:cs="Arial"/>
        </w:rPr>
        <w:t xml:space="preserve"> podrán repetir el primer curso dentro de la modalidad de Dual.</w:t>
      </w:r>
    </w:p>
    <w:p w:rsidR="000E79B6" w:rsidRPr="00FA624B" w:rsidRDefault="000E79B6" w:rsidP="000E79B6">
      <w:pPr>
        <w:autoSpaceDE w:val="0"/>
        <w:autoSpaceDN w:val="0"/>
        <w:adjustRightInd w:val="0"/>
        <w:spacing w:line="360" w:lineRule="auto"/>
        <w:ind w:firstLine="709"/>
        <w:jc w:val="both"/>
        <w:rPr>
          <w:rFonts w:ascii="Arial" w:hAnsi="Arial" w:cs="Arial"/>
        </w:rPr>
      </w:pPr>
    </w:p>
    <w:p w:rsidR="000E79B6" w:rsidRPr="000E79B6" w:rsidRDefault="000E79B6" w:rsidP="000E79B6">
      <w:pPr>
        <w:pStyle w:val="Ttulo1"/>
        <w:keepLines/>
        <w:spacing w:before="480" w:after="0" w:line="276" w:lineRule="auto"/>
        <w:jc w:val="both"/>
        <w:rPr>
          <w:rStyle w:val="Textoennegrita"/>
        </w:rPr>
      </w:pPr>
      <w:bookmarkStart w:id="18" w:name="_Toc469673341"/>
      <w:bookmarkStart w:id="19" w:name="_Toc469674588"/>
      <w:r w:rsidRPr="000E79B6">
        <w:rPr>
          <w:rStyle w:val="Textoennegrita"/>
        </w:rPr>
        <w:t>17.- PROGRAMA FORMATIVO DEL SEGUNDO CURSO DE FORMACIÓN EN LA EMPRESA</w:t>
      </w:r>
      <w:bookmarkEnd w:id="18"/>
      <w:bookmarkEnd w:id="19"/>
    </w:p>
    <w:p w:rsidR="000E79B6" w:rsidRPr="00931F1F" w:rsidRDefault="000E79B6" w:rsidP="000E79B6">
      <w:pPr>
        <w:pStyle w:val="Ttulo1"/>
        <w:jc w:val="both"/>
        <w:rPr>
          <w:rStyle w:val="Textoennegrita"/>
          <w:rFonts w:ascii="Arial" w:hAnsi="Arial" w:cs="Arial"/>
          <w:sz w:val="20"/>
          <w:szCs w:val="20"/>
        </w:rPr>
      </w:pPr>
      <w:bookmarkStart w:id="20" w:name="_Toc469673342"/>
      <w:bookmarkStart w:id="21" w:name="_Toc469674589"/>
      <w:r w:rsidRPr="00931F1F">
        <w:rPr>
          <w:rStyle w:val="Textoennegrita"/>
          <w:rFonts w:ascii="Arial" w:hAnsi="Arial" w:cs="Arial"/>
          <w:sz w:val="20"/>
          <w:szCs w:val="20"/>
        </w:rPr>
        <w:t>.</w:t>
      </w:r>
      <w:bookmarkEnd w:id="20"/>
      <w:bookmarkEnd w:id="21"/>
    </w:p>
    <w:p w:rsidR="000E79B6" w:rsidRPr="00931F1F" w:rsidRDefault="000E79B6" w:rsidP="000E79B6">
      <w:pPr>
        <w:autoSpaceDE w:val="0"/>
        <w:autoSpaceDN w:val="0"/>
        <w:adjustRightInd w:val="0"/>
        <w:spacing w:line="360" w:lineRule="auto"/>
        <w:jc w:val="both"/>
        <w:rPr>
          <w:rFonts w:ascii="Arial" w:hAnsi="Arial" w:cs="Arial"/>
          <w:color w:val="000000"/>
        </w:rPr>
      </w:pPr>
      <w:r w:rsidRPr="00931F1F">
        <w:rPr>
          <w:rFonts w:ascii="Arial" w:hAnsi="Arial" w:cs="Arial"/>
          <w:color w:val="000000"/>
        </w:rPr>
        <w:t>El centro elaborará, con la participación del responsable de la formación en la empresa, el</w:t>
      </w:r>
      <w:r>
        <w:rPr>
          <w:rFonts w:ascii="Arial" w:hAnsi="Arial" w:cs="Arial"/>
          <w:color w:val="000000"/>
        </w:rPr>
        <w:t xml:space="preserve"> </w:t>
      </w:r>
      <w:r w:rsidRPr="00931F1F">
        <w:rPr>
          <w:rFonts w:ascii="Arial" w:hAnsi="Arial" w:cs="Arial"/>
          <w:color w:val="000000"/>
        </w:rPr>
        <w:t xml:space="preserve">programa formativo del ciclo, atendiendo a las características de la empresa. </w:t>
      </w:r>
    </w:p>
    <w:p w:rsidR="000E79B6" w:rsidRPr="00931F1F" w:rsidRDefault="000E79B6" w:rsidP="000E79B6">
      <w:pPr>
        <w:autoSpaceDE w:val="0"/>
        <w:autoSpaceDN w:val="0"/>
        <w:adjustRightInd w:val="0"/>
        <w:spacing w:line="360" w:lineRule="auto"/>
        <w:jc w:val="both"/>
        <w:rPr>
          <w:rFonts w:ascii="Arial" w:hAnsi="Arial" w:cs="Arial"/>
          <w:color w:val="000000"/>
        </w:rPr>
      </w:pPr>
    </w:p>
    <w:p w:rsidR="000E79B6" w:rsidRDefault="000E79B6" w:rsidP="000E79B6">
      <w:pPr>
        <w:autoSpaceDE w:val="0"/>
        <w:autoSpaceDN w:val="0"/>
        <w:adjustRightInd w:val="0"/>
        <w:spacing w:line="360" w:lineRule="auto"/>
        <w:jc w:val="both"/>
        <w:rPr>
          <w:rFonts w:ascii="Arial" w:hAnsi="Arial" w:cs="Arial"/>
          <w:color w:val="000000"/>
        </w:rPr>
      </w:pPr>
      <w:r w:rsidRPr="00931F1F">
        <w:rPr>
          <w:rFonts w:ascii="Arial" w:hAnsi="Arial" w:cs="Arial"/>
          <w:color w:val="000000"/>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0E79B6" w:rsidRPr="00B52E35" w:rsidRDefault="000E79B6" w:rsidP="000E79B6">
      <w:pPr>
        <w:jc w:val="both"/>
        <w:rPr>
          <w:rFonts w:ascii="Arial" w:hAnsi="Arial" w:cs="Arial"/>
        </w:rPr>
      </w:pPr>
    </w:p>
    <w:p w:rsidR="000E79B6" w:rsidRPr="00A32E0D" w:rsidRDefault="000E79B6" w:rsidP="000E79B6">
      <w:pPr>
        <w:ind w:firstLine="709"/>
        <w:rPr>
          <w:rFonts w:ascii="Arial" w:hAnsi="Arial" w:cs="Arial"/>
          <w:sz w:val="20"/>
          <w:szCs w:val="20"/>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jc w:val="both"/>
        <w:rPr>
          <w:rFonts w:ascii="Arial" w:hAnsi="Arial" w:cs="Arial"/>
        </w:rPr>
      </w:pPr>
    </w:p>
    <w:p w:rsidR="00577EAB" w:rsidRPr="00B52E35" w:rsidRDefault="00577EAB" w:rsidP="000360D4">
      <w:pPr>
        <w:autoSpaceDE w:val="0"/>
        <w:autoSpaceDN w:val="0"/>
        <w:adjustRightInd w:val="0"/>
        <w:jc w:val="both"/>
        <w:rPr>
          <w:rFonts w:ascii="Arial" w:hAnsi="Arial" w:cs="Arial"/>
        </w:rPr>
      </w:pPr>
    </w:p>
    <w:sectPr w:rsidR="00577EAB" w:rsidRPr="00B52E35" w:rsidSect="00C02A7F">
      <w:footerReference w:type="default" r:id="rId8"/>
      <w:pgSz w:w="11906" w:h="16838"/>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1C" w:rsidRDefault="00F1171C" w:rsidP="006D7EDA">
      <w:r>
        <w:separator/>
      </w:r>
    </w:p>
  </w:endnote>
  <w:endnote w:type="continuationSeparator" w:id="0">
    <w:p w:rsidR="00F1171C" w:rsidRDefault="00F1171C" w:rsidP="006D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BA" w:rsidRDefault="004321BA">
    <w:pPr>
      <w:pStyle w:val="Piedepgina"/>
      <w:rPr>
        <w:sz w:val="16"/>
        <w:szCs w:val="16"/>
      </w:rPr>
    </w:pPr>
    <w:r>
      <w:rPr>
        <w:sz w:val="16"/>
        <w:szCs w:val="16"/>
      </w:rPr>
      <w:t>CFGS: Admón. y Finanzas                      Módulo: Comunicación y atención al cliente                                  Curso</w:t>
    </w:r>
    <w:proofErr w:type="gramStart"/>
    <w:r>
      <w:rPr>
        <w:sz w:val="16"/>
        <w:szCs w:val="16"/>
      </w:rPr>
      <w:t>:  2016</w:t>
    </w:r>
    <w:proofErr w:type="gramEnd"/>
    <w:r>
      <w:rPr>
        <w:sz w:val="16"/>
        <w:szCs w:val="16"/>
      </w:rPr>
      <w:t xml:space="preserve"> / 2017</w:t>
    </w:r>
  </w:p>
  <w:p w:rsidR="004321BA" w:rsidRPr="00F120F3" w:rsidRDefault="004321BA" w:rsidP="00827D62">
    <w:pPr>
      <w:pStyle w:val="Piedepgina"/>
      <w:tabs>
        <w:tab w:val="clear" w:pos="8504"/>
      </w:tabs>
      <w:rPr>
        <w:sz w:val="16"/>
        <w:szCs w:val="16"/>
      </w:rPr>
    </w:pPr>
    <w:r>
      <w:rPr>
        <w:sz w:val="16"/>
        <w:szCs w:val="16"/>
      </w:rPr>
      <w:t xml:space="preserve">Dpto.: Admón. y Gestión                         IES GASPAR  MELCHOR  DE  JOVELLANOS              </w:t>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1C" w:rsidRDefault="00F1171C" w:rsidP="006D7EDA">
      <w:r>
        <w:separator/>
      </w:r>
    </w:p>
  </w:footnote>
  <w:footnote w:type="continuationSeparator" w:id="0">
    <w:p w:rsidR="00F1171C" w:rsidRDefault="00F1171C" w:rsidP="006D7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1">
    <w:nsid w:val="4D3B26D5"/>
    <w:multiLevelType w:val="hybridMultilevel"/>
    <w:tmpl w:val="3386EC86"/>
    <w:lvl w:ilvl="0" w:tplc="CE366AEA">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77572F"/>
    <w:multiLevelType w:val="hybridMultilevel"/>
    <w:tmpl w:val="D9288816"/>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727F4C9B"/>
    <w:multiLevelType w:val="hybridMultilevel"/>
    <w:tmpl w:val="F03A830A"/>
    <w:lvl w:ilvl="0" w:tplc="7186B2E0">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BA46C7"/>
    <w:multiLevelType w:val="hybridMultilevel"/>
    <w:tmpl w:val="F334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4"/>
  </w:num>
  <w:num w:numId="5">
    <w:abstractNumId w:val="2"/>
  </w:num>
  <w:num w:numId="6">
    <w:abstractNumId w:val="13"/>
  </w:num>
  <w:num w:numId="7">
    <w:abstractNumId w:val="1"/>
  </w:num>
  <w:num w:numId="8">
    <w:abstractNumId w:val="0"/>
  </w:num>
  <w:num w:numId="9">
    <w:abstractNumId w:val="3"/>
  </w:num>
  <w:num w:numId="10">
    <w:abstractNumId w:val="7"/>
  </w:num>
  <w:num w:numId="11">
    <w:abstractNumId w:val="5"/>
  </w:num>
  <w:num w:numId="12">
    <w:abstractNumId w:val="14"/>
  </w:num>
  <w:num w:numId="13">
    <w:abstractNumId w:val="11"/>
  </w:num>
  <w:num w:numId="14">
    <w:abstractNumId w:val="12"/>
  </w:num>
  <w:num w:numId="15">
    <w:abstractNumId w:val="6"/>
  </w:num>
  <w:num w:numId="16">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8"/>
  <w:hyphenationZone w:val="425"/>
  <w:drawingGridHorizontalSpacing w:val="120"/>
  <w:displayHorizontalDrawingGridEvery w:val="2"/>
  <w:characterSpacingControl w:val="doNotCompress"/>
  <w:hdrShapeDefaults>
    <o:shapedefaults v:ext="edit" spidmax="532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A12"/>
    <w:rsid w:val="00016BBC"/>
    <w:rsid w:val="000360D4"/>
    <w:rsid w:val="00043832"/>
    <w:rsid w:val="00076A0F"/>
    <w:rsid w:val="00095AC2"/>
    <w:rsid w:val="000B6E26"/>
    <w:rsid w:val="000E1036"/>
    <w:rsid w:val="000E1E37"/>
    <w:rsid w:val="000E3F9B"/>
    <w:rsid w:val="000E79B6"/>
    <w:rsid w:val="00100964"/>
    <w:rsid w:val="0010334A"/>
    <w:rsid w:val="00166B5B"/>
    <w:rsid w:val="00185FBF"/>
    <w:rsid w:val="001B3463"/>
    <w:rsid w:val="001C306B"/>
    <w:rsid w:val="001C6281"/>
    <w:rsid w:val="001E0655"/>
    <w:rsid w:val="00215930"/>
    <w:rsid w:val="002341C1"/>
    <w:rsid w:val="00246320"/>
    <w:rsid w:val="00266F2E"/>
    <w:rsid w:val="00276400"/>
    <w:rsid w:val="00280BAD"/>
    <w:rsid w:val="00282B92"/>
    <w:rsid w:val="00285EF3"/>
    <w:rsid w:val="0029647E"/>
    <w:rsid w:val="002B540B"/>
    <w:rsid w:val="002C3241"/>
    <w:rsid w:val="002C5D0E"/>
    <w:rsid w:val="002E25D2"/>
    <w:rsid w:val="002F2A82"/>
    <w:rsid w:val="00381236"/>
    <w:rsid w:val="00385A9A"/>
    <w:rsid w:val="003A5EC3"/>
    <w:rsid w:val="003C2692"/>
    <w:rsid w:val="003C4E3E"/>
    <w:rsid w:val="003E18D8"/>
    <w:rsid w:val="00416D0F"/>
    <w:rsid w:val="00427CE3"/>
    <w:rsid w:val="004321BA"/>
    <w:rsid w:val="004356D6"/>
    <w:rsid w:val="004439EE"/>
    <w:rsid w:val="00447963"/>
    <w:rsid w:val="00484F30"/>
    <w:rsid w:val="00493550"/>
    <w:rsid w:val="0049393E"/>
    <w:rsid w:val="004A33BF"/>
    <w:rsid w:val="004C4E44"/>
    <w:rsid w:val="004D6C9A"/>
    <w:rsid w:val="005014FE"/>
    <w:rsid w:val="00525395"/>
    <w:rsid w:val="00535446"/>
    <w:rsid w:val="005408FA"/>
    <w:rsid w:val="00542303"/>
    <w:rsid w:val="005439D6"/>
    <w:rsid w:val="005572AF"/>
    <w:rsid w:val="00577EAB"/>
    <w:rsid w:val="00587788"/>
    <w:rsid w:val="00590F23"/>
    <w:rsid w:val="005B15EC"/>
    <w:rsid w:val="005C0A7D"/>
    <w:rsid w:val="005C7036"/>
    <w:rsid w:val="005D0E10"/>
    <w:rsid w:val="00606E75"/>
    <w:rsid w:val="006170A5"/>
    <w:rsid w:val="00620B8C"/>
    <w:rsid w:val="0063593D"/>
    <w:rsid w:val="0064509C"/>
    <w:rsid w:val="00672DC4"/>
    <w:rsid w:val="00674F62"/>
    <w:rsid w:val="00677B3D"/>
    <w:rsid w:val="00686A8E"/>
    <w:rsid w:val="006D7EDA"/>
    <w:rsid w:val="006E44D0"/>
    <w:rsid w:val="00732319"/>
    <w:rsid w:val="007463ED"/>
    <w:rsid w:val="007539B7"/>
    <w:rsid w:val="00760EFC"/>
    <w:rsid w:val="007A65F7"/>
    <w:rsid w:val="007D131B"/>
    <w:rsid w:val="007D1824"/>
    <w:rsid w:val="007E1FB7"/>
    <w:rsid w:val="007F0210"/>
    <w:rsid w:val="007F3930"/>
    <w:rsid w:val="008250C9"/>
    <w:rsid w:val="00827D62"/>
    <w:rsid w:val="00837584"/>
    <w:rsid w:val="00837850"/>
    <w:rsid w:val="00855782"/>
    <w:rsid w:val="008A2701"/>
    <w:rsid w:val="008A4EB4"/>
    <w:rsid w:val="008D0884"/>
    <w:rsid w:val="008E1A63"/>
    <w:rsid w:val="008E63A1"/>
    <w:rsid w:val="0091234C"/>
    <w:rsid w:val="00935AC0"/>
    <w:rsid w:val="00941AE6"/>
    <w:rsid w:val="00996D5F"/>
    <w:rsid w:val="009A6BB7"/>
    <w:rsid w:val="009B637F"/>
    <w:rsid w:val="009D0891"/>
    <w:rsid w:val="009D15EB"/>
    <w:rsid w:val="009D6288"/>
    <w:rsid w:val="009E436D"/>
    <w:rsid w:val="009E6C78"/>
    <w:rsid w:val="00A04105"/>
    <w:rsid w:val="00A07D68"/>
    <w:rsid w:val="00A15F96"/>
    <w:rsid w:val="00A52C33"/>
    <w:rsid w:val="00A56907"/>
    <w:rsid w:val="00AE11A1"/>
    <w:rsid w:val="00AE1BB3"/>
    <w:rsid w:val="00B00797"/>
    <w:rsid w:val="00B024FA"/>
    <w:rsid w:val="00B148CE"/>
    <w:rsid w:val="00B15A07"/>
    <w:rsid w:val="00B413B7"/>
    <w:rsid w:val="00B52E35"/>
    <w:rsid w:val="00B5315E"/>
    <w:rsid w:val="00B54A7A"/>
    <w:rsid w:val="00B67C18"/>
    <w:rsid w:val="00B72A3B"/>
    <w:rsid w:val="00B84C04"/>
    <w:rsid w:val="00BB6DDC"/>
    <w:rsid w:val="00BC1965"/>
    <w:rsid w:val="00BF7A12"/>
    <w:rsid w:val="00C0219C"/>
    <w:rsid w:val="00C02A7F"/>
    <w:rsid w:val="00C12A11"/>
    <w:rsid w:val="00C14728"/>
    <w:rsid w:val="00C277B3"/>
    <w:rsid w:val="00C7636B"/>
    <w:rsid w:val="00CC5C07"/>
    <w:rsid w:val="00CF79AD"/>
    <w:rsid w:val="00D32867"/>
    <w:rsid w:val="00D41FA3"/>
    <w:rsid w:val="00D91C20"/>
    <w:rsid w:val="00D95EEF"/>
    <w:rsid w:val="00DD51B1"/>
    <w:rsid w:val="00E06C14"/>
    <w:rsid w:val="00E215EB"/>
    <w:rsid w:val="00E4304A"/>
    <w:rsid w:val="00E6069F"/>
    <w:rsid w:val="00EA21EB"/>
    <w:rsid w:val="00EB43C7"/>
    <w:rsid w:val="00ED5700"/>
    <w:rsid w:val="00EE69CE"/>
    <w:rsid w:val="00F03F3C"/>
    <w:rsid w:val="00F1171C"/>
    <w:rsid w:val="00F120F3"/>
    <w:rsid w:val="00F3505D"/>
    <w:rsid w:val="00F53388"/>
    <w:rsid w:val="00F83C16"/>
    <w:rsid w:val="00FA0FF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9D0891"/>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16"/>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s>
</file>

<file path=word/webSettings.xml><?xml version="1.0" encoding="utf-8"?>
<w:webSettings xmlns:r="http://schemas.openxmlformats.org/officeDocument/2006/relationships" xmlns:w="http://schemas.openxmlformats.org/wordprocessingml/2006/main">
  <w:divs>
    <w:div w:id="14654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5FE84-013A-4E75-9DF0-B0B1E9B1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6527</Words>
  <Characters>35901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Profe</dc:creator>
  <cp:keywords/>
  <dc:description/>
  <cp:lastModifiedBy>JOVELLANOS</cp:lastModifiedBy>
  <cp:revision>7</cp:revision>
  <dcterms:created xsi:type="dcterms:W3CDTF">2016-10-24T13:43:00Z</dcterms:created>
  <dcterms:modified xsi:type="dcterms:W3CDTF">2018-01-19T12:16:00Z</dcterms:modified>
</cp:coreProperties>
</file>