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E" w:rsidRPr="00FB6DFA" w:rsidRDefault="00E21D8E" w:rsidP="00FB6DFA">
      <w:pPr>
        <w:shd w:val="clear" w:color="auto" w:fill="FFFFFF" w:themeFill="background1"/>
        <w:spacing w:line="240" w:lineRule="auto"/>
        <w:jc w:val="both"/>
        <w:rPr>
          <w:rFonts w:ascii="Arial" w:hAnsi="Arial" w:cs="Arial"/>
          <w:b/>
          <w:sz w:val="48"/>
        </w:rPr>
      </w:pPr>
    </w:p>
    <w:p w:rsidR="00E21D8E" w:rsidRPr="00FB6DFA" w:rsidRDefault="00E21D8E" w:rsidP="00FB6DFA">
      <w:pPr>
        <w:shd w:val="clear" w:color="auto" w:fill="FFFFFF" w:themeFill="background1"/>
        <w:spacing w:line="240" w:lineRule="auto"/>
        <w:jc w:val="both"/>
        <w:rPr>
          <w:rFonts w:ascii="Arial" w:hAnsi="Arial" w:cs="Arial"/>
          <w:b/>
          <w:sz w:val="48"/>
        </w:rPr>
      </w:pPr>
    </w:p>
    <w:p w:rsidR="00E21D8E" w:rsidRPr="00FB6DFA" w:rsidRDefault="00E21D8E" w:rsidP="00FB6DFA">
      <w:pPr>
        <w:shd w:val="clear" w:color="auto" w:fill="FFFFFF" w:themeFill="background1"/>
        <w:spacing w:line="240" w:lineRule="auto"/>
        <w:jc w:val="both"/>
        <w:rPr>
          <w:rFonts w:ascii="Arial" w:hAnsi="Arial" w:cs="Arial"/>
          <w:b/>
          <w:sz w:val="48"/>
        </w:rPr>
      </w:pPr>
    </w:p>
    <w:p w:rsidR="00E21D8E" w:rsidRPr="00FB6DFA" w:rsidRDefault="00E21D8E" w:rsidP="00FB6DFA">
      <w:pPr>
        <w:shd w:val="clear" w:color="auto" w:fill="FFFFFF" w:themeFill="background1"/>
        <w:spacing w:line="240" w:lineRule="auto"/>
        <w:jc w:val="center"/>
        <w:rPr>
          <w:rFonts w:ascii="Arial" w:hAnsi="Arial" w:cs="Arial"/>
          <w:b/>
          <w:sz w:val="48"/>
        </w:rPr>
      </w:pPr>
      <w:r w:rsidRPr="00FB6DFA">
        <w:rPr>
          <w:rFonts w:ascii="Arial" w:hAnsi="Arial" w:cs="Arial"/>
          <w:b/>
          <w:sz w:val="48"/>
        </w:rPr>
        <w:t>PROGRAMACIÓN DIDÁCTICA</w:t>
      </w:r>
    </w:p>
    <w:p w:rsidR="00E21D8E" w:rsidRPr="00FB6DFA" w:rsidRDefault="00E21D8E" w:rsidP="00FB6DFA">
      <w:pPr>
        <w:shd w:val="clear" w:color="auto" w:fill="FFFFFF" w:themeFill="background1"/>
        <w:spacing w:line="240" w:lineRule="auto"/>
        <w:jc w:val="center"/>
        <w:rPr>
          <w:rFonts w:ascii="Arial" w:hAnsi="Arial" w:cs="Arial"/>
          <w:b/>
          <w:sz w:val="28"/>
        </w:rPr>
      </w:pPr>
    </w:p>
    <w:p w:rsidR="00E21D8E" w:rsidRPr="00FB6DFA" w:rsidRDefault="00E21D8E" w:rsidP="00FB6DFA">
      <w:pPr>
        <w:shd w:val="clear" w:color="auto" w:fill="FFFFFF" w:themeFill="background1"/>
        <w:spacing w:line="240" w:lineRule="auto"/>
        <w:jc w:val="center"/>
        <w:rPr>
          <w:rFonts w:ascii="Arial" w:hAnsi="Arial" w:cs="Arial"/>
          <w:b/>
          <w:sz w:val="28"/>
        </w:rPr>
      </w:pPr>
    </w:p>
    <w:p w:rsidR="00E21D8E" w:rsidRPr="00FB6DFA" w:rsidRDefault="00E21D8E" w:rsidP="00FB6DFA">
      <w:pPr>
        <w:shd w:val="clear" w:color="auto" w:fill="FFFFFF" w:themeFill="background1"/>
        <w:spacing w:line="240" w:lineRule="auto"/>
        <w:jc w:val="center"/>
        <w:rPr>
          <w:rFonts w:ascii="Arial" w:hAnsi="Arial" w:cs="Arial"/>
          <w:b/>
          <w:sz w:val="28"/>
        </w:rPr>
      </w:pPr>
    </w:p>
    <w:p w:rsidR="00E21D8E" w:rsidRPr="00FB6DFA" w:rsidRDefault="004E379F" w:rsidP="00FB6DFA">
      <w:pPr>
        <w:shd w:val="clear" w:color="auto" w:fill="FFFFFF" w:themeFill="background1"/>
        <w:spacing w:line="240" w:lineRule="auto"/>
        <w:jc w:val="center"/>
        <w:rPr>
          <w:rFonts w:ascii="Arial" w:hAnsi="Arial" w:cs="Arial"/>
          <w:b/>
          <w:sz w:val="32"/>
          <w:szCs w:val="32"/>
        </w:rPr>
      </w:pPr>
      <w:r w:rsidRPr="00FB6DFA">
        <w:rPr>
          <w:rFonts w:ascii="Arial" w:hAnsi="Arial" w:cs="Arial"/>
          <w:b/>
          <w:sz w:val="32"/>
          <w:szCs w:val="32"/>
        </w:rPr>
        <w:t>FORMACIÓN</w:t>
      </w:r>
      <w:r w:rsidR="002E2B67" w:rsidRPr="00FB6DFA">
        <w:rPr>
          <w:rFonts w:ascii="Arial" w:hAnsi="Arial" w:cs="Arial"/>
          <w:b/>
          <w:sz w:val="32"/>
          <w:szCs w:val="32"/>
        </w:rPr>
        <w:t xml:space="preserve"> PROFESIONAL DUAL DE GRADO MEDIO</w:t>
      </w:r>
    </w:p>
    <w:p w:rsidR="002E2B67" w:rsidRPr="00FB6DFA" w:rsidRDefault="002E2B67" w:rsidP="00FB6DFA">
      <w:pPr>
        <w:shd w:val="clear" w:color="auto" w:fill="FFFFFF" w:themeFill="background1"/>
        <w:spacing w:line="240" w:lineRule="auto"/>
        <w:jc w:val="center"/>
        <w:rPr>
          <w:rFonts w:ascii="Arial" w:hAnsi="Arial" w:cs="Arial"/>
          <w:b/>
          <w:sz w:val="32"/>
          <w:szCs w:val="32"/>
        </w:rPr>
      </w:pPr>
      <w:r w:rsidRPr="00FB6DFA">
        <w:rPr>
          <w:rFonts w:ascii="Arial" w:hAnsi="Arial" w:cs="Arial"/>
          <w:b/>
          <w:sz w:val="32"/>
          <w:szCs w:val="32"/>
        </w:rPr>
        <w:t>TÉCNICO EN GESTIÓN ADMINISTRATIVA</w:t>
      </w:r>
    </w:p>
    <w:p w:rsidR="00E21D8E" w:rsidRPr="00FB6DFA" w:rsidRDefault="00E21D8E" w:rsidP="00FB6DFA">
      <w:pPr>
        <w:shd w:val="clear" w:color="auto" w:fill="FFFFFF" w:themeFill="background1"/>
        <w:spacing w:line="240" w:lineRule="auto"/>
        <w:jc w:val="center"/>
        <w:rPr>
          <w:rFonts w:ascii="Arial" w:hAnsi="Arial" w:cs="Arial"/>
          <w:b/>
          <w:sz w:val="32"/>
          <w:szCs w:val="32"/>
        </w:rPr>
      </w:pPr>
      <w:r w:rsidRPr="00FB6DFA">
        <w:rPr>
          <w:rFonts w:ascii="Arial" w:hAnsi="Arial" w:cs="Arial"/>
          <w:b/>
          <w:sz w:val="32"/>
          <w:szCs w:val="32"/>
        </w:rPr>
        <w:t>“</w:t>
      </w:r>
      <w:r w:rsidR="004E379F" w:rsidRPr="00FB6DFA">
        <w:rPr>
          <w:rFonts w:ascii="Arial" w:hAnsi="Arial" w:cs="Arial"/>
          <w:b/>
          <w:sz w:val="32"/>
          <w:szCs w:val="32"/>
        </w:rPr>
        <w:t>O</w:t>
      </w:r>
      <w:r w:rsidR="007F72F4" w:rsidRPr="00FB6DFA">
        <w:rPr>
          <w:rFonts w:ascii="Arial" w:hAnsi="Arial" w:cs="Arial"/>
          <w:b/>
          <w:sz w:val="32"/>
          <w:szCs w:val="32"/>
        </w:rPr>
        <w:t>peraciones administrativas de</w:t>
      </w:r>
      <w:r w:rsidR="00DA20F9" w:rsidRPr="00FB6DFA">
        <w:rPr>
          <w:rFonts w:ascii="Arial" w:hAnsi="Arial" w:cs="Arial"/>
          <w:b/>
          <w:sz w:val="32"/>
          <w:szCs w:val="32"/>
        </w:rPr>
        <w:t xml:space="preserve"> recursos humanos</w:t>
      </w:r>
      <w:r w:rsidRPr="00FB6DFA">
        <w:rPr>
          <w:rFonts w:ascii="Arial" w:hAnsi="Arial" w:cs="Arial"/>
          <w:b/>
          <w:sz w:val="32"/>
          <w:szCs w:val="32"/>
        </w:rPr>
        <w:t>”</w:t>
      </w:r>
    </w:p>
    <w:p w:rsidR="00593096" w:rsidRPr="00FB6DFA" w:rsidRDefault="00593096" w:rsidP="00FB6DFA">
      <w:pPr>
        <w:shd w:val="clear" w:color="auto" w:fill="FFFFFF" w:themeFill="background1"/>
        <w:spacing w:line="240" w:lineRule="auto"/>
        <w:jc w:val="center"/>
        <w:rPr>
          <w:rFonts w:ascii="Arial" w:hAnsi="Arial" w:cs="Arial"/>
          <w:b/>
          <w:sz w:val="32"/>
          <w:szCs w:val="32"/>
        </w:rPr>
      </w:pPr>
      <w:r w:rsidRPr="00FB6DFA">
        <w:rPr>
          <w:b/>
        </w:rPr>
        <w:t>(0442)</w:t>
      </w: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5005CB" w:rsidRPr="00FB6DFA" w:rsidRDefault="005005CB" w:rsidP="00FB6DFA">
      <w:pPr>
        <w:shd w:val="clear" w:color="auto" w:fill="FFFFFF" w:themeFill="background1"/>
        <w:spacing w:line="240" w:lineRule="auto"/>
        <w:jc w:val="both"/>
        <w:rPr>
          <w:rFonts w:ascii="Arial" w:hAnsi="Arial" w:cs="Arial"/>
          <w:b/>
          <w:sz w:val="28"/>
        </w:rPr>
      </w:pPr>
    </w:p>
    <w:p w:rsidR="00E21D8E" w:rsidRPr="00FB6DFA" w:rsidRDefault="00E21D8E" w:rsidP="00FB6DFA">
      <w:pPr>
        <w:shd w:val="clear" w:color="auto" w:fill="FFFFFF" w:themeFill="background1"/>
        <w:spacing w:line="240" w:lineRule="auto"/>
        <w:jc w:val="both"/>
        <w:rPr>
          <w:rFonts w:ascii="Arial" w:hAnsi="Arial" w:cs="Arial"/>
          <w:b/>
          <w:sz w:val="28"/>
        </w:rPr>
      </w:pPr>
    </w:p>
    <w:p w:rsidR="00E21D8E" w:rsidRPr="00FB6DFA" w:rsidRDefault="00882891" w:rsidP="00FB6DFA">
      <w:pPr>
        <w:shd w:val="clear" w:color="auto" w:fill="FFFFFF" w:themeFill="background1"/>
        <w:spacing w:line="240" w:lineRule="auto"/>
        <w:jc w:val="right"/>
        <w:rPr>
          <w:rFonts w:ascii="Arial" w:hAnsi="Arial" w:cs="Arial"/>
          <w:b/>
          <w:bCs/>
          <w:sz w:val="24"/>
          <w:szCs w:val="24"/>
        </w:rPr>
      </w:pPr>
      <w:r w:rsidRPr="00FB6DFA">
        <w:rPr>
          <w:rFonts w:ascii="Arial" w:hAnsi="Arial" w:cs="Arial"/>
          <w:b/>
          <w:bCs/>
          <w:sz w:val="24"/>
          <w:szCs w:val="24"/>
        </w:rPr>
        <w:t>IES GASPAR MELCHOR DE JOVELLANOS</w:t>
      </w:r>
    </w:p>
    <w:p w:rsidR="0008757E" w:rsidRPr="00FB6DFA" w:rsidRDefault="0008757E" w:rsidP="00FB6DFA">
      <w:pPr>
        <w:shd w:val="clear" w:color="auto" w:fill="FFFFFF" w:themeFill="background1"/>
        <w:spacing w:line="240" w:lineRule="auto"/>
        <w:jc w:val="right"/>
        <w:rPr>
          <w:rFonts w:ascii="Arial" w:hAnsi="Arial" w:cs="Arial"/>
          <w:b/>
          <w:bCs/>
          <w:sz w:val="24"/>
          <w:szCs w:val="24"/>
        </w:rPr>
      </w:pPr>
      <w:r w:rsidRPr="00FB6DFA">
        <w:rPr>
          <w:rFonts w:ascii="Arial" w:hAnsi="Arial" w:cs="Arial"/>
          <w:b/>
          <w:bCs/>
          <w:sz w:val="24"/>
          <w:szCs w:val="24"/>
        </w:rPr>
        <w:t>PROMOCIÓN</w:t>
      </w:r>
      <w:proofErr w:type="gramStart"/>
      <w:r w:rsidRPr="00FB6DFA">
        <w:rPr>
          <w:rFonts w:ascii="Arial" w:hAnsi="Arial" w:cs="Arial"/>
          <w:b/>
          <w:bCs/>
          <w:sz w:val="24"/>
          <w:szCs w:val="24"/>
        </w:rPr>
        <w:t>:  2017</w:t>
      </w:r>
      <w:proofErr w:type="gramEnd"/>
      <w:r w:rsidRPr="00FB6DFA">
        <w:rPr>
          <w:rFonts w:ascii="Arial" w:hAnsi="Arial" w:cs="Arial"/>
          <w:b/>
          <w:bCs/>
          <w:sz w:val="24"/>
          <w:szCs w:val="24"/>
        </w:rPr>
        <w:t xml:space="preserve"> / 2019</w:t>
      </w:r>
    </w:p>
    <w:p w:rsidR="0008757E" w:rsidRPr="00FB6DFA" w:rsidRDefault="0008757E" w:rsidP="00FB6DFA">
      <w:pPr>
        <w:shd w:val="clear" w:color="auto" w:fill="FFFFFF" w:themeFill="background1"/>
        <w:spacing w:line="240" w:lineRule="auto"/>
        <w:jc w:val="right"/>
        <w:rPr>
          <w:rFonts w:ascii="Arial" w:hAnsi="Arial" w:cs="Arial"/>
          <w:b/>
          <w:bCs/>
          <w:sz w:val="24"/>
          <w:szCs w:val="24"/>
        </w:rPr>
      </w:pPr>
    </w:p>
    <w:p w:rsidR="00E21D8E" w:rsidRPr="00FB6DFA" w:rsidRDefault="00E21D8E" w:rsidP="00FB6DFA">
      <w:pPr>
        <w:shd w:val="clear" w:color="auto" w:fill="FFFFFF" w:themeFill="background1"/>
        <w:spacing w:line="240" w:lineRule="auto"/>
        <w:jc w:val="right"/>
        <w:rPr>
          <w:rFonts w:ascii="Arial" w:hAnsi="Arial" w:cs="Arial"/>
          <w:b/>
          <w:bCs/>
          <w:sz w:val="24"/>
          <w:szCs w:val="24"/>
        </w:rPr>
      </w:pPr>
    </w:p>
    <w:p w:rsidR="0008757E" w:rsidRPr="00FB6DFA" w:rsidRDefault="0008757E" w:rsidP="00FB6DFA">
      <w:pPr>
        <w:shd w:val="clear" w:color="auto" w:fill="FFFFFF" w:themeFill="background1"/>
        <w:spacing w:line="240" w:lineRule="auto"/>
        <w:jc w:val="right"/>
        <w:rPr>
          <w:rFonts w:ascii="Arial" w:hAnsi="Arial" w:cs="Arial"/>
          <w:b/>
          <w:bCs/>
          <w:sz w:val="24"/>
          <w:szCs w:val="24"/>
        </w:rPr>
      </w:pPr>
    </w:p>
    <w:p w:rsidR="00286F5B" w:rsidRPr="00FB6DFA" w:rsidRDefault="00286F5B" w:rsidP="00FB6DFA">
      <w:pPr>
        <w:pStyle w:val="TtulodeTDC"/>
        <w:shd w:val="clear" w:color="auto" w:fill="FFFFFF" w:themeFill="background1"/>
        <w:rPr>
          <w:color w:val="auto"/>
        </w:rPr>
      </w:pPr>
      <w:r w:rsidRPr="00FB6DFA">
        <w:rPr>
          <w:color w:val="auto"/>
        </w:rPr>
        <w:lastRenderedPageBreak/>
        <w:t>Contenido</w:t>
      </w:r>
    </w:p>
    <w:p w:rsidR="000441D9" w:rsidRPr="00FB6DFA" w:rsidRDefault="00FC707E"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r w:rsidRPr="00FB6DFA">
        <w:fldChar w:fldCharType="begin"/>
      </w:r>
      <w:r w:rsidR="00286F5B" w:rsidRPr="00FB6DFA">
        <w:instrText xml:space="preserve"> TOC \o "1-3" \h \z \u </w:instrText>
      </w:r>
      <w:r w:rsidRPr="00FB6DFA">
        <w:fldChar w:fldCharType="separate"/>
      </w:r>
      <w:hyperlink w:anchor="_Toc469663688" w:history="1">
        <w:r w:rsidR="000441D9" w:rsidRPr="00FB6DFA">
          <w:rPr>
            <w:rStyle w:val="Hipervnculo"/>
            <w:rFonts w:eastAsia="Arial"/>
            <w:noProof/>
            <w:color w:val="auto"/>
          </w:rPr>
          <w:t>1.</w:t>
        </w:r>
        <w:r w:rsidR="000441D9" w:rsidRPr="00FB6DFA">
          <w:rPr>
            <w:rStyle w:val="Hipervnculo"/>
            <w:rFonts w:eastAsia="Arial"/>
            <w:noProof/>
            <w:color w:val="auto"/>
            <w:spacing w:val="2"/>
          </w:rPr>
          <w:t xml:space="preserve"> </w:t>
        </w:r>
        <w:r w:rsidR="000441D9" w:rsidRPr="00FB6DFA">
          <w:rPr>
            <w:rStyle w:val="Hipervnculo"/>
            <w:rFonts w:eastAsia="Arial"/>
            <w:noProof/>
            <w:color w:val="auto"/>
            <w:spacing w:val="6"/>
          </w:rPr>
          <w:t>INTRODUCCIÓN</w:t>
        </w:r>
        <w:r w:rsidR="000441D9" w:rsidRPr="00FB6DFA">
          <w:rPr>
            <w:rStyle w:val="Hipervnculo"/>
            <w:rFonts w:eastAsia="Arial"/>
            <w:noProof/>
            <w:color w:val="auto"/>
          </w:rPr>
          <w:t>.</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_Toc469663688 \h </w:instrText>
        </w:r>
        <w:r w:rsidR="000441D9" w:rsidRPr="00FB6DFA">
          <w:rPr>
            <w:noProof/>
            <w:webHidden/>
          </w:rPr>
        </w:r>
        <w:r w:rsidR="000441D9" w:rsidRPr="00FB6DFA">
          <w:rPr>
            <w:noProof/>
            <w:webHidden/>
          </w:rPr>
          <w:fldChar w:fldCharType="separate"/>
        </w:r>
        <w:r w:rsidR="000441D9" w:rsidRPr="00FB6DFA">
          <w:rPr>
            <w:noProof/>
            <w:webHidden/>
          </w:rPr>
          <w:t>3</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89" w:history="1">
        <w:r w:rsidR="000441D9" w:rsidRPr="00FB6DFA">
          <w:rPr>
            <w:rStyle w:val="Hipervnculo"/>
            <w:noProof/>
            <w:color w:val="auto"/>
          </w:rPr>
          <w:t>2. PERFIL PROFESIONAL.</w:t>
        </w:r>
        <w:r w:rsidR="000441D9" w:rsidRPr="00FB6DFA">
          <w:rPr>
            <w:noProof/>
            <w:webHidden/>
          </w:rPr>
          <w:tab/>
        </w:r>
        <w:r w:rsidR="00092518" w:rsidRPr="00FB6DFA">
          <w:rPr>
            <w:noProof/>
            <w:webHidden/>
          </w:rPr>
          <w:t>4</w:t>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0" w:history="1">
        <w:r w:rsidR="000441D9" w:rsidRPr="00FB6DFA">
          <w:rPr>
            <w:rStyle w:val="Hipervnculo"/>
            <w:noProof/>
            <w:color w:val="auto"/>
          </w:rPr>
          <w:t>3. ENSEÑANZAS DEL CICLO FORMATIVO.</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_Toc469663690 \h </w:instrText>
        </w:r>
        <w:r w:rsidR="000441D9" w:rsidRPr="00FB6DFA">
          <w:rPr>
            <w:noProof/>
            <w:webHidden/>
          </w:rPr>
        </w:r>
        <w:r w:rsidR="000441D9" w:rsidRPr="00FB6DFA">
          <w:rPr>
            <w:noProof/>
            <w:webHidden/>
          </w:rPr>
          <w:fldChar w:fldCharType="separate"/>
        </w:r>
        <w:r w:rsidR="000441D9" w:rsidRPr="00FB6DFA">
          <w:rPr>
            <w:noProof/>
            <w:webHidden/>
          </w:rPr>
          <w:t>6</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1" w:history="1">
        <w:r w:rsidR="000441D9" w:rsidRPr="00FB6DFA">
          <w:rPr>
            <w:rStyle w:val="Hipervnculo"/>
            <w:noProof/>
            <w:color w:val="auto"/>
          </w:rPr>
          <w:t>4. RESULTADOS DE APRENDIZAJE Y CRITERIOS DE EVALUACIÓN.</w:t>
        </w:r>
        <w:r w:rsidR="000441D9" w:rsidRPr="00FB6DFA">
          <w:rPr>
            <w:noProof/>
            <w:webHidden/>
          </w:rPr>
          <w:tab/>
        </w:r>
        <w:r w:rsidR="00092518" w:rsidRPr="00FB6DFA">
          <w:rPr>
            <w:noProof/>
            <w:webHidden/>
          </w:rPr>
          <w:t>8</w:t>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2" w:history="1">
        <w:r w:rsidR="000441D9" w:rsidRPr="00FB6DFA">
          <w:rPr>
            <w:rStyle w:val="Hipervnculo"/>
            <w:noProof/>
            <w:color w:val="auto"/>
          </w:rPr>
          <w:t>5. CONTENIDOS BÁSICOS.</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_Toc469663692 \h </w:instrText>
        </w:r>
        <w:r w:rsidR="000441D9" w:rsidRPr="00FB6DFA">
          <w:rPr>
            <w:noProof/>
            <w:webHidden/>
          </w:rPr>
        </w:r>
        <w:r w:rsidR="000441D9" w:rsidRPr="00FB6DFA">
          <w:rPr>
            <w:noProof/>
            <w:webHidden/>
          </w:rPr>
          <w:fldChar w:fldCharType="separate"/>
        </w:r>
        <w:r w:rsidR="000441D9" w:rsidRPr="00FB6DFA">
          <w:rPr>
            <w:noProof/>
            <w:webHidden/>
          </w:rPr>
          <w:t>10</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3" w:history="1">
        <w:r w:rsidR="000441D9" w:rsidRPr="00FB6DFA">
          <w:rPr>
            <w:rStyle w:val="Hipervnculo"/>
            <w:noProof/>
            <w:color w:val="auto"/>
          </w:rPr>
          <w:t>6. ORIENTACIONES PEDAGÓGICAS.</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_Toc469663693 \h </w:instrText>
        </w:r>
        <w:r w:rsidR="000441D9" w:rsidRPr="00FB6DFA">
          <w:rPr>
            <w:noProof/>
            <w:webHidden/>
          </w:rPr>
        </w:r>
        <w:r w:rsidR="000441D9" w:rsidRPr="00FB6DFA">
          <w:rPr>
            <w:noProof/>
            <w:webHidden/>
          </w:rPr>
          <w:fldChar w:fldCharType="separate"/>
        </w:r>
        <w:r w:rsidR="000441D9" w:rsidRPr="00FB6DFA">
          <w:rPr>
            <w:noProof/>
            <w:webHidden/>
          </w:rPr>
          <w:t>11</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4" w:history="1">
        <w:r w:rsidR="000441D9" w:rsidRPr="00FB6DFA">
          <w:rPr>
            <w:rStyle w:val="Hipervnculo"/>
            <w:rFonts w:eastAsia="Arial"/>
            <w:noProof/>
            <w:color w:val="auto"/>
          </w:rPr>
          <w:t xml:space="preserve">7. </w:t>
        </w:r>
        <w:r w:rsidR="000441D9" w:rsidRPr="00FB6DFA">
          <w:rPr>
            <w:rStyle w:val="Hipervnculo"/>
            <w:rFonts w:eastAsia="Arial"/>
            <w:noProof/>
            <w:color w:val="auto"/>
            <w:spacing w:val="-8"/>
          </w:rPr>
          <w:t>A</w:t>
        </w:r>
        <w:r w:rsidR="000441D9" w:rsidRPr="00FB6DFA">
          <w:rPr>
            <w:rStyle w:val="Hipervnculo"/>
            <w:rFonts w:eastAsia="Arial"/>
            <w:noProof/>
            <w:color w:val="auto"/>
            <w:spacing w:val="3"/>
          </w:rPr>
          <w:t>C</w:t>
        </w:r>
        <w:r w:rsidR="000441D9" w:rsidRPr="00FB6DFA">
          <w:rPr>
            <w:rStyle w:val="Hipervnculo"/>
            <w:rFonts w:eastAsia="Arial"/>
            <w:noProof/>
            <w:color w:val="auto"/>
            <w:spacing w:val="-1"/>
          </w:rPr>
          <w:t>T</w:t>
        </w:r>
        <w:r w:rsidR="000441D9" w:rsidRPr="00FB6DFA">
          <w:rPr>
            <w:rStyle w:val="Hipervnculo"/>
            <w:rFonts w:eastAsia="Arial"/>
            <w:noProof/>
            <w:color w:val="auto"/>
          </w:rPr>
          <w:t>IVI</w:t>
        </w:r>
        <w:r w:rsidR="000441D9" w:rsidRPr="00FB6DFA">
          <w:rPr>
            <w:rStyle w:val="Hipervnculo"/>
            <w:rFonts w:eastAsia="Arial"/>
            <w:noProof/>
            <w:color w:val="auto"/>
            <w:spacing w:val="3"/>
          </w:rPr>
          <w:t>D</w:t>
        </w:r>
        <w:r w:rsidR="000441D9" w:rsidRPr="00FB6DFA">
          <w:rPr>
            <w:rStyle w:val="Hipervnculo"/>
            <w:rFonts w:eastAsia="Arial"/>
            <w:noProof/>
            <w:color w:val="auto"/>
            <w:spacing w:val="-5"/>
          </w:rPr>
          <w:t>A</w:t>
        </w:r>
        <w:r w:rsidR="000441D9" w:rsidRPr="00FB6DFA">
          <w:rPr>
            <w:rStyle w:val="Hipervnculo"/>
            <w:rFonts w:eastAsia="Arial"/>
            <w:noProof/>
            <w:color w:val="auto"/>
            <w:spacing w:val="6"/>
          </w:rPr>
          <w:t>D</w:t>
        </w:r>
        <w:r w:rsidR="000441D9" w:rsidRPr="00FB6DFA">
          <w:rPr>
            <w:rStyle w:val="Hipervnculo"/>
            <w:rFonts w:eastAsia="Arial"/>
            <w:noProof/>
            <w:color w:val="auto"/>
            <w:spacing w:val="-3"/>
          </w:rPr>
          <w:t>E</w:t>
        </w:r>
        <w:r w:rsidR="000441D9" w:rsidRPr="00FB6DFA">
          <w:rPr>
            <w:rStyle w:val="Hipervnculo"/>
            <w:rFonts w:eastAsia="Arial"/>
            <w:noProof/>
            <w:color w:val="auto"/>
          </w:rPr>
          <w:t>S</w:t>
        </w:r>
        <w:r w:rsidR="000441D9" w:rsidRPr="00FB6DFA">
          <w:rPr>
            <w:rStyle w:val="Hipervnculo"/>
            <w:rFonts w:eastAsia="Arial"/>
            <w:noProof/>
            <w:color w:val="auto"/>
            <w:spacing w:val="45"/>
          </w:rPr>
          <w:t xml:space="preserve"> </w:t>
        </w:r>
        <w:r w:rsidR="000441D9" w:rsidRPr="00FB6DFA">
          <w:rPr>
            <w:rStyle w:val="Hipervnculo"/>
            <w:rFonts w:eastAsia="Arial"/>
            <w:noProof/>
            <w:color w:val="auto"/>
            <w:spacing w:val="-1"/>
          </w:rPr>
          <w:t>D</w:t>
        </w:r>
        <w:r w:rsidR="000441D9" w:rsidRPr="00FB6DFA">
          <w:rPr>
            <w:rStyle w:val="Hipervnculo"/>
            <w:rFonts w:eastAsia="Arial"/>
            <w:noProof/>
            <w:color w:val="auto"/>
          </w:rPr>
          <w:t>E</w:t>
        </w:r>
        <w:r w:rsidR="000441D9" w:rsidRPr="00FB6DFA">
          <w:rPr>
            <w:rStyle w:val="Hipervnculo"/>
            <w:rFonts w:eastAsia="Arial"/>
            <w:noProof/>
            <w:color w:val="auto"/>
            <w:spacing w:val="3"/>
          </w:rPr>
          <w:t xml:space="preserve"> </w:t>
        </w:r>
        <w:r w:rsidR="000441D9" w:rsidRPr="00FB6DFA">
          <w:rPr>
            <w:rStyle w:val="Hipervnculo"/>
            <w:rFonts w:eastAsia="Arial"/>
            <w:noProof/>
            <w:color w:val="auto"/>
          </w:rPr>
          <w:t>E</w:t>
        </w:r>
        <w:r w:rsidR="000441D9" w:rsidRPr="00FB6DFA">
          <w:rPr>
            <w:rStyle w:val="Hipervnculo"/>
            <w:rFonts w:eastAsia="Arial"/>
            <w:noProof/>
            <w:color w:val="auto"/>
            <w:spacing w:val="-1"/>
          </w:rPr>
          <w:t>N</w:t>
        </w:r>
        <w:r w:rsidR="000441D9" w:rsidRPr="00FB6DFA">
          <w:rPr>
            <w:rStyle w:val="Hipervnculo"/>
            <w:rFonts w:eastAsia="Arial"/>
            <w:noProof/>
            <w:color w:val="auto"/>
          </w:rPr>
          <w:t>SE</w:t>
        </w:r>
        <w:r w:rsidR="000441D9" w:rsidRPr="00FB6DFA">
          <w:rPr>
            <w:rStyle w:val="Hipervnculo"/>
            <w:rFonts w:eastAsia="Arial"/>
            <w:noProof/>
            <w:color w:val="auto"/>
            <w:spacing w:val="6"/>
          </w:rPr>
          <w:t>Ñ</w:t>
        </w:r>
        <w:r w:rsidR="000441D9" w:rsidRPr="00FB6DFA">
          <w:rPr>
            <w:rStyle w:val="Hipervnculo"/>
            <w:rFonts w:eastAsia="Arial"/>
            <w:noProof/>
            <w:color w:val="auto"/>
            <w:spacing w:val="-4"/>
            <w:w w:val="109"/>
          </w:rPr>
          <w:t>A</w:t>
        </w:r>
        <w:r w:rsidR="000441D9" w:rsidRPr="00FB6DFA">
          <w:rPr>
            <w:rStyle w:val="Hipervnculo"/>
            <w:rFonts w:eastAsia="Arial"/>
            <w:noProof/>
            <w:color w:val="auto"/>
            <w:spacing w:val="-1"/>
          </w:rPr>
          <w:t>N</w:t>
        </w:r>
        <w:r w:rsidR="000441D9" w:rsidRPr="00FB6DFA">
          <w:rPr>
            <w:rStyle w:val="Hipervnculo"/>
            <w:rFonts w:eastAsia="Arial"/>
            <w:noProof/>
            <w:color w:val="auto"/>
            <w:spacing w:val="3"/>
          </w:rPr>
          <w:t>Z</w:t>
        </w:r>
        <w:r w:rsidR="000441D9" w:rsidRPr="00FB6DFA">
          <w:rPr>
            <w:rStyle w:val="Hipervnculo"/>
            <w:rFonts w:eastAsia="Arial"/>
            <w:noProof/>
            <w:color w:val="auto"/>
            <w:spacing w:val="-8"/>
            <w:w w:val="109"/>
          </w:rPr>
          <w:t>A</w:t>
        </w:r>
        <w:r w:rsidR="000441D9" w:rsidRPr="00FB6DFA">
          <w:rPr>
            <w:rStyle w:val="Hipervnculo"/>
            <w:rFonts w:eastAsia="Arial"/>
            <w:noProof/>
            <w:color w:val="auto"/>
            <w:spacing w:val="12"/>
          </w:rPr>
          <w:t>–</w:t>
        </w:r>
        <w:r w:rsidR="000441D9" w:rsidRPr="00FB6DFA">
          <w:rPr>
            <w:rStyle w:val="Hipervnculo"/>
            <w:rFonts w:eastAsia="Arial"/>
            <w:noProof/>
            <w:color w:val="auto"/>
            <w:spacing w:val="-8"/>
            <w:w w:val="109"/>
          </w:rPr>
          <w:t>A</w:t>
        </w:r>
        <w:r w:rsidR="000441D9" w:rsidRPr="00FB6DFA">
          <w:rPr>
            <w:rStyle w:val="Hipervnculo"/>
            <w:rFonts w:eastAsia="Arial"/>
            <w:noProof/>
            <w:color w:val="auto"/>
            <w:spacing w:val="4"/>
          </w:rPr>
          <w:t>P</w:t>
        </w:r>
        <w:r w:rsidR="000441D9" w:rsidRPr="00FB6DFA">
          <w:rPr>
            <w:rStyle w:val="Hipervnculo"/>
            <w:rFonts w:eastAsia="Arial"/>
            <w:noProof/>
            <w:color w:val="auto"/>
            <w:spacing w:val="-1"/>
          </w:rPr>
          <w:t>R</w:t>
        </w:r>
        <w:r w:rsidR="000441D9" w:rsidRPr="00FB6DFA">
          <w:rPr>
            <w:rStyle w:val="Hipervnculo"/>
            <w:rFonts w:eastAsia="Arial"/>
            <w:noProof/>
            <w:color w:val="auto"/>
          </w:rPr>
          <w:t>E</w:t>
        </w:r>
        <w:r w:rsidR="000441D9" w:rsidRPr="00FB6DFA">
          <w:rPr>
            <w:rStyle w:val="Hipervnculo"/>
            <w:rFonts w:eastAsia="Arial"/>
            <w:noProof/>
            <w:color w:val="auto"/>
            <w:spacing w:val="-1"/>
          </w:rPr>
          <w:t>ND</w:t>
        </w:r>
        <w:r w:rsidR="000441D9" w:rsidRPr="00FB6DFA">
          <w:rPr>
            <w:rStyle w:val="Hipervnculo"/>
            <w:rFonts w:eastAsia="Arial"/>
            <w:noProof/>
            <w:color w:val="auto"/>
            <w:spacing w:val="4"/>
          </w:rPr>
          <w:t>I</w:t>
        </w:r>
        <w:r w:rsidR="000441D9" w:rsidRPr="00FB6DFA">
          <w:rPr>
            <w:rStyle w:val="Hipervnculo"/>
            <w:rFonts w:eastAsia="Arial"/>
            <w:noProof/>
            <w:color w:val="auto"/>
            <w:spacing w:val="3"/>
          </w:rPr>
          <w:t>Z</w:t>
        </w:r>
        <w:r w:rsidR="000441D9" w:rsidRPr="00FB6DFA">
          <w:rPr>
            <w:rStyle w:val="Hipervnculo"/>
            <w:rFonts w:eastAsia="Arial"/>
            <w:noProof/>
            <w:color w:val="auto"/>
            <w:spacing w:val="-8"/>
            <w:w w:val="109"/>
          </w:rPr>
          <w:t>A</w:t>
        </w:r>
        <w:r w:rsidR="000441D9" w:rsidRPr="00FB6DFA">
          <w:rPr>
            <w:rStyle w:val="Hipervnculo"/>
            <w:rFonts w:eastAsia="Arial"/>
            <w:noProof/>
            <w:color w:val="auto"/>
            <w:w w:val="112"/>
          </w:rPr>
          <w:t>J</w:t>
        </w:r>
        <w:r w:rsidR="000441D9" w:rsidRPr="00FB6DFA">
          <w:rPr>
            <w:rStyle w:val="Hipervnculo"/>
            <w:rFonts w:eastAsia="Arial"/>
            <w:noProof/>
            <w:color w:val="auto"/>
          </w:rPr>
          <w:t>E.</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_Toc469663694 \h </w:instrText>
        </w:r>
        <w:r w:rsidR="000441D9" w:rsidRPr="00FB6DFA">
          <w:rPr>
            <w:noProof/>
            <w:webHidden/>
          </w:rPr>
        </w:r>
        <w:r w:rsidR="000441D9" w:rsidRPr="00FB6DFA">
          <w:rPr>
            <w:noProof/>
            <w:webHidden/>
          </w:rPr>
          <w:fldChar w:fldCharType="separate"/>
        </w:r>
        <w:r w:rsidR="000441D9" w:rsidRPr="00FB6DFA">
          <w:rPr>
            <w:noProof/>
            <w:webHidden/>
          </w:rPr>
          <w:t>12</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5" w:history="1">
        <w:r w:rsidR="000441D9" w:rsidRPr="00FB6DFA">
          <w:rPr>
            <w:rStyle w:val="Hipervnculo"/>
            <w:rFonts w:eastAsia="Arial"/>
            <w:noProof/>
            <w:color w:val="auto"/>
          </w:rPr>
          <w:t>8.</w:t>
        </w:r>
        <w:r w:rsidR="000441D9" w:rsidRPr="00FB6DFA">
          <w:rPr>
            <w:rStyle w:val="Hipervnculo"/>
            <w:rFonts w:eastAsia="Arial"/>
            <w:noProof/>
            <w:color w:val="auto"/>
            <w:spacing w:val="2"/>
          </w:rPr>
          <w:t xml:space="preserve"> </w:t>
        </w:r>
        <w:r w:rsidR="000441D9" w:rsidRPr="00FB6DFA">
          <w:rPr>
            <w:rStyle w:val="Hipervnculo"/>
            <w:rFonts w:eastAsia="Arial"/>
            <w:noProof/>
            <w:color w:val="auto"/>
          </w:rPr>
          <w:t>DISTRIBUCIÓN TEMPORAL</w:t>
        </w:r>
        <w:r w:rsidR="000441D9" w:rsidRPr="00FB6DFA">
          <w:rPr>
            <w:rStyle w:val="Hipervnculo"/>
            <w:rFonts w:eastAsia="Arial"/>
            <w:noProof/>
            <w:color w:val="auto"/>
            <w:w w:val="102"/>
          </w:rPr>
          <w:t>.</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_Toc469663695 \h </w:instrText>
        </w:r>
        <w:r w:rsidR="000441D9" w:rsidRPr="00FB6DFA">
          <w:rPr>
            <w:noProof/>
            <w:webHidden/>
          </w:rPr>
        </w:r>
        <w:r w:rsidR="000441D9" w:rsidRPr="00FB6DFA">
          <w:rPr>
            <w:noProof/>
            <w:webHidden/>
          </w:rPr>
          <w:fldChar w:fldCharType="separate"/>
        </w:r>
        <w:r w:rsidR="000441D9" w:rsidRPr="00FB6DFA">
          <w:rPr>
            <w:noProof/>
            <w:webHidden/>
          </w:rPr>
          <w:t>13</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6" w:history="1">
        <w:r w:rsidR="000441D9" w:rsidRPr="00FB6DFA">
          <w:rPr>
            <w:rStyle w:val="Hipervnculo"/>
            <w:noProof/>
            <w:color w:val="auto"/>
          </w:rPr>
          <w:t>9. METODOLOGÍA.</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_Toc469663696 \h </w:instrText>
        </w:r>
        <w:r w:rsidR="000441D9" w:rsidRPr="00FB6DFA">
          <w:rPr>
            <w:noProof/>
            <w:webHidden/>
          </w:rPr>
        </w:r>
        <w:r w:rsidR="000441D9" w:rsidRPr="00FB6DFA">
          <w:rPr>
            <w:noProof/>
            <w:webHidden/>
          </w:rPr>
          <w:fldChar w:fldCharType="separate"/>
        </w:r>
        <w:r w:rsidR="000441D9" w:rsidRPr="00FB6DFA">
          <w:rPr>
            <w:noProof/>
            <w:webHidden/>
          </w:rPr>
          <w:t>15</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7" w:history="1">
        <w:r w:rsidR="000441D9" w:rsidRPr="00FB6DFA">
          <w:rPr>
            <w:rStyle w:val="Hipervnculo"/>
            <w:noProof/>
            <w:color w:val="auto"/>
          </w:rPr>
          <w:t>10. EVALUACIÓN DEL ALUMNADO Y RECUPERACIÓN DE EVALUACIONES Y MÓDULOS PENDIENTES.</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_Toc469663697 \h </w:instrText>
        </w:r>
        <w:r w:rsidR="000441D9" w:rsidRPr="00FB6DFA">
          <w:rPr>
            <w:noProof/>
            <w:webHidden/>
          </w:rPr>
        </w:r>
        <w:r w:rsidR="000441D9" w:rsidRPr="00FB6DFA">
          <w:rPr>
            <w:noProof/>
            <w:webHidden/>
          </w:rPr>
          <w:fldChar w:fldCharType="separate"/>
        </w:r>
        <w:r w:rsidR="000441D9" w:rsidRPr="00FB6DFA">
          <w:rPr>
            <w:noProof/>
            <w:webHidden/>
          </w:rPr>
          <w:t>15</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698" w:history="1">
        <w:r w:rsidR="000441D9" w:rsidRPr="00FB6DFA">
          <w:rPr>
            <w:rStyle w:val="Hipervnculo"/>
            <w:noProof/>
            <w:color w:val="auto"/>
          </w:rPr>
          <w:t>11. PROMOCIÓN A SEGUNDO CURSO Y PROGRAMA FORMATIVO DEL MISMO.</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_Toc469663698 \h </w:instrText>
        </w:r>
        <w:r w:rsidR="000441D9" w:rsidRPr="00FB6DFA">
          <w:rPr>
            <w:noProof/>
            <w:webHidden/>
          </w:rPr>
        </w:r>
        <w:r w:rsidR="000441D9" w:rsidRPr="00FB6DFA">
          <w:rPr>
            <w:noProof/>
            <w:webHidden/>
          </w:rPr>
          <w:fldChar w:fldCharType="separate"/>
        </w:r>
        <w:r w:rsidR="000441D9" w:rsidRPr="00FB6DFA">
          <w:rPr>
            <w:noProof/>
            <w:webHidden/>
          </w:rPr>
          <w:t>16</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noProof/>
        </w:rPr>
      </w:pPr>
      <w:hyperlink w:anchor="_Toc469663699" w:history="1">
        <w:r w:rsidR="000441D9" w:rsidRPr="00FB6DFA">
          <w:rPr>
            <w:rStyle w:val="Hipervnculo"/>
            <w:noProof/>
            <w:color w:val="auto"/>
          </w:rPr>
          <w:t>12. CRITERIOS DE CALIFICACIÓN.</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_Toc469663699 \h </w:instrText>
        </w:r>
        <w:r w:rsidR="000441D9" w:rsidRPr="00FB6DFA">
          <w:rPr>
            <w:noProof/>
            <w:webHidden/>
          </w:rPr>
        </w:r>
        <w:r w:rsidR="000441D9" w:rsidRPr="00FB6DFA">
          <w:rPr>
            <w:noProof/>
            <w:webHidden/>
          </w:rPr>
          <w:fldChar w:fldCharType="separate"/>
        </w:r>
        <w:r w:rsidR="000441D9" w:rsidRPr="00FB6DFA">
          <w:rPr>
            <w:noProof/>
            <w:webHidden/>
          </w:rPr>
          <w:t>1</w:t>
        </w:r>
        <w:r w:rsidR="000441D9" w:rsidRPr="00FB6DFA">
          <w:rPr>
            <w:noProof/>
            <w:webHidden/>
          </w:rPr>
          <w:fldChar w:fldCharType="end"/>
        </w:r>
      </w:hyperlink>
      <w:r w:rsidR="00092518" w:rsidRPr="00FB6DFA">
        <w:rPr>
          <w:noProof/>
        </w:rPr>
        <w:t>7</w:t>
      </w:r>
    </w:p>
    <w:p w:rsidR="00092518" w:rsidRPr="00FB6DFA" w:rsidRDefault="00663694" w:rsidP="00FB6DFA">
      <w:pPr>
        <w:shd w:val="clear" w:color="auto" w:fill="FFFFFF" w:themeFill="background1"/>
      </w:pPr>
      <w:hyperlink w:anchor="_13._ACTIVIDADES_DE" w:history="1">
        <w:r w:rsidR="00092518" w:rsidRPr="00FB6DFA">
          <w:rPr>
            <w:rStyle w:val="Hipervnculo"/>
            <w:color w:val="auto"/>
          </w:rPr>
          <w:t>13. ACTIVIDADES DE RECUPERACIÓN PARA LOS ALUMNOS/AS CON MATERIAS PENDIENTES DEL CURSO ANTERIOR Y LAS PROFUNDIZACIONES Y REFUERZOS PARA LOGRAR DICHA RECUPERACIÓN………………………</w:t>
        </w:r>
      </w:hyperlink>
      <w:r w:rsidR="00092518" w:rsidRPr="00FB6DFA">
        <w:t>17</w:t>
      </w:r>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700" w:history="1">
        <w:r w:rsidR="00092518" w:rsidRPr="00FB6DFA">
          <w:rPr>
            <w:rStyle w:val="Hipervnculo"/>
            <w:rFonts w:eastAsia="Arial"/>
            <w:noProof/>
            <w:color w:val="auto"/>
          </w:rPr>
          <w:t>14</w:t>
        </w:r>
        <w:r w:rsidR="000441D9" w:rsidRPr="00FB6DFA">
          <w:rPr>
            <w:rStyle w:val="Hipervnculo"/>
            <w:rFonts w:eastAsia="Arial"/>
            <w:noProof/>
            <w:color w:val="auto"/>
          </w:rPr>
          <w:t>. MEDIDAS DE ATENCIÓN A LA DIVERSIDAD.</w:t>
        </w:r>
        <w:r w:rsidR="000441D9" w:rsidRPr="00FB6DFA">
          <w:rPr>
            <w:noProof/>
            <w:webHidden/>
          </w:rPr>
          <w:tab/>
        </w:r>
        <w:r w:rsidR="00092518" w:rsidRPr="00FB6DFA">
          <w:rPr>
            <w:noProof/>
            <w:webHidden/>
          </w:rPr>
          <w:t>18</w:t>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701" w:history="1">
        <w:r w:rsidR="000441D9" w:rsidRPr="00FB6DFA">
          <w:rPr>
            <w:rStyle w:val="Hipervnculo"/>
            <w:noProof/>
            <w:color w:val="auto"/>
          </w:rPr>
          <w:t>1</w:t>
        </w:r>
        <w:r w:rsidR="00092518" w:rsidRPr="00FB6DFA">
          <w:rPr>
            <w:rStyle w:val="Hipervnculo"/>
            <w:noProof/>
            <w:color w:val="auto"/>
          </w:rPr>
          <w:t>5</w:t>
        </w:r>
        <w:r w:rsidR="000441D9" w:rsidRPr="00FB6DFA">
          <w:rPr>
            <w:rStyle w:val="Hipervnculo"/>
            <w:noProof/>
            <w:color w:val="auto"/>
          </w:rPr>
          <w:t>. MATERIALES Y RECURSOS DIDÁCTICOS.</w:t>
        </w:r>
        <w:r w:rsidR="000441D9" w:rsidRPr="00FB6DFA">
          <w:rPr>
            <w:noProof/>
            <w:webHidden/>
          </w:rPr>
          <w:tab/>
        </w:r>
        <w:r w:rsidR="00092518" w:rsidRPr="00FB6DFA">
          <w:rPr>
            <w:noProof/>
            <w:webHidden/>
          </w:rPr>
          <w:t>18</w:t>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702" w:history="1">
        <w:r w:rsidR="00092518" w:rsidRPr="00FB6DFA">
          <w:rPr>
            <w:rStyle w:val="Hipervnculo"/>
            <w:noProof/>
            <w:color w:val="auto"/>
          </w:rPr>
          <w:t>16</w:t>
        </w:r>
        <w:r w:rsidR="000441D9" w:rsidRPr="00FB6DFA">
          <w:rPr>
            <w:rStyle w:val="Hipervnculo"/>
            <w:noProof/>
            <w:color w:val="auto"/>
          </w:rPr>
          <w:t>. DIFUSIÓN DE LA PROGRAMACIÓN AL ALUMNADO Y SUS FAMILIAS.</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_Toc469663702 \h </w:instrText>
        </w:r>
        <w:r w:rsidR="000441D9" w:rsidRPr="00FB6DFA">
          <w:rPr>
            <w:noProof/>
            <w:webHidden/>
          </w:rPr>
        </w:r>
        <w:r w:rsidR="000441D9" w:rsidRPr="00FB6DFA">
          <w:rPr>
            <w:noProof/>
            <w:webHidden/>
          </w:rPr>
          <w:fldChar w:fldCharType="separate"/>
        </w:r>
        <w:r w:rsidR="000441D9" w:rsidRPr="00FB6DFA">
          <w:rPr>
            <w:noProof/>
            <w:webHidden/>
          </w:rPr>
          <w:t>18</w:t>
        </w:r>
        <w:r w:rsidR="000441D9" w:rsidRPr="00FB6DFA">
          <w:rPr>
            <w:noProof/>
            <w:webHidden/>
          </w:rPr>
          <w:fldChar w:fldCharType="end"/>
        </w:r>
      </w:hyperlink>
    </w:p>
    <w:p w:rsidR="000441D9" w:rsidRPr="00FB6DFA" w:rsidRDefault="00663694" w:rsidP="00FB6DFA">
      <w:pPr>
        <w:pStyle w:val="TDC1"/>
        <w:shd w:val="clear" w:color="auto" w:fill="FFFFFF" w:themeFill="background1"/>
        <w:tabs>
          <w:tab w:val="right" w:leader="dot" w:pos="9621"/>
        </w:tabs>
        <w:rPr>
          <w:rFonts w:asciiTheme="minorHAnsi" w:eastAsiaTheme="minorEastAsia" w:hAnsiTheme="minorHAnsi" w:cstheme="minorBidi"/>
          <w:noProof/>
          <w:lang w:eastAsia="es-ES"/>
        </w:rPr>
      </w:pPr>
      <w:hyperlink w:anchor="_Toc469663703" w:history="1">
        <w:r w:rsidR="00092518" w:rsidRPr="00FB6DFA">
          <w:rPr>
            <w:rStyle w:val="Hipervnculo"/>
            <w:noProof/>
            <w:color w:val="auto"/>
            <w:lang w:eastAsia="es-ES"/>
          </w:rPr>
          <w:t>17</w:t>
        </w:r>
        <w:r w:rsidR="000441D9" w:rsidRPr="00FB6DFA">
          <w:rPr>
            <w:rStyle w:val="Hipervnculo"/>
            <w:noProof/>
            <w:color w:val="auto"/>
            <w:lang w:eastAsia="es-ES"/>
          </w:rPr>
          <w:t>. EVALUACIÓN DE LA PROGRAMACIÓN Y LA PRÁCTICA DOCENTE.</w:t>
        </w:r>
        <w:r w:rsidR="000441D9" w:rsidRPr="00FB6DFA">
          <w:rPr>
            <w:noProof/>
            <w:webHidden/>
          </w:rPr>
          <w:tab/>
        </w:r>
        <w:r w:rsidR="000441D9" w:rsidRPr="00FB6DFA">
          <w:rPr>
            <w:noProof/>
            <w:webHidden/>
          </w:rPr>
          <w:fldChar w:fldCharType="begin"/>
        </w:r>
        <w:r w:rsidR="000441D9" w:rsidRPr="00FB6DFA">
          <w:rPr>
            <w:noProof/>
            <w:webHidden/>
          </w:rPr>
          <w:instrText xml:space="preserve"> PAGEREF _Toc469663703 \h </w:instrText>
        </w:r>
        <w:r w:rsidR="000441D9" w:rsidRPr="00FB6DFA">
          <w:rPr>
            <w:noProof/>
            <w:webHidden/>
          </w:rPr>
        </w:r>
        <w:r w:rsidR="000441D9" w:rsidRPr="00FB6DFA">
          <w:rPr>
            <w:noProof/>
            <w:webHidden/>
          </w:rPr>
          <w:fldChar w:fldCharType="separate"/>
        </w:r>
        <w:r w:rsidR="000441D9" w:rsidRPr="00FB6DFA">
          <w:rPr>
            <w:noProof/>
            <w:webHidden/>
          </w:rPr>
          <w:t>18</w:t>
        </w:r>
        <w:r w:rsidR="000441D9" w:rsidRPr="00FB6DFA">
          <w:rPr>
            <w:noProof/>
            <w:webHidden/>
          </w:rPr>
          <w:fldChar w:fldCharType="end"/>
        </w:r>
      </w:hyperlink>
    </w:p>
    <w:p w:rsidR="00286F5B" w:rsidRPr="00FB6DFA" w:rsidRDefault="00FC707E" w:rsidP="00FB6DFA">
      <w:pPr>
        <w:shd w:val="clear" w:color="auto" w:fill="FFFFFF" w:themeFill="background1"/>
      </w:pPr>
      <w:r w:rsidRPr="00FB6DFA">
        <w:fldChar w:fldCharType="end"/>
      </w: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286F5B" w:rsidRPr="00FB6DFA" w:rsidRDefault="00286F5B" w:rsidP="00FB6DFA">
      <w:pPr>
        <w:widowControl/>
        <w:shd w:val="clear" w:color="auto" w:fill="FFFFFF" w:themeFill="background1"/>
        <w:spacing w:line="240" w:lineRule="auto"/>
        <w:jc w:val="both"/>
        <w:rPr>
          <w:rFonts w:ascii="Arial" w:hAnsi="Arial" w:cs="Arial"/>
        </w:rPr>
      </w:pPr>
    </w:p>
    <w:p w:rsidR="00882891" w:rsidRPr="00FB6DFA" w:rsidRDefault="009C20F0" w:rsidP="00FB6DFA">
      <w:pPr>
        <w:pStyle w:val="Ttulo1"/>
        <w:shd w:val="clear" w:color="auto" w:fill="FFFFFF" w:themeFill="background1"/>
        <w:rPr>
          <w:rFonts w:eastAsia="Arial"/>
          <w:color w:val="auto"/>
        </w:rPr>
      </w:pPr>
      <w:bookmarkStart w:id="0" w:name="_Toc469663688"/>
      <w:r w:rsidRPr="00FB6DFA">
        <w:rPr>
          <w:rFonts w:eastAsia="Arial"/>
          <w:color w:val="auto"/>
        </w:rPr>
        <w:lastRenderedPageBreak/>
        <w:t>1.</w:t>
      </w:r>
      <w:r w:rsidRPr="00FB6DFA">
        <w:rPr>
          <w:rFonts w:eastAsia="Arial"/>
          <w:color w:val="auto"/>
          <w:spacing w:val="2"/>
        </w:rPr>
        <w:t xml:space="preserve"> </w:t>
      </w:r>
      <w:r w:rsidR="00882891" w:rsidRPr="00FB6DFA">
        <w:rPr>
          <w:rFonts w:eastAsia="Arial"/>
          <w:color w:val="auto"/>
          <w:spacing w:val="6"/>
        </w:rPr>
        <w:t>INTRODUCCIÓN</w:t>
      </w:r>
      <w:r w:rsidRPr="00FB6DFA">
        <w:rPr>
          <w:rFonts w:eastAsia="Arial"/>
          <w:color w:val="auto"/>
        </w:rPr>
        <w:t>.</w:t>
      </w:r>
      <w:bookmarkEnd w:id="0"/>
    </w:p>
    <w:p w:rsidR="00CC57D3" w:rsidRPr="00FB6DFA" w:rsidRDefault="00CC57D3" w:rsidP="00FB6DFA">
      <w:pPr>
        <w:shd w:val="clear" w:color="auto" w:fill="FFFFFF" w:themeFill="background1"/>
        <w:spacing w:before="66" w:after="0" w:line="240" w:lineRule="auto"/>
        <w:ind w:right="-20"/>
        <w:jc w:val="both"/>
        <w:rPr>
          <w:rFonts w:ascii="Arial" w:eastAsia="Arial" w:hAnsi="Arial" w:cs="Arial"/>
          <w:sz w:val="24"/>
          <w:szCs w:val="24"/>
        </w:rPr>
      </w:pPr>
    </w:p>
    <w:p w:rsidR="003F5CD1" w:rsidRPr="00FB6DFA" w:rsidRDefault="00882891" w:rsidP="00FB6DFA">
      <w:pPr>
        <w:shd w:val="clear" w:color="auto" w:fill="FFFFFF" w:themeFill="background1"/>
        <w:spacing w:before="66" w:after="0" w:line="240" w:lineRule="auto"/>
        <w:ind w:right="-20"/>
        <w:jc w:val="both"/>
        <w:rPr>
          <w:rFonts w:ascii="Arial" w:eastAsia="Times New Roman" w:hAnsi="Arial" w:cs="Arial"/>
          <w:spacing w:val="-1"/>
          <w:sz w:val="24"/>
          <w:szCs w:val="24"/>
        </w:rPr>
      </w:pPr>
      <w:r w:rsidRPr="00FB6DFA">
        <w:rPr>
          <w:rFonts w:ascii="Arial" w:eastAsia="Arial" w:hAnsi="Arial" w:cs="Arial"/>
          <w:sz w:val="24"/>
          <w:szCs w:val="24"/>
        </w:rPr>
        <w:t xml:space="preserve">La </w:t>
      </w:r>
      <w:r w:rsidRPr="00FB6DFA">
        <w:rPr>
          <w:rFonts w:ascii="Arial" w:eastAsia="Times New Roman" w:hAnsi="Arial" w:cs="Arial"/>
          <w:spacing w:val="-1"/>
          <w:sz w:val="24"/>
          <w:szCs w:val="24"/>
        </w:rPr>
        <w:t>f</w:t>
      </w:r>
      <w:r w:rsidR="003F5CD1" w:rsidRPr="00FB6DFA">
        <w:rPr>
          <w:rFonts w:ascii="Arial" w:eastAsia="Times New Roman" w:hAnsi="Arial" w:cs="Arial"/>
          <w:spacing w:val="-1"/>
          <w:sz w:val="24"/>
          <w:szCs w:val="24"/>
        </w:rPr>
        <w:t>ormación profesional dual se basa</w:t>
      </w:r>
      <w:r w:rsidRPr="00FB6DFA">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F647B1" w:rsidRPr="00FB6DFA" w:rsidRDefault="00F647B1" w:rsidP="00FB6DFA">
      <w:pPr>
        <w:shd w:val="clear" w:color="auto" w:fill="FFFFFF" w:themeFill="background1"/>
        <w:spacing w:before="66" w:after="0" w:line="240" w:lineRule="auto"/>
        <w:ind w:right="-20"/>
        <w:jc w:val="both"/>
        <w:rPr>
          <w:rFonts w:ascii="Arial" w:eastAsia="Times New Roman" w:hAnsi="Arial" w:cs="Arial"/>
          <w:spacing w:val="-1"/>
          <w:sz w:val="24"/>
          <w:szCs w:val="24"/>
        </w:rPr>
      </w:pPr>
      <w:r w:rsidRPr="00FB6DFA">
        <w:rPr>
          <w:rFonts w:ascii="Arial" w:eastAsia="Times New Roman" w:hAnsi="Arial" w:cs="Arial"/>
          <w:spacing w:val="-1"/>
          <w:sz w:val="24"/>
          <w:szCs w:val="24"/>
        </w:rPr>
        <w:t>La normativa legal principal por la que se rige esta programación es:</w:t>
      </w:r>
    </w:p>
    <w:p w:rsidR="00593096" w:rsidRPr="00FB6DFA" w:rsidRDefault="00593096" w:rsidP="00FB6DFA">
      <w:pPr>
        <w:shd w:val="clear" w:color="auto" w:fill="FFFFFF" w:themeFill="background1"/>
        <w:spacing w:before="66" w:after="0" w:line="240" w:lineRule="auto"/>
        <w:ind w:right="-20"/>
        <w:jc w:val="both"/>
        <w:rPr>
          <w:rFonts w:ascii="Arial" w:eastAsia="Times New Roman" w:hAnsi="Arial" w:cs="Arial"/>
          <w:spacing w:val="-1"/>
          <w:sz w:val="24"/>
          <w:szCs w:val="24"/>
        </w:rPr>
      </w:pPr>
    </w:p>
    <w:p w:rsidR="00F647B1" w:rsidRPr="00FB6DFA" w:rsidRDefault="00F647B1" w:rsidP="00FB6DFA">
      <w:pPr>
        <w:numPr>
          <w:ilvl w:val="0"/>
          <w:numId w:val="24"/>
        </w:numPr>
        <w:shd w:val="clear" w:color="auto" w:fill="FFFFFF" w:themeFill="background1"/>
        <w:spacing w:before="66" w:after="0" w:line="240" w:lineRule="auto"/>
        <w:ind w:right="-20"/>
        <w:jc w:val="both"/>
        <w:rPr>
          <w:rFonts w:ascii="Arial" w:eastAsia="Times New Roman" w:hAnsi="Arial" w:cs="Arial"/>
          <w:spacing w:val="-1"/>
          <w:sz w:val="24"/>
          <w:szCs w:val="24"/>
        </w:rPr>
      </w:pPr>
      <w:r w:rsidRPr="00FB6DFA">
        <w:rPr>
          <w:rFonts w:ascii="Arial" w:hAnsi="Arial" w:cs="Arial"/>
          <w:sz w:val="24"/>
          <w:szCs w:val="24"/>
          <w:lang w:eastAsia="es-ES"/>
        </w:rPr>
        <w:t xml:space="preserve"> </w:t>
      </w:r>
      <w:r w:rsidRPr="00FB6DFA">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F647B1" w:rsidRPr="00FB6DFA" w:rsidRDefault="00F647B1" w:rsidP="00FB6DFA">
      <w:pPr>
        <w:shd w:val="clear" w:color="auto" w:fill="FFFFFF" w:themeFill="background1"/>
        <w:spacing w:before="66" w:after="0" w:line="240" w:lineRule="auto"/>
        <w:ind w:left="788" w:right="-20"/>
        <w:jc w:val="both"/>
        <w:rPr>
          <w:rFonts w:ascii="Arial" w:eastAsia="Times New Roman" w:hAnsi="Arial" w:cs="Arial"/>
          <w:spacing w:val="-1"/>
          <w:sz w:val="24"/>
          <w:szCs w:val="24"/>
        </w:rPr>
      </w:pPr>
    </w:p>
    <w:p w:rsidR="00F647B1" w:rsidRPr="00FB6DFA" w:rsidRDefault="00F647B1" w:rsidP="00FB6DFA">
      <w:pPr>
        <w:numPr>
          <w:ilvl w:val="0"/>
          <w:numId w:val="24"/>
        </w:numPr>
        <w:shd w:val="clear" w:color="auto" w:fill="FFFFFF" w:themeFill="background1"/>
        <w:rPr>
          <w:rFonts w:ascii="Arial" w:eastAsia="Times New Roman" w:hAnsi="Arial" w:cs="Arial"/>
          <w:spacing w:val="-1"/>
          <w:sz w:val="24"/>
          <w:szCs w:val="24"/>
        </w:rPr>
      </w:pPr>
      <w:r w:rsidRPr="00FB6DFA">
        <w:rPr>
          <w:rFonts w:ascii="Arial" w:eastAsia="Times New Roman" w:hAnsi="Arial" w:cs="Arial"/>
          <w:spacing w:val="-1"/>
          <w:sz w:val="24"/>
          <w:szCs w:val="24"/>
        </w:rPr>
        <w:t xml:space="preserve"> Real Decreto 1631/2009, de 30 de octubre, por el que se establece el título de Técnico en Gestión Administrativa y se fijan sus enseñanzas mínimas, modificado por el Real Decreto 1126/2010, de 10 de septiembre, por el que se modifica el Real Decreto 1631/2009, de 30 de octubre, por el que se establece el título de Técnico en Gestión Administrativa y se fijan sus enseñanzas mínimas.</w:t>
      </w:r>
    </w:p>
    <w:p w:rsidR="009C20F0" w:rsidRPr="00FB6DFA" w:rsidRDefault="00F647B1" w:rsidP="00FB6DFA">
      <w:pPr>
        <w:numPr>
          <w:ilvl w:val="0"/>
          <w:numId w:val="24"/>
        </w:numPr>
        <w:shd w:val="clear" w:color="auto" w:fill="FFFFFF" w:themeFill="background1"/>
        <w:rPr>
          <w:rFonts w:ascii="Arial" w:eastAsia="Times New Roman" w:hAnsi="Arial" w:cs="Arial"/>
          <w:spacing w:val="-1"/>
          <w:sz w:val="24"/>
          <w:szCs w:val="24"/>
        </w:rPr>
      </w:pPr>
      <w:r w:rsidRPr="00FB6DFA">
        <w:rPr>
          <w:rFonts w:ascii="Arial" w:eastAsia="Times New Roman" w:hAnsi="Arial" w:cs="Arial"/>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593096" w:rsidRPr="00FB6DFA" w:rsidRDefault="00593096" w:rsidP="00FB6DFA">
      <w:pPr>
        <w:numPr>
          <w:ilvl w:val="0"/>
          <w:numId w:val="24"/>
        </w:numPr>
        <w:shd w:val="clear" w:color="auto" w:fill="FFFFFF" w:themeFill="background1"/>
        <w:rPr>
          <w:rFonts w:ascii="Arial" w:eastAsia="Times New Roman" w:hAnsi="Arial" w:cs="Arial"/>
          <w:spacing w:val="-1"/>
          <w:sz w:val="24"/>
          <w:szCs w:val="24"/>
        </w:rPr>
      </w:pPr>
      <w:r w:rsidRPr="00FB6DFA">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07290A" w:rsidRPr="00FB6DFA" w:rsidRDefault="0007290A" w:rsidP="00FB6DFA">
      <w:pPr>
        <w:shd w:val="clear" w:color="auto" w:fill="FFFFFF" w:themeFill="background1"/>
        <w:jc w:val="both"/>
        <w:rPr>
          <w:rFonts w:ascii="Arial" w:eastAsia="Times New Roman" w:hAnsi="Arial" w:cs="Arial"/>
          <w:spacing w:val="-1"/>
          <w:sz w:val="24"/>
          <w:szCs w:val="24"/>
        </w:rPr>
      </w:pPr>
      <w:r w:rsidRPr="00FB6DFA">
        <w:rPr>
          <w:rFonts w:ascii="Arial" w:eastAsia="Times New Roman" w:hAnsi="Arial" w:cs="Arial"/>
          <w:spacing w:val="-1"/>
          <w:sz w:val="24"/>
          <w:szCs w:val="24"/>
        </w:rPr>
        <w:t>Además, también toma como referencia los siguientes documentos:</w:t>
      </w:r>
    </w:p>
    <w:p w:rsidR="0007290A" w:rsidRPr="00FB6DFA" w:rsidRDefault="0007290A" w:rsidP="00FB6DFA">
      <w:pPr>
        <w:numPr>
          <w:ilvl w:val="0"/>
          <w:numId w:val="25"/>
        </w:numPr>
        <w:shd w:val="clear" w:color="auto" w:fill="FFFFFF" w:themeFill="background1"/>
        <w:jc w:val="both"/>
        <w:rPr>
          <w:rFonts w:ascii="Arial" w:eastAsia="Times New Roman" w:hAnsi="Arial" w:cs="Arial"/>
          <w:spacing w:val="-1"/>
          <w:sz w:val="24"/>
          <w:szCs w:val="24"/>
        </w:rPr>
      </w:pPr>
      <w:r w:rsidRPr="00FB6DFA">
        <w:rPr>
          <w:rFonts w:ascii="Arial" w:eastAsia="Times New Roman" w:hAnsi="Arial" w:cs="Arial"/>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08757E" w:rsidRPr="00FB6DFA" w:rsidRDefault="0008757E" w:rsidP="00FB6DFA">
      <w:pPr>
        <w:numPr>
          <w:ilvl w:val="0"/>
          <w:numId w:val="25"/>
        </w:numPr>
        <w:shd w:val="clear" w:color="auto" w:fill="FFFFFF" w:themeFill="background1"/>
        <w:jc w:val="both"/>
        <w:rPr>
          <w:rFonts w:ascii="Arial" w:eastAsia="Times New Roman" w:hAnsi="Arial" w:cs="Arial"/>
          <w:spacing w:val="-1"/>
          <w:sz w:val="24"/>
          <w:szCs w:val="24"/>
        </w:rPr>
      </w:pPr>
      <w:r w:rsidRPr="00FB6DFA">
        <w:rPr>
          <w:rFonts w:ascii="Arial" w:eastAsia="Times New Roman" w:hAnsi="Arial" w:cs="Arial"/>
          <w:spacing w:val="-1"/>
          <w:sz w:val="24"/>
          <w:szCs w:val="24"/>
        </w:rPr>
        <w:t>La Concreción Curricular, acordada por el Departamento de Administración: para promocionar de primer a segundo curso, los alumnos no pueden tener su</w:t>
      </w:r>
      <w:r w:rsidR="00663694" w:rsidRPr="00FB6DFA">
        <w:rPr>
          <w:rFonts w:ascii="Arial" w:eastAsia="Times New Roman" w:hAnsi="Arial" w:cs="Arial"/>
          <w:spacing w:val="-1"/>
          <w:sz w:val="24"/>
          <w:szCs w:val="24"/>
        </w:rPr>
        <w:t>s</w:t>
      </w:r>
      <w:r w:rsidRPr="00FB6DFA">
        <w:rPr>
          <w:rFonts w:ascii="Arial" w:eastAsia="Times New Roman" w:hAnsi="Arial" w:cs="Arial"/>
          <w:spacing w:val="-1"/>
          <w:sz w:val="24"/>
          <w:szCs w:val="24"/>
        </w:rPr>
        <w:t>pensos módulos, que en su conjunto superen un total de 7 horas, en cómputo anual. Además, los alumnos que hayan abandonado aplicando el R</w:t>
      </w:r>
      <w:r w:rsidR="00663694" w:rsidRPr="00FB6DFA">
        <w:rPr>
          <w:rFonts w:ascii="Arial" w:eastAsia="Times New Roman" w:hAnsi="Arial" w:cs="Arial"/>
          <w:spacing w:val="-1"/>
          <w:sz w:val="24"/>
          <w:szCs w:val="24"/>
        </w:rPr>
        <w:t xml:space="preserve">eglamento de Régimen </w:t>
      </w:r>
      <w:r w:rsidR="00663694" w:rsidRPr="00FB6DFA">
        <w:rPr>
          <w:rFonts w:ascii="Arial" w:eastAsia="Times New Roman" w:hAnsi="Arial" w:cs="Arial"/>
          <w:spacing w:val="-1"/>
          <w:sz w:val="24"/>
          <w:szCs w:val="24"/>
        </w:rPr>
        <w:lastRenderedPageBreak/>
        <w:t>interior</w:t>
      </w:r>
      <w:r w:rsidRPr="00FB6DFA">
        <w:rPr>
          <w:rFonts w:ascii="Arial" w:eastAsia="Times New Roman" w:hAnsi="Arial" w:cs="Arial"/>
          <w:spacing w:val="-1"/>
          <w:sz w:val="24"/>
          <w:szCs w:val="24"/>
        </w:rPr>
        <w:t>.</w:t>
      </w:r>
    </w:p>
    <w:p w:rsidR="004076CB" w:rsidRPr="00FB6DFA" w:rsidRDefault="00C2583A" w:rsidP="00FB6DFA">
      <w:pPr>
        <w:pStyle w:val="Ttulo1"/>
        <w:shd w:val="clear" w:color="auto" w:fill="FFFFFF" w:themeFill="background1"/>
        <w:rPr>
          <w:color w:val="auto"/>
        </w:rPr>
      </w:pPr>
      <w:bookmarkStart w:id="1" w:name="_Toc469663689"/>
      <w:r w:rsidRPr="00FB6DFA">
        <w:rPr>
          <w:color w:val="auto"/>
        </w:rPr>
        <w:t>2. PERFIL PROFESIONAL</w:t>
      </w:r>
      <w:r w:rsidR="004076CB" w:rsidRPr="00FB6DFA">
        <w:rPr>
          <w:color w:val="auto"/>
        </w:rPr>
        <w:t>.</w:t>
      </w:r>
      <w:bookmarkEnd w:id="1"/>
    </w:p>
    <w:p w:rsidR="004076CB" w:rsidRPr="00FB6DFA" w:rsidRDefault="004076CB"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4076CB" w:rsidRPr="00FB6DFA" w:rsidRDefault="004076C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b/>
          <w:bCs/>
          <w:sz w:val="24"/>
          <w:szCs w:val="24"/>
        </w:rPr>
        <w:t>2.1. Competencia general del título.</w:t>
      </w:r>
    </w:p>
    <w:p w:rsidR="003F5CD1" w:rsidRPr="00FB6DFA" w:rsidRDefault="003F5CD1" w:rsidP="00FB6DFA">
      <w:pPr>
        <w:shd w:val="clear" w:color="auto" w:fill="FFFFFF" w:themeFill="background1"/>
        <w:autoSpaceDE w:val="0"/>
        <w:autoSpaceDN w:val="0"/>
        <w:adjustRightInd w:val="0"/>
        <w:spacing w:after="0" w:line="240" w:lineRule="auto"/>
        <w:jc w:val="both"/>
        <w:rPr>
          <w:sz w:val="20"/>
          <w:szCs w:val="20"/>
        </w:rPr>
      </w:pPr>
    </w:p>
    <w:p w:rsidR="003F5CD1" w:rsidRPr="00FB6DFA" w:rsidRDefault="003F5CD1" w:rsidP="00FB6DFA">
      <w:pPr>
        <w:shd w:val="clear" w:color="auto" w:fill="FFFFFF" w:themeFill="background1"/>
        <w:autoSpaceDE w:val="0"/>
        <w:autoSpaceDN w:val="0"/>
        <w:adjustRightInd w:val="0"/>
        <w:spacing w:after="0" w:line="240" w:lineRule="auto"/>
        <w:jc w:val="both"/>
        <w:rPr>
          <w:rFonts w:ascii="Arial" w:eastAsia="Times New Roman" w:hAnsi="Arial" w:cs="Arial"/>
          <w:spacing w:val="-1"/>
          <w:sz w:val="24"/>
          <w:szCs w:val="24"/>
        </w:rPr>
      </w:pPr>
      <w:r w:rsidRPr="00FB6DFA">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FB6DFA" w:rsidRDefault="003F5CD1" w:rsidP="00FB6DFA">
      <w:pPr>
        <w:shd w:val="clear" w:color="auto" w:fill="FFFFFF" w:themeFill="background1"/>
        <w:autoSpaceDE w:val="0"/>
        <w:autoSpaceDN w:val="0"/>
        <w:adjustRightInd w:val="0"/>
        <w:spacing w:after="0" w:line="240" w:lineRule="auto"/>
        <w:jc w:val="both"/>
        <w:rPr>
          <w:sz w:val="20"/>
          <w:szCs w:val="20"/>
        </w:rPr>
      </w:pPr>
    </w:p>
    <w:p w:rsidR="004076CB" w:rsidRPr="00FB6DFA" w:rsidRDefault="004076C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b/>
          <w:bCs/>
          <w:sz w:val="24"/>
          <w:szCs w:val="24"/>
        </w:rPr>
        <w:t>2.2. Competencias del título</w:t>
      </w:r>
      <w:r w:rsidR="00C2583A" w:rsidRPr="00FB6DFA">
        <w:rPr>
          <w:rFonts w:ascii="Arial" w:hAnsi="Arial" w:cs="Arial"/>
          <w:b/>
          <w:bCs/>
          <w:sz w:val="24"/>
          <w:szCs w:val="24"/>
        </w:rPr>
        <w:t>.</w:t>
      </w:r>
    </w:p>
    <w:p w:rsidR="004076CB" w:rsidRPr="00FB6DFA" w:rsidRDefault="004076CB"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417CCB" w:rsidRPr="00FB6DFA" w:rsidRDefault="00417CCB" w:rsidP="00FB6DFA">
      <w:pPr>
        <w:pStyle w:val="Pa6"/>
        <w:shd w:val="clear" w:color="auto" w:fill="FFFFFF" w:themeFill="background1"/>
        <w:jc w:val="both"/>
        <w:rPr>
          <w:rFonts w:eastAsia="Times New Roman"/>
          <w:spacing w:val="-1"/>
          <w:lang w:eastAsia="en-US"/>
        </w:rPr>
      </w:pPr>
      <w:r w:rsidRPr="00FB6DFA">
        <w:rPr>
          <w:rFonts w:eastAsia="Times New Roman"/>
          <w:spacing w:val="-1"/>
          <w:lang w:eastAsia="en-US"/>
        </w:rPr>
        <w:t>Las competencias profesionales, personales y sociales de este título son las que se relacionan a continuación:</w:t>
      </w:r>
    </w:p>
    <w:p w:rsidR="00417CCB" w:rsidRPr="00FB6DFA" w:rsidRDefault="001122ED" w:rsidP="00FB6DFA">
      <w:pPr>
        <w:pStyle w:val="Pa13"/>
        <w:shd w:val="clear" w:color="auto" w:fill="FFFFFF" w:themeFill="background1"/>
        <w:spacing w:before="160"/>
        <w:ind w:firstLine="340"/>
        <w:jc w:val="both"/>
        <w:rPr>
          <w:rFonts w:eastAsia="Times New Roman"/>
          <w:spacing w:val="-1"/>
          <w:lang w:eastAsia="en-US"/>
        </w:rPr>
      </w:pPr>
      <w:r w:rsidRPr="00FB6DFA">
        <w:rPr>
          <w:rFonts w:eastAsia="Times New Roman"/>
          <w:spacing w:val="-1"/>
          <w:lang w:eastAsia="en-US"/>
        </w:rPr>
        <w:t>a)</w:t>
      </w:r>
      <w:r w:rsidR="00417CCB" w:rsidRPr="00FB6DFA">
        <w:rPr>
          <w:rFonts w:eastAsia="Times New Roman"/>
          <w:spacing w:val="-1"/>
          <w:lang w:eastAsia="en-US"/>
        </w:rPr>
        <w:t xml:space="preserve"> Tramitar documentos o comunicaciones internas o externas en los circuitos de información de la empresa.</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b)</w:t>
      </w:r>
      <w:r w:rsidR="00417CCB" w:rsidRPr="00FB6DFA">
        <w:rPr>
          <w:rFonts w:eastAsia="Times New Roman"/>
          <w:spacing w:val="-1"/>
          <w:lang w:eastAsia="en-US"/>
        </w:rPr>
        <w:t xml:space="preserve"> Elaborar documentos y comunicaciones a partir de órdenes recibidas o información obtenida.</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c)</w:t>
      </w:r>
      <w:r w:rsidR="00417CCB" w:rsidRPr="00FB6DFA">
        <w:rPr>
          <w:rFonts w:eastAsia="Times New Roman"/>
          <w:spacing w:val="-1"/>
          <w:lang w:eastAsia="en-US"/>
        </w:rPr>
        <w:t xml:space="preserve"> Clasificar, registrar y archivar comunicaciones y documentos según las técnicas apropiadas y los parámetros establecidos en la empresa</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d)</w:t>
      </w:r>
      <w:r w:rsidR="00417CCB" w:rsidRPr="00FB6DFA">
        <w:rPr>
          <w:rFonts w:eastAsia="Times New Roman"/>
          <w:spacing w:val="-1"/>
          <w:lang w:eastAsia="en-US"/>
        </w:rPr>
        <w:t xml:space="preserve"> Registrar contablemente la documentación soporte correspondiente a la operativa de la empresa en condiciones de seguridad y calidad.</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e)</w:t>
      </w:r>
      <w:r w:rsidR="00417CCB" w:rsidRPr="00FB6DFA">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f)</w:t>
      </w:r>
      <w:r w:rsidR="00417CCB" w:rsidRPr="00FB6DFA">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g)</w:t>
      </w:r>
      <w:r w:rsidR="00417CCB" w:rsidRPr="00FB6DFA">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FB6DFA" w:rsidRDefault="001122ED" w:rsidP="00FB6DFA">
      <w:pPr>
        <w:pStyle w:val="Pa14"/>
        <w:shd w:val="clear" w:color="auto" w:fill="FFFFFF" w:themeFill="background1"/>
        <w:ind w:firstLine="340"/>
        <w:jc w:val="both"/>
        <w:rPr>
          <w:rFonts w:eastAsia="Times New Roman"/>
          <w:spacing w:val="-1"/>
          <w:lang w:eastAsia="en-US"/>
        </w:rPr>
      </w:pPr>
      <w:r w:rsidRPr="00FB6DFA">
        <w:rPr>
          <w:rFonts w:eastAsia="Times New Roman"/>
          <w:spacing w:val="-1"/>
          <w:lang w:eastAsia="en-US"/>
        </w:rPr>
        <w:t>h)</w:t>
      </w:r>
      <w:r w:rsidR="00417CCB" w:rsidRPr="00FB6DFA">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i)</w:t>
      </w:r>
      <w:r w:rsidR="00417CCB" w:rsidRPr="00FB6DFA">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j)</w:t>
      </w:r>
      <w:r w:rsidR="00417CCB" w:rsidRPr="00FB6DFA">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k)</w:t>
      </w:r>
      <w:r w:rsidR="00417CCB" w:rsidRPr="00FB6DFA">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l)</w:t>
      </w:r>
      <w:r w:rsidR="00417CCB" w:rsidRPr="00FB6DFA">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m)</w:t>
      </w:r>
      <w:r w:rsidR="00417CCB" w:rsidRPr="00FB6DFA">
        <w:rPr>
          <w:rFonts w:eastAsia="Times New Roman"/>
          <w:spacing w:val="-1"/>
          <w:lang w:eastAsia="en-US"/>
        </w:rPr>
        <w:t xml:space="preserve"> Mantener el espíritu de innovación, de mejora de los procesos de producción y de actualización de conocimientos en el ámbito de su trabajo.</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n)</w:t>
      </w:r>
      <w:r w:rsidR="00417CCB" w:rsidRPr="00FB6DFA">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FB6DFA" w:rsidRDefault="001122ED" w:rsidP="00FB6DFA">
      <w:pPr>
        <w:pStyle w:val="Pa14"/>
        <w:shd w:val="clear" w:color="auto" w:fill="FFFFFF" w:themeFill="background1"/>
        <w:ind w:firstLine="340"/>
        <w:jc w:val="both"/>
        <w:rPr>
          <w:rFonts w:eastAsia="Times New Roman"/>
          <w:spacing w:val="-1"/>
          <w:lang w:eastAsia="en-US"/>
        </w:rPr>
      </w:pPr>
      <w:r w:rsidRPr="00FB6DFA">
        <w:rPr>
          <w:rFonts w:eastAsia="Times New Roman"/>
          <w:spacing w:val="-1"/>
          <w:lang w:eastAsia="en-US"/>
        </w:rPr>
        <w:lastRenderedPageBreak/>
        <w:t>ñ)</w:t>
      </w:r>
      <w:r w:rsidR="00417CCB" w:rsidRPr="00FB6DFA">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o)</w:t>
      </w:r>
      <w:r w:rsidR="00417CCB" w:rsidRPr="00FB6DFA">
        <w:rPr>
          <w:rFonts w:eastAsia="Times New Roman"/>
          <w:spacing w:val="-1"/>
          <w:lang w:eastAsia="en-US"/>
        </w:rPr>
        <w:t xml:space="preserve"> Participar de forma activa en la vida económica, social y cultural, con una actitud crítica y responsable.</w:t>
      </w:r>
    </w:p>
    <w:p w:rsidR="00417CCB" w:rsidRPr="00FB6DFA" w:rsidRDefault="001122ED" w:rsidP="00FB6DFA">
      <w:pPr>
        <w:pStyle w:val="Pa14"/>
        <w:shd w:val="clear" w:color="auto" w:fill="FFFFFF" w:themeFill="background1"/>
        <w:ind w:firstLine="340"/>
        <w:jc w:val="both"/>
        <w:rPr>
          <w:rFonts w:eastAsia="Times New Roman"/>
          <w:spacing w:val="-1"/>
          <w:lang w:eastAsia="en-US"/>
        </w:rPr>
      </w:pPr>
      <w:r w:rsidRPr="00FB6DFA">
        <w:rPr>
          <w:rFonts w:eastAsia="Times New Roman"/>
          <w:spacing w:val="-1"/>
          <w:lang w:eastAsia="en-US"/>
        </w:rPr>
        <w:t>p)</w:t>
      </w:r>
      <w:r w:rsidR="00417CCB" w:rsidRPr="00FB6DFA">
        <w:rPr>
          <w:rFonts w:eastAsia="Times New Roman"/>
          <w:spacing w:val="-1"/>
          <w:lang w:eastAsia="en-US"/>
        </w:rPr>
        <w:t xml:space="preserve"> Participar en las actividades de la empresa con respeto y actitudes de tolerancia.</w:t>
      </w:r>
    </w:p>
    <w:p w:rsidR="00417CCB" w:rsidRPr="00FB6DFA" w:rsidRDefault="001122ED"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q)</w:t>
      </w:r>
      <w:r w:rsidR="00417CCB" w:rsidRPr="00FB6DFA">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FB6DFA" w:rsidRDefault="001122ED" w:rsidP="00FB6DFA">
      <w:pPr>
        <w:pStyle w:val="Pa6"/>
        <w:shd w:val="clear" w:color="auto" w:fill="FFFFFF" w:themeFill="background1"/>
        <w:ind w:firstLine="340"/>
        <w:jc w:val="both"/>
        <w:rPr>
          <w:spacing w:val="-1"/>
          <w:lang w:eastAsia="en-US"/>
        </w:rPr>
      </w:pPr>
      <w:r w:rsidRPr="00FB6DFA">
        <w:rPr>
          <w:spacing w:val="-1"/>
          <w:lang w:eastAsia="en-US"/>
        </w:rPr>
        <w:t>r)</w:t>
      </w:r>
      <w:r w:rsidR="00417CCB" w:rsidRPr="00FB6DFA">
        <w:rPr>
          <w:spacing w:val="-1"/>
          <w:lang w:eastAsia="en-US"/>
        </w:rPr>
        <w:t xml:space="preserve"> Participar en el trabajo en equipo respetando la jerarquía definida en la organización.</w:t>
      </w:r>
    </w:p>
    <w:p w:rsidR="000B12B1" w:rsidRPr="00FB6DFA" w:rsidRDefault="000B12B1" w:rsidP="00FB6DFA">
      <w:pPr>
        <w:pStyle w:val="Default"/>
        <w:shd w:val="clear" w:color="auto" w:fill="FFFFFF" w:themeFill="background1"/>
        <w:rPr>
          <w:color w:val="auto"/>
          <w:lang w:eastAsia="en-US"/>
        </w:rPr>
      </w:pPr>
    </w:p>
    <w:p w:rsidR="00F63BD6" w:rsidRPr="00FB6DFA" w:rsidRDefault="00F63BD6" w:rsidP="00FB6DFA">
      <w:pPr>
        <w:numPr>
          <w:ilvl w:val="0"/>
          <w:numId w:val="3"/>
        </w:numPr>
        <w:shd w:val="clear" w:color="auto" w:fill="FFFFFF" w:themeFill="background1"/>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B6DFA">
        <w:rPr>
          <w:rFonts w:ascii="Arial" w:hAnsi="Arial" w:cs="Arial"/>
          <w:b/>
          <w:bCs/>
          <w:sz w:val="24"/>
          <w:szCs w:val="24"/>
        </w:rPr>
        <w:t xml:space="preserve">Relación de cualificaciones y unidades de competencia del Catálogo Nacional de Cualificaciones Profesionales incluidas en el título. </w:t>
      </w:r>
    </w:p>
    <w:p w:rsidR="00F63BD6" w:rsidRPr="00FB6DFA" w:rsidRDefault="00F63BD6" w:rsidP="00FB6DFA">
      <w:pPr>
        <w:shd w:val="clear" w:color="auto" w:fill="FFFFFF" w:themeFill="background1"/>
        <w:autoSpaceDE w:val="0"/>
        <w:autoSpaceDN w:val="0"/>
        <w:adjustRightInd w:val="0"/>
        <w:spacing w:after="0" w:line="240" w:lineRule="auto"/>
        <w:jc w:val="both"/>
        <w:rPr>
          <w:rFonts w:ascii="Arial" w:hAnsi="Arial" w:cs="Arial"/>
          <w:b/>
          <w:bCs/>
          <w:sz w:val="24"/>
          <w:szCs w:val="24"/>
        </w:rPr>
      </w:pPr>
    </w:p>
    <w:p w:rsidR="00F63BD6" w:rsidRPr="00FB6DFA" w:rsidRDefault="00F63BD6" w:rsidP="00FB6DFA">
      <w:pPr>
        <w:numPr>
          <w:ilvl w:val="1"/>
          <w:numId w:val="3"/>
        </w:numPr>
        <w:shd w:val="clear" w:color="auto" w:fill="FFFFFF" w:themeFill="background1"/>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FB6DFA">
        <w:rPr>
          <w:rFonts w:ascii="Arial" w:hAnsi="Arial" w:cs="Arial"/>
          <w:sz w:val="24"/>
          <w:szCs w:val="24"/>
        </w:rPr>
        <w:t xml:space="preserve">Cualificaciones profesionales completas: </w:t>
      </w:r>
    </w:p>
    <w:p w:rsidR="00417CCB" w:rsidRPr="00FB6DFA" w:rsidRDefault="00417CCB" w:rsidP="00FB6DFA">
      <w:pPr>
        <w:pStyle w:val="Pa6"/>
        <w:shd w:val="clear" w:color="auto" w:fill="FFFFFF" w:themeFill="background1"/>
        <w:ind w:firstLine="340"/>
        <w:jc w:val="both"/>
        <w:rPr>
          <w:sz w:val="20"/>
          <w:szCs w:val="20"/>
        </w:rPr>
      </w:pPr>
    </w:p>
    <w:p w:rsidR="00417CCB" w:rsidRPr="00FB6DFA" w:rsidRDefault="00417CCB" w:rsidP="00FB6DFA">
      <w:pPr>
        <w:pStyle w:val="Pa15"/>
        <w:shd w:val="clear" w:color="auto" w:fill="FFFFFF" w:themeFill="background1"/>
        <w:spacing w:before="100"/>
        <w:ind w:firstLine="340"/>
        <w:jc w:val="both"/>
        <w:rPr>
          <w:rFonts w:eastAsia="Times New Roman"/>
          <w:spacing w:val="-1"/>
          <w:lang w:eastAsia="en-US"/>
        </w:rPr>
      </w:pPr>
      <w:r w:rsidRPr="00FB6DFA">
        <w:rPr>
          <w:rFonts w:eastAsia="Times New Roman"/>
          <w:spacing w:val="-1"/>
          <w:lang w:eastAsia="en-US"/>
        </w:rPr>
        <w:t>a) Actividades administrativas de recepción y relación con el cliente ADG307_2 (RD 107/2008, de 1 de febrero), que comprende las siguientes unidades de competencia:</w:t>
      </w:r>
    </w:p>
    <w:p w:rsidR="00417CCB" w:rsidRPr="00FB6DFA" w:rsidRDefault="00417CCB" w:rsidP="00FB6DFA">
      <w:pPr>
        <w:pStyle w:val="Pa16"/>
        <w:shd w:val="clear" w:color="auto" w:fill="FFFFFF" w:themeFill="background1"/>
        <w:spacing w:before="100"/>
        <w:ind w:firstLine="284"/>
        <w:jc w:val="both"/>
        <w:rPr>
          <w:rFonts w:eastAsia="Times New Roman"/>
          <w:spacing w:val="-1"/>
          <w:lang w:eastAsia="en-US"/>
        </w:rPr>
      </w:pPr>
      <w:r w:rsidRPr="00FB6DFA">
        <w:rPr>
          <w:rFonts w:eastAsia="Times New Roman"/>
          <w:spacing w:val="-1"/>
          <w:lang w:eastAsia="en-US"/>
        </w:rPr>
        <w:t xml:space="preserve">UC0975_2: </w:t>
      </w:r>
      <w:proofErr w:type="spellStart"/>
      <w:r w:rsidRPr="00FB6DFA">
        <w:rPr>
          <w:rFonts w:eastAsia="Times New Roman"/>
          <w:spacing w:val="-1"/>
          <w:lang w:eastAsia="en-US"/>
        </w:rPr>
        <w:t>Recepcionar</w:t>
      </w:r>
      <w:proofErr w:type="spellEnd"/>
      <w:r w:rsidRPr="00FB6DFA">
        <w:rPr>
          <w:rFonts w:eastAsia="Times New Roman"/>
          <w:spacing w:val="-1"/>
          <w:lang w:eastAsia="en-US"/>
        </w:rPr>
        <w:t xml:space="preserve"> y procesar las comunicaciones internas y externas.</w:t>
      </w:r>
    </w:p>
    <w:p w:rsidR="00417CCB" w:rsidRPr="00FB6DFA" w:rsidRDefault="00417CCB" w:rsidP="00FB6DFA">
      <w:pPr>
        <w:pStyle w:val="Pa16"/>
        <w:shd w:val="clear" w:color="auto" w:fill="FFFFFF" w:themeFill="background1"/>
        <w:spacing w:before="100"/>
        <w:ind w:firstLine="284"/>
        <w:jc w:val="both"/>
        <w:rPr>
          <w:rFonts w:eastAsia="Times New Roman"/>
          <w:spacing w:val="-1"/>
          <w:lang w:eastAsia="en-US"/>
        </w:rPr>
      </w:pPr>
      <w:r w:rsidRPr="00FB6DFA">
        <w:rPr>
          <w:rFonts w:eastAsia="Times New Roman"/>
          <w:spacing w:val="-1"/>
          <w:lang w:eastAsia="en-US"/>
        </w:rPr>
        <w:t>UC0976_2: Realizar las gestiones administrativas del proceso comercial.</w:t>
      </w:r>
    </w:p>
    <w:p w:rsidR="00417CCB" w:rsidRPr="00FB6DFA" w:rsidRDefault="00417CCB" w:rsidP="00FB6DFA">
      <w:pPr>
        <w:pStyle w:val="Prrafodelista"/>
        <w:shd w:val="clear" w:color="auto" w:fill="FFFFFF" w:themeFill="background1"/>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B6DFA">
        <w:rPr>
          <w:rFonts w:ascii="Arial" w:hAnsi="Arial" w:cs="Arial"/>
          <w:spacing w:val="-1"/>
          <w:sz w:val="24"/>
          <w:szCs w:val="24"/>
          <w:lang w:eastAsia="en-US"/>
        </w:rPr>
        <w:t>UC0973_1: Introducir datos y textos en terminales informáticos en condiciones de seguridad, calidad y eficiencia.</w:t>
      </w:r>
    </w:p>
    <w:p w:rsidR="00417CCB" w:rsidRPr="00FB6DFA" w:rsidRDefault="00417CCB" w:rsidP="00FB6DFA">
      <w:pPr>
        <w:pStyle w:val="Prrafodelista"/>
        <w:shd w:val="clear" w:color="auto" w:fill="FFFFFF" w:themeFill="background1"/>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B6DFA">
        <w:rPr>
          <w:rFonts w:ascii="Arial" w:hAnsi="Arial" w:cs="Arial"/>
          <w:spacing w:val="-1"/>
          <w:sz w:val="24"/>
          <w:szCs w:val="24"/>
          <w:lang w:eastAsia="en-US"/>
        </w:rPr>
        <w:t>UC0978_2: Gestionar el archivo en soporte convencional e informático.</w:t>
      </w:r>
    </w:p>
    <w:p w:rsidR="00417CCB" w:rsidRPr="00FB6DFA" w:rsidRDefault="00417CCB" w:rsidP="00FB6DFA">
      <w:pPr>
        <w:pStyle w:val="Prrafodelista"/>
        <w:shd w:val="clear" w:color="auto" w:fill="FFFFFF" w:themeFill="background1"/>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B6DFA">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FB6DFA" w:rsidRDefault="00417CCB" w:rsidP="00FB6DFA">
      <w:pPr>
        <w:pStyle w:val="Prrafodelista"/>
        <w:shd w:val="clear" w:color="auto" w:fill="FFFFFF" w:themeFill="background1"/>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B6DFA">
        <w:rPr>
          <w:rFonts w:ascii="Arial" w:hAnsi="Arial" w:cs="Arial"/>
          <w:spacing w:val="-1"/>
          <w:sz w:val="24"/>
          <w:szCs w:val="24"/>
          <w:lang w:eastAsia="en-US"/>
        </w:rPr>
        <w:t>UC0233_2: Manejar aplicaciones ofimáticas en la gestión de la información y la documentación.</w:t>
      </w:r>
    </w:p>
    <w:p w:rsidR="00417CCB" w:rsidRPr="00FB6DFA" w:rsidRDefault="00417CCB" w:rsidP="00FB6DFA">
      <w:pPr>
        <w:pStyle w:val="Pa13"/>
        <w:shd w:val="clear" w:color="auto" w:fill="FFFFFF" w:themeFill="background1"/>
        <w:spacing w:before="160"/>
        <w:ind w:firstLine="340"/>
        <w:jc w:val="both"/>
        <w:rPr>
          <w:rFonts w:eastAsia="Times New Roman"/>
          <w:spacing w:val="-1"/>
          <w:lang w:eastAsia="en-US"/>
        </w:rPr>
      </w:pPr>
      <w:r w:rsidRPr="00FB6DFA">
        <w:rPr>
          <w:rFonts w:eastAsia="Times New Roman"/>
          <w:spacing w:val="-1"/>
          <w:lang w:eastAsia="en-US"/>
        </w:rPr>
        <w:t>b) Actividades de gestión administrativa ADG308_2 (RD 107/2008, de 1 de febrero), que comprende las siguientes unidades de competencia:</w:t>
      </w:r>
    </w:p>
    <w:p w:rsidR="00417CCB" w:rsidRPr="00FB6DFA" w:rsidRDefault="00417CCB" w:rsidP="00FB6DFA">
      <w:pPr>
        <w:pStyle w:val="Pa13"/>
        <w:shd w:val="clear" w:color="auto" w:fill="FFFFFF" w:themeFill="background1"/>
        <w:spacing w:before="160"/>
        <w:ind w:firstLine="340"/>
        <w:jc w:val="both"/>
        <w:rPr>
          <w:rFonts w:eastAsia="Times New Roman"/>
          <w:spacing w:val="-1"/>
          <w:lang w:eastAsia="en-US"/>
        </w:rPr>
      </w:pPr>
      <w:r w:rsidRPr="00FB6DFA">
        <w:rPr>
          <w:rFonts w:eastAsia="Times New Roman"/>
          <w:spacing w:val="-1"/>
          <w:lang w:eastAsia="en-US"/>
        </w:rPr>
        <w:t>UC0976_2: Realizar las gestiones administrativas del proceso comercial.</w:t>
      </w:r>
    </w:p>
    <w:p w:rsidR="00417CCB" w:rsidRPr="00FB6DFA" w:rsidRDefault="00417CCB"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UC0979_2: Realizar las gestiones administrativas de tesorería.</w:t>
      </w:r>
    </w:p>
    <w:p w:rsidR="00417CCB" w:rsidRPr="00FB6DFA" w:rsidRDefault="00417CCB" w:rsidP="00FB6DFA">
      <w:pPr>
        <w:pStyle w:val="Pa14"/>
        <w:shd w:val="clear" w:color="auto" w:fill="FFFFFF" w:themeFill="background1"/>
        <w:ind w:firstLine="340"/>
        <w:jc w:val="both"/>
        <w:rPr>
          <w:rFonts w:eastAsia="Times New Roman"/>
          <w:spacing w:val="-1"/>
          <w:lang w:eastAsia="en-US"/>
        </w:rPr>
      </w:pPr>
      <w:r w:rsidRPr="00FB6DFA">
        <w:rPr>
          <w:rFonts w:eastAsia="Times New Roman"/>
          <w:spacing w:val="-1"/>
          <w:lang w:eastAsia="en-US"/>
        </w:rPr>
        <w:t>UC0980_2: Efectuar las actividades de apoyo administrativo de Recursos Humanos.</w:t>
      </w:r>
    </w:p>
    <w:p w:rsidR="00417CCB" w:rsidRPr="00FB6DFA" w:rsidRDefault="00417CCB"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UC0981_2: Realizar registros contables.</w:t>
      </w:r>
    </w:p>
    <w:p w:rsidR="00417CCB" w:rsidRPr="00FB6DFA" w:rsidRDefault="00417CCB"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UC0973_1: Introducir datos y textos en terminales informáticos en condiciones de seguridad, calidad y eficiencia.</w:t>
      </w:r>
    </w:p>
    <w:p w:rsidR="00417CCB" w:rsidRPr="00FB6DFA" w:rsidRDefault="00417CCB" w:rsidP="00FB6DFA">
      <w:pPr>
        <w:pStyle w:val="Pa6"/>
        <w:shd w:val="clear" w:color="auto" w:fill="FFFFFF" w:themeFill="background1"/>
        <w:ind w:firstLine="340"/>
        <w:jc w:val="both"/>
        <w:rPr>
          <w:rFonts w:eastAsia="Times New Roman"/>
          <w:spacing w:val="-1"/>
          <w:lang w:eastAsia="en-US"/>
        </w:rPr>
      </w:pPr>
      <w:r w:rsidRPr="00FB6DFA">
        <w:rPr>
          <w:rFonts w:eastAsia="Times New Roman"/>
          <w:spacing w:val="-1"/>
          <w:lang w:eastAsia="en-US"/>
        </w:rPr>
        <w:t>UC0978_2: Gestionar el archivo en soporte convencional e informático.</w:t>
      </w:r>
    </w:p>
    <w:p w:rsidR="00417CCB" w:rsidRPr="00FB6DFA" w:rsidRDefault="00417CCB" w:rsidP="00FB6DFA">
      <w:pPr>
        <w:pStyle w:val="Prrafodelista"/>
        <w:shd w:val="clear" w:color="auto" w:fill="FFFFFF" w:themeFill="background1"/>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FB6DFA">
        <w:rPr>
          <w:rFonts w:ascii="Arial" w:hAnsi="Arial" w:cs="Arial"/>
          <w:spacing w:val="-1"/>
          <w:sz w:val="24"/>
          <w:szCs w:val="24"/>
          <w:lang w:eastAsia="en-US"/>
        </w:rPr>
        <w:t xml:space="preserve"> UC0233_2: Manejar aplicaciones ofimáticas en la gestión de la información y la documentación.</w:t>
      </w:r>
    </w:p>
    <w:p w:rsidR="00370AE2" w:rsidRPr="00FB6DFA" w:rsidRDefault="00370AE2" w:rsidP="00FB6DFA">
      <w:pPr>
        <w:numPr>
          <w:ilvl w:val="0"/>
          <w:numId w:val="4"/>
        </w:numPr>
        <w:shd w:val="clear" w:color="auto" w:fill="FFFFFF" w:themeFill="background1"/>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B6DFA">
        <w:rPr>
          <w:rFonts w:ascii="Arial" w:hAnsi="Arial" w:cs="Arial"/>
          <w:b/>
          <w:bCs/>
          <w:sz w:val="24"/>
          <w:szCs w:val="24"/>
        </w:rPr>
        <w:t xml:space="preserve">Entorno profesional. </w:t>
      </w:r>
    </w:p>
    <w:p w:rsidR="00370AE2" w:rsidRPr="00FB6DFA" w:rsidRDefault="00370AE2" w:rsidP="00FB6DFA">
      <w:pPr>
        <w:shd w:val="clear" w:color="auto" w:fill="FFFFFF" w:themeFill="background1"/>
        <w:autoSpaceDE w:val="0"/>
        <w:autoSpaceDN w:val="0"/>
        <w:adjustRightInd w:val="0"/>
        <w:spacing w:after="0" w:line="240" w:lineRule="auto"/>
        <w:jc w:val="both"/>
        <w:rPr>
          <w:rFonts w:ascii="Arial" w:hAnsi="Arial" w:cs="Arial"/>
          <w:b/>
          <w:bCs/>
          <w:sz w:val="24"/>
          <w:szCs w:val="24"/>
        </w:rPr>
      </w:pPr>
    </w:p>
    <w:p w:rsidR="00417CCB" w:rsidRPr="00FB6DFA" w:rsidRDefault="00417CCB" w:rsidP="00FB6DFA">
      <w:pPr>
        <w:pStyle w:val="Pa6"/>
        <w:shd w:val="clear" w:color="auto" w:fill="FFFFFF" w:themeFill="background1"/>
        <w:ind w:firstLine="340"/>
        <w:jc w:val="both"/>
        <w:rPr>
          <w:rFonts w:eastAsia="Times New Roman"/>
          <w:spacing w:val="-5"/>
          <w:lang w:eastAsia="en-US"/>
        </w:rPr>
      </w:pPr>
      <w:r w:rsidRPr="00FB6DFA">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FB6DFA" w:rsidRDefault="00417CCB" w:rsidP="00FB6DFA">
      <w:pPr>
        <w:pStyle w:val="Default"/>
        <w:shd w:val="clear" w:color="auto" w:fill="FFFFFF" w:themeFill="background1"/>
        <w:rPr>
          <w:color w:val="auto"/>
          <w:lang w:eastAsia="en-US"/>
        </w:rPr>
      </w:pPr>
    </w:p>
    <w:p w:rsidR="00417CCB" w:rsidRPr="00FB6DFA" w:rsidRDefault="00417CCB" w:rsidP="00FB6DFA">
      <w:pPr>
        <w:pStyle w:val="Pa6"/>
        <w:shd w:val="clear" w:color="auto" w:fill="FFFFFF" w:themeFill="background1"/>
        <w:ind w:firstLine="340"/>
        <w:jc w:val="both"/>
        <w:rPr>
          <w:rFonts w:eastAsia="Times New Roman"/>
          <w:spacing w:val="-5"/>
          <w:lang w:eastAsia="en-US"/>
        </w:rPr>
      </w:pPr>
      <w:r w:rsidRPr="00FB6DFA">
        <w:rPr>
          <w:rFonts w:eastAsia="Times New Roman"/>
          <w:spacing w:val="-5"/>
          <w:lang w:eastAsia="en-US"/>
        </w:rPr>
        <w:t>Las ocupaciones y puestos de trabajo más relevantes son los siguientes:</w:t>
      </w:r>
    </w:p>
    <w:p w:rsidR="00417CCB" w:rsidRPr="00FB6DFA" w:rsidRDefault="00417CCB" w:rsidP="00FB6DFA">
      <w:pPr>
        <w:pStyle w:val="Pa16"/>
        <w:numPr>
          <w:ilvl w:val="0"/>
          <w:numId w:val="22"/>
        </w:numPr>
        <w:shd w:val="clear" w:color="auto" w:fill="FFFFFF" w:themeFill="background1"/>
        <w:spacing w:before="100"/>
        <w:jc w:val="both"/>
        <w:rPr>
          <w:rFonts w:eastAsia="Times New Roman"/>
          <w:spacing w:val="-5"/>
          <w:lang w:eastAsia="en-US"/>
        </w:rPr>
      </w:pPr>
      <w:r w:rsidRPr="00FB6DFA">
        <w:rPr>
          <w:rFonts w:eastAsia="Times New Roman"/>
          <w:spacing w:val="-5"/>
          <w:lang w:eastAsia="en-US"/>
        </w:rPr>
        <w:t>Auxiliar administrativo.</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lastRenderedPageBreak/>
        <w:t>Ayudante de oficina.</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Auxiliar administrativo de cobros y pagos</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Administrativo comercial.</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Auxiliar administrativo de gestión de personal</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Auxiliar administrativo de las administraciones públicas.</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Recepcionista.</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Empleado de atención al cliente.</w:t>
      </w:r>
    </w:p>
    <w:p w:rsidR="00417CCB"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Empleado de tesorería.</w:t>
      </w:r>
    </w:p>
    <w:p w:rsidR="0084328C" w:rsidRPr="00FB6DFA" w:rsidRDefault="00417CCB" w:rsidP="00FB6DFA">
      <w:pPr>
        <w:pStyle w:val="Pa6"/>
        <w:numPr>
          <w:ilvl w:val="0"/>
          <w:numId w:val="22"/>
        </w:numPr>
        <w:shd w:val="clear" w:color="auto" w:fill="FFFFFF" w:themeFill="background1"/>
        <w:jc w:val="both"/>
        <w:rPr>
          <w:rFonts w:eastAsia="Times New Roman"/>
          <w:spacing w:val="-5"/>
          <w:lang w:eastAsia="en-US"/>
        </w:rPr>
      </w:pPr>
      <w:r w:rsidRPr="00FB6DFA">
        <w:rPr>
          <w:rFonts w:eastAsia="Times New Roman"/>
          <w:spacing w:val="-5"/>
          <w:lang w:eastAsia="en-US"/>
        </w:rPr>
        <w:t>Empleado de medios de pago.</w:t>
      </w:r>
    </w:p>
    <w:p w:rsidR="00370AE2" w:rsidRPr="00FB6DFA" w:rsidRDefault="00370AE2" w:rsidP="00FB6DFA">
      <w:pPr>
        <w:pStyle w:val="Ttulo1"/>
        <w:shd w:val="clear" w:color="auto" w:fill="FFFFFF" w:themeFill="background1"/>
        <w:rPr>
          <w:color w:val="auto"/>
        </w:rPr>
      </w:pPr>
      <w:bookmarkStart w:id="2" w:name="_Toc469663690"/>
      <w:r w:rsidRPr="00FB6DFA">
        <w:rPr>
          <w:color w:val="auto"/>
        </w:rPr>
        <w:t>3</w:t>
      </w:r>
      <w:r w:rsidR="00927906" w:rsidRPr="00FB6DFA">
        <w:rPr>
          <w:color w:val="auto"/>
        </w:rPr>
        <w:t>. ENSEÑANZAS DEL CICLO FORMATIVO</w:t>
      </w:r>
      <w:r w:rsidRPr="00FB6DFA">
        <w:rPr>
          <w:color w:val="auto"/>
        </w:rPr>
        <w:t>.</w:t>
      </w:r>
      <w:bookmarkEnd w:id="2"/>
    </w:p>
    <w:p w:rsidR="00370AE2" w:rsidRPr="00FB6DFA" w:rsidRDefault="00370AE2"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370AE2" w:rsidRPr="00FB6DFA" w:rsidRDefault="00370AE2"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b/>
          <w:bCs/>
          <w:sz w:val="24"/>
          <w:szCs w:val="24"/>
        </w:rPr>
        <w:t>3.1. Objetivos generales del título.</w:t>
      </w:r>
    </w:p>
    <w:p w:rsidR="00370AE2" w:rsidRPr="00FB6DFA" w:rsidRDefault="00370AE2"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370AE2" w:rsidRPr="00FB6DFA" w:rsidRDefault="00370AE2" w:rsidP="00FB6DFA">
      <w:pPr>
        <w:shd w:val="clear" w:color="auto" w:fill="FFFFFF" w:themeFill="background1"/>
        <w:autoSpaceDE w:val="0"/>
        <w:autoSpaceDN w:val="0"/>
        <w:adjustRightInd w:val="0"/>
        <w:spacing w:after="0" w:line="240" w:lineRule="auto"/>
        <w:ind w:left="280"/>
        <w:jc w:val="both"/>
        <w:rPr>
          <w:rFonts w:ascii="Arial" w:hAnsi="Arial" w:cs="Arial"/>
          <w:sz w:val="24"/>
          <w:szCs w:val="24"/>
        </w:rPr>
      </w:pPr>
      <w:r w:rsidRPr="00FB6DFA">
        <w:rPr>
          <w:rFonts w:ascii="Arial" w:hAnsi="Arial" w:cs="Arial"/>
          <w:sz w:val="24"/>
          <w:szCs w:val="24"/>
        </w:rPr>
        <w:t>Los objetivos generales de este ciclo formativo son los siguientes:</w:t>
      </w:r>
    </w:p>
    <w:p w:rsidR="00370AE2" w:rsidRPr="00FB6DFA" w:rsidRDefault="00370AE2"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417CCB" w:rsidRPr="00FB6DFA" w:rsidRDefault="001122ED" w:rsidP="00FB6DFA">
      <w:pPr>
        <w:pStyle w:val="Pa13"/>
        <w:shd w:val="clear" w:color="auto" w:fill="FFFFFF" w:themeFill="background1"/>
        <w:spacing w:before="160"/>
        <w:ind w:firstLine="340"/>
        <w:jc w:val="both"/>
        <w:rPr>
          <w:lang w:eastAsia="en-US"/>
        </w:rPr>
      </w:pPr>
      <w:r w:rsidRPr="00FB6DFA">
        <w:rPr>
          <w:lang w:eastAsia="en-US"/>
        </w:rPr>
        <w:t>a)</w:t>
      </w:r>
      <w:r w:rsidR="00417CCB" w:rsidRPr="00FB6DFA">
        <w:rPr>
          <w:lang w:eastAsia="en-US"/>
        </w:rPr>
        <w:t xml:space="preserve"> Analizar el flujo de información y la tipología y finalidad de los documentos o comunicaciones que se utilizan en la empresa, para tramitarlos.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b)</w:t>
      </w:r>
      <w:r w:rsidR="00417CCB" w:rsidRPr="00FB6DFA">
        <w:rPr>
          <w:lang w:eastAsia="en-US"/>
        </w:rPr>
        <w:t xml:space="preserve"> Analizar los documentos o comunicaciones que se utilizan en la empresa, reconociendo su estructura, elementos y características para elaborarlos.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c)</w:t>
      </w:r>
      <w:r w:rsidR="00417CCB" w:rsidRPr="00FB6DFA">
        <w:rPr>
          <w:lang w:eastAsia="en-US"/>
        </w:rPr>
        <w:t xml:space="preserve"> Identificar y seleccionar las expresiones en lengua inglesa, propias de la empresa, para elaborar documentos y comunicaciones.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d)</w:t>
      </w:r>
      <w:r w:rsidR="00417CCB" w:rsidRPr="00FB6DFA">
        <w:rPr>
          <w:lang w:eastAsia="en-US"/>
        </w:rPr>
        <w:t xml:space="preserve"> Analizar las posibilidades de las aplicaciones y equipos informáticos, relacionándolas con su empleo más eficaz en </w:t>
      </w:r>
      <w:proofErr w:type="gramStart"/>
      <w:r w:rsidR="00417CCB" w:rsidRPr="00FB6DFA">
        <w:rPr>
          <w:lang w:eastAsia="en-US"/>
        </w:rPr>
        <w:t>la</w:t>
      </w:r>
      <w:proofErr w:type="gramEnd"/>
      <w:r w:rsidR="00417CCB" w:rsidRPr="00FB6DFA">
        <w:rPr>
          <w:lang w:eastAsia="en-US"/>
        </w:rPr>
        <w:t xml:space="preserve"> tratamiento de la información para elaborar documentos y comunicaciones.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e)</w:t>
      </w:r>
      <w:r w:rsidR="00417CCB" w:rsidRPr="00FB6DFA">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f)</w:t>
      </w:r>
      <w:r w:rsidR="00417CCB" w:rsidRPr="00FB6DFA">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g)</w:t>
      </w:r>
      <w:r w:rsidR="00417CCB" w:rsidRPr="00FB6DFA">
        <w:rPr>
          <w:lang w:eastAsia="en-US"/>
        </w:rPr>
        <w:t xml:space="preserve"> Interpretar la normativa y metodología contable, analizando la problemática contable que puede darse en una empresa, así como la documentación asociada para su registro.</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h)</w:t>
      </w:r>
      <w:r w:rsidR="00417CCB" w:rsidRPr="00FB6DFA">
        <w:rPr>
          <w:lang w:eastAsia="en-US"/>
        </w:rPr>
        <w:t xml:space="preserve"> Introducir asientos contables manualmente y en aplicaciones informáticas específicas, siguiendo la normativa en vigor para registrar contablemente la documentación.</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i)</w:t>
      </w:r>
      <w:r w:rsidR="00417CCB" w:rsidRPr="00FB6DFA">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j)</w:t>
      </w:r>
      <w:r w:rsidR="00417CCB" w:rsidRPr="00FB6DFA">
        <w:rPr>
          <w:lang w:eastAsia="en-US"/>
        </w:rPr>
        <w:t xml:space="preserve"> Efectuar cálculos básicos de productos y servicios financieros, empleando principios de matemática financiera elemental para realizar las gestiones administrativas de tesorería.</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k)</w:t>
      </w:r>
      <w:r w:rsidR="00417CCB" w:rsidRPr="00FB6DFA">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FB6DFA" w:rsidRDefault="00417CCB" w:rsidP="00FB6DFA">
      <w:pPr>
        <w:widowControl/>
        <w:shd w:val="clear" w:color="auto" w:fill="FFFFFF" w:themeFill="background1"/>
        <w:spacing w:after="0" w:line="240" w:lineRule="auto"/>
        <w:ind w:firstLine="284"/>
        <w:jc w:val="both"/>
        <w:rPr>
          <w:rFonts w:ascii="Arial" w:hAnsi="Arial" w:cs="Arial"/>
          <w:sz w:val="24"/>
          <w:szCs w:val="24"/>
        </w:rPr>
      </w:pPr>
      <w:r w:rsidRPr="00FB6DFA">
        <w:rPr>
          <w:rFonts w:ascii="Arial" w:hAnsi="Arial" w:cs="Arial"/>
          <w:sz w:val="24"/>
          <w:szCs w:val="24"/>
        </w:rPr>
        <w:lastRenderedPageBreak/>
        <w:t xml:space="preserve"> </w:t>
      </w:r>
      <w:r w:rsidR="001122ED" w:rsidRPr="00FB6DFA">
        <w:rPr>
          <w:rFonts w:ascii="Arial" w:hAnsi="Arial" w:cs="Arial"/>
          <w:sz w:val="24"/>
          <w:szCs w:val="24"/>
        </w:rPr>
        <w:t>l)</w:t>
      </w:r>
      <w:r w:rsidRPr="00FB6DFA">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FB6DFA">
        <w:rPr>
          <w:rFonts w:ascii="Arial" w:hAnsi="Arial" w:cs="Arial"/>
          <w:sz w:val="24"/>
          <w:szCs w:val="24"/>
        </w:rPr>
        <w:t xml:space="preserve"> </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m)</w:t>
      </w:r>
      <w:r w:rsidR="00417CCB" w:rsidRPr="00FB6DFA">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n)</w:t>
      </w:r>
      <w:r w:rsidR="00417CCB" w:rsidRPr="00FB6DFA">
        <w:rPr>
          <w:lang w:eastAsia="en-US"/>
        </w:rPr>
        <w:t xml:space="preserve"> Seleccionar datos y cumplimentar documentos derivados del área comercial, interpretando normas mercantiles y fiscales para realizar las gestiones administrativas correspondientes.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ñ)</w:t>
      </w:r>
      <w:r w:rsidR="00417CCB" w:rsidRPr="00FB6DFA">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o)</w:t>
      </w:r>
      <w:r w:rsidR="00417CCB" w:rsidRPr="00FB6DFA">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p)</w:t>
      </w:r>
      <w:r w:rsidR="00417CCB" w:rsidRPr="00FB6DFA">
        <w:rPr>
          <w:lang w:eastAsia="en-US"/>
        </w:rPr>
        <w:t xml:space="preserve"> Reconocer las principales aplicaciones informáticas de gestión para su uso asiduo en el desempeño de la actividad administrativa.</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q)</w:t>
      </w:r>
      <w:r w:rsidR="00417CCB" w:rsidRPr="00FB6DFA">
        <w:rPr>
          <w:lang w:eastAsia="en-US"/>
        </w:rPr>
        <w:t xml:space="preserve"> Valorar las actividades de trabajo en un proceso productivo, identificando su aportación al proceso global para conseguir los objetivos de la producción.</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r)</w:t>
      </w:r>
      <w:r w:rsidR="00417CCB" w:rsidRPr="00FB6DFA">
        <w:rPr>
          <w:lang w:eastAsia="en-US"/>
        </w:rPr>
        <w:t xml:space="preserve"> Valorar la diversidad de opiniones como fuente de enriquecimiento, reconociendo otras prácticas, ideas o creencias, para resolver problemas y tomar decisiones.</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s)</w:t>
      </w:r>
      <w:r w:rsidR="00417CCB" w:rsidRPr="00FB6DFA">
        <w:rPr>
          <w:lang w:eastAsia="en-US"/>
        </w:rPr>
        <w:t xml:space="preserve"> Reconocer e identificar posibilidades de mejora profesional, recabando información y adquiriendo conocimientos para la innovación y actualización en el ámbito de su trabajo.</w:t>
      </w:r>
    </w:p>
    <w:p w:rsidR="00417CCB" w:rsidRPr="00FB6DFA" w:rsidRDefault="001122ED" w:rsidP="00FB6DFA">
      <w:pPr>
        <w:pStyle w:val="Pa6"/>
        <w:shd w:val="clear" w:color="auto" w:fill="FFFFFF" w:themeFill="background1"/>
        <w:ind w:firstLine="340"/>
        <w:jc w:val="both"/>
        <w:rPr>
          <w:lang w:eastAsia="en-US"/>
        </w:rPr>
      </w:pPr>
      <w:r w:rsidRPr="00FB6DFA">
        <w:rPr>
          <w:lang w:eastAsia="en-US"/>
        </w:rPr>
        <w:t>t)</w:t>
      </w:r>
      <w:r w:rsidR="00417CCB" w:rsidRPr="00FB6DFA">
        <w:rPr>
          <w:lang w:eastAsia="en-US"/>
        </w:rPr>
        <w:t xml:space="preserve"> Reconocer sus derechos y deberes como agente activo en la sociedad, analizando el marco legal que regula las condiciones sociales y laborales para participar como ciudadano democrático.</w:t>
      </w:r>
    </w:p>
    <w:p w:rsidR="001D45A1" w:rsidRPr="00FB6DFA" w:rsidRDefault="001122ED" w:rsidP="00FB6DFA">
      <w:pPr>
        <w:pStyle w:val="Pa6"/>
        <w:shd w:val="clear" w:color="auto" w:fill="FFFFFF" w:themeFill="background1"/>
        <w:ind w:firstLine="340"/>
        <w:jc w:val="both"/>
        <w:rPr>
          <w:lang w:eastAsia="en-US"/>
        </w:rPr>
      </w:pPr>
      <w:r w:rsidRPr="00FB6DFA">
        <w:rPr>
          <w:lang w:eastAsia="en-US"/>
        </w:rPr>
        <w:t>u)</w:t>
      </w:r>
      <w:r w:rsidR="00417CCB" w:rsidRPr="00FB6DFA">
        <w:rPr>
          <w:lang w:eastAsia="en-US"/>
        </w:rPr>
        <w:t xml:space="preserve"> Reconocer e identificar las posibilidades de negocio, analizando el mercado y estudiando la viabilidad empresarial para la generación de su propio empleo.</w:t>
      </w:r>
    </w:p>
    <w:p w:rsidR="00286F5B" w:rsidRPr="00FB6DFA" w:rsidRDefault="00286F5B" w:rsidP="00FB6DFA">
      <w:pPr>
        <w:pStyle w:val="Default"/>
        <w:shd w:val="clear" w:color="auto" w:fill="FFFFFF" w:themeFill="background1"/>
        <w:rPr>
          <w:color w:val="auto"/>
        </w:rPr>
      </w:pPr>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b/>
          <w:bCs/>
          <w:sz w:val="24"/>
          <w:szCs w:val="24"/>
        </w:rPr>
        <w:t>3.2. Módulos profesionales.</w:t>
      </w:r>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520943" w:rsidRPr="00FB6DFA" w:rsidRDefault="00520943" w:rsidP="00FB6DFA">
      <w:pPr>
        <w:shd w:val="clear" w:color="auto" w:fill="FFFFFF" w:themeFill="background1"/>
        <w:autoSpaceDE w:val="0"/>
        <w:autoSpaceDN w:val="0"/>
        <w:adjustRightInd w:val="0"/>
        <w:spacing w:after="0" w:line="240" w:lineRule="auto"/>
        <w:ind w:left="280"/>
        <w:jc w:val="both"/>
        <w:rPr>
          <w:rFonts w:ascii="Arial" w:hAnsi="Arial" w:cs="Arial"/>
          <w:sz w:val="24"/>
          <w:szCs w:val="24"/>
        </w:rPr>
      </w:pPr>
      <w:r w:rsidRPr="00FB6DFA">
        <w:rPr>
          <w:rFonts w:ascii="Arial" w:hAnsi="Arial" w:cs="Arial"/>
          <w:sz w:val="24"/>
          <w:szCs w:val="24"/>
        </w:rPr>
        <w:t>Los mó</w:t>
      </w:r>
      <w:r w:rsidR="007F72F4" w:rsidRPr="00FB6DFA">
        <w:rPr>
          <w:rFonts w:ascii="Arial" w:hAnsi="Arial" w:cs="Arial"/>
          <w:sz w:val="24"/>
          <w:szCs w:val="24"/>
        </w:rPr>
        <w:t>dulos de este ciclo formativo</w:t>
      </w:r>
      <w:r w:rsidRPr="00FB6DFA">
        <w:rPr>
          <w:rFonts w:ascii="Arial" w:hAnsi="Arial" w:cs="Arial"/>
          <w:sz w:val="24"/>
          <w:szCs w:val="24"/>
        </w:rPr>
        <w:t xml:space="preserve"> son los que a continuación se relacionan:</w:t>
      </w:r>
    </w:p>
    <w:p w:rsidR="007F72F4" w:rsidRPr="00FB6DFA" w:rsidRDefault="007F72F4" w:rsidP="00FB6DFA">
      <w:pPr>
        <w:pStyle w:val="Pa13"/>
        <w:shd w:val="clear" w:color="auto" w:fill="FFFFFF" w:themeFill="background1"/>
        <w:spacing w:before="160"/>
        <w:ind w:firstLine="340"/>
        <w:jc w:val="both"/>
        <w:rPr>
          <w:lang w:eastAsia="en-US"/>
        </w:rPr>
      </w:pPr>
      <w:r w:rsidRPr="00FB6DFA">
        <w:rPr>
          <w:lang w:eastAsia="en-US"/>
        </w:rPr>
        <w:t>0437 Comunicación empresarial y atención al cliente.</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0438 Operaciones administrativas de compra-venta.</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0439 Empresa y Administración.</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0440 Tratamiento informático de la información.</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0441 Técnica contable.</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0442 Operaciones administrativas de recursos humanos.</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0443 Tratamiento de la documentación contable.</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0444 Inglés.</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0446 Empresa en el aula.</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0448 Operaciones auxiliares de gestión de tesorería.</w:t>
      </w:r>
    </w:p>
    <w:p w:rsidR="007F72F4" w:rsidRPr="00FB6DFA" w:rsidRDefault="007F72F4" w:rsidP="00FB6DFA">
      <w:pPr>
        <w:pStyle w:val="Pa6"/>
        <w:shd w:val="clear" w:color="auto" w:fill="FFFFFF" w:themeFill="background1"/>
        <w:ind w:firstLine="340"/>
        <w:jc w:val="both"/>
        <w:rPr>
          <w:lang w:eastAsia="en-US"/>
        </w:rPr>
      </w:pPr>
      <w:r w:rsidRPr="00FB6DFA">
        <w:rPr>
          <w:lang w:eastAsia="en-US"/>
        </w:rPr>
        <w:t>0449 Formación y orientación laboral.</w:t>
      </w:r>
    </w:p>
    <w:p w:rsidR="00520943" w:rsidRPr="00FB6DFA" w:rsidRDefault="007F72F4" w:rsidP="00FB6DFA">
      <w:pPr>
        <w:pStyle w:val="Pa6"/>
        <w:shd w:val="clear" w:color="auto" w:fill="FFFFFF" w:themeFill="background1"/>
        <w:ind w:firstLine="340"/>
        <w:jc w:val="both"/>
        <w:rPr>
          <w:lang w:eastAsia="en-US"/>
        </w:rPr>
      </w:pPr>
      <w:r w:rsidRPr="00FB6DFA">
        <w:rPr>
          <w:lang w:eastAsia="en-US"/>
        </w:rPr>
        <w:t>0451 Formación en centros de trabajo.</w:t>
      </w:r>
    </w:p>
    <w:p w:rsidR="001258E2" w:rsidRPr="00FB6DFA" w:rsidRDefault="001258E2" w:rsidP="00FB6DFA">
      <w:pPr>
        <w:pStyle w:val="Default"/>
        <w:shd w:val="clear" w:color="auto" w:fill="FFFFFF" w:themeFill="background1"/>
        <w:rPr>
          <w:color w:val="auto"/>
          <w:lang w:eastAsia="en-US"/>
        </w:rPr>
      </w:pPr>
    </w:p>
    <w:p w:rsidR="001258E2" w:rsidRPr="00FB6DFA" w:rsidRDefault="001258E2" w:rsidP="00FB6DFA">
      <w:pPr>
        <w:shd w:val="clear" w:color="auto" w:fill="FFFFFF" w:themeFill="background1"/>
        <w:autoSpaceDE w:val="0"/>
        <w:autoSpaceDN w:val="0"/>
        <w:adjustRightInd w:val="0"/>
        <w:spacing w:after="0" w:line="240" w:lineRule="auto"/>
        <w:jc w:val="both"/>
        <w:rPr>
          <w:rFonts w:ascii="Arial" w:hAnsi="Arial" w:cs="Arial"/>
          <w:bCs/>
          <w:sz w:val="24"/>
          <w:szCs w:val="24"/>
        </w:rPr>
      </w:pPr>
      <w:r w:rsidRPr="00FB6DFA">
        <w:rPr>
          <w:rFonts w:ascii="Arial" w:hAnsi="Arial" w:cs="Arial"/>
          <w:bCs/>
          <w:sz w:val="24"/>
          <w:szCs w:val="24"/>
        </w:rPr>
        <w:t>El módulo profesional al que corresponde esta programación es Operaciones administrativas de recursos humanos.</w:t>
      </w:r>
    </w:p>
    <w:p w:rsidR="00520943" w:rsidRPr="00FB6DFA" w:rsidRDefault="001258E2" w:rsidP="00FB6DFA">
      <w:pPr>
        <w:pStyle w:val="Ttulo1"/>
        <w:shd w:val="clear" w:color="auto" w:fill="FFFFFF" w:themeFill="background1"/>
        <w:rPr>
          <w:color w:val="auto"/>
        </w:rPr>
      </w:pPr>
      <w:bookmarkStart w:id="3" w:name="_Toc469663691"/>
      <w:r w:rsidRPr="00FB6DFA">
        <w:rPr>
          <w:color w:val="auto"/>
        </w:rPr>
        <w:lastRenderedPageBreak/>
        <w:t>4. RESULTADOS DE APRENDIZAJE Y CRITERIOS DE EVALUACIÓN.</w:t>
      </w:r>
      <w:bookmarkEnd w:id="3"/>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7F72F4"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1. Realiza la tramitación administrativa de los procesos de captación y selección del personal describiendo la documentación asociada.</w:t>
      </w:r>
    </w:p>
    <w:p w:rsidR="00F17B0B" w:rsidRPr="00FB6DFA" w:rsidRDefault="00F17B0B" w:rsidP="00FB6DFA">
      <w:pPr>
        <w:shd w:val="clear" w:color="auto" w:fill="FFFFFF" w:themeFill="background1"/>
        <w:autoSpaceDE w:val="0"/>
        <w:autoSpaceDN w:val="0"/>
        <w:adjustRightInd w:val="0"/>
        <w:spacing w:after="0" w:line="240" w:lineRule="auto"/>
        <w:jc w:val="both"/>
        <w:rPr>
          <w:sz w:val="20"/>
          <w:szCs w:val="20"/>
        </w:rPr>
      </w:pPr>
    </w:p>
    <w:p w:rsidR="00FF0E44" w:rsidRPr="00FB6DFA" w:rsidRDefault="00520943"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pStyle w:val="Pa22"/>
        <w:shd w:val="clear" w:color="auto" w:fill="FFFFFF" w:themeFill="background1"/>
        <w:spacing w:before="160"/>
        <w:jc w:val="both"/>
        <w:rPr>
          <w:lang w:eastAsia="en-US"/>
        </w:rPr>
      </w:pPr>
      <w:r w:rsidRPr="00FB6DFA">
        <w:rPr>
          <w:lang w:eastAsia="en-US"/>
        </w:rPr>
        <w:t>a) Se han descrito los aspectos principales de la organización de las relaciones laborales.</w:t>
      </w:r>
    </w:p>
    <w:p w:rsidR="00F17B0B" w:rsidRPr="00FB6DFA" w:rsidRDefault="00F17B0B" w:rsidP="00FB6DFA">
      <w:pPr>
        <w:pStyle w:val="Pa6"/>
        <w:shd w:val="clear" w:color="auto" w:fill="FFFFFF" w:themeFill="background1"/>
        <w:jc w:val="both"/>
        <w:rPr>
          <w:lang w:eastAsia="en-US"/>
        </w:rPr>
      </w:pPr>
      <w:r w:rsidRPr="00FB6DFA">
        <w:rPr>
          <w:lang w:eastAsia="en-US"/>
        </w:rPr>
        <w:t>b) Se han relacionado las funciones y tareas del departamento de recursos humanos, así como las principales políticas de gestión del capital humano de las organizaciones.</w:t>
      </w:r>
    </w:p>
    <w:p w:rsidR="00F17B0B" w:rsidRPr="00FB6DFA" w:rsidRDefault="00F17B0B" w:rsidP="00FB6DFA">
      <w:pPr>
        <w:pStyle w:val="Pa6"/>
        <w:shd w:val="clear" w:color="auto" w:fill="FFFFFF" w:themeFill="background1"/>
        <w:jc w:val="both"/>
        <w:rPr>
          <w:lang w:eastAsia="en-US"/>
        </w:rPr>
      </w:pPr>
      <w:r w:rsidRPr="00FB6DFA">
        <w:rPr>
          <w:lang w:eastAsia="en-US"/>
        </w:rPr>
        <w:t>c) Se han identificado las técnicas habituales de captación y selección.</w:t>
      </w:r>
    </w:p>
    <w:p w:rsidR="00F17B0B" w:rsidRPr="00FB6DFA" w:rsidRDefault="00F17B0B" w:rsidP="00FB6DFA">
      <w:pPr>
        <w:pStyle w:val="Pa6"/>
        <w:shd w:val="clear" w:color="auto" w:fill="FFFFFF" w:themeFill="background1"/>
        <w:jc w:val="both"/>
        <w:rPr>
          <w:lang w:eastAsia="en-US"/>
        </w:rPr>
      </w:pPr>
      <w:r w:rsidRPr="00FB6DFA">
        <w:rPr>
          <w:lang w:eastAsia="en-US"/>
        </w:rPr>
        <w:t>d) Se han caracterizado las labores de apoyo en la ejecución de pruebas y entrevistas en un proceso de selección, utilizado los canales convencionales o telemáticos.</w:t>
      </w:r>
    </w:p>
    <w:p w:rsidR="00F17B0B" w:rsidRPr="00FB6DFA" w:rsidRDefault="00F17B0B" w:rsidP="00FB6DFA">
      <w:pPr>
        <w:pStyle w:val="Pa6"/>
        <w:shd w:val="clear" w:color="auto" w:fill="FFFFFF" w:themeFill="background1"/>
        <w:jc w:val="both"/>
        <w:rPr>
          <w:lang w:eastAsia="en-US"/>
        </w:rPr>
      </w:pPr>
      <w:r w:rsidRPr="00FB6DFA">
        <w:rPr>
          <w:lang w:eastAsia="en-US"/>
        </w:rPr>
        <w:t>e) Se han identificado los recursos necesarios, tiempos y plazos, para realizar un proceso de selección de personal.</w:t>
      </w:r>
    </w:p>
    <w:p w:rsidR="00F17B0B" w:rsidRPr="00FB6DFA" w:rsidRDefault="00F17B0B" w:rsidP="00FB6DFA">
      <w:pPr>
        <w:pStyle w:val="Pa6"/>
        <w:shd w:val="clear" w:color="auto" w:fill="FFFFFF" w:themeFill="background1"/>
        <w:jc w:val="both"/>
        <w:rPr>
          <w:lang w:eastAsia="en-US"/>
        </w:rPr>
      </w:pPr>
      <w:r w:rsidRPr="00FB6DFA">
        <w:rPr>
          <w:lang w:eastAsia="en-US"/>
        </w:rPr>
        <w:t>f) Se ha recopilado la información de las acciones formativas, junto con los informes cuantitativos –documental e informático– de cada uno de los participantes y elaborado informes apropiados.</w:t>
      </w:r>
    </w:p>
    <w:p w:rsidR="00F17B0B" w:rsidRPr="00FB6DFA" w:rsidRDefault="00F17B0B" w:rsidP="00FB6DFA">
      <w:pPr>
        <w:pStyle w:val="Pa6"/>
        <w:shd w:val="clear" w:color="auto" w:fill="FFFFFF" w:themeFill="background1"/>
        <w:jc w:val="both"/>
        <w:rPr>
          <w:lang w:eastAsia="en-US"/>
        </w:rPr>
      </w:pPr>
      <w:r w:rsidRPr="00FB6DFA">
        <w:rPr>
          <w:lang w:eastAsia="en-US"/>
        </w:rPr>
        <w:t>g) Se ha mantenido actualizada la información sobre formación, desarrollo y compensación y beneficios, así como de interés general para los empleados en la base de datos creada para este fin.</w:t>
      </w:r>
    </w:p>
    <w:p w:rsidR="00F17B0B" w:rsidRPr="00FB6DFA" w:rsidRDefault="00F17B0B" w:rsidP="00FB6DFA">
      <w:pPr>
        <w:pStyle w:val="Pa6"/>
        <w:shd w:val="clear" w:color="auto" w:fill="FFFFFF" w:themeFill="background1"/>
        <w:jc w:val="both"/>
        <w:rPr>
          <w:lang w:eastAsia="en-US"/>
        </w:rPr>
      </w:pPr>
      <w:r w:rsidRPr="00FB6DFA">
        <w:rPr>
          <w:lang w:eastAsia="en-US"/>
        </w:rPr>
        <w:t>h) Se ha recopilado la información necesaria para facilitar la adaptación de los trabajadores al nuevo empleo.</w:t>
      </w:r>
    </w:p>
    <w:p w:rsidR="00F17B0B" w:rsidRPr="00FB6DFA" w:rsidRDefault="00F17B0B" w:rsidP="00FB6DFA">
      <w:pPr>
        <w:pStyle w:val="Pa6"/>
        <w:shd w:val="clear" w:color="auto" w:fill="FFFFFF" w:themeFill="background1"/>
        <w:jc w:val="both"/>
        <w:rPr>
          <w:lang w:eastAsia="en-US"/>
        </w:rPr>
      </w:pPr>
      <w:r w:rsidRPr="00FB6DFA">
        <w:rPr>
          <w:lang w:eastAsia="en-US"/>
        </w:rPr>
        <w:t>i) Se han realizado consultas de las bases de datos con los filtros indicados, elaborando listados e informes sobre diversos datos de gestión de personal.</w:t>
      </w:r>
    </w:p>
    <w:p w:rsidR="007F72F4" w:rsidRPr="00FB6DFA" w:rsidRDefault="00F17B0B" w:rsidP="00FB6DFA">
      <w:pPr>
        <w:pStyle w:val="Pa6"/>
        <w:shd w:val="clear" w:color="auto" w:fill="FFFFFF" w:themeFill="background1"/>
        <w:jc w:val="both"/>
        <w:rPr>
          <w:lang w:eastAsia="en-US"/>
        </w:rPr>
      </w:pPr>
      <w:r w:rsidRPr="00FB6DFA">
        <w:rPr>
          <w:lang w:eastAsia="en-US"/>
        </w:rPr>
        <w:t>j) Se han aplicado los criterios, normas y procesos de calidad establecidos, contribuyendo a una gestión eficaz.</w:t>
      </w:r>
    </w:p>
    <w:p w:rsidR="00286F5B" w:rsidRPr="00FB6DFA" w:rsidRDefault="00286F5B" w:rsidP="00FB6DFA">
      <w:pPr>
        <w:pStyle w:val="Default"/>
        <w:shd w:val="clear" w:color="auto" w:fill="FFFFFF" w:themeFill="background1"/>
        <w:rPr>
          <w:rFonts w:eastAsia="Calibri"/>
          <w:color w:val="auto"/>
        </w:rPr>
      </w:pPr>
    </w:p>
    <w:p w:rsidR="00520943" w:rsidRPr="00FB6DFA" w:rsidRDefault="00F17B0B" w:rsidP="00FB6DFA">
      <w:pPr>
        <w:shd w:val="clear" w:color="auto" w:fill="FFFFFF" w:themeFill="background1"/>
        <w:spacing w:line="240" w:lineRule="auto"/>
        <w:jc w:val="both"/>
        <w:rPr>
          <w:rFonts w:ascii="Arial" w:hAnsi="Arial" w:cs="Arial"/>
          <w:sz w:val="24"/>
          <w:szCs w:val="24"/>
        </w:rPr>
      </w:pPr>
      <w:r w:rsidRPr="00FB6DFA">
        <w:rPr>
          <w:rFonts w:ascii="Arial" w:hAnsi="Arial" w:cs="Arial"/>
          <w:sz w:val="24"/>
          <w:szCs w:val="24"/>
        </w:rPr>
        <w:t>2. Realiza la tramitación administrativa de los procesos de formación, desarrollo, compensación y beneficios de los trabajadores reconociendo la documentación que en ella se genera.</w:t>
      </w:r>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p>
    <w:p w:rsidR="008B0282" w:rsidRPr="00FB6DFA" w:rsidRDefault="00F17B0B" w:rsidP="00FB6DFA">
      <w:pPr>
        <w:pStyle w:val="Default"/>
        <w:shd w:val="clear" w:color="auto" w:fill="FFFFFF" w:themeFill="background1"/>
        <w:rPr>
          <w:rFonts w:eastAsia="Calibri"/>
          <w:color w:val="auto"/>
          <w:lang w:eastAsia="en-US"/>
        </w:rPr>
      </w:pPr>
      <w:r w:rsidRPr="00FB6DFA">
        <w:rPr>
          <w:rFonts w:eastAsia="Calibri"/>
          <w:color w:val="auto"/>
          <w:lang w:eastAsia="en-US"/>
        </w:rPr>
        <w:t>a) Se han descrito las características de los planes de formación continua así como las de los planes de carrera de los empleados.</w:t>
      </w:r>
    </w:p>
    <w:p w:rsidR="00F17B0B" w:rsidRPr="00FB6DFA" w:rsidRDefault="00F17B0B" w:rsidP="00FB6DFA">
      <w:pPr>
        <w:pStyle w:val="Pa6"/>
        <w:shd w:val="clear" w:color="auto" w:fill="FFFFFF" w:themeFill="background1"/>
        <w:jc w:val="both"/>
        <w:rPr>
          <w:lang w:eastAsia="en-US"/>
        </w:rPr>
      </w:pPr>
      <w:r w:rsidRPr="00FB6DFA">
        <w:rPr>
          <w:lang w:eastAsia="en-US"/>
        </w:rPr>
        <w:t>b) Se ha preparado la documentación necesaria para una actividad de formación, tal como manuales, listados, horarios y hojas de control.</w:t>
      </w:r>
    </w:p>
    <w:p w:rsidR="00F17B0B" w:rsidRPr="00FB6DFA" w:rsidRDefault="00F17B0B" w:rsidP="00FB6DFA">
      <w:pPr>
        <w:pStyle w:val="Pa6"/>
        <w:shd w:val="clear" w:color="auto" w:fill="FFFFFF" w:themeFill="background1"/>
        <w:jc w:val="both"/>
        <w:rPr>
          <w:lang w:eastAsia="en-US"/>
        </w:rPr>
      </w:pPr>
      <w:r w:rsidRPr="00FB6DFA">
        <w:rPr>
          <w:lang w:eastAsia="en-US"/>
        </w:rPr>
        <w:t>c) Se han identificado y contactado las entidades de formación más cercanas o importantes, preferentemente por medios telemáticos, para proponer ofertas de formación en un caso empresarial dado.</w:t>
      </w:r>
    </w:p>
    <w:p w:rsidR="00F17B0B" w:rsidRPr="00FB6DFA" w:rsidRDefault="00F17B0B" w:rsidP="00FB6DFA">
      <w:pPr>
        <w:pStyle w:val="Pa6"/>
        <w:shd w:val="clear" w:color="auto" w:fill="FFFFFF" w:themeFill="background1"/>
        <w:jc w:val="both"/>
        <w:rPr>
          <w:lang w:eastAsia="en-US"/>
        </w:rPr>
      </w:pPr>
      <w:r w:rsidRPr="00FB6DFA">
        <w:rPr>
          <w:lang w:eastAsia="en-US"/>
        </w:rPr>
        <w:t>d) Se han clasificado las principales fuentes de subvención de la formación en función de su cuantía y requisitos.</w:t>
      </w:r>
    </w:p>
    <w:p w:rsidR="00F17B0B" w:rsidRPr="00FB6DFA" w:rsidRDefault="00F17B0B" w:rsidP="00FB6DFA">
      <w:pPr>
        <w:pStyle w:val="Pa6"/>
        <w:shd w:val="clear" w:color="auto" w:fill="FFFFFF" w:themeFill="background1"/>
        <w:jc w:val="both"/>
        <w:rPr>
          <w:lang w:eastAsia="en-US"/>
        </w:rPr>
      </w:pPr>
      <w:r w:rsidRPr="00FB6DFA">
        <w:rPr>
          <w:lang w:eastAsia="en-US"/>
        </w:rPr>
        <w:t>e) Se han organizado listados de actividades de formación y reciclaje en función de programas subvencionados.</w:t>
      </w:r>
    </w:p>
    <w:p w:rsidR="00F17B0B" w:rsidRPr="00FB6DFA" w:rsidRDefault="00F17B0B" w:rsidP="00FB6DFA">
      <w:pPr>
        <w:pStyle w:val="Pa6"/>
        <w:shd w:val="clear" w:color="auto" w:fill="FFFFFF" w:themeFill="background1"/>
        <w:jc w:val="both"/>
        <w:rPr>
          <w:lang w:eastAsia="en-US"/>
        </w:rPr>
      </w:pPr>
      <w:r w:rsidRPr="00FB6DFA">
        <w:rPr>
          <w:lang w:eastAsia="en-US"/>
        </w:rPr>
        <w:t>f) Se ha recopilado la información de las acciones formativas, junto con los informes cuantitativos –documental e informático– de cada uno de los participantes.</w:t>
      </w:r>
    </w:p>
    <w:p w:rsidR="00F17B0B" w:rsidRPr="00FB6DFA" w:rsidRDefault="00F17B0B" w:rsidP="00FB6DFA">
      <w:pPr>
        <w:pStyle w:val="Pa6"/>
        <w:shd w:val="clear" w:color="auto" w:fill="FFFFFF" w:themeFill="background1"/>
        <w:jc w:val="both"/>
        <w:rPr>
          <w:lang w:eastAsia="en-US"/>
        </w:rPr>
      </w:pPr>
      <w:r w:rsidRPr="00FB6DFA">
        <w:rPr>
          <w:lang w:eastAsia="en-US"/>
        </w:rPr>
        <w:t>g) Se ha actualizado la información sobre formación, desarrollo y compensación y beneficios, así como de interés general para los empleados en los canales de comunicación internos.</w:t>
      </w:r>
    </w:p>
    <w:p w:rsidR="00F17B0B" w:rsidRPr="00FB6DFA" w:rsidRDefault="00F17B0B" w:rsidP="00FB6DFA">
      <w:pPr>
        <w:pStyle w:val="Pa6"/>
        <w:shd w:val="clear" w:color="auto" w:fill="FFFFFF" w:themeFill="background1"/>
        <w:jc w:val="both"/>
        <w:rPr>
          <w:lang w:eastAsia="en-US"/>
        </w:rPr>
      </w:pPr>
      <w:r w:rsidRPr="00FB6DFA">
        <w:rPr>
          <w:lang w:eastAsia="en-US"/>
        </w:rPr>
        <w:lastRenderedPageBreak/>
        <w:t>h) Se han actualizado las bases de datos de gestión de personal.</w:t>
      </w:r>
    </w:p>
    <w:p w:rsidR="00F17B0B" w:rsidRPr="00FB6DFA" w:rsidRDefault="00F17B0B" w:rsidP="00FB6DFA">
      <w:pPr>
        <w:pStyle w:val="Pa6"/>
        <w:shd w:val="clear" w:color="auto" w:fill="FFFFFF" w:themeFill="background1"/>
        <w:jc w:val="both"/>
        <w:rPr>
          <w:lang w:eastAsia="en-US"/>
        </w:rPr>
      </w:pPr>
      <w:r w:rsidRPr="00FB6DFA">
        <w:rPr>
          <w:lang w:eastAsia="en-US"/>
        </w:rPr>
        <w:t>i) Se han realizado consultas básicas de las bases de datos con los filtros indicados, elaborando listados e informes.</w:t>
      </w:r>
    </w:p>
    <w:p w:rsidR="00F17B0B" w:rsidRPr="00FB6DFA" w:rsidRDefault="00F17B0B" w:rsidP="00FB6DFA">
      <w:pPr>
        <w:pStyle w:val="Pa6"/>
        <w:shd w:val="clear" w:color="auto" w:fill="FFFFFF" w:themeFill="background1"/>
        <w:jc w:val="both"/>
        <w:rPr>
          <w:lang w:eastAsia="en-US"/>
        </w:rPr>
      </w:pPr>
      <w:r w:rsidRPr="00FB6DFA">
        <w:rPr>
          <w:lang w:eastAsia="en-US"/>
        </w:rPr>
        <w:t>j) Se ha aplicado a su nivel la normativa vigente de protección de datos en cuanto a seguridad, confidencialidad, integridad, mantenimiento y accesibilidad a la información.</w:t>
      </w:r>
    </w:p>
    <w:p w:rsidR="000441D9" w:rsidRPr="00FB6DFA" w:rsidRDefault="000441D9" w:rsidP="00FB6DFA">
      <w:pPr>
        <w:pStyle w:val="Default"/>
        <w:shd w:val="clear" w:color="auto" w:fill="FFFFFF" w:themeFill="background1"/>
        <w:rPr>
          <w:color w:val="auto"/>
          <w:lang w:eastAsia="en-US"/>
        </w:rPr>
      </w:pPr>
    </w:p>
    <w:p w:rsidR="007F72F4"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3. Confecciona la documentación relativa al proceso de contratación, variaciones de la situación laboral y finalización de contrato, identificando y aplicando la normativa laboral en vigor.</w:t>
      </w: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pStyle w:val="Pa13"/>
        <w:shd w:val="clear" w:color="auto" w:fill="FFFFFF" w:themeFill="background1"/>
        <w:spacing w:before="160"/>
        <w:jc w:val="both"/>
        <w:rPr>
          <w:lang w:eastAsia="en-US"/>
        </w:rPr>
      </w:pPr>
      <w:r w:rsidRPr="00FB6DFA">
        <w:rPr>
          <w:lang w:eastAsia="en-US"/>
        </w:rPr>
        <w:t>a) Se han definido los aspectos más relevantes de las condiciones laborales establecidas en la Constitución, Estatuto de los Trabajadores, Convenios Colectivos y contratos.</w:t>
      </w:r>
    </w:p>
    <w:p w:rsidR="00F17B0B" w:rsidRPr="00FB6DFA" w:rsidRDefault="00F17B0B" w:rsidP="00FB6DFA">
      <w:pPr>
        <w:pStyle w:val="Pa6"/>
        <w:shd w:val="clear" w:color="auto" w:fill="FFFFFF" w:themeFill="background1"/>
        <w:jc w:val="both"/>
        <w:rPr>
          <w:lang w:eastAsia="en-US"/>
        </w:rPr>
      </w:pPr>
      <w:r w:rsidRPr="00FB6DFA">
        <w:rPr>
          <w:lang w:eastAsia="en-US"/>
        </w:rPr>
        <w:t>b) Se han reconocido las fases del proceso de contratación y los tipos de contratos laborales más habituales según la normativa laboral.</w:t>
      </w:r>
    </w:p>
    <w:p w:rsidR="00F17B0B" w:rsidRPr="00FB6DFA" w:rsidRDefault="00F17B0B" w:rsidP="00FB6DFA">
      <w:pPr>
        <w:pStyle w:val="Pa6"/>
        <w:shd w:val="clear" w:color="auto" w:fill="FFFFFF" w:themeFill="background1"/>
        <w:jc w:val="both"/>
        <w:rPr>
          <w:lang w:eastAsia="en-US"/>
        </w:rPr>
      </w:pPr>
      <w:r w:rsidRPr="00FB6DFA">
        <w:rPr>
          <w:lang w:eastAsia="en-US"/>
        </w:rPr>
        <w:t>c) Se han cumplimentado los contratos laborales.</w:t>
      </w:r>
    </w:p>
    <w:p w:rsidR="00F17B0B" w:rsidRPr="00FB6DFA" w:rsidRDefault="00F17B0B" w:rsidP="00FB6DFA">
      <w:pPr>
        <w:pStyle w:val="Pa6"/>
        <w:shd w:val="clear" w:color="auto" w:fill="FFFFFF" w:themeFill="background1"/>
        <w:jc w:val="both"/>
        <w:rPr>
          <w:lang w:eastAsia="en-US"/>
        </w:rPr>
      </w:pPr>
      <w:r w:rsidRPr="00FB6DFA">
        <w:rPr>
          <w:lang w:eastAsia="en-US"/>
        </w:rPr>
        <w:t>d) Se han obtenido documentos oficiales utilizando la página web de los organismos públicos correspondientes.</w:t>
      </w:r>
    </w:p>
    <w:p w:rsidR="00F17B0B" w:rsidRPr="00FB6DFA" w:rsidRDefault="00F17B0B" w:rsidP="00FB6DFA">
      <w:pPr>
        <w:pStyle w:val="Pa6"/>
        <w:shd w:val="clear" w:color="auto" w:fill="FFFFFF" w:themeFill="background1"/>
        <w:jc w:val="both"/>
        <w:rPr>
          <w:lang w:eastAsia="en-US"/>
        </w:rPr>
      </w:pPr>
      <w:r w:rsidRPr="00FB6DFA">
        <w:rPr>
          <w:lang w:eastAsia="en-US"/>
        </w:rPr>
        <w:t>e) Se han definido los procesos de afiliación y alta en la Seguridad Social.</w:t>
      </w:r>
    </w:p>
    <w:p w:rsidR="00F17B0B" w:rsidRPr="00FB6DFA" w:rsidRDefault="00F17B0B" w:rsidP="00FB6DFA">
      <w:pPr>
        <w:pStyle w:val="Pa6"/>
        <w:shd w:val="clear" w:color="auto" w:fill="FFFFFF" w:themeFill="background1"/>
        <w:jc w:val="both"/>
        <w:rPr>
          <w:lang w:eastAsia="en-US"/>
        </w:rPr>
      </w:pPr>
      <w:r w:rsidRPr="00FB6DFA">
        <w:rPr>
          <w:lang w:eastAsia="en-US"/>
        </w:rPr>
        <w:t>f) Se han obtenido las tablas, baremos y referencias sobre las condiciones laborales: convenio colectivo, bases y tipos de cotización a la Seguridad Social y retenciones del IRPF.</w:t>
      </w:r>
    </w:p>
    <w:p w:rsidR="00F17B0B" w:rsidRPr="00FB6DFA" w:rsidRDefault="00F17B0B" w:rsidP="00FB6DFA">
      <w:pPr>
        <w:pStyle w:val="Pa6"/>
        <w:shd w:val="clear" w:color="auto" w:fill="FFFFFF" w:themeFill="background1"/>
        <w:jc w:val="both"/>
        <w:rPr>
          <w:lang w:eastAsia="en-US"/>
        </w:rPr>
      </w:pPr>
      <w:r w:rsidRPr="00FB6DFA">
        <w:rPr>
          <w:lang w:eastAsia="en-US"/>
        </w:rPr>
        <w:t>g) Se han aplicado las normas de cotización de la Seguridad Social referentes a condiciones laborales, plazos de pago y fórmulas de aplazamiento.</w:t>
      </w:r>
    </w:p>
    <w:p w:rsidR="00F17B0B" w:rsidRPr="00FB6DFA" w:rsidRDefault="00F17B0B" w:rsidP="00FB6DFA">
      <w:pPr>
        <w:pStyle w:val="Pa6"/>
        <w:shd w:val="clear" w:color="auto" w:fill="FFFFFF" w:themeFill="background1"/>
        <w:jc w:val="both"/>
        <w:rPr>
          <w:lang w:eastAsia="en-US"/>
        </w:rPr>
      </w:pPr>
      <w:r w:rsidRPr="00FB6DFA">
        <w:rPr>
          <w:lang w:eastAsia="en-US"/>
        </w:rPr>
        <w:t>h) Se han identificado las causas y procedimientos de modificación, suspensión y extinción del contrato de trabajo según la normativa vigente, así como identificado los elementos básicos del finiquito.</w:t>
      </w:r>
    </w:p>
    <w:p w:rsidR="00F17B0B" w:rsidRPr="00FB6DFA" w:rsidRDefault="00F17B0B" w:rsidP="00FB6DFA">
      <w:pPr>
        <w:pStyle w:val="Pa6"/>
        <w:shd w:val="clear" w:color="auto" w:fill="FFFFFF" w:themeFill="background1"/>
        <w:jc w:val="both"/>
        <w:rPr>
          <w:lang w:eastAsia="en-US"/>
        </w:rPr>
      </w:pPr>
      <w:r w:rsidRPr="00FB6DFA">
        <w:rPr>
          <w:lang w:eastAsia="en-US"/>
        </w:rPr>
        <w:t>i) Se ha registrado la información generada en los respectivos expedientes de personal.</w:t>
      </w:r>
    </w:p>
    <w:p w:rsidR="001258E2" w:rsidRPr="00FB6DFA" w:rsidRDefault="00F17B0B" w:rsidP="00FB6DFA">
      <w:pPr>
        <w:pStyle w:val="Pa6"/>
        <w:shd w:val="clear" w:color="auto" w:fill="FFFFFF" w:themeFill="background1"/>
        <w:jc w:val="both"/>
        <w:rPr>
          <w:lang w:eastAsia="en-US"/>
        </w:rPr>
      </w:pPr>
      <w:r w:rsidRPr="00FB6DFA">
        <w:rPr>
          <w:lang w:eastAsia="en-US"/>
        </w:rPr>
        <w:t>j) Se han seguido criterios de plazos, confidencialidad, seguridad y diligencia en la gestión y conservación de la información.</w:t>
      </w:r>
    </w:p>
    <w:p w:rsidR="00984F6C" w:rsidRPr="00FB6DFA" w:rsidRDefault="00984F6C" w:rsidP="00FB6DFA">
      <w:pPr>
        <w:pStyle w:val="Default"/>
        <w:shd w:val="clear" w:color="auto" w:fill="FFFFFF" w:themeFill="background1"/>
        <w:rPr>
          <w:color w:val="auto"/>
          <w:lang w:eastAsia="en-US"/>
        </w:rPr>
      </w:pPr>
    </w:p>
    <w:p w:rsidR="00FF0E44"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4. Elabora la documentación correspondiente al pago de retribuciones del personal, de cotización a la Seguridad Social e impuestos inherentes, reconociendo y aplicando la normativa en vigor.</w:t>
      </w:r>
    </w:p>
    <w:p w:rsidR="00F17B0B" w:rsidRPr="00FB6DFA" w:rsidRDefault="00F17B0B" w:rsidP="00FB6DFA">
      <w:pPr>
        <w:shd w:val="clear" w:color="auto" w:fill="FFFFFF" w:themeFill="background1"/>
        <w:autoSpaceDE w:val="0"/>
        <w:autoSpaceDN w:val="0"/>
        <w:adjustRightInd w:val="0"/>
        <w:spacing w:after="0" w:line="240" w:lineRule="auto"/>
        <w:jc w:val="both"/>
        <w:rPr>
          <w:sz w:val="20"/>
          <w:szCs w:val="20"/>
        </w:rPr>
      </w:pPr>
    </w:p>
    <w:p w:rsidR="00520943" w:rsidRPr="00FB6DFA" w:rsidRDefault="00520943"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p>
    <w:p w:rsidR="00FE2648" w:rsidRPr="00FB6DFA" w:rsidRDefault="00F17B0B" w:rsidP="00FB6DFA">
      <w:pPr>
        <w:pStyle w:val="Pa6"/>
        <w:shd w:val="clear" w:color="auto" w:fill="FFFFFF" w:themeFill="background1"/>
        <w:jc w:val="both"/>
        <w:rPr>
          <w:lang w:eastAsia="en-US"/>
        </w:rPr>
      </w:pPr>
      <w:bookmarkStart w:id="4" w:name="page9"/>
      <w:bookmarkEnd w:id="4"/>
      <w:r w:rsidRPr="00FB6DFA">
        <w:rPr>
          <w:lang w:eastAsia="en-US"/>
        </w:rPr>
        <w:t>a) Se han identificado los conceptos de retribución y cotización del trabajador y diferenciado los tipos de retribución más comunes.</w:t>
      </w:r>
    </w:p>
    <w:p w:rsidR="00F17B0B" w:rsidRPr="00FB6DFA" w:rsidRDefault="00F17B0B" w:rsidP="00FB6DFA">
      <w:pPr>
        <w:pStyle w:val="Pa6"/>
        <w:shd w:val="clear" w:color="auto" w:fill="FFFFFF" w:themeFill="background1"/>
        <w:jc w:val="both"/>
        <w:rPr>
          <w:lang w:eastAsia="en-US"/>
        </w:rPr>
      </w:pPr>
      <w:r w:rsidRPr="00FB6DFA">
        <w:rPr>
          <w:lang w:eastAsia="en-US"/>
        </w:rPr>
        <w:t>b) Se ha identificado la estructura básica del salario y los distintos tipos de percepciones salariales, no salariales, las de periodicidad superior al mes y extraordinarias.</w:t>
      </w:r>
    </w:p>
    <w:p w:rsidR="00F17B0B" w:rsidRPr="00FB6DFA" w:rsidRDefault="00F17B0B" w:rsidP="00FB6DFA">
      <w:pPr>
        <w:pStyle w:val="Pa6"/>
        <w:shd w:val="clear" w:color="auto" w:fill="FFFFFF" w:themeFill="background1"/>
        <w:jc w:val="both"/>
        <w:rPr>
          <w:lang w:eastAsia="en-US"/>
        </w:rPr>
      </w:pPr>
      <w:r w:rsidRPr="00FB6DFA">
        <w:rPr>
          <w:lang w:eastAsia="en-US"/>
        </w:rPr>
        <w:t>c) Se ha calculado el importe las bases de cotización en función de las percepciones salariales y las situaciones más comunes que las modifican.</w:t>
      </w:r>
    </w:p>
    <w:p w:rsidR="00F17B0B" w:rsidRPr="00FB6DFA" w:rsidRDefault="00F17B0B" w:rsidP="00FB6DFA">
      <w:pPr>
        <w:pStyle w:val="Pa6"/>
        <w:shd w:val="clear" w:color="auto" w:fill="FFFFFF" w:themeFill="background1"/>
        <w:jc w:val="both"/>
        <w:rPr>
          <w:lang w:eastAsia="en-US"/>
        </w:rPr>
      </w:pPr>
      <w:r w:rsidRPr="00FB6DFA">
        <w:rPr>
          <w:lang w:eastAsia="en-US"/>
        </w:rPr>
        <w:t>d) Se han calculado y cumplimentado el recibo de salario y documentos de cotización.</w:t>
      </w:r>
    </w:p>
    <w:p w:rsidR="00F17B0B" w:rsidRPr="00FB6DFA" w:rsidRDefault="00F17B0B" w:rsidP="00FB6DFA">
      <w:pPr>
        <w:pStyle w:val="Pa14"/>
        <w:shd w:val="clear" w:color="auto" w:fill="FFFFFF" w:themeFill="background1"/>
        <w:jc w:val="both"/>
        <w:rPr>
          <w:lang w:eastAsia="en-US"/>
        </w:rPr>
      </w:pPr>
      <w:r w:rsidRPr="00FB6DFA">
        <w:rPr>
          <w:lang w:eastAsia="en-US"/>
        </w:rPr>
        <w:t>e) Se han tenido en cuenta los plazos establecidos para el pago de cuotas a la Seguridad Social y retenciones, así como las fórmulas de aplazamiento según los casos.</w:t>
      </w:r>
    </w:p>
    <w:p w:rsidR="00F17B0B" w:rsidRPr="00FB6DFA" w:rsidRDefault="00F17B0B" w:rsidP="00FB6DFA">
      <w:pPr>
        <w:pStyle w:val="Pa6"/>
        <w:shd w:val="clear" w:color="auto" w:fill="FFFFFF" w:themeFill="background1"/>
        <w:jc w:val="both"/>
        <w:rPr>
          <w:lang w:eastAsia="en-US"/>
        </w:rPr>
      </w:pPr>
      <w:r w:rsidRPr="00FB6DFA">
        <w:rPr>
          <w:lang w:eastAsia="en-US"/>
        </w:rPr>
        <w:t>f) Se han obtenido los recibos de salario, documentos de cotización y listados de control.</w:t>
      </w:r>
    </w:p>
    <w:p w:rsidR="00F17B0B" w:rsidRPr="00FB6DFA" w:rsidRDefault="00F17B0B" w:rsidP="00FB6DFA">
      <w:pPr>
        <w:pStyle w:val="Pa6"/>
        <w:shd w:val="clear" w:color="auto" w:fill="FFFFFF" w:themeFill="background1"/>
        <w:jc w:val="both"/>
        <w:rPr>
          <w:lang w:eastAsia="en-US"/>
        </w:rPr>
      </w:pPr>
      <w:r w:rsidRPr="00FB6DFA">
        <w:rPr>
          <w:lang w:eastAsia="en-US"/>
        </w:rPr>
        <w:t>g) Se han creado los ficheros de remisión electrónica, tanto para entidades financieras como para la administración pública.</w:t>
      </w:r>
    </w:p>
    <w:p w:rsidR="00F17B0B" w:rsidRPr="00FB6DFA" w:rsidRDefault="00F17B0B" w:rsidP="00FB6DFA">
      <w:pPr>
        <w:pStyle w:val="Pa6"/>
        <w:shd w:val="clear" w:color="auto" w:fill="FFFFFF" w:themeFill="background1"/>
        <w:jc w:val="both"/>
        <w:rPr>
          <w:lang w:eastAsia="en-US"/>
        </w:rPr>
      </w:pPr>
      <w:r w:rsidRPr="00FB6DFA">
        <w:rPr>
          <w:lang w:eastAsia="en-US"/>
        </w:rPr>
        <w:lastRenderedPageBreak/>
        <w:t>h) Se han valorado las consecuencias de no cumplir con los plazos previstos en la presentación de documentación y pago.</w:t>
      </w:r>
    </w:p>
    <w:p w:rsidR="00F17B0B" w:rsidRPr="00FB6DFA" w:rsidRDefault="00F17B0B" w:rsidP="00FB6DFA">
      <w:pPr>
        <w:pStyle w:val="Pa6"/>
        <w:shd w:val="clear" w:color="auto" w:fill="FFFFFF" w:themeFill="background1"/>
        <w:jc w:val="both"/>
        <w:rPr>
          <w:lang w:eastAsia="en-US"/>
        </w:rPr>
      </w:pPr>
      <w:r w:rsidRPr="00FB6DFA">
        <w:rPr>
          <w:lang w:eastAsia="en-US"/>
        </w:rPr>
        <w:t>i) Se han realizado periódicamente copias de seguridad informáticas para garantizar la conservación de los datos en su integridad.</w:t>
      </w:r>
    </w:p>
    <w:p w:rsidR="00FF0E44" w:rsidRPr="00FB6DFA" w:rsidRDefault="00FF0E44" w:rsidP="00FB6DFA">
      <w:pPr>
        <w:pStyle w:val="Default"/>
        <w:shd w:val="clear" w:color="auto" w:fill="FFFFFF" w:themeFill="background1"/>
        <w:rPr>
          <w:color w:val="auto"/>
        </w:rPr>
      </w:pPr>
    </w:p>
    <w:p w:rsidR="000441D9" w:rsidRPr="00FB6DFA" w:rsidRDefault="000441D9" w:rsidP="00FB6DFA">
      <w:pPr>
        <w:pStyle w:val="Default"/>
        <w:shd w:val="clear" w:color="auto" w:fill="FFFFFF" w:themeFill="background1"/>
        <w:rPr>
          <w:color w:val="auto"/>
        </w:rPr>
      </w:pPr>
    </w:p>
    <w:p w:rsidR="00FF0E44"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5. Elabora la documentación relativa a las incidencias derivadas de la actividad laboral de los trabajadores, describiendo y aplicando las normas establecidas.</w:t>
      </w: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FF0E44" w:rsidRPr="00FB6DFA" w:rsidRDefault="00FF0E44"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pStyle w:val="Pa16"/>
        <w:shd w:val="clear" w:color="auto" w:fill="FFFFFF" w:themeFill="background1"/>
        <w:spacing w:before="100"/>
        <w:jc w:val="both"/>
        <w:rPr>
          <w:lang w:eastAsia="en-US"/>
        </w:rPr>
      </w:pPr>
      <w:r w:rsidRPr="00FB6DFA">
        <w:rPr>
          <w:lang w:eastAsia="en-US"/>
        </w:rPr>
        <w:t>a) Se han determinado los aspectos básicos de las relaciones laborales en cuanto a sus comunicaciones internas.</w:t>
      </w:r>
    </w:p>
    <w:p w:rsidR="00F17B0B" w:rsidRPr="00FB6DFA" w:rsidRDefault="00F17B0B" w:rsidP="00FB6DFA">
      <w:pPr>
        <w:pStyle w:val="Pa6"/>
        <w:shd w:val="clear" w:color="auto" w:fill="FFFFFF" w:themeFill="background1"/>
        <w:jc w:val="both"/>
        <w:rPr>
          <w:lang w:eastAsia="en-US"/>
        </w:rPr>
      </w:pPr>
      <w:r w:rsidRPr="00FB6DFA">
        <w:rPr>
          <w:lang w:eastAsia="en-US"/>
        </w:rPr>
        <w:t>b) Se han elaborado los formularios de recogida de datos sobre el control presencial, incapacidad temporal, permisos, vacaciones y similares.</w:t>
      </w:r>
    </w:p>
    <w:p w:rsidR="00F17B0B" w:rsidRPr="00FB6DFA" w:rsidRDefault="00F17B0B" w:rsidP="00FB6DFA">
      <w:pPr>
        <w:pStyle w:val="Pa6"/>
        <w:shd w:val="clear" w:color="auto" w:fill="FFFFFF" w:themeFill="background1"/>
        <w:jc w:val="both"/>
        <w:rPr>
          <w:lang w:eastAsia="en-US"/>
        </w:rPr>
      </w:pPr>
      <w:r w:rsidRPr="00FB6DFA">
        <w:rPr>
          <w:lang w:eastAsia="en-US"/>
        </w:rPr>
        <w:t>c) Se han realizado cálculos y estadísticas sobre los datos anteriores, utilizado hojas de cálculo y formatos de gráficos.</w:t>
      </w:r>
    </w:p>
    <w:p w:rsidR="00F17B0B" w:rsidRPr="00FB6DFA" w:rsidRDefault="00F17B0B" w:rsidP="00FB6DFA">
      <w:pPr>
        <w:pStyle w:val="Pa6"/>
        <w:shd w:val="clear" w:color="auto" w:fill="FFFFFF" w:themeFill="background1"/>
        <w:jc w:val="both"/>
        <w:rPr>
          <w:lang w:eastAsia="en-US"/>
        </w:rPr>
      </w:pPr>
      <w:r w:rsidRPr="00FB6DFA">
        <w:rPr>
          <w:lang w:eastAsia="en-US"/>
        </w:rPr>
        <w:t>d) Se han elaborado informes básicos del control de presencia, utilizando aplicaciones de proceso de texto y presentaciones.</w:t>
      </w:r>
    </w:p>
    <w:p w:rsidR="00F17B0B" w:rsidRPr="00FB6DFA" w:rsidRDefault="00F17B0B" w:rsidP="00FB6DFA">
      <w:pPr>
        <w:pStyle w:val="Pa6"/>
        <w:shd w:val="clear" w:color="auto" w:fill="FFFFFF" w:themeFill="background1"/>
        <w:jc w:val="both"/>
        <w:rPr>
          <w:lang w:eastAsia="en-US"/>
        </w:rPr>
      </w:pPr>
      <w:r w:rsidRPr="00FB6DFA">
        <w:rPr>
          <w:lang w:eastAsia="en-US"/>
        </w:rPr>
        <w:t>e) Se ha realizado el seguimiento de control de presencia para conseguir la eficiencia de la empresa.</w:t>
      </w:r>
    </w:p>
    <w:p w:rsidR="00D81F11" w:rsidRPr="00FB6DFA" w:rsidRDefault="00F17B0B" w:rsidP="00FB6DFA">
      <w:pPr>
        <w:pStyle w:val="Pa6"/>
        <w:shd w:val="clear" w:color="auto" w:fill="FFFFFF" w:themeFill="background1"/>
        <w:jc w:val="both"/>
        <w:rPr>
          <w:lang w:eastAsia="en-US"/>
        </w:rPr>
      </w:pPr>
      <w:r w:rsidRPr="00FB6DFA">
        <w:rPr>
          <w:lang w:eastAsia="en-US"/>
        </w:rPr>
        <w:t>f) Se han realizado periódicamente copias de seguridad periódicas de las bases de datos de empleados.</w:t>
      </w:r>
    </w:p>
    <w:p w:rsidR="00F17B0B" w:rsidRPr="00FB6DFA" w:rsidRDefault="00F17B0B" w:rsidP="00FB6DFA">
      <w:pPr>
        <w:pStyle w:val="Default"/>
        <w:shd w:val="clear" w:color="auto" w:fill="FFFFFF" w:themeFill="background1"/>
        <w:rPr>
          <w:color w:val="auto"/>
          <w:lang w:eastAsia="en-US"/>
        </w:rPr>
      </w:pP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6. Aplica procedimientos de calidad, prevención de riesgos laborales y protección ambiental en las operaciones administrativas de recursos humanos reconociendo su incidencia en un sistema integrado de gestión administrativa.</w:t>
      </w: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F17B0B" w:rsidRPr="00FB6DFA" w:rsidRDefault="00F17B0B" w:rsidP="00FB6DFA">
      <w:pPr>
        <w:shd w:val="clear" w:color="auto" w:fill="FFFFFF" w:themeFill="background1"/>
        <w:autoSpaceDE w:val="0"/>
        <w:autoSpaceDN w:val="0"/>
        <w:adjustRightInd w:val="0"/>
        <w:spacing w:after="0" w:line="240" w:lineRule="auto"/>
        <w:jc w:val="both"/>
        <w:rPr>
          <w:rFonts w:ascii="Arial" w:eastAsia="Times New Roman" w:hAnsi="Arial" w:cs="Arial"/>
          <w:spacing w:val="-5"/>
          <w:sz w:val="24"/>
          <w:szCs w:val="24"/>
        </w:rPr>
      </w:pPr>
      <w:r w:rsidRPr="00FB6DFA">
        <w:rPr>
          <w:rFonts w:ascii="Arial" w:eastAsia="Times New Roman" w:hAnsi="Arial" w:cs="Arial"/>
          <w:spacing w:val="-5"/>
          <w:sz w:val="24"/>
          <w:szCs w:val="24"/>
        </w:rPr>
        <w:t>Criterios de evaluación:</w:t>
      </w:r>
    </w:p>
    <w:p w:rsidR="00F17B0B" w:rsidRPr="00FB6DFA" w:rsidRDefault="00F17B0B" w:rsidP="00FB6DFA">
      <w:pPr>
        <w:pStyle w:val="Pa16"/>
        <w:shd w:val="clear" w:color="auto" w:fill="FFFFFF" w:themeFill="background1"/>
        <w:spacing w:before="100"/>
        <w:jc w:val="both"/>
        <w:rPr>
          <w:rFonts w:eastAsia="Times New Roman"/>
          <w:spacing w:val="-5"/>
          <w:lang w:eastAsia="en-US"/>
        </w:rPr>
      </w:pPr>
      <w:r w:rsidRPr="00FB6DFA">
        <w:rPr>
          <w:rFonts w:eastAsia="Times New Roman"/>
          <w:spacing w:val="-5"/>
          <w:lang w:eastAsia="en-US"/>
        </w:rPr>
        <w:t>a) Se han diferenciado los principios básicos de un modelo de gestión de calidad.</w:t>
      </w:r>
    </w:p>
    <w:p w:rsidR="00F17B0B" w:rsidRPr="00FB6DFA" w:rsidRDefault="00F17B0B" w:rsidP="00FB6DFA">
      <w:pPr>
        <w:pStyle w:val="Pa6"/>
        <w:shd w:val="clear" w:color="auto" w:fill="FFFFFF" w:themeFill="background1"/>
        <w:jc w:val="both"/>
        <w:rPr>
          <w:rFonts w:eastAsia="Times New Roman"/>
          <w:spacing w:val="-5"/>
          <w:lang w:eastAsia="en-US"/>
        </w:rPr>
      </w:pPr>
      <w:r w:rsidRPr="00FB6DFA">
        <w:rPr>
          <w:rFonts w:eastAsia="Times New Roman"/>
          <w:spacing w:val="-5"/>
          <w:lang w:eastAsia="en-US"/>
        </w:rPr>
        <w:t>b) Se ha valorado la integración de los procesos de recursos humanos con otros procesos administrativos de la empresa.</w:t>
      </w:r>
    </w:p>
    <w:p w:rsidR="00F17B0B" w:rsidRPr="00FB6DFA" w:rsidRDefault="00F17B0B" w:rsidP="00FB6DFA">
      <w:pPr>
        <w:pStyle w:val="Pa6"/>
        <w:shd w:val="clear" w:color="auto" w:fill="FFFFFF" w:themeFill="background1"/>
        <w:jc w:val="both"/>
        <w:rPr>
          <w:rFonts w:eastAsia="Times New Roman"/>
          <w:spacing w:val="-5"/>
          <w:lang w:eastAsia="en-US"/>
        </w:rPr>
      </w:pPr>
      <w:r w:rsidRPr="00FB6DFA">
        <w:rPr>
          <w:rFonts w:eastAsia="Times New Roman"/>
          <w:spacing w:val="-5"/>
          <w:lang w:eastAsia="en-US"/>
        </w:rPr>
        <w:t>c) Se han aplicado las normas de prevención de riesgos laborales en el sector.</w:t>
      </w:r>
    </w:p>
    <w:p w:rsidR="00F17B0B" w:rsidRPr="00FB6DFA" w:rsidRDefault="00F17B0B" w:rsidP="00FB6DFA">
      <w:pPr>
        <w:pStyle w:val="Pa6"/>
        <w:shd w:val="clear" w:color="auto" w:fill="FFFFFF" w:themeFill="background1"/>
        <w:jc w:val="both"/>
        <w:rPr>
          <w:rFonts w:eastAsia="Times New Roman"/>
          <w:spacing w:val="-5"/>
          <w:lang w:eastAsia="en-US"/>
        </w:rPr>
      </w:pPr>
      <w:r w:rsidRPr="00FB6DFA">
        <w:rPr>
          <w:rFonts w:eastAsia="Times New Roman"/>
          <w:spacing w:val="-5"/>
          <w:lang w:eastAsia="en-US"/>
        </w:rPr>
        <w:t>d) Se han aplicado los procesos para minimizar el impacto ambiental de su actividad.</w:t>
      </w:r>
    </w:p>
    <w:p w:rsidR="00F07F99" w:rsidRPr="00FB6DFA" w:rsidRDefault="00F17B0B" w:rsidP="00FB6DFA">
      <w:pPr>
        <w:pStyle w:val="Pa6"/>
        <w:shd w:val="clear" w:color="auto" w:fill="FFFFFF" w:themeFill="background1"/>
        <w:jc w:val="both"/>
        <w:rPr>
          <w:rFonts w:eastAsia="Times New Roman"/>
          <w:spacing w:val="-5"/>
          <w:lang w:eastAsia="en-US"/>
        </w:rPr>
      </w:pPr>
      <w:r w:rsidRPr="00FB6DFA">
        <w:rPr>
          <w:rFonts w:eastAsia="Times New Roman"/>
          <w:spacing w:val="-5"/>
          <w:lang w:eastAsia="en-US"/>
        </w:rPr>
        <w:t>e) Se ha aplicado en la elaboración y conservación de la documentación las técnicas 3R –Reducir, Reutilizar, Reciclar.</w:t>
      </w:r>
    </w:p>
    <w:p w:rsidR="00E273DC" w:rsidRPr="00FB6DFA" w:rsidRDefault="001258E2" w:rsidP="00FB6DFA">
      <w:pPr>
        <w:pStyle w:val="Ttulo1"/>
        <w:shd w:val="clear" w:color="auto" w:fill="FFFFFF" w:themeFill="background1"/>
        <w:rPr>
          <w:color w:val="auto"/>
        </w:rPr>
      </w:pPr>
      <w:bookmarkStart w:id="5" w:name="_Toc469663692"/>
      <w:r w:rsidRPr="00FB6DFA">
        <w:rPr>
          <w:color w:val="auto"/>
        </w:rPr>
        <w:t>5. CONTENIDOS BÁSICOS.</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81"/>
      </w:tblGrid>
      <w:tr w:rsidR="0008757E" w:rsidRPr="00FB6DFA" w:rsidTr="00663694">
        <w:trPr>
          <w:jc w:val="center"/>
        </w:trPr>
        <w:tc>
          <w:tcPr>
            <w:tcW w:w="9814" w:type="dxa"/>
            <w:gridSpan w:val="2"/>
            <w:shd w:val="clear" w:color="auto" w:fill="auto"/>
          </w:tcPr>
          <w:p w:rsidR="0008757E" w:rsidRPr="00FB6DFA" w:rsidRDefault="0008757E" w:rsidP="00FB6DFA">
            <w:pPr>
              <w:shd w:val="clear" w:color="auto" w:fill="FFFFFF" w:themeFill="background1"/>
              <w:tabs>
                <w:tab w:val="left" w:pos="-720"/>
              </w:tabs>
              <w:suppressAutoHyphens/>
              <w:jc w:val="center"/>
              <w:rPr>
                <w:rFonts w:ascii="Times New Roman" w:hAnsi="Times New Roman"/>
                <w:b/>
                <w:szCs w:val="20"/>
                <w:lang w:val="es-ES_tradnl"/>
              </w:rPr>
            </w:pPr>
            <w:r w:rsidRPr="00FB6DFA">
              <w:rPr>
                <w:rFonts w:ascii="Times New Roman" w:hAnsi="Times New Roman"/>
                <w:b/>
                <w:szCs w:val="20"/>
                <w:lang w:val="es-ES_tradnl"/>
              </w:rPr>
              <w:t>DISTRIBUCIÓN DE CONTENIDOS</w:t>
            </w:r>
          </w:p>
        </w:tc>
      </w:tr>
      <w:tr w:rsidR="0008757E" w:rsidRPr="00FB6DFA" w:rsidTr="00663694">
        <w:trPr>
          <w:jc w:val="center"/>
        </w:trPr>
        <w:tc>
          <w:tcPr>
            <w:tcW w:w="4633" w:type="dxa"/>
            <w:shd w:val="clear" w:color="auto" w:fill="auto"/>
          </w:tcPr>
          <w:p w:rsidR="0008757E" w:rsidRPr="00FB6DFA" w:rsidRDefault="0008757E" w:rsidP="00FB6DFA">
            <w:pPr>
              <w:shd w:val="clear" w:color="auto" w:fill="FFFFFF" w:themeFill="background1"/>
              <w:tabs>
                <w:tab w:val="left" w:pos="-720"/>
              </w:tabs>
              <w:suppressAutoHyphens/>
              <w:jc w:val="center"/>
              <w:rPr>
                <w:rFonts w:ascii="Times New Roman" w:hAnsi="Times New Roman"/>
                <w:b/>
                <w:szCs w:val="20"/>
                <w:lang w:val="es-ES_tradnl"/>
              </w:rPr>
            </w:pPr>
            <w:r w:rsidRPr="00FB6DFA">
              <w:rPr>
                <w:rFonts w:ascii="Times New Roman" w:hAnsi="Times New Roman"/>
                <w:b/>
                <w:szCs w:val="20"/>
                <w:lang w:val="es-ES_tradnl"/>
              </w:rPr>
              <w:t>CENTRO EDUCATIVO (70 HORAS)</w:t>
            </w:r>
          </w:p>
        </w:tc>
        <w:tc>
          <w:tcPr>
            <w:tcW w:w="5181" w:type="dxa"/>
            <w:shd w:val="clear" w:color="auto" w:fill="auto"/>
          </w:tcPr>
          <w:p w:rsidR="0008757E" w:rsidRPr="00FB6DFA" w:rsidRDefault="0008757E" w:rsidP="00FB6DFA">
            <w:pPr>
              <w:shd w:val="clear" w:color="auto" w:fill="FFFFFF" w:themeFill="background1"/>
              <w:tabs>
                <w:tab w:val="left" w:pos="-720"/>
              </w:tabs>
              <w:suppressAutoHyphens/>
              <w:jc w:val="center"/>
              <w:rPr>
                <w:rFonts w:ascii="Times New Roman" w:hAnsi="Times New Roman"/>
                <w:b/>
                <w:szCs w:val="20"/>
                <w:lang w:val="es-ES_tradnl"/>
              </w:rPr>
            </w:pPr>
            <w:r w:rsidRPr="00FB6DFA">
              <w:rPr>
                <w:rFonts w:ascii="Times New Roman" w:hAnsi="Times New Roman"/>
                <w:b/>
                <w:szCs w:val="20"/>
                <w:lang w:val="es-ES_tradnl"/>
              </w:rPr>
              <w:t>EMPRESA (Mínimo 55 HORAS)</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Tramitación administrativa de los procesos de captación y selección de personal: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Fuentes de la normativa laboral.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Funciones del departamento de recursos humanos.</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Políticas de gestión del capital humano en la empresa.</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Las fuentes de reclutamiento: externas e internas.</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 Métodos de selección de personal: pruebas de selección, la entrevista, dinámica de grupos, centros de evaluación.</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Adaptación al nuevo empleo.</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 xml:space="preserve">Tramitación administrativa de los procesos de captación y selección de personal: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Fuentes de la normativa laboral.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Funciones del departamento de recursos humanos: comunicación, selección de personal, contratación, formación, motivación, retribución, liderazgo, negociación, tramitación con organismos públicos (Servicio Público de Empleo Estatal y Seguridad Social), riesgos laborales.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 xml:space="preserve">- Políticas de gestión del capital humano en la empresa.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Fuentes de reclutamiento: externas e internas.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Carta de presentación y </w:t>
            </w:r>
            <w:proofErr w:type="spellStart"/>
            <w:r w:rsidRPr="00FB6DFA">
              <w:rPr>
                <w:rFonts w:ascii="Times New Roman" w:hAnsi="Times New Roman"/>
                <w:sz w:val="16"/>
                <w:szCs w:val="16"/>
              </w:rPr>
              <w:t>curriculum</w:t>
            </w:r>
            <w:proofErr w:type="spellEnd"/>
            <w:r w:rsidRPr="00FB6DFA">
              <w:rPr>
                <w:rFonts w:ascii="Times New Roman" w:hAnsi="Times New Roman"/>
                <w:sz w:val="16"/>
                <w:szCs w:val="16"/>
              </w:rPr>
              <w:t xml:space="preserve"> vitae.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Métodos de selección de personal: pruebas de selección, test psicotécnicos (aptitudes, personalidad e inteligencia), la entrevista, dinámica de grupos, centros de evaluación (</w:t>
            </w:r>
            <w:proofErr w:type="spellStart"/>
            <w:r w:rsidRPr="00FB6DFA">
              <w:rPr>
                <w:rFonts w:ascii="Times New Roman" w:hAnsi="Times New Roman"/>
                <w:sz w:val="16"/>
                <w:szCs w:val="16"/>
              </w:rPr>
              <w:t>Assestment</w:t>
            </w:r>
            <w:proofErr w:type="spellEnd"/>
            <w:r w:rsidRPr="00FB6DFA">
              <w:rPr>
                <w:rFonts w:ascii="Times New Roman" w:hAnsi="Times New Roman"/>
                <w:sz w:val="16"/>
                <w:szCs w:val="16"/>
              </w:rPr>
              <w:t xml:space="preserve"> Center).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Expediente del trabajador.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Adaptación al nuevo empleo: manual de acogida, cursos de formación. </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Tramitación administrativa de la formación, desarrollo y compensación del personal: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Políticas y procedimientos administrativos relacionados con la motivación y la formación.</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Principales técnicas de formación empresarial.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Entidades de formación.</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Control de las compensaciones, los incentivos y los beneficios del personal.</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Tramitación administrativa de la formación, desarrollo y compensación del personal: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Políticas y procedimientos administrativos relacionados con la motivación y la formación.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Promoción del trabajador: Plan de carrera.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Análisis de las necesidades de formación. El plan de formación.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Principales técnicas de formación empresarial.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Entidades de formación. La Fundación Tripartita para la formación en el empleo.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Control de las compensaciones, los incentivos y los beneficios del personal: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•Valoración de puestos de trabajo.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•Remuneración variable. </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Confección de la documentación del contrato de trabajo, modificaciones y extinción del mismo: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Forma del contrato.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Modalidades de contratación.</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Jornada de trabajo, calendario laboral.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Proceso y procedimiento de contratación laboral.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Documentación y formalización del contrato de trabajo.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Suspensión y extinción del contrato de trabajo.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El finiquito.</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Confección de la documentación del contrato de trabajo, modificaciones y extinción del mismo: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Forma del contrato.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Modalidades de contratación.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Jornada de trabajo, calendario laboral.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Proceso y procedimiento de contratación laboral.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Documentación y formalización del contrato de trabajo.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Suspensión, modificación y extinción del contrato de trabajo: la carta de despido y el finiquito</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Elaboración de la documentación correspondiente al pago del salario y obligaciones inherentes:</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Regímenes del sistema de la Seguridad Social.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Obligaciones del empresario con la Seguridad Social.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Confección del recibo de Salarios:</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Cotizaciones a la Seguridad Social.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Tipos y bases de cotización.</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Elaboración de la documentación correspondiente al pago del salario: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El pago del salario.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Confección del recibo de Salarios: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•Devengos: Percepciones salariales y no salariales.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•Bases de cotización.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•Deducciones: Cotizaciones a la Seguridad Social. Tipos aplicables a las bases de cotización, retenciones del IRPF, otras deducciones.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Obligaciones del empresario con la Seguridad Social: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Regímenes del sistema de la Seguridad Social: Régimen General y Regímenes especiales.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Principales obligaciones del empresario con la Seguridad Social: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 xml:space="preserve">•Inscripción de la empresa.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•Afiliación, alta, baja y variación de datos de los trabajadores.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•Cotización.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Boletines de cotización al régimen general de la Seguridad Social: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•Relación Nominal de los trabajadores. Modelo TC2.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•Boletín de cotización. Modelo TC1: Bases y tipos de cotización.</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lastRenderedPageBreak/>
              <w:t>Elaboración de la documentación relativa a las Incidencias en la relación laboral:</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Control horario.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Absentismo.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Gestión de situaciones especiales: incapacidad laboral, excedencias, permisos, viajes.</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Elaboración de la documentación relativa a las Incidencias en la relación laboral: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Control de horario. Absentismo. Métodos de control y estadística.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Gestión de situaciones especiales: incapacidad laboral, excedencias, permisos, traslados, viajes y vacaciones. </w:t>
            </w:r>
          </w:p>
        </w:tc>
      </w:tr>
      <w:tr w:rsidR="0008757E" w:rsidRPr="00FB6DFA" w:rsidTr="00663694">
        <w:trPr>
          <w:jc w:val="center"/>
        </w:trPr>
        <w:tc>
          <w:tcPr>
            <w:tcW w:w="4633" w:type="dxa"/>
            <w:tcBorders>
              <w:right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Aplicación de procedimientos de calidad de gestión integral de los recursos humanos:</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Prevención de riesgos laborales: salud, daño, riesgo.</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Fundamentos y principios básicos de un modelo de Calidad Total en RR.HH.</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Normativa de protección de datos de carácter personal y confidencialidad.</w:t>
            </w:r>
          </w:p>
        </w:tc>
        <w:tc>
          <w:tcPr>
            <w:tcW w:w="5181" w:type="dxa"/>
            <w:tcBorders>
              <w:left w:val="single" w:sz="4" w:space="0" w:color="auto"/>
              <w:bottom w:val="single" w:sz="4" w:space="0" w:color="auto"/>
            </w:tcBorders>
            <w:shd w:val="clear" w:color="auto" w:fill="auto"/>
          </w:tcPr>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Aplicación de procedimientos de calidad de gestión integral de los recursos humanos: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Prevención de riesgos laborales: salud, riesgo y daño: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•Plan de prevención: Política de Prevención, Servicio de Prevención, Evaluación de Riesgos y Plan de emergencia y evacuación.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Fundamentos y principios básicos de un modelo de Calidad Total en RR.HH. </w:t>
            </w:r>
          </w:p>
          <w:p w:rsidR="0008757E" w:rsidRPr="00FB6DFA" w:rsidRDefault="0008757E" w:rsidP="00FB6DFA">
            <w:pPr>
              <w:shd w:val="clear" w:color="auto" w:fill="FFFFFF" w:themeFill="background1"/>
              <w:spacing w:line="240" w:lineRule="auto"/>
              <w:rPr>
                <w:rFonts w:ascii="Times New Roman" w:hAnsi="Times New Roman"/>
                <w:sz w:val="16"/>
                <w:szCs w:val="16"/>
              </w:rPr>
            </w:pPr>
            <w:r w:rsidRPr="00FB6DFA">
              <w:rPr>
                <w:rFonts w:ascii="Times New Roman" w:hAnsi="Times New Roman"/>
                <w:sz w:val="16"/>
                <w:szCs w:val="16"/>
              </w:rPr>
              <w:t xml:space="preserve">- Normativa de protección de datos de carácter personal y confidencialidad. Los ficheros. </w:t>
            </w:r>
          </w:p>
        </w:tc>
      </w:tr>
    </w:tbl>
    <w:p w:rsidR="008D5BD3" w:rsidRPr="00FB6DFA" w:rsidRDefault="00842ED4" w:rsidP="00FB6DFA">
      <w:pPr>
        <w:pStyle w:val="Pa6"/>
        <w:shd w:val="clear" w:color="auto" w:fill="FFFFFF" w:themeFill="background1"/>
        <w:ind w:firstLine="340"/>
        <w:jc w:val="both"/>
        <w:rPr>
          <w:rFonts w:eastAsia="Times New Roman"/>
          <w:spacing w:val="-5"/>
          <w:lang w:eastAsia="en-US"/>
        </w:rPr>
      </w:pPr>
      <w:r w:rsidRPr="00FB6DFA">
        <w:rPr>
          <w:rFonts w:eastAsia="Times New Roman"/>
          <w:spacing w:val="-5"/>
          <w:lang w:eastAsia="en-US"/>
        </w:rPr>
        <w:t>.</w:t>
      </w:r>
    </w:p>
    <w:p w:rsidR="00875886" w:rsidRPr="00FB6DFA" w:rsidRDefault="001258E2" w:rsidP="00FB6DFA">
      <w:pPr>
        <w:pStyle w:val="Ttulo1"/>
        <w:shd w:val="clear" w:color="auto" w:fill="FFFFFF" w:themeFill="background1"/>
        <w:rPr>
          <w:color w:val="auto"/>
        </w:rPr>
      </w:pPr>
      <w:bookmarkStart w:id="6" w:name="_Toc469663693"/>
      <w:r w:rsidRPr="00FB6DFA">
        <w:rPr>
          <w:color w:val="auto"/>
        </w:rPr>
        <w:t>6. ORIENTACIONES PEDAGÓGICAS.</w:t>
      </w:r>
      <w:bookmarkEnd w:id="6"/>
    </w:p>
    <w:p w:rsidR="00842ED4" w:rsidRPr="00FB6DFA" w:rsidRDefault="00842ED4" w:rsidP="00FB6DFA">
      <w:pPr>
        <w:pStyle w:val="Pa13"/>
        <w:shd w:val="clear" w:color="auto" w:fill="FFFFFF" w:themeFill="background1"/>
        <w:spacing w:before="160"/>
        <w:jc w:val="both"/>
        <w:rPr>
          <w:rFonts w:eastAsia="Times New Roman"/>
          <w:spacing w:val="-3"/>
          <w:lang w:eastAsia="en-US"/>
        </w:rPr>
      </w:pPr>
      <w:r w:rsidRPr="00FB6DFA">
        <w:rPr>
          <w:rFonts w:eastAsia="Times New Roman"/>
          <w:spacing w:val="-3"/>
          <w:lang w:eastAsia="en-US"/>
        </w:rPr>
        <w:t>Este módulo profesional contiene la formación necesaria para desempeñar la función de apoyo administrativo a las tareas que lleva a cabo el departamento de recursos humanos.</w:t>
      </w:r>
    </w:p>
    <w:p w:rsidR="00F07F99" w:rsidRPr="00FB6DFA" w:rsidRDefault="00F07F99" w:rsidP="00FB6DFA">
      <w:pPr>
        <w:pStyle w:val="Pa6"/>
        <w:shd w:val="clear" w:color="auto" w:fill="FFFFFF" w:themeFill="background1"/>
        <w:ind w:firstLine="340"/>
        <w:jc w:val="both"/>
        <w:rPr>
          <w:rFonts w:eastAsia="Times New Roman"/>
          <w:spacing w:val="-3"/>
          <w:lang w:eastAsia="en-US"/>
        </w:rPr>
      </w:pPr>
    </w:p>
    <w:p w:rsidR="00842ED4" w:rsidRPr="00FB6DFA" w:rsidRDefault="00842ED4" w:rsidP="00FB6DFA">
      <w:pPr>
        <w:pStyle w:val="Pa6"/>
        <w:shd w:val="clear" w:color="auto" w:fill="FFFFFF" w:themeFill="background1"/>
        <w:jc w:val="both"/>
        <w:rPr>
          <w:rFonts w:eastAsia="Times New Roman"/>
          <w:spacing w:val="-3"/>
          <w:lang w:eastAsia="en-US"/>
        </w:rPr>
      </w:pPr>
      <w:r w:rsidRPr="00FB6DFA">
        <w:rPr>
          <w:rFonts w:eastAsia="Times New Roman"/>
          <w:spacing w:val="-3"/>
          <w:lang w:eastAsia="en-US"/>
        </w:rPr>
        <w:t>La función de apoyo administrativo incluye aspectos como:</w:t>
      </w:r>
    </w:p>
    <w:p w:rsidR="00842ED4" w:rsidRPr="00FB6DFA" w:rsidRDefault="00842ED4" w:rsidP="00FB6DFA">
      <w:pPr>
        <w:pStyle w:val="Pa13"/>
        <w:shd w:val="clear" w:color="auto" w:fill="FFFFFF" w:themeFill="background1"/>
        <w:spacing w:before="160"/>
        <w:ind w:firstLine="340"/>
        <w:jc w:val="both"/>
        <w:rPr>
          <w:rFonts w:eastAsia="Times New Roman"/>
          <w:spacing w:val="-3"/>
          <w:lang w:eastAsia="en-US"/>
        </w:rPr>
      </w:pPr>
      <w:r w:rsidRPr="00FB6DFA">
        <w:rPr>
          <w:rFonts w:eastAsia="Times New Roman"/>
          <w:spacing w:val="-3"/>
          <w:lang w:eastAsia="en-US"/>
        </w:rPr>
        <w:t>− Apoyo administrativo y elaboración de la documentación relativa a la selección de los trabajadores.</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Apoyo administrativo y elaboración de la documentación que se genera en la formación de los recursos humanos.</w:t>
      </w:r>
    </w:p>
    <w:p w:rsidR="00FE2648"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Apoyo administrativo y elaboración de documentación y comunicaciones internas del departamento.</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Apoyo administrativo y elaboración de documentación respecto a los sistemas de motivación.</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Gestión de la documentación relativa a la contratación y remuneración del trabajador.</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Gestión documental generada en la aplicación de la normativa de protección de datos, protección de riesgos laborales y aplicación de los procedimientos de calidad.</w:t>
      </w:r>
    </w:p>
    <w:p w:rsidR="000441D9" w:rsidRPr="00FB6DFA" w:rsidRDefault="000441D9" w:rsidP="00FB6DFA">
      <w:pPr>
        <w:pStyle w:val="Default"/>
        <w:shd w:val="clear" w:color="auto" w:fill="FFFFFF" w:themeFill="background1"/>
        <w:rPr>
          <w:color w:val="auto"/>
          <w:lang w:eastAsia="en-US"/>
        </w:rPr>
      </w:pPr>
    </w:p>
    <w:p w:rsidR="000441D9" w:rsidRPr="00FB6DFA" w:rsidRDefault="000441D9" w:rsidP="00FB6DFA">
      <w:pPr>
        <w:pStyle w:val="Default"/>
        <w:shd w:val="clear" w:color="auto" w:fill="FFFFFF" w:themeFill="background1"/>
        <w:rPr>
          <w:color w:val="auto"/>
          <w:lang w:eastAsia="en-US"/>
        </w:rPr>
      </w:pPr>
    </w:p>
    <w:p w:rsidR="00842ED4" w:rsidRPr="00FB6DFA" w:rsidRDefault="00842ED4" w:rsidP="00FB6DFA">
      <w:pPr>
        <w:pStyle w:val="Pa13"/>
        <w:shd w:val="clear" w:color="auto" w:fill="FFFFFF" w:themeFill="background1"/>
        <w:spacing w:before="160"/>
        <w:jc w:val="both"/>
        <w:rPr>
          <w:rFonts w:eastAsia="Times New Roman"/>
          <w:spacing w:val="-3"/>
          <w:lang w:eastAsia="en-US"/>
        </w:rPr>
      </w:pPr>
      <w:r w:rsidRPr="00FB6DFA">
        <w:rPr>
          <w:rFonts w:eastAsia="Times New Roman"/>
          <w:spacing w:val="-3"/>
          <w:lang w:eastAsia="en-US"/>
        </w:rPr>
        <w:t>Las actividades profesionales asociadas a esta función se aplican en tareas de:</w:t>
      </w:r>
    </w:p>
    <w:p w:rsidR="00842ED4" w:rsidRPr="00FB6DFA" w:rsidRDefault="00842ED4" w:rsidP="00FB6DFA">
      <w:pPr>
        <w:pStyle w:val="Pa13"/>
        <w:shd w:val="clear" w:color="auto" w:fill="FFFFFF" w:themeFill="background1"/>
        <w:spacing w:before="160"/>
        <w:ind w:firstLine="340"/>
        <w:jc w:val="both"/>
        <w:rPr>
          <w:rFonts w:eastAsia="Times New Roman"/>
          <w:spacing w:val="-3"/>
          <w:lang w:eastAsia="en-US"/>
        </w:rPr>
      </w:pPr>
      <w:r w:rsidRPr="00FB6DFA">
        <w:rPr>
          <w:rFonts w:eastAsia="Times New Roman"/>
          <w:spacing w:val="-3"/>
          <w:lang w:eastAsia="en-US"/>
        </w:rPr>
        <w:lastRenderedPageBreak/>
        <w:t>− Apoyo administrativo a las diferentes tareas que desarrolla el departamento o sección de recursos humanos de cualquier tipo de empresa o entidad, con independencia de su actividad económica.</w:t>
      </w:r>
    </w:p>
    <w:p w:rsidR="00842ED4" w:rsidRPr="00FB6DFA" w:rsidRDefault="00842ED4" w:rsidP="00FB6DFA">
      <w:pPr>
        <w:pStyle w:val="Pa13"/>
        <w:shd w:val="clear" w:color="auto" w:fill="FFFFFF" w:themeFill="background1"/>
        <w:spacing w:before="160"/>
        <w:jc w:val="both"/>
        <w:rPr>
          <w:rFonts w:eastAsia="Times New Roman"/>
          <w:spacing w:val="-3"/>
          <w:lang w:eastAsia="en-US"/>
        </w:rPr>
      </w:pPr>
      <w:r w:rsidRPr="00FB6DFA">
        <w:rPr>
          <w:rFonts w:eastAsia="Times New Roman"/>
          <w:spacing w:val="-3"/>
          <w:lang w:eastAsia="en-US"/>
        </w:rPr>
        <w:t>La formación del módulo contribuye a alcanzar los objetivos generales e), k), l), r) y t) del ciclo formativo y las competencias profesionales, personales y sociales a), b), f), g), n), o), p) y r) del título.</w:t>
      </w:r>
    </w:p>
    <w:p w:rsidR="00F07F99" w:rsidRPr="00FB6DFA" w:rsidRDefault="00F07F99" w:rsidP="00FB6DFA">
      <w:pPr>
        <w:pStyle w:val="Pa6"/>
        <w:shd w:val="clear" w:color="auto" w:fill="FFFFFF" w:themeFill="background1"/>
        <w:ind w:firstLine="340"/>
        <w:jc w:val="both"/>
        <w:rPr>
          <w:rFonts w:eastAsia="Times New Roman"/>
          <w:spacing w:val="-3"/>
          <w:lang w:eastAsia="en-US"/>
        </w:rPr>
      </w:pPr>
    </w:p>
    <w:p w:rsidR="00842ED4" w:rsidRPr="00FB6DFA" w:rsidRDefault="00842ED4" w:rsidP="00FB6DFA">
      <w:pPr>
        <w:pStyle w:val="Pa6"/>
        <w:shd w:val="clear" w:color="auto" w:fill="FFFFFF" w:themeFill="background1"/>
        <w:jc w:val="both"/>
        <w:rPr>
          <w:rFonts w:eastAsia="Times New Roman"/>
          <w:spacing w:val="-3"/>
          <w:lang w:eastAsia="en-US"/>
        </w:rPr>
      </w:pPr>
      <w:r w:rsidRPr="00FB6DFA">
        <w:rPr>
          <w:rFonts w:eastAsia="Times New Roman"/>
          <w:spacing w:val="-3"/>
          <w:lang w:eastAsia="en-US"/>
        </w:rPr>
        <w:t>Las líneas de actuación en el proceso enseñanza-aprendizaje que permiten alcanzar los objetivos del módulo versarán sobre:</w:t>
      </w:r>
    </w:p>
    <w:p w:rsidR="00842ED4" w:rsidRPr="00FB6DFA" w:rsidRDefault="00842ED4" w:rsidP="00FB6DFA">
      <w:pPr>
        <w:pStyle w:val="Pa13"/>
        <w:shd w:val="clear" w:color="auto" w:fill="FFFFFF" w:themeFill="background1"/>
        <w:spacing w:before="160"/>
        <w:ind w:firstLine="340"/>
        <w:jc w:val="both"/>
        <w:rPr>
          <w:rFonts w:eastAsia="Times New Roman"/>
          <w:spacing w:val="-3"/>
          <w:lang w:eastAsia="en-US"/>
        </w:rPr>
      </w:pPr>
      <w:r w:rsidRPr="00FB6DFA">
        <w:rPr>
          <w:rFonts w:eastAsia="Times New Roman"/>
          <w:spacing w:val="-3"/>
          <w:lang w:eastAsia="en-US"/>
        </w:rPr>
        <w:t>− Identificación y gestión de la documentación relativa a los procesos de selección, formación, motivación, comunicación interna y organización y control de incidencias de los recursos humanos.</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Identificación de la normativa laboral que afecta a los trabajadores, el manejo de los contratos más comúnmente utilizados y lectura comprensiva de los convenios colectivos de aplicación.</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La cumplimentación de recibos de salario de diferentes características y otros documentos de cotización.</w:t>
      </w:r>
    </w:p>
    <w:p w:rsidR="00842ED4"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Revisión de las páginas webs de los diferentes organismos relacionados con la gestión del personal y gestión telemática de la documentación generada.</w:t>
      </w:r>
    </w:p>
    <w:p w:rsidR="00CC57D3" w:rsidRPr="00FB6DFA" w:rsidRDefault="00842ED4" w:rsidP="00FB6DFA">
      <w:pPr>
        <w:pStyle w:val="Pa6"/>
        <w:shd w:val="clear" w:color="auto" w:fill="FFFFFF" w:themeFill="background1"/>
        <w:ind w:firstLine="340"/>
        <w:jc w:val="both"/>
        <w:rPr>
          <w:rFonts w:eastAsia="Times New Roman"/>
          <w:spacing w:val="-3"/>
          <w:lang w:eastAsia="en-US"/>
        </w:rPr>
      </w:pPr>
      <w:r w:rsidRPr="00FB6DFA">
        <w:rPr>
          <w:rFonts w:eastAsia="Times New Roman"/>
          <w:spacing w:val="-3"/>
          <w:lang w:eastAsia="en-US"/>
        </w:rPr>
        <w:t>− El análisis y aplicación de la ley de Protección de datos de carácter personal a los trabajadores de una empresa.</w:t>
      </w:r>
    </w:p>
    <w:p w:rsidR="007B33F9" w:rsidRPr="00FB6DFA" w:rsidRDefault="001258E2" w:rsidP="00FB6DFA">
      <w:pPr>
        <w:pStyle w:val="Ttulo1"/>
        <w:shd w:val="clear" w:color="auto" w:fill="FFFFFF" w:themeFill="background1"/>
        <w:rPr>
          <w:rFonts w:eastAsia="Arial"/>
          <w:color w:val="auto"/>
        </w:rPr>
      </w:pPr>
      <w:bookmarkStart w:id="7" w:name="_Toc469663694"/>
      <w:r w:rsidRPr="00FB6DFA">
        <w:rPr>
          <w:rFonts w:eastAsia="Arial"/>
          <w:color w:val="auto"/>
        </w:rPr>
        <w:t>7</w:t>
      </w:r>
      <w:r w:rsidR="007B33F9" w:rsidRPr="00FB6DFA">
        <w:rPr>
          <w:rFonts w:eastAsia="Arial"/>
          <w:color w:val="auto"/>
        </w:rPr>
        <w:t>.</w:t>
      </w:r>
      <w:r w:rsidR="00286F5B" w:rsidRPr="00FB6DFA">
        <w:rPr>
          <w:rFonts w:eastAsia="Arial"/>
          <w:color w:val="auto"/>
        </w:rPr>
        <w:t xml:space="preserve"> </w:t>
      </w:r>
      <w:r w:rsidR="007B33F9" w:rsidRPr="00FB6DFA">
        <w:rPr>
          <w:rFonts w:eastAsia="Arial"/>
          <w:color w:val="auto"/>
          <w:spacing w:val="-8"/>
        </w:rPr>
        <w:t>A</w:t>
      </w:r>
      <w:r w:rsidR="007B33F9" w:rsidRPr="00FB6DFA">
        <w:rPr>
          <w:rFonts w:eastAsia="Arial"/>
          <w:color w:val="auto"/>
          <w:spacing w:val="3"/>
        </w:rPr>
        <w:t>C</w:t>
      </w:r>
      <w:r w:rsidR="007B33F9" w:rsidRPr="00FB6DFA">
        <w:rPr>
          <w:rFonts w:eastAsia="Arial"/>
          <w:color w:val="auto"/>
          <w:spacing w:val="-1"/>
        </w:rPr>
        <w:t>T</w:t>
      </w:r>
      <w:r w:rsidR="007B33F9" w:rsidRPr="00FB6DFA">
        <w:rPr>
          <w:rFonts w:eastAsia="Arial"/>
          <w:color w:val="auto"/>
        </w:rPr>
        <w:t>IVI</w:t>
      </w:r>
      <w:r w:rsidR="007B33F9" w:rsidRPr="00FB6DFA">
        <w:rPr>
          <w:rFonts w:eastAsia="Arial"/>
          <w:color w:val="auto"/>
          <w:spacing w:val="3"/>
        </w:rPr>
        <w:t>D</w:t>
      </w:r>
      <w:r w:rsidR="007B33F9" w:rsidRPr="00FB6DFA">
        <w:rPr>
          <w:rFonts w:eastAsia="Arial"/>
          <w:color w:val="auto"/>
          <w:spacing w:val="-5"/>
        </w:rPr>
        <w:t>A</w:t>
      </w:r>
      <w:r w:rsidR="007B33F9" w:rsidRPr="00FB6DFA">
        <w:rPr>
          <w:rFonts w:eastAsia="Arial"/>
          <w:color w:val="auto"/>
          <w:spacing w:val="6"/>
        </w:rPr>
        <w:t>D</w:t>
      </w:r>
      <w:r w:rsidR="007B33F9" w:rsidRPr="00FB6DFA">
        <w:rPr>
          <w:rFonts w:eastAsia="Arial"/>
          <w:color w:val="auto"/>
          <w:spacing w:val="-3"/>
        </w:rPr>
        <w:t>E</w:t>
      </w:r>
      <w:r w:rsidR="007B33F9" w:rsidRPr="00FB6DFA">
        <w:rPr>
          <w:rFonts w:eastAsia="Arial"/>
          <w:color w:val="auto"/>
        </w:rPr>
        <w:t>S</w:t>
      </w:r>
      <w:r w:rsidR="007B33F9" w:rsidRPr="00FB6DFA">
        <w:rPr>
          <w:rFonts w:eastAsia="Arial"/>
          <w:color w:val="auto"/>
          <w:spacing w:val="45"/>
        </w:rPr>
        <w:t xml:space="preserve"> </w:t>
      </w:r>
      <w:r w:rsidR="007B33F9" w:rsidRPr="00FB6DFA">
        <w:rPr>
          <w:rFonts w:eastAsia="Arial"/>
          <w:color w:val="auto"/>
          <w:spacing w:val="-1"/>
        </w:rPr>
        <w:t>D</w:t>
      </w:r>
      <w:r w:rsidR="007B33F9" w:rsidRPr="00FB6DFA">
        <w:rPr>
          <w:rFonts w:eastAsia="Arial"/>
          <w:color w:val="auto"/>
        </w:rPr>
        <w:t>E</w:t>
      </w:r>
      <w:r w:rsidR="007B33F9" w:rsidRPr="00FB6DFA">
        <w:rPr>
          <w:rFonts w:eastAsia="Arial"/>
          <w:color w:val="auto"/>
          <w:spacing w:val="3"/>
        </w:rPr>
        <w:t xml:space="preserve"> </w:t>
      </w:r>
      <w:r w:rsidR="007B33F9" w:rsidRPr="00FB6DFA">
        <w:rPr>
          <w:rFonts w:eastAsia="Arial"/>
          <w:color w:val="auto"/>
        </w:rPr>
        <w:t>E</w:t>
      </w:r>
      <w:r w:rsidR="007B33F9" w:rsidRPr="00FB6DFA">
        <w:rPr>
          <w:rFonts w:eastAsia="Arial"/>
          <w:color w:val="auto"/>
          <w:spacing w:val="-1"/>
        </w:rPr>
        <w:t>N</w:t>
      </w:r>
      <w:r w:rsidR="007B33F9" w:rsidRPr="00FB6DFA">
        <w:rPr>
          <w:rFonts w:eastAsia="Arial"/>
          <w:color w:val="auto"/>
        </w:rPr>
        <w:t>SE</w:t>
      </w:r>
      <w:r w:rsidR="007B33F9" w:rsidRPr="00FB6DFA">
        <w:rPr>
          <w:rFonts w:eastAsia="Arial"/>
          <w:color w:val="auto"/>
          <w:spacing w:val="6"/>
        </w:rPr>
        <w:t>Ñ</w:t>
      </w:r>
      <w:r w:rsidR="007B33F9" w:rsidRPr="00FB6DFA">
        <w:rPr>
          <w:rFonts w:eastAsia="Arial"/>
          <w:color w:val="auto"/>
          <w:spacing w:val="-4"/>
          <w:w w:val="109"/>
        </w:rPr>
        <w:t>A</w:t>
      </w:r>
      <w:r w:rsidR="007B33F9" w:rsidRPr="00FB6DFA">
        <w:rPr>
          <w:rFonts w:eastAsia="Arial"/>
          <w:color w:val="auto"/>
          <w:spacing w:val="-1"/>
        </w:rPr>
        <w:t>N</w:t>
      </w:r>
      <w:r w:rsidR="007B33F9" w:rsidRPr="00FB6DFA">
        <w:rPr>
          <w:rFonts w:eastAsia="Arial"/>
          <w:color w:val="auto"/>
          <w:spacing w:val="3"/>
        </w:rPr>
        <w:t>Z</w:t>
      </w:r>
      <w:r w:rsidR="007B33F9" w:rsidRPr="00FB6DFA">
        <w:rPr>
          <w:rFonts w:eastAsia="Arial"/>
          <w:color w:val="auto"/>
          <w:spacing w:val="-8"/>
          <w:w w:val="109"/>
        </w:rPr>
        <w:t>A</w:t>
      </w:r>
      <w:r w:rsidR="007B33F9" w:rsidRPr="00FB6DFA">
        <w:rPr>
          <w:rFonts w:eastAsia="Arial"/>
          <w:color w:val="auto"/>
          <w:spacing w:val="12"/>
        </w:rPr>
        <w:t>–</w:t>
      </w:r>
      <w:r w:rsidR="007B33F9" w:rsidRPr="00FB6DFA">
        <w:rPr>
          <w:rFonts w:eastAsia="Arial"/>
          <w:color w:val="auto"/>
          <w:spacing w:val="-8"/>
          <w:w w:val="109"/>
        </w:rPr>
        <w:t>A</w:t>
      </w:r>
      <w:r w:rsidR="007B33F9" w:rsidRPr="00FB6DFA">
        <w:rPr>
          <w:rFonts w:eastAsia="Arial"/>
          <w:color w:val="auto"/>
          <w:spacing w:val="4"/>
        </w:rPr>
        <w:t>P</w:t>
      </w:r>
      <w:r w:rsidR="007B33F9" w:rsidRPr="00FB6DFA">
        <w:rPr>
          <w:rFonts w:eastAsia="Arial"/>
          <w:color w:val="auto"/>
          <w:spacing w:val="-1"/>
        </w:rPr>
        <w:t>R</w:t>
      </w:r>
      <w:r w:rsidR="007B33F9" w:rsidRPr="00FB6DFA">
        <w:rPr>
          <w:rFonts w:eastAsia="Arial"/>
          <w:color w:val="auto"/>
        </w:rPr>
        <w:t>E</w:t>
      </w:r>
      <w:r w:rsidR="007B33F9" w:rsidRPr="00FB6DFA">
        <w:rPr>
          <w:rFonts w:eastAsia="Arial"/>
          <w:color w:val="auto"/>
          <w:spacing w:val="-1"/>
        </w:rPr>
        <w:t>ND</w:t>
      </w:r>
      <w:r w:rsidR="007B33F9" w:rsidRPr="00FB6DFA">
        <w:rPr>
          <w:rFonts w:eastAsia="Arial"/>
          <w:color w:val="auto"/>
          <w:spacing w:val="4"/>
        </w:rPr>
        <w:t>I</w:t>
      </w:r>
      <w:r w:rsidR="007B33F9" w:rsidRPr="00FB6DFA">
        <w:rPr>
          <w:rFonts w:eastAsia="Arial"/>
          <w:color w:val="auto"/>
          <w:spacing w:val="3"/>
        </w:rPr>
        <w:t>Z</w:t>
      </w:r>
      <w:r w:rsidR="007B33F9" w:rsidRPr="00FB6DFA">
        <w:rPr>
          <w:rFonts w:eastAsia="Arial"/>
          <w:color w:val="auto"/>
          <w:spacing w:val="-8"/>
          <w:w w:val="109"/>
        </w:rPr>
        <w:t>A</w:t>
      </w:r>
      <w:r w:rsidR="007B33F9" w:rsidRPr="00FB6DFA">
        <w:rPr>
          <w:rFonts w:eastAsia="Arial"/>
          <w:color w:val="auto"/>
          <w:w w:val="112"/>
        </w:rPr>
        <w:t>J</w:t>
      </w:r>
      <w:r w:rsidR="007B33F9" w:rsidRPr="00FB6DFA">
        <w:rPr>
          <w:rFonts w:eastAsia="Arial"/>
          <w:color w:val="auto"/>
        </w:rPr>
        <w:t>E.</w:t>
      </w:r>
      <w:bookmarkEnd w:id="7"/>
    </w:p>
    <w:p w:rsidR="007B33F9" w:rsidRPr="00FB6DFA" w:rsidRDefault="007B33F9" w:rsidP="00FB6DFA">
      <w:pPr>
        <w:shd w:val="clear" w:color="auto" w:fill="FFFFFF" w:themeFill="background1"/>
        <w:spacing w:before="7" w:after="0" w:line="240" w:lineRule="auto"/>
        <w:jc w:val="both"/>
        <w:rPr>
          <w:rFonts w:ascii="Arial" w:hAnsi="Arial" w:cs="Arial"/>
          <w:b/>
          <w:sz w:val="24"/>
          <w:szCs w:val="24"/>
        </w:rPr>
      </w:pPr>
    </w:p>
    <w:p w:rsidR="007B484A" w:rsidRPr="00FB6DFA" w:rsidRDefault="00F527A9" w:rsidP="00FB6DFA">
      <w:pPr>
        <w:shd w:val="clear" w:color="auto" w:fill="FFFFFF" w:themeFill="background1"/>
        <w:autoSpaceDE w:val="0"/>
        <w:autoSpaceDN w:val="0"/>
        <w:adjustRightInd w:val="0"/>
        <w:spacing w:line="240" w:lineRule="auto"/>
        <w:ind w:right="-285"/>
        <w:jc w:val="both"/>
        <w:rPr>
          <w:rFonts w:ascii="Arial" w:eastAsia="Times New Roman" w:hAnsi="Arial" w:cs="Arial"/>
          <w:spacing w:val="-3"/>
          <w:sz w:val="24"/>
          <w:szCs w:val="24"/>
        </w:rPr>
      </w:pPr>
      <w:r w:rsidRPr="00FB6DFA">
        <w:rPr>
          <w:rFonts w:ascii="Arial" w:eastAsia="Times New Roman" w:hAnsi="Arial" w:cs="Arial"/>
          <w:spacing w:val="-3"/>
          <w:sz w:val="24"/>
          <w:szCs w:val="24"/>
        </w:rPr>
        <w:t>En el desarrollo de las unidades didácticas se prevén los siguientes tipos de actividades:</w:t>
      </w:r>
    </w:p>
    <w:p w:rsidR="00F527A9" w:rsidRPr="00FB6DFA" w:rsidRDefault="00B4597F" w:rsidP="00FB6DFA">
      <w:pPr>
        <w:shd w:val="clear" w:color="auto" w:fill="FFFFFF" w:themeFill="background1"/>
        <w:autoSpaceDE w:val="0"/>
        <w:autoSpaceDN w:val="0"/>
        <w:adjustRightInd w:val="0"/>
        <w:spacing w:line="240" w:lineRule="auto"/>
        <w:ind w:right="-285"/>
        <w:jc w:val="both"/>
        <w:rPr>
          <w:rFonts w:ascii="Arial" w:eastAsia="Times New Roman" w:hAnsi="Arial" w:cs="Arial"/>
          <w:spacing w:val="-3"/>
          <w:sz w:val="24"/>
          <w:szCs w:val="24"/>
        </w:rPr>
      </w:pPr>
      <w:r w:rsidRPr="00FB6DFA">
        <w:rPr>
          <w:rFonts w:ascii="Arial" w:eastAsia="Times New Roman" w:hAnsi="Arial" w:cs="Arial"/>
          <w:spacing w:val="-3"/>
          <w:sz w:val="24"/>
          <w:szCs w:val="24"/>
        </w:rPr>
        <w:t>- Actividades propuestas</w:t>
      </w:r>
      <w:r w:rsidR="00F527A9" w:rsidRPr="00FB6DF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FB6DFA" w:rsidRDefault="00B4597F" w:rsidP="00FB6DFA">
      <w:pPr>
        <w:shd w:val="clear" w:color="auto" w:fill="FFFFFF" w:themeFill="background1"/>
        <w:autoSpaceDE w:val="0"/>
        <w:autoSpaceDN w:val="0"/>
        <w:adjustRightInd w:val="0"/>
        <w:spacing w:line="240" w:lineRule="auto"/>
        <w:ind w:right="-285"/>
        <w:jc w:val="both"/>
        <w:rPr>
          <w:rFonts w:ascii="Arial" w:eastAsia="Times New Roman" w:hAnsi="Arial" w:cs="Arial"/>
          <w:spacing w:val="-3"/>
          <w:sz w:val="24"/>
          <w:szCs w:val="24"/>
        </w:rPr>
      </w:pPr>
      <w:r w:rsidRPr="00FB6DFA">
        <w:rPr>
          <w:rFonts w:ascii="Arial" w:eastAsia="Times New Roman" w:hAnsi="Arial" w:cs="Arial"/>
          <w:spacing w:val="-3"/>
          <w:sz w:val="24"/>
          <w:szCs w:val="24"/>
        </w:rPr>
        <w:t>- Debates sobre lo explicado</w:t>
      </w:r>
      <w:r w:rsidR="00F527A9" w:rsidRPr="00FB6DFA">
        <w:rPr>
          <w:rFonts w:ascii="Arial" w:eastAsia="Times New Roman" w:hAnsi="Arial" w:cs="Arial"/>
          <w:spacing w:val="-3"/>
          <w:sz w:val="24"/>
          <w:szCs w:val="24"/>
        </w:rPr>
        <w:t>: S</w:t>
      </w:r>
      <w:r w:rsidR="001A3D11" w:rsidRPr="00FB6DFA">
        <w:rPr>
          <w:rFonts w:ascii="Arial" w:eastAsia="Times New Roman" w:hAnsi="Arial" w:cs="Arial"/>
          <w:spacing w:val="-3"/>
          <w:sz w:val="24"/>
          <w:szCs w:val="24"/>
        </w:rPr>
        <w:t>e promoverá la participación</w:t>
      </w:r>
      <w:r w:rsidR="00F527A9" w:rsidRPr="00FB6DFA">
        <w:rPr>
          <w:rFonts w:ascii="Arial" w:eastAsia="Times New Roman" w:hAnsi="Arial" w:cs="Arial"/>
          <w:spacing w:val="-3"/>
          <w:sz w:val="24"/>
          <w:szCs w:val="24"/>
        </w:rPr>
        <w:t xml:space="preserve"> </w:t>
      </w:r>
      <w:r w:rsidR="001A3D11" w:rsidRPr="00FB6DFA">
        <w:rPr>
          <w:rFonts w:ascii="Arial" w:eastAsia="Times New Roman" w:hAnsi="Arial" w:cs="Arial"/>
          <w:spacing w:val="-3"/>
          <w:sz w:val="24"/>
          <w:szCs w:val="24"/>
        </w:rPr>
        <w:t>d</w:t>
      </w:r>
      <w:r w:rsidR="00F527A9" w:rsidRPr="00FB6DFA">
        <w:rPr>
          <w:rFonts w:ascii="Arial" w:eastAsia="Times New Roman" w:hAnsi="Arial" w:cs="Arial"/>
          <w:spacing w:val="-3"/>
          <w:sz w:val="24"/>
          <w:szCs w:val="24"/>
        </w:rPr>
        <w:t>el alumnado</w:t>
      </w:r>
      <w:r w:rsidR="001A3D11" w:rsidRPr="00FB6DFA">
        <w:rPr>
          <w:rFonts w:ascii="Arial" w:eastAsia="Times New Roman" w:hAnsi="Arial" w:cs="Arial"/>
          <w:spacing w:val="-3"/>
          <w:sz w:val="24"/>
          <w:szCs w:val="24"/>
        </w:rPr>
        <w:t xml:space="preserve"> durante las explicaciones de clase</w:t>
      </w:r>
      <w:r w:rsidR="00F527A9" w:rsidRPr="00FB6DFA">
        <w:rPr>
          <w:rFonts w:ascii="Arial" w:eastAsia="Times New Roman" w:hAnsi="Arial" w:cs="Arial"/>
          <w:spacing w:val="-3"/>
          <w:sz w:val="24"/>
          <w:szCs w:val="24"/>
        </w:rPr>
        <w:t>, demostrando así el grado de comprensión y asimilación de los contenidos</w:t>
      </w:r>
      <w:r w:rsidR="001A3D11" w:rsidRPr="00FB6DFA">
        <w:rPr>
          <w:rFonts w:ascii="Arial" w:eastAsia="Times New Roman" w:hAnsi="Arial" w:cs="Arial"/>
          <w:spacing w:val="-3"/>
          <w:sz w:val="24"/>
          <w:szCs w:val="24"/>
        </w:rPr>
        <w:t>. Esto le sirve, además, para aprender de forma autónoma.</w:t>
      </w:r>
    </w:p>
    <w:p w:rsidR="00F527A9" w:rsidRPr="00FB6DFA" w:rsidRDefault="00B4597F" w:rsidP="00FB6DFA">
      <w:pPr>
        <w:shd w:val="clear" w:color="auto" w:fill="FFFFFF" w:themeFill="background1"/>
        <w:autoSpaceDE w:val="0"/>
        <w:autoSpaceDN w:val="0"/>
        <w:adjustRightInd w:val="0"/>
        <w:spacing w:line="240" w:lineRule="auto"/>
        <w:ind w:right="-283"/>
        <w:jc w:val="both"/>
        <w:rPr>
          <w:rFonts w:ascii="Arial" w:eastAsia="Times New Roman" w:hAnsi="Arial" w:cs="Arial"/>
          <w:spacing w:val="-3"/>
          <w:sz w:val="24"/>
          <w:szCs w:val="24"/>
        </w:rPr>
      </w:pPr>
      <w:r w:rsidRPr="00FB6DFA">
        <w:rPr>
          <w:rFonts w:ascii="Arial" w:eastAsia="Times New Roman" w:hAnsi="Arial" w:cs="Arial"/>
          <w:spacing w:val="-3"/>
          <w:sz w:val="24"/>
          <w:szCs w:val="24"/>
        </w:rPr>
        <w:t xml:space="preserve">- </w:t>
      </w:r>
      <w:r w:rsidR="00F527A9" w:rsidRPr="00FB6DFA">
        <w:rPr>
          <w:rFonts w:ascii="Arial" w:eastAsia="Times New Roman" w:hAnsi="Arial" w:cs="Arial"/>
          <w:spacing w:val="-3"/>
          <w:sz w:val="24"/>
          <w:szCs w:val="24"/>
        </w:rPr>
        <w:t>Actividades finales de comprob</w:t>
      </w:r>
      <w:r w:rsidRPr="00FB6DFA">
        <w:rPr>
          <w:rFonts w:ascii="Arial" w:eastAsia="Times New Roman" w:hAnsi="Arial" w:cs="Arial"/>
          <w:spacing w:val="-3"/>
          <w:sz w:val="24"/>
          <w:szCs w:val="24"/>
        </w:rPr>
        <w:t>ación, aplicación y ampliación</w:t>
      </w:r>
      <w:r w:rsidR="00F527A9" w:rsidRPr="00FB6DF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FB6DFA" w:rsidRDefault="00F527A9" w:rsidP="00FB6DFA">
      <w:pPr>
        <w:shd w:val="clear" w:color="auto" w:fill="FFFFFF" w:themeFill="background1"/>
        <w:spacing w:after="0" w:line="240" w:lineRule="auto"/>
        <w:ind w:right="-20"/>
        <w:jc w:val="both"/>
        <w:rPr>
          <w:rFonts w:ascii="Arial" w:eastAsia="Times New Roman" w:hAnsi="Arial" w:cs="Arial"/>
          <w:spacing w:val="-3"/>
          <w:sz w:val="24"/>
          <w:szCs w:val="24"/>
        </w:rPr>
      </w:pPr>
      <w:r w:rsidRPr="00FB6DF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0441D9" w:rsidRPr="00FB6DFA" w:rsidRDefault="000441D9" w:rsidP="00FB6DFA">
      <w:pPr>
        <w:shd w:val="clear" w:color="auto" w:fill="FFFFFF" w:themeFill="background1"/>
        <w:spacing w:after="0" w:line="240" w:lineRule="auto"/>
        <w:ind w:right="-20"/>
        <w:jc w:val="both"/>
        <w:rPr>
          <w:rFonts w:ascii="Arial" w:eastAsia="Times New Roman" w:hAnsi="Arial" w:cs="Arial"/>
          <w:spacing w:val="-3"/>
          <w:sz w:val="24"/>
          <w:szCs w:val="24"/>
        </w:rPr>
      </w:pPr>
    </w:p>
    <w:p w:rsidR="0008757E" w:rsidRPr="00FB6DFA" w:rsidRDefault="0008757E" w:rsidP="00FB6DFA">
      <w:pPr>
        <w:pStyle w:val="Ttulo1"/>
        <w:shd w:val="clear" w:color="auto" w:fill="FFFFFF" w:themeFill="background1"/>
        <w:rPr>
          <w:rFonts w:eastAsia="Arial"/>
          <w:color w:val="auto"/>
        </w:rPr>
      </w:pPr>
      <w:bookmarkStart w:id="8" w:name="_Toc469663695"/>
    </w:p>
    <w:p w:rsidR="007B33F9" w:rsidRPr="00FB6DFA" w:rsidRDefault="001258E2" w:rsidP="00FB6DFA">
      <w:pPr>
        <w:pStyle w:val="Ttulo1"/>
        <w:shd w:val="clear" w:color="auto" w:fill="FFFFFF" w:themeFill="background1"/>
        <w:rPr>
          <w:rFonts w:eastAsia="Arial"/>
          <w:color w:val="auto"/>
        </w:rPr>
      </w:pPr>
      <w:r w:rsidRPr="00FB6DFA">
        <w:rPr>
          <w:rFonts w:eastAsia="Arial"/>
          <w:color w:val="auto"/>
        </w:rPr>
        <w:t>8</w:t>
      </w:r>
      <w:r w:rsidR="007B33F9" w:rsidRPr="00FB6DFA">
        <w:rPr>
          <w:rFonts w:eastAsia="Arial"/>
          <w:color w:val="auto"/>
        </w:rPr>
        <w:t>.</w:t>
      </w:r>
      <w:r w:rsidR="007B33F9" w:rsidRPr="00FB6DFA">
        <w:rPr>
          <w:rFonts w:eastAsia="Arial"/>
          <w:color w:val="auto"/>
          <w:spacing w:val="2"/>
        </w:rPr>
        <w:t xml:space="preserve"> </w:t>
      </w:r>
      <w:r w:rsidR="002D5F94" w:rsidRPr="00FB6DFA">
        <w:rPr>
          <w:rFonts w:eastAsia="Arial"/>
          <w:color w:val="auto"/>
        </w:rPr>
        <w:t>DISTRIBUCIÓN TEMPORAL</w:t>
      </w:r>
      <w:r w:rsidR="007B33F9" w:rsidRPr="00FB6DFA">
        <w:rPr>
          <w:rFonts w:eastAsia="Arial"/>
          <w:color w:val="auto"/>
          <w:w w:val="102"/>
        </w:rPr>
        <w:t>.</w:t>
      </w:r>
      <w:bookmarkEnd w:id="8"/>
    </w:p>
    <w:p w:rsidR="007B33F9" w:rsidRPr="00FB6DFA" w:rsidRDefault="007B33F9" w:rsidP="00FB6DFA">
      <w:pPr>
        <w:shd w:val="clear" w:color="auto" w:fill="FFFFFF" w:themeFill="background1"/>
        <w:spacing w:after="0" w:line="240" w:lineRule="auto"/>
        <w:jc w:val="both"/>
        <w:rPr>
          <w:rFonts w:ascii="Arial" w:hAnsi="Arial" w:cs="Arial"/>
          <w:sz w:val="24"/>
          <w:szCs w:val="24"/>
        </w:rPr>
      </w:pPr>
    </w:p>
    <w:p w:rsidR="007B33F9" w:rsidRPr="00FB6DFA" w:rsidRDefault="001258E2" w:rsidP="00FB6DFA">
      <w:pPr>
        <w:shd w:val="clear" w:color="auto" w:fill="FFFFFF" w:themeFill="background1"/>
        <w:spacing w:after="0" w:line="240" w:lineRule="auto"/>
        <w:ind w:right="-20"/>
        <w:jc w:val="both"/>
        <w:rPr>
          <w:rFonts w:ascii="Arial" w:eastAsia="Arial" w:hAnsi="Arial" w:cs="Arial"/>
          <w:b/>
          <w:sz w:val="24"/>
          <w:szCs w:val="24"/>
        </w:rPr>
      </w:pPr>
      <w:r w:rsidRPr="00FB6DFA">
        <w:rPr>
          <w:rFonts w:ascii="Arial" w:eastAsia="Arial" w:hAnsi="Arial" w:cs="Arial"/>
          <w:b/>
          <w:sz w:val="24"/>
          <w:szCs w:val="24"/>
        </w:rPr>
        <w:t>8</w:t>
      </w:r>
      <w:r w:rsidR="007B33F9" w:rsidRPr="00FB6DFA">
        <w:rPr>
          <w:rFonts w:ascii="Arial" w:eastAsia="Arial" w:hAnsi="Arial" w:cs="Arial"/>
          <w:b/>
          <w:spacing w:val="-1"/>
          <w:sz w:val="24"/>
          <w:szCs w:val="24"/>
        </w:rPr>
        <w:t>.</w:t>
      </w:r>
      <w:r w:rsidR="007B33F9" w:rsidRPr="00FB6DFA">
        <w:rPr>
          <w:rFonts w:ascii="Arial" w:eastAsia="Arial" w:hAnsi="Arial" w:cs="Arial"/>
          <w:b/>
          <w:sz w:val="24"/>
          <w:szCs w:val="24"/>
        </w:rPr>
        <w:t>1</w:t>
      </w:r>
      <w:r w:rsidR="007B33F9" w:rsidRPr="00FB6DFA">
        <w:rPr>
          <w:rFonts w:ascii="Arial" w:eastAsia="Arial" w:hAnsi="Arial" w:cs="Arial"/>
          <w:b/>
          <w:spacing w:val="-1"/>
          <w:sz w:val="24"/>
          <w:szCs w:val="24"/>
        </w:rPr>
        <w:t>.</w:t>
      </w:r>
      <w:r w:rsidR="007B33F9" w:rsidRPr="00FB6DFA">
        <w:rPr>
          <w:rFonts w:ascii="Arial" w:eastAsia="Arial" w:hAnsi="Arial" w:cs="Arial"/>
          <w:b/>
          <w:spacing w:val="-5"/>
          <w:sz w:val="24"/>
          <w:szCs w:val="24"/>
        </w:rPr>
        <w:t xml:space="preserve"> </w:t>
      </w:r>
      <w:r w:rsidR="002D5F94" w:rsidRPr="00FB6DFA">
        <w:rPr>
          <w:rFonts w:ascii="Arial" w:eastAsia="Arial" w:hAnsi="Arial" w:cs="Arial"/>
          <w:b/>
          <w:spacing w:val="1"/>
          <w:w w:val="106"/>
          <w:sz w:val="24"/>
          <w:szCs w:val="24"/>
        </w:rPr>
        <w:t>Distribución temporal</w:t>
      </w:r>
      <w:r w:rsidR="007B33F9" w:rsidRPr="00FB6DFA">
        <w:rPr>
          <w:rFonts w:ascii="Arial" w:eastAsia="Arial" w:hAnsi="Arial" w:cs="Arial"/>
          <w:b/>
          <w:spacing w:val="14"/>
          <w:w w:val="106"/>
          <w:sz w:val="24"/>
          <w:szCs w:val="24"/>
        </w:rPr>
        <w:t xml:space="preserve"> </w:t>
      </w:r>
      <w:r w:rsidR="007B33F9" w:rsidRPr="00FB6DFA">
        <w:rPr>
          <w:rFonts w:ascii="Arial" w:eastAsia="Arial" w:hAnsi="Arial" w:cs="Arial"/>
          <w:b/>
          <w:spacing w:val="1"/>
          <w:sz w:val="24"/>
          <w:szCs w:val="24"/>
        </w:rPr>
        <w:t>d</w:t>
      </w:r>
      <w:r w:rsidR="007B33F9" w:rsidRPr="00FB6DFA">
        <w:rPr>
          <w:rFonts w:ascii="Arial" w:eastAsia="Arial" w:hAnsi="Arial" w:cs="Arial"/>
          <w:b/>
          <w:sz w:val="24"/>
          <w:szCs w:val="24"/>
        </w:rPr>
        <w:t>e</w:t>
      </w:r>
      <w:r w:rsidR="002D5F94" w:rsidRPr="00FB6DFA">
        <w:rPr>
          <w:rFonts w:ascii="Arial" w:eastAsia="Arial" w:hAnsi="Arial" w:cs="Arial"/>
          <w:b/>
          <w:spacing w:val="15"/>
          <w:sz w:val="24"/>
          <w:szCs w:val="24"/>
        </w:rPr>
        <w:t>l</w:t>
      </w:r>
      <w:r w:rsidR="007B33F9" w:rsidRPr="00FB6DFA">
        <w:rPr>
          <w:rFonts w:ascii="Arial" w:eastAsia="Arial" w:hAnsi="Arial" w:cs="Arial"/>
          <w:b/>
          <w:spacing w:val="46"/>
          <w:sz w:val="24"/>
          <w:szCs w:val="24"/>
        </w:rPr>
        <w:t xml:space="preserve"> </w:t>
      </w:r>
      <w:r w:rsidR="007B33F9" w:rsidRPr="00FB6DFA">
        <w:rPr>
          <w:rFonts w:ascii="Arial" w:eastAsia="Arial" w:hAnsi="Arial" w:cs="Arial"/>
          <w:b/>
          <w:spacing w:val="-2"/>
          <w:w w:val="107"/>
          <w:sz w:val="24"/>
          <w:szCs w:val="24"/>
        </w:rPr>
        <w:t>m</w:t>
      </w:r>
      <w:r w:rsidR="007B33F9" w:rsidRPr="00FB6DFA">
        <w:rPr>
          <w:rFonts w:ascii="Arial" w:eastAsia="Arial" w:hAnsi="Arial" w:cs="Arial"/>
          <w:b/>
          <w:spacing w:val="1"/>
          <w:w w:val="107"/>
          <w:sz w:val="24"/>
          <w:szCs w:val="24"/>
        </w:rPr>
        <w:t>ó</w:t>
      </w:r>
      <w:r w:rsidR="007B33F9" w:rsidRPr="00FB6DFA">
        <w:rPr>
          <w:rFonts w:ascii="Arial" w:eastAsia="Arial" w:hAnsi="Arial" w:cs="Arial"/>
          <w:b/>
          <w:spacing w:val="-2"/>
          <w:w w:val="109"/>
          <w:sz w:val="24"/>
          <w:szCs w:val="24"/>
        </w:rPr>
        <w:t>d</w:t>
      </w:r>
      <w:r w:rsidR="007B33F9" w:rsidRPr="00FB6DFA">
        <w:rPr>
          <w:rFonts w:ascii="Arial" w:eastAsia="Arial" w:hAnsi="Arial" w:cs="Arial"/>
          <w:b/>
          <w:spacing w:val="1"/>
          <w:w w:val="109"/>
          <w:sz w:val="24"/>
          <w:szCs w:val="24"/>
        </w:rPr>
        <w:t>u</w:t>
      </w:r>
      <w:r w:rsidR="007B33F9" w:rsidRPr="00FB6DFA">
        <w:rPr>
          <w:rFonts w:ascii="Arial" w:eastAsia="Arial" w:hAnsi="Arial" w:cs="Arial"/>
          <w:b/>
          <w:spacing w:val="-2"/>
          <w:w w:val="114"/>
          <w:sz w:val="24"/>
          <w:szCs w:val="24"/>
        </w:rPr>
        <w:t>l</w:t>
      </w:r>
      <w:r w:rsidR="007B33F9" w:rsidRPr="00FB6DFA">
        <w:rPr>
          <w:rFonts w:ascii="Arial" w:eastAsia="Arial" w:hAnsi="Arial" w:cs="Arial"/>
          <w:b/>
          <w:spacing w:val="1"/>
          <w:w w:val="114"/>
          <w:sz w:val="24"/>
          <w:szCs w:val="24"/>
        </w:rPr>
        <w:t>o</w:t>
      </w:r>
      <w:r w:rsidR="007B33F9" w:rsidRPr="00FB6DFA">
        <w:rPr>
          <w:rFonts w:ascii="Arial" w:eastAsia="Arial" w:hAnsi="Arial" w:cs="Arial"/>
          <w:b/>
          <w:w w:val="99"/>
          <w:sz w:val="24"/>
          <w:szCs w:val="24"/>
        </w:rPr>
        <w:t>.</w:t>
      </w:r>
    </w:p>
    <w:p w:rsidR="007B33F9" w:rsidRPr="00FB6DFA" w:rsidRDefault="007B33F9" w:rsidP="00FB6DFA">
      <w:pPr>
        <w:shd w:val="clear" w:color="auto" w:fill="FFFFFF" w:themeFill="background1"/>
        <w:spacing w:before="10" w:after="0" w:line="240" w:lineRule="auto"/>
        <w:jc w:val="both"/>
        <w:rPr>
          <w:rFonts w:ascii="Arial" w:hAnsi="Arial" w:cs="Arial"/>
          <w:b/>
          <w:sz w:val="24"/>
          <w:szCs w:val="24"/>
        </w:rPr>
      </w:pPr>
    </w:p>
    <w:p w:rsidR="00593096" w:rsidRPr="00FB6DFA" w:rsidRDefault="007B33F9"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pacing w:val="-3"/>
          <w:sz w:val="24"/>
          <w:szCs w:val="24"/>
        </w:rPr>
        <w:t>L</w:t>
      </w:r>
      <w:r w:rsidRPr="00FB6DFA">
        <w:rPr>
          <w:rFonts w:ascii="Arial" w:eastAsia="Times New Roman" w:hAnsi="Arial" w:cs="Arial"/>
          <w:sz w:val="24"/>
          <w:szCs w:val="24"/>
        </w:rPr>
        <w:t xml:space="preserve">a </w:t>
      </w:r>
      <w:r w:rsidRPr="00FB6DFA">
        <w:rPr>
          <w:rFonts w:ascii="Arial" w:eastAsia="Times New Roman" w:hAnsi="Arial" w:cs="Arial"/>
          <w:spacing w:val="45"/>
          <w:sz w:val="24"/>
          <w:szCs w:val="24"/>
        </w:rPr>
        <w:t xml:space="preserve"> </w:t>
      </w:r>
      <w:r w:rsidRPr="00FB6DFA">
        <w:rPr>
          <w:rFonts w:ascii="Arial" w:eastAsia="Times New Roman" w:hAnsi="Arial" w:cs="Arial"/>
          <w:sz w:val="24"/>
          <w:szCs w:val="24"/>
        </w:rPr>
        <w:t>t</w:t>
      </w:r>
      <w:r w:rsidRPr="00FB6DFA">
        <w:rPr>
          <w:rFonts w:ascii="Arial" w:eastAsia="Times New Roman" w:hAnsi="Arial" w:cs="Arial"/>
          <w:spacing w:val="2"/>
          <w:sz w:val="24"/>
          <w:szCs w:val="24"/>
        </w:rPr>
        <w:t>e</w:t>
      </w:r>
      <w:r w:rsidRPr="00FB6DFA">
        <w:rPr>
          <w:rFonts w:ascii="Arial" w:eastAsia="Times New Roman" w:hAnsi="Arial" w:cs="Arial"/>
          <w:spacing w:val="-5"/>
          <w:sz w:val="24"/>
          <w:szCs w:val="24"/>
        </w:rPr>
        <w:t>m</w:t>
      </w:r>
      <w:r w:rsidRPr="00FB6DFA">
        <w:rPr>
          <w:rFonts w:ascii="Arial" w:eastAsia="Times New Roman" w:hAnsi="Arial" w:cs="Arial"/>
          <w:spacing w:val="1"/>
          <w:sz w:val="24"/>
          <w:szCs w:val="24"/>
        </w:rPr>
        <w:t>po</w:t>
      </w:r>
      <w:r w:rsidRPr="00FB6DFA">
        <w:rPr>
          <w:rFonts w:ascii="Arial" w:eastAsia="Times New Roman" w:hAnsi="Arial" w:cs="Arial"/>
          <w:sz w:val="24"/>
          <w:szCs w:val="24"/>
        </w:rPr>
        <w:t>ri</w:t>
      </w:r>
      <w:r w:rsidRPr="00FB6DFA">
        <w:rPr>
          <w:rFonts w:ascii="Arial" w:eastAsia="Times New Roman" w:hAnsi="Arial" w:cs="Arial"/>
          <w:spacing w:val="-1"/>
          <w:sz w:val="24"/>
          <w:szCs w:val="24"/>
        </w:rPr>
        <w:t>zac</w:t>
      </w:r>
      <w:r w:rsidRPr="00FB6DFA">
        <w:rPr>
          <w:rFonts w:ascii="Arial" w:eastAsia="Times New Roman" w:hAnsi="Arial" w:cs="Arial"/>
          <w:spacing w:val="4"/>
          <w:sz w:val="24"/>
          <w:szCs w:val="24"/>
        </w:rPr>
        <w:t>i</w:t>
      </w:r>
      <w:r w:rsidRPr="00FB6DFA">
        <w:rPr>
          <w:rFonts w:ascii="Arial" w:eastAsia="Times New Roman" w:hAnsi="Arial" w:cs="Arial"/>
          <w:spacing w:val="1"/>
          <w:sz w:val="24"/>
          <w:szCs w:val="24"/>
        </w:rPr>
        <w:t>ó</w:t>
      </w:r>
      <w:r w:rsidRPr="00FB6DFA">
        <w:rPr>
          <w:rFonts w:ascii="Arial" w:eastAsia="Times New Roman" w:hAnsi="Arial" w:cs="Arial"/>
          <w:sz w:val="24"/>
          <w:szCs w:val="24"/>
        </w:rPr>
        <w:t>n</w:t>
      </w:r>
      <w:r w:rsidRPr="00FB6DFA">
        <w:rPr>
          <w:rFonts w:ascii="Arial" w:eastAsia="Times New Roman" w:hAnsi="Arial" w:cs="Arial"/>
          <w:spacing w:val="55"/>
          <w:sz w:val="24"/>
          <w:szCs w:val="24"/>
        </w:rPr>
        <w:t xml:space="preserve"> </w:t>
      </w:r>
      <w:r w:rsidRPr="00FB6DFA">
        <w:rPr>
          <w:rFonts w:ascii="Arial" w:eastAsia="Times New Roman" w:hAnsi="Arial" w:cs="Arial"/>
          <w:spacing w:val="5"/>
          <w:sz w:val="24"/>
          <w:szCs w:val="24"/>
        </w:rPr>
        <w:t>d</w:t>
      </w:r>
      <w:r w:rsidRPr="00FB6DFA">
        <w:rPr>
          <w:rFonts w:ascii="Arial" w:eastAsia="Times New Roman" w:hAnsi="Arial" w:cs="Arial"/>
          <w:sz w:val="24"/>
          <w:szCs w:val="24"/>
        </w:rPr>
        <w:t>e</w:t>
      </w:r>
      <w:r w:rsidR="001122ED" w:rsidRPr="00FB6DFA">
        <w:rPr>
          <w:rFonts w:ascii="Arial" w:eastAsia="Times New Roman" w:hAnsi="Arial" w:cs="Arial"/>
          <w:spacing w:val="44"/>
          <w:sz w:val="24"/>
          <w:szCs w:val="24"/>
        </w:rPr>
        <w:t>l</w:t>
      </w:r>
      <w:r w:rsidRPr="00FB6DFA">
        <w:rPr>
          <w:rFonts w:ascii="Arial" w:eastAsia="Times New Roman" w:hAnsi="Arial" w:cs="Arial"/>
          <w:spacing w:val="46"/>
          <w:sz w:val="24"/>
          <w:szCs w:val="24"/>
        </w:rPr>
        <w:t xml:space="preserve"> </w:t>
      </w:r>
      <w:r w:rsidRPr="00FB6DFA">
        <w:rPr>
          <w:rFonts w:ascii="Arial" w:eastAsia="Times New Roman" w:hAnsi="Arial" w:cs="Arial"/>
          <w:spacing w:val="-1"/>
          <w:sz w:val="24"/>
          <w:szCs w:val="24"/>
        </w:rPr>
        <w:t>mó</w:t>
      </w:r>
      <w:r w:rsidRPr="00FB6DFA">
        <w:rPr>
          <w:rFonts w:ascii="Arial" w:eastAsia="Times New Roman" w:hAnsi="Arial" w:cs="Arial"/>
          <w:spacing w:val="1"/>
          <w:sz w:val="24"/>
          <w:szCs w:val="24"/>
        </w:rPr>
        <w:t>du</w:t>
      </w:r>
      <w:r w:rsidRPr="00FB6DFA">
        <w:rPr>
          <w:rFonts w:ascii="Arial" w:eastAsia="Times New Roman" w:hAnsi="Arial" w:cs="Arial"/>
          <w:spacing w:val="-3"/>
          <w:sz w:val="24"/>
          <w:szCs w:val="24"/>
        </w:rPr>
        <w:t>l</w:t>
      </w:r>
      <w:r w:rsidRPr="00FB6DFA">
        <w:rPr>
          <w:rFonts w:ascii="Arial" w:eastAsia="Times New Roman" w:hAnsi="Arial" w:cs="Arial"/>
          <w:spacing w:val="5"/>
          <w:sz w:val="24"/>
          <w:szCs w:val="24"/>
        </w:rPr>
        <w:t>o</w:t>
      </w:r>
      <w:r w:rsidR="00743329" w:rsidRPr="00FB6DFA">
        <w:rPr>
          <w:rFonts w:ascii="Arial" w:eastAsia="Times New Roman" w:hAnsi="Arial" w:cs="Arial"/>
          <w:sz w:val="24"/>
          <w:szCs w:val="24"/>
        </w:rPr>
        <w:t xml:space="preserve"> seguirá la siguiente distribución, aunque</w:t>
      </w:r>
      <w:r w:rsidRPr="00FB6DFA">
        <w:rPr>
          <w:rFonts w:ascii="Arial" w:eastAsia="Times New Roman" w:hAnsi="Arial" w:cs="Arial"/>
          <w:sz w:val="24"/>
          <w:szCs w:val="24"/>
        </w:rPr>
        <w:t xml:space="preserve"> </w:t>
      </w:r>
      <w:r w:rsidR="00743329" w:rsidRPr="00FB6DFA">
        <w:rPr>
          <w:rFonts w:ascii="Arial" w:eastAsia="Times New Roman" w:hAnsi="Arial" w:cs="Arial"/>
          <w:sz w:val="24"/>
          <w:szCs w:val="24"/>
        </w:rPr>
        <w:t>ha de puntualizarse que dicha temporización será flexi</w:t>
      </w:r>
      <w:r w:rsidR="00AC02FD" w:rsidRPr="00FB6DFA">
        <w:rPr>
          <w:rFonts w:ascii="Arial" w:eastAsia="Times New Roman" w:hAnsi="Arial" w:cs="Arial"/>
          <w:sz w:val="24"/>
          <w:szCs w:val="24"/>
        </w:rPr>
        <w:t xml:space="preserve">ble de acuerdo </w:t>
      </w:r>
      <w:r w:rsidR="001122ED" w:rsidRPr="00FB6DFA">
        <w:rPr>
          <w:rFonts w:ascii="Arial" w:eastAsia="Times New Roman" w:hAnsi="Arial" w:cs="Arial"/>
          <w:sz w:val="24"/>
          <w:szCs w:val="24"/>
        </w:rPr>
        <w:t>de acuerdo a los diferentes condicionantes que pueden ocurrir en el aula</w:t>
      </w:r>
      <w:r w:rsidR="00743329" w:rsidRPr="00FB6DFA">
        <w:rPr>
          <w:rFonts w:ascii="Arial" w:eastAsia="Times New Roman" w:hAnsi="Arial" w:cs="Arial"/>
          <w:sz w:val="24"/>
          <w:szCs w:val="24"/>
        </w:rPr>
        <w:t>.</w:t>
      </w:r>
      <w:r w:rsidR="00953071" w:rsidRPr="00FB6DFA">
        <w:rPr>
          <w:rFonts w:ascii="Arial" w:eastAsia="Times New Roman" w:hAnsi="Arial" w:cs="Arial"/>
          <w:sz w:val="24"/>
          <w:szCs w:val="24"/>
        </w:rPr>
        <w:t xml:space="preserve"> </w:t>
      </w:r>
      <w:r w:rsidR="005243E4" w:rsidRPr="00FB6DFA">
        <w:rPr>
          <w:rFonts w:ascii="Arial" w:eastAsia="Times New Roman" w:hAnsi="Arial" w:cs="Arial"/>
          <w:sz w:val="24"/>
          <w:szCs w:val="24"/>
        </w:rPr>
        <w:t xml:space="preserve">Debe ajustarse a las horas asignadas, </w:t>
      </w:r>
      <w:r w:rsidR="00593096" w:rsidRPr="00FB6DFA">
        <w:rPr>
          <w:rFonts w:ascii="Arial" w:eastAsia="Times New Roman" w:hAnsi="Arial" w:cs="Arial"/>
          <w:sz w:val="24"/>
          <w:szCs w:val="24"/>
        </w:rPr>
        <w:t>que son 4 horas semanales durante el segundo cuatrimestre del año (Según el calendario de este curso y de acuerdo con la horas de formación semanales que se van a impartir, y la secuenciación del módulo formativo con otro módulo formativo del ciclo, el tiempo total es de 60 horas, siendo el mínimo para este módulo 70 horas)</w:t>
      </w:r>
    </w:p>
    <w:p w:rsidR="00593096" w:rsidRPr="00FB6DFA" w:rsidRDefault="00593096" w:rsidP="00FB6DFA">
      <w:pPr>
        <w:shd w:val="clear" w:color="auto" w:fill="FFFFFF" w:themeFill="background1"/>
        <w:spacing w:after="0" w:line="240" w:lineRule="auto"/>
        <w:ind w:left="112" w:right="36"/>
        <w:jc w:val="both"/>
        <w:rPr>
          <w:rFonts w:ascii="Arial" w:eastAsia="Times New Roman" w:hAnsi="Arial" w:cs="Arial"/>
          <w:b/>
          <w:sz w:val="24"/>
          <w:szCs w:val="24"/>
          <w:u w:val="single"/>
        </w:rPr>
      </w:pPr>
    </w:p>
    <w:p w:rsidR="009601FC" w:rsidRPr="00FB6DFA" w:rsidRDefault="00593096" w:rsidP="00FB6DFA">
      <w:pPr>
        <w:shd w:val="clear" w:color="auto" w:fill="FFFFFF" w:themeFill="background1"/>
        <w:spacing w:after="0" w:line="240" w:lineRule="auto"/>
        <w:ind w:left="112" w:right="36"/>
        <w:jc w:val="both"/>
        <w:rPr>
          <w:rFonts w:ascii="Arial" w:eastAsia="Times New Roman" w:hAnsi="Arial" w:cs="Arial"/>
          <w:b/>
          <w:sz w:val="24"/>
          <w:szCs w:val="24"/>
          <w:u w:val="single"/>
        </w:rPr>
      </w:pPr>
      <w:r w:rsidRPr="00FB6DFA">
        <w:rPr>
          <w:rFonts w:ascii="Arial" w:eastAsia="Times New Roman" w:hAnsi="Arial" w:cs="Arial"/>
          <w:b/>
          <w:sz w:val="24"/>
          <w:szCs w:val="24"/>
          <w:u w:val="single"/>
        </w:rPr>
        <w:t>2º cuatrimestre</w:t>
      </w:r>
      <w:r w:rsidR="009601FC" w:rsidRPr="00FB6DFA">
        <w:rPr>
          <w:rFonts w:ascii="Arial" w:eastAsia="Times New Roman" w:hAnsi="Arial" w:cs="Arial"/>
          <w:b/>
          <w:sz w:val="24"/>
          <w:szCs w:val="24"/>
          <w:u w:val="single"/>
        </w:rPr>
        <w:t>:</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b/>
          <w:sz w:val="24"/>
          <w:szCs w:val="24"/>
          <w:u w:val="single"/>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Unidad 1. El departamento de recursos humanos (</w:t>
      </w:r>
      <w:r w:rsidR="00593096" w:rsidRPr="00FB6DFA">
        <w:rPr>
          <w:rFonts w:ascii="Arial" w:eastAsia="Times New Roman" w:hAnsi="Arial" w:cs="Arial"/>
          <w:sz w:val="24"/>
          <w:szCs w:val="24"/>
        </w:rPr>
        <w:t>5</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1.1. El departamento de recursos humanos.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1.2. Planificación, reclutamiento y selección de los recursos humanos.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Unidad 2. Motivación y formación de los recursos humanos (</w:t>
      </w:r>
      <w:r w:rsidR="00593096" w:rsidRPr="00FB6DFA">
        <w:rPr>
          <w:rFonts w:ascii="Arial" w:eastAsia="Times New Roman" w:hAnsi="Arial" w:cs="Arial"/>
          <w:sz w:val="24"/>
          <w:szCs w:val="24"/>
        </w:rPr>
        <w:t>4</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2.1. La motivación laboral.</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2.2. La formación de los recursos humanos.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2.3. Gestión del expediente personal de los trabajadores.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Unidad 3. El derecho laboral y sus fuentes (</w:t>
      </w:r>
      <w:r w:rsidR="00593096" w:rsidRPr="00FB6DFA">
        <w:rPr>
          <w:rFonts w:ascii="Arial" w:eastAsia="Times New Roman" w:hAnsi="Arial" w:cs="Arial"/>
          <w:sz w:val="24"/>
          <w:szCs w:val="24"/>
        </w:rPr>
        <w:t>5</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3.1. El trabajo y el derecho laboral.</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3.2. La Administración laboral.</w:t>
      </w:r>
    </w:p>
    <w:p w:rsidR="004A076D" w:rsidRPr="00FB6DFA" w:rsidRDefault="004A076D"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Unidad 4. El contrato de trabajo y las modalidades de contratación (</w:t>
      </w:r>
      <w:r w:rsidR="00AC2664" w:rsidRPr="00FB6DFA">
        <w:rPr>
          <w:rFonts w:ascii="Arial" w:eastAsia="Times New Roman" w:hAnsi="Arial" w:cs="Arial"/>
          <w:sz w:val="24"/>
          <w:szCs w:val="24"/>
        </w:rPr>
        <w:t>6</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4.1. El contrato de trabajo.</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4.2. Tipos de contratos.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4.3. Gestión del proceso de contratación.</w:t>
      </w:r>
    </w:p>
    <w:p w:rsidR="00087B6A" w:rsidRPr="00FB6DFA" w:rsidRDefault="00087B6A"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Unidad 5. Gestión y control del tiempo de trabajo (</w:t>
      </w:r>
      <w:r w:rsidR="00593096" w:rsidRPr="00FB6DFA">
        <w:rPr>
          <w:rFonts w:ascii="Arial" w:eastAsia="Times New Roman" w:hAnsi="Arial" w:cs="Arial"/>
          <w:sz w:val="24"/>
          <w:szCs w:val="24"/>
        </w:rPr>
        <w:t>3</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5.1. La jornada laboral.</w:t>
      </w:r>
    </w:p>
    <w:p w:rsidR="00695C7A" w:rsidRPr="00FB6DFA" w:rsidRDefault="009601FC" w:rsidP="00FB6DFA">
      <w:pPr>
        <w:shd w:val="clear" w:color="auto" w:fill="FFFFFF" w:themeFill="background1"/>
        <w:spacing w:after="0" w:line="240" w:lineRule="auto"/>
        <w:ind w:left="112" w:right="36"/>
        <w:jc w:val="both"/>
        <w:rPr>
          <w:rFonts w:ascii="Arial" w:eastAsia="Times New Roman" w:hAnsi="Arial" w:cs="Arial"/>
          <w:sz w:val="24"/>
          <w:szCs w:val="24"/>
        </w:rPr>
      </w:pPr>
      <w:r w:rsidRPr="00FB6DFA">
        <w:rPr>
          <w:rFonts w:ascii="Arial" w:eastAsia="Times New Roman" w:hAnsi="Arial" w:cs="Arial"/>
          <w:sz w:val="24"/>
          <w:szCs w:val="24"/>
        </w:rPr>
        <w:tab/>
        <w:t>5.2. El control del personal.</w:t>
      </w:r>
    </w:p>
    <w:p w:rsidR="00087B6A" w:rsidRPr="00FB6DFA" w:rsidRDefault="00087B6A" w:rsidP="00FB6DFA">
      <w:pPr>
        <w:shd w:val="clear" w:color="auto" w:fill="FFFFFF" w:themeFill="background1"/>
        <w:spacing w:after="0" w:line="240" w:lineRule="auto"/>
        <w:ind w:left="112" w:right="36"/>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6. La Seguridad Social (</w:t>
      </w:r>
      <w:r w:rsidR="00593096" w:rsidRPr="00FB6DFA">
        <w:rPr>
          <w:rFonts w:ascii="Arial" w:eastAsia="Times New Roman" w:hAnsi="Arial" w:cs="Arial"/>
          <w:sz w:val="24"/>
          <w:szCs w:val="24"/>
        </w:rPr>
        <w:t>5</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6.1. La Seguridad Social.</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6.2. Obligaciones de las empresas con la Seguridad Social.</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lastRenderedPageBreak/>
        <w:t>Unidad 7. El salario y la nómina (</w:t>
      </w:r>
      <w:r w:rsidR="00593096" w:rsidRPr="00FB6DFA">
        <w:rPr>
          <w:rFonts w:ascii="Arial" w:eastAsia="Times New Roman" w:hAnsi="Arial" w:cs="Arial"/>
          <w:sz w:val="24"/>
          <w:szCs w:val="24"/>
        </w:rPr>
        <w:t>10</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7.1. El salario.</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7.2. El recibo de salarios: la nómina.</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8. Cálculo de la cotización a la Seguridad Social y de la retención a cuenta del IRPF (</w:t>
      </w:r>
      <w:r w:rsidR="00593096" w:rsidRPr="00FB6DFA">
        <w:rPr>
          <w:rFonts w:ascii="Arial" w:eastAsia="Times New Roman" w:hAnsi="Arial" w:cs="Arial"/>
          <w:sz w:val="24"/>
          <w:szCs w:val="24"/>
        </w:rPr>
        <w:t>5</w:t>
      </w:r>
      <w:r w:rsidRPr="00FB6DFA">
        <w:rPr>
          <w:rFonts w:ascii="Arial" w:eastAsia="Times New Roman" w:hAnsi="Arial" w:cs="Arial"/>
          <w:sz w:val="24"/>
          <w:szCs w:val="24"/>
        </w:rPr>
        <w:t xml:space="preserve"> horas):</w:t>
      </w: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p>
    <w:p w:rsidR="009601FC"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8.1. Cotización en el Régimen General de la Seguridad Social.</w:t>
      </w:r>
    </w:p>
    <w:p w:rsidR="000941E0" w:rsidRPr="00FB6DFA" w:rsidRDefault="009601FC"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8.2. Cálculo de la retención a cuenta del Impuesto</w:t>
      </w:r>
      <w:r w:rsidR="000941E0" w:rsidRPr="00FB6DFA">
        <w:rPr>
          <w:rFonts w:ascii="Arial" w:eastAsia="Times New Roman" w:hAnsi="Arial" w:cs="Arial"/>
          <w:sz w:val="24"/>
          <w:szCs w:val="24"/>
        </w:rPr>
        <w:t xml:space="preserve"> sobre la Renta de las Personas Físicas (IRPF).</w:t>
      </w:r>
    </w:p>
    <w:p w:rsidR="00593096" w:rsidRPr="00FB6DFA" w:rsidRDefault="00593096"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9. Casos prácticos de recibos de salarios (</w:t>
      </w:r>
      <w:r w:rsidR="00AC2664" w:rsidRPr="00FB6DFA">
        <w:rPr>
          <w:rFonts w:ascii="Arial" w:eastAsia="Times New Roman" w:hAnsi="Arial" w:cs="Arial"/>
          <w:sz w:val="24"/>
          <w:szCs w:val="24"/>
        </w:rPr>
        <w:t>7</w:t>
      </w:r>
      <w:r w:rsidRPr="00FB6DFA">
        <w:rPr>
          <w:rFonts w:ascii="Arial" w:eastAsia="Times New Roman" w:hAnsi="Arial" w:cs="Arial"/>
          <w:sz w:val="24"/>
          <w:szCs w:val="24"/>
        </w:rPr>
        <w:t xml:space="preserve"> horas):</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9.1. Casos prácticos de recibos de salarios.</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9.2. Nómina de los trabajadores con contrato a tiempo parcial.</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10. Liquidación de las cotizaciones a la Seguridad Social y de las retenciones a cuenta del IRPF (</w:t>
      </w:r>
      <w:r w:rsidR="00593096" w:rsidRPr="00FB6DFA">
        <w:rPr>
          <w:rFonts w:ascii="Arial" w:eastAsia="Times New Roman" w:hAnsi="Arial" w:cs="Arial"/>
          <w:sz w:val="24"/>
          <w:szCs w:val="24"/>
        </w:rPr>
        <w:t>4</w:t>
      </w:r>
      <w:r w:rsidRPr="00FB6DFA">
        <w:rPr>
          <w:rFonts w:ascii="Arial" w:eastAsia="Times New Roman" w:hAnsi="Arial" w:cs="Arial"/>
          <w:sz w:val="24"/>
          <w:szCs w:val="24"/>
        </w:rPr>
        <w:t xml:space="preserve"> horas):</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10.1. Recaudación e ingreso de la cotización a la Seguridad Social.</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10.2. Liquidación e ingreso de las retenciones a cuenta del IRPF.</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11. Gestión de la modificación, suspensión y extinción del contrato de trabajo (</w:t>
      </w:r>
      <w:r w:rsidR="00593096" w:rsidRPr="00FB6DFA">
        <w:rPr>
          <w:rFonts w:ascii="Arial" w:eastAsia="Times New Roman" w:hAnsi="Arial" w:cs="Arial"/>
          <w:sz w:val="24"/>
          <w:szCs w:val="24"/>
        </w:rPr>
        <w:t>4</w:t>
      </w:r>
      <w:r w:rsidRPr="00FB6DFA">
        <w:rPr>
          <w:rFonts w:ascii="Arial" w:eastAsia="Times New Roman" w:hAnsi="Arial" w:cs="Arial"/>
          <w:sz w:val="24"/>
          <w:szCs w:val="24"/>
        </w:rPr>
        <w:t xml:space="preserve"> horas):</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11.1. Modificaciones de los contratos de trabajo.</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11.2. Suspensión del contrato de trabajo.</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11.3. Extinción del contrato de trabajo.</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Unidad 12. La calidad en el departamento de recursos humanos (</w:t>
      </w:r>
      <w:r w:rsidR="00593096" w:rsidRPr="00FB6DFA">
        <w:rPr>
          <w:rFonts w:ascii="Arial" w:eastAsia="Times New Roman" w:hAnsi="Arial" w:cs="Arial"/>
          <w:sz w:val="24"/>
          <w:szCs w:val="24"/>
        </w:rPr>
        <w:t>2</w:t>
      </w:r>
      <w:r w:rsidRPr="00FB6DFA">
        <w:rPr>
          <w:rFonts w:ascii="Arial" w:eastAsia="Times New Roman" w:hAnsi="Arial" w:cs="Arial"/>
          <w:sz w:val="24"/>
          <w:szCs w:val="24"/>
        </w:rPr>
        <w:t xml:space="preserve"> horas):</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12.1. Gestión de la calidad total.</w:t>
      </w:r>
    </w:p>
    <w:p w:rsidR="000941E0" w:rsidRPr="00FB6DFA" w:rsidRDefault="000941E0" w:rsidP="00FB6DFA">
      <w:pPr>
        <w:shd w:val="clear" w:color="auto" w:fill="FFFFFF" w:themeFill="background1"/>
        <w:spacing w:after="0" w:line="240" w:lineRule="auto"/>
        <w:ind w:right="-20"/>
        <w:jc w:val="both"/>
        <w:rPr>
          <w:rFonts w:ascii="Arial" w:eastAsia="Times New Roman" w:hAnsi="Arial" w:cs="Arial"/>
          <w:sz w:val="24"/>
          <w:szCs w:val="24"/>
        </w:rPr>
      </w:pPr>
      <w:r w:rsidRPr="00FB6DFA">
        <w:rPr>
          <w:rFonts w:ascii="Arial" w:eastAsia="Times New Roman" w:hAnsi="Arial" w:cs="Arial"/>
          <w:sz w:val="24"/>
          <w:szCs w:val="24"/>
        </w:rPr>
        <w:tab/>
        <w:t>12.2. Manifestaciones de la calidad en el departamento de recursos humanos.</w:t>
      </w:r>
    </w:p>
    <w:p w:rsidR="007B484A" w:rsidRPr="00FB6DFA" w:rsidRDefault="007B484A" w:rsidP="00FB6DFA">
      <w:pPr>
        <w:widowControl/>
        <w:shd w:val="clear" w:color="auto" w:fill="FFFFFF" w:themeFill="background1"/>
        <w:spacing w:line="240" w:lineRule="auto"/>
        <w:jc w:val="both"/>
        <w:rPr>
          <w:rFonts w:ascii="Arial" w:hAnsi="Arial" w:cs="Arial"/>
          <w:sz w:val="24"/>
          <w:szCs w:val="24"/>
        </w:rPr>
      </w:pPr>
    </w:p>
    <w:p w:rsidR="00AB1CCF" w:rsidRPr="00FB6DFA" w:rsidRDefault="001258E2" w:rsidP="00FB6DFA">
      <w:pPr>
        <w:widowControl/>
        <w:shd w:val="clear" w:color="auto" w:fill="FFFFFF" w:themeFill="background1"/>
        <w:spacing w:line="240" w:lineRule="auto"/>
        <w:jc w:val="both"/>
        <w:rPr>
          <w:rFonts w:ascii="Arial" w:hAnsi="Arial" w:cs="Arial"/>
          <w:b/>
          <w:sz w:val="24"/>
          <w:szCs w:val="24"/>
        </w:rPr>
      </w:pPr>
      <w:r w:rsidRPr="00FB6DFA">
        <w:rPr>
          <w:rFonts w:ascii="Arial" w:hAnsi="Arial" w:cs="Arial"/>
          <w:b/>
          <w:sz w:val="24"/>
          <w:szCs w:val="24"/>
        </w:rPr>
        <w:t>8</w:t>
      </w:r>
      <w:r w:rsidR="00927906" w:rsidRPr="00FB6DFA">
        <w:rPr>
          <w:rFonts w:ascii="Arial" w:hAnsi="Arial" w:cs="Arial"/>
          <w:b/>
          <w:sz w:val="24"/>
          <w:szCs w:val="24"/>
        </w:rPr>
        <w:t>.2.</w:t>
      </w:r>
      <w:r w:rsidR="002D5F94" w:rsidRPr="00FB6DFA">
        <w:rPr>
          <w:rFonts w:ascii="Arial" w:hAnsi="Arial" w:cs="Arial"/>
          <w:b/>
          <w:sz w:val="24"/>
          <w:szCs w:val="24"/>
        </w:rPr>
        <w:t xml:space="preserve"> Distribución temporal</w:t>
      </w:r>
      <w:r w:rsidR="00AB1CCF" w:rsidRPr="00FB6DFA">
        <w:rPr>
          <w:rFonts w:ascii="Arial" w:hAnsi="Arial" w:cs="Arial"/>
          <w:b/>
          <w:sz w:val="24"/>
          <w:szCs w:val="24"/>
        </w:rPr>
        <w:t xml:space="preserve"> de las actividades</w:t>
      </w:r>
      <w:r w:rsidR="002D5F94" w:rsidRPr="00FB6DFA">
        <w:rPr>
          <w:rFonts w:ascii="Arial" w:hAnsi="Arial" w:cs="Arial"/>
          <w:b/>
          <w:sz w:val="24"/>
          <w:szCs w:val="24"/>
        </w:rPr>
        <w:t>.</w:t>
      </w:r>
    </w:p>
    <w:p w:rsidR="00AB1CCF" w:rsidRPr="00FB6DFA" w:rsidRDefault="008F7FC3" w:rsidP="00FB6DFA">
      <w:pPr>
        <w:shd w:val="clear" w:color="auto" w:fill="FFFFFF" w:themeFill="background1"/>
        <w:overflowPunct w:val="0"/>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La distribución</w:t>
      </w:r>
      <w:r w:rsidR="00AB1CCF" w:rsidRPr="00FB6DFA">
        <w:rPr>
          <w:rFonts w:ascii="Arial" w:hAnsi="Arial" w:cs="Arial"/>
          <w:sz w:val="24"/>
          <w:szCs w:val="24"/>
        </w:rPr>
        <w:t xml:space="preserve"> </w:t>
      </w:r>
      <w:r w:rsidRPr="00FB6DFA">
        <w:rPr>
          <w:rFonts w:ascii="Arial" w:hAnsi="Arial" w:cs="Arial"/>
          <w:sz w:val="24"/>
          <w:szCs w:val="24"/>
        </w:rPr>
        <w:t>de cada sesión,</w:t>
      </w:r>
      <w:r w:rsidR="00AB1CCF" w:rsidRPr="00FB6DFA">
        <w:rPr>
          <w:rFonts w:ascii="Arial" w:hAnsi="Arial" w:cs="Arial"/>
          <w:sz w:val="24"/>
          <w:szCs w:val="24"/>
        </w:rPr>
        <w:t xml:space="preserve"> en general</w:t>
      </w:r>
      <w:r w:rsidRPr="00FB6DFA">
        <w:rPr>
          <w:rFonts w:ascii="Arial" w:hAnsi="Arial" w:cs="Arial"/>
          <w:sz w:val="24"/>
          <w:szCs w:val="24"/>
        </w:rPr>
        <w:t>,</w:t>
      </w:r>
      <w:r w:rsidR="00AB1CCF" w:rsidRPr="00FB6DFA">
        <w:rPr>
          <w:rFonts w:ascii="Arial" w:hAnsi="Arial" w:cs="Arial"/>
          <w:sz w:val="24"/>
          <w:szCs w:val="24"/>
        </w:rPr>
        <w:t xml:space="preserve"> será la siguiente:</w:t>
      </w:r>
    </w:p>
    <w:p w:rsidR="00AB1CCF" w:rsidRPr="00FB6DFA" w:rsidRDefault="00AB1CCF" w:rsidP="00FB6DFA">
      <w:pPr>
        <w:numPr>
          <w:ilvl w:val="0"/>
          <w:numId w:val="20"/>
        </w:numPr>
        <w:shd w:val="clear" w:color="auto" w:fill="FFFFFF" w:themeFill="background1"/>
        <w:overflowPunct w:val="0"/>
        <w:autoSpaceDE w:val="0"/>
        <w:autoSpaceDN w:val="0"/>
        <w:adjustRightInd w:val="0"/>
        <w:spacing w:line="240" w:lineRule="auto"/>
        <w:ind w:left="1418"/>
        <w:jc w:val="both"/>
        <w:rPr>
          <w:rFonts w:ascii="Arial" w:hAnsi="Arial" w:cs="Arial"/>
          <w:sz w:val="24"/>
          <w:szCs w:val="24"/>
        </w:rPr>
      </w:pPr>
      <w:r w:rsidRPr="00FB6DFA">
        <w:rPr>
          <w:rFonts w:ascii="Arial" w:hAnsi="Arial" w:cs="Arial"/>
          <w:sz w:val="24"/>
          <w:szCs w:val="24"/>
        </w:rPr>
        <w:t xml:space="preserve">Explicación </w:t>
      </w:r>
      <w:r w:rsidR="008F7FC3" w:rsidRPr="00FB6DFA">
        <w:rPr>
          <w:rFonts w:ascii="Arial" w:hAnsi="Arial" w:cs="Arial"/>
          <w:sz w:val="24"/>
          <w:szCs w:val="24"/>
        </w:rPr>
        <w:t>teórica de los conceptos necesarios para realizar las prácticas.</w:t>
      </w:r>
    </w:p>
    <w:p w:rsidR="00AB1CCF" w:rsidRPr="00FB6DFA" w:rsidRDefault="00AB1CCF" w:rsidP="00FB6DFA">
      <w:pPr>
        <w:numPr>
          <w:ilvl w:val="0"/>
          <w:numId w:val="20"/>
        </w:numPr>
        <w:shd w:val="clear" w:color="auto" w:fill="FFFFFF" w:themeFill="background1"/>
        <w:overflowPunct w:val="0"/>
        <w:autoSpaceDE w:val="0"/>
        <w:autoSpaceDN w:val="0"/>
        <w:adjustRightInd w:val="0"/>
        <w:spacing w:line="240" w:lineRule="auto"/>
        <w:ind w:left="1418"/>
        <w:jc w:val="both"/>
        <w:rPr>
          <w:rFonts w:ascii="Arial" w:hAnsi="Arial" w:cs="Arial"/>
          <w:sz w:val="24"/>
          <w:szCs w:val="24"/>
        </w:rPr>
      </w:pPr>
      <w:r w:rsidRPr="00FB6DFA">
        <w:rPr>
          <w:rFonts w:ascii="Arial" w:hAnsi="Arial" w:cs="Arial"/>
          <w:sz w:val="24"/>
          <w:szCs w:val="24"/>
        </w:rPr>
        <w:t>Realización</w:t>
      </w:r>
      <w:r w:rsidR="008F7FC3" w:rsidRPr="00FB6DFA">
        <w:rPr>
          <w:rFonts w:ascii="Arial" w:hAnsi="Arial" w:cs="Arial"/>
          <w:sz w:val="24"/>
          <w:szCs w:val="24"/>
        </w:rPr>
        <w:t xml:space="preserve"> de la práctica por parte del alumno, mientras el profesor orienta y asesora.</w:t>
      </w:r>
    </w:p>
    <w:p w:rsidR="004E0B6D" w:rsidRPr="00FB6DFA" w:rsidRDefault="004E0B6D" w:rsidP="00FB6DFA">
      <w:pPr>
        <w:numPr>
          <w:ilvl w:val="0"/>
          <w:numId w:val="20"/>
        </w:numPr>
        <w:shd w:val="clear" w:color="auto" w:fill="FFFFFF" w:themeFill="background1"/>
        <w:overflowPunct w:val="0"/>
        <w:autoSpaceDE w:val="0"/>
        <w:autoSpaceDN w:val="0"/>
        <w:adjustRightInd w:val="0"/>
        <w:spacing w:line="240" w:lineRule="auto"/>
        <w:ind w:left="1418"/>
        <w:jc w:val="both"/>
        <w:rPr>
          <w:rFonts w:ascii="Arial" w:hAnsi="Arial" w:cs="Arial"/>
          <w:sz w:val="24"/>
          <w:szCs w:val="24"/>
        </w:rPr>
      </w:pPr>
      <w:r w:rsidRPr="00FB6DFA">
        <w:rPr>
          <w:rFonts w:ascii="Arial" w:hAnsi="Arial" w:cs="Arial"/>
          <w:sz w:val="24"/>
          <w:szCs w:val="24"/>
        </w:rPr>
        <w:t>E</w:t>
      </w:r>
      <w:r w:rsidR="00AB1CCF" w:rsidRPr="00FB6DFA">
        <w:rPr>
          <w:rFonts w:ascii="Arial" w:hAnsi="Arial" w:cs="Arial"/>
          <w:sz w:val="24"/>
          <w:szCs w:val="24"/>
        </w:rPr>
        <w:t>val</w:t>
      </w:r>
      <w:r w:rsidR="008F7FC3" w:rsidRPr="00FB6DFA">
        <w:rPr>
          <w:rFonts w:ascii="Arial" w:hAnsi="Arial" w:cs="Arial"/>
          <w:sz w:val="24"/>
          <w:szCs w:val="24"/>
        </w:rPr>
        <w:t>uar la práctica, resolviendo las dudas que hubieran surgido</w:t>
      </w:r>
      <w:r w:rsidR="00AB1CCF" w:rsidRPr="00FB6DFA">
        <w:rPr>
          <w:rFonts w:ascii="Arial" w:hAnsi="Arial" w:cs="Arial"/>
          <w:sz w:val="24"/>
          <w:szCs w:val="24"/>
        </w:rPr>
        <w:t>.</w:t>
      </w:r>
    </w:p>
    <w:p w:rsidR="008F7FC3" w:rsidRPr="00FB6DFA" w:rsidRDefault="008F7FC3" w:rsidP="00FB6DFA">
      <w:pPr>
        <w:shd w:val="clear" w:color="auto" w:fill="FFFFFF" w:themeFill="background1"/>
        <w:overflowPunct w:val="0"/>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Cada alumno avanza</w:t>
      </w:r>
      <w:r w:rsidR="00AB1CCF" w:rsidRPr="00FB6DFA">
        <w:rPr>
          <w:rFonts w:ascii="Arial" w:hAnsi="Arial" w:cs="Arial"/>
          <w:sz w:val="24"/>
          <w:szCs w:val="24"/>
        </w:rPr>
        <w:t xml:space="preserve"> de forma</w:t>
      </w:r>
      <w:r w:rsidR="004E0B6D" w:rsidRPr="00FB6DFA">
        <w:rPr>
          <w:rFonts w:ascii="Arial" w:hAnsi="Arial" w:cs="Arial"/>
          <w:sz w:val="24"/>
          <w:szCs w:val="24"/>
        </w:rPr>
        <w:t xml:space="preserve"> </w:t>
      </w:r>
      <w:r w:rsidR="00AB1CCF" w:rsidRPr="00FB6DF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FB6DFA">
        <w:rPr>
          <w:rFonts w:ascii="Arial" w:hAnsi="Arial" w:cs="Arial"/>
          <w:sz w:val="24"/>
          <w:szCs w:val="24"/>
        </w:rPr>
        <w:t>.</w:t>
      </w:r>
    </w:p>
    <w:p w:rsidR="004E0B6D" w:rsidRDefault="001258E2" w:rsidP="00FB6DFA">
      <w:pPr>
        <w:pStyle w:val="Ttulo1"/>
        <w:shd w:val="clear" w:color="auto" w:fill="FFFFFF" w:themeFill="background1"/>
        <w:rPr>
          <w:color w:val="auto"/>
        </w:rPr>
      </w:pPr>
      <w:bookmarkStart w:id="9" w:name="_Toc469663696"/>
      <w:r w:rsidRPr="00FB6DFA">
        <w:rPr>
          <w:color w:val="auto"/>
        </w:rPr>
        <w:lastRenderedPageBreak/>
        <w:t>9</w:t>
      </w:r>
      <w:r w:rsidR="00927906" w:rsidRPr="00FB6DFA">
        <w:rPr>
          <w:color w:val="auto"/>
        </w:rPr>
        <w:t xml:space="preserve">. </w:t>
      </w:r>
      <w:r w:rsidR="004E0B6D" w:rsidRPr="00FB6DFA">
        <w:rPr>
          <w:color w:val="auto"/>
        </w:rPr>
        <w:t>METODOLOGÍA.</w:t>
      </w:r>
      <w:bookmarkEnd w:id="9"/>
    </w:p>
    <w:p w:rsidR="00FB6DFA" w:rsidRPr="00FB6DFA" w:rsidRDefault="00FB6DFA" w:rsidP="00FB6DFA"/>
    <w:p w:rsidR="008F7FC3" w:rsidRPr="00FB6DFA" w:rsidRDefault="008F7FC3" w:rsidP="00FB6DFA">
      <w:pPr>
        <w:shd w:val="clear" w:color="auto" w:fill="FFFFFF" w:themeFill="background1"/>
        <w:spacing w:line="240" w:lineRule="auto"/>
        <w:jc w:val="both"/>
        <w:rPr>
          <w:rFonts w:ascii="Arial" w:hAnsi="Arial" w:cs="Arial"/>
          <w:sz w:val="24"/>
          <w:szCs w:val="24"/>
        </w:rPr>
      </w:pPr>
      <w:r w:rsidRPr="00FB6DFA">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FB6DFA" w:rsidRDefault="008F7FC3" w:rsidP="00FB6DFA">
      <w:pPr>
        <w:pStyle w:val="Textoindependiente3"/>
        <w:shd w:val="clear" w:color="auto" w:fill="FFFFFF" w:themeFill="background1"/>
        <w:spacing w:before="120"/>
        <w:jc w:val="both"/>
        <w:rPr>
          <w:rFonts w:ascii="Arial" w:eastAsia="Calibri" w:hAnsi="Arial" w:cs="Arial"/>
          <w:sz w:val="24"/>
          <w:szCs w:val="24"/>
          <w:lang w:eastAsia="en-US"/>
        </w:rPr>
      </w:pPr>
      <w:r w:rsidRPr="00FB6DF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FB6DFA" w:rsidRDefault="008F7FC3" w:rsidP="00FB6DFA">
      <w:pPr>
        <w:pStyle w:val="Textoindependiente3"/>
        <w:numPr>
          <w:ilvl w:val="0"/>
          <w:numId w:val="17"/>
        </w:numPr>
        <w:shd w:val="clear" w:color="auto" w:fill="FFFFFF" w:themeFill="background1"/>
        <w:ind w:firstLine="0"/>
        <w:jc w:val="both"/>
        <w:rPr>
          <w:rFonts w:ascii="Arial" w:eastAsia="Calibri" w:hAnsi="Arial" w:cs="Arial"/>
          <w:sz w:val="24"/>
          <w:szCs w:val="24"/>
          <w:lang w:eastAsia="en-US"/>
        </w:rPr>
      </w:pPr>
      <w:r w:rsidRPr="00FB6DF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FB6DFA" w:rsidRDefault="008F7FC3" w:rsidP="00FB6DFA">
      <w:pPr>
        <w:pStyle w:val="Textoindependiente3"/>
        <w:numPr>
          <w:ilvl w:val="0"/>
          <w:numId w:val="17"/>
        </w:numPr>
        <w:shd w:val="clear" w:color="auto" w:fill="FFFFFF" w:themeFill="background1"/>
        <w:ind w:firstLine="0"/>
        <w:jc w:val="both"/>
        <w:rPr>
          <w:rFonts w:ascii="Arial" w:eastAsia="Calibri" w:hAnsi="Arial" w:cs="Arial"/>
          <w:sz w:val="24"/>
          <w:szCs w:val="24"/>
          <w:lang w:eastAsia="en-US"/>
        </w:rPr>
      </w:pPr>
      <w:r w:rsidRPr="00FB6DFA">
        <w:rPr>
          <w:rFonts w:ascii="Arial" w:eastAsia="Calibri" w:hAnsi="Arial" w:cs="Arial"/>
          <w:sz w:val="24"/>
          <w:szCs w:val="24"/>
          <w:lang w:eastAsia="en-US"/>
        </w:rPr>
        <w:t>Búsqueda de información por parte del alumnado en aquellas unidades y temas en que resulte procedente.</w:t>
      </w:r>
    </w:p>
    <w:p w:rsidR="008F7FC3" w:rsidRPr="00FB6DFA" w:rsidRDefault="008F7FC3" w:rsidP="00FB6DFA">
      <w:pPr>
        <w:pStyle w:val="Textoindependiente3"/>
        <w:numPr>
          <w:ilvl w:val="0"/>
          <w:numId w:val="17"/>
        </w:numPr>
        <w:shd w:val="clear" w:color="auto" w:fill="FFFFFF" w:themeFill="background1"/>
        <w:ind w:firstLine="0"/>
        <w:jc w:val="both"/>
        <w:rPr>
          <w:rFonts w:ascii="Arial" w:eastAsia="Calibri" w:hAnsi="Arial" w:cs="Arial"/>
          <w:sz w:val="24"/>
          <w:szCs w:val="24"/>
          <w:lang w:eastAsia="en-US"/>
        </w:rPr>
      </w:pPr>
      <w:r w:rsidRPr="00FB6DF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FB6DFA" w:rsidRDefault="008F7FC3" w:rsidP="00FB6DFA">
      <w:pPr>
        <w:pStyle w:val="Textoindependiente3"/>
        <w:numPr>
          <w:ilvl w:val="0"/>
          <w:numId w:val="17"/>
        </w:numPr>
        <w:shd w:val="clear" w:color="auto" w:fill="FFFFFF" w:themeFill="background1"/>
        <w:ind w:firstLine="0"/>
        <w:jc w:val="both"/>
        <w:rPr>
          <w:rFonts w:ascii="Arial" w:eastAsia="Calibri" w:hAnsi="Arial" w:cs="Arial"/>
          <w:sz w:val="24"/>
          <w:szCs w:val="24"/>
          <w:lang w:eastAsia="en-US"/>
        </w:rPr>
      </w:pPr>
      <w:r w:rsidRPr="00FB6DF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Pr="00FB6DFA" w:rsidRDefault="001258E2" w:rsidP="00FB6DFA">
      <w:pPr>
        <w:pStyle w:val="Ttulo1"/>
        <w:shd w:val="clear" w:color="auto" w:fill="FFFFFF" w:themeFill="background1"/>
        <w:rPr>
          <w:color w:val="auto"/>
        </w:rPr>
      </w:pPr>
      <w:bookmarkStart w:id="10" w:name="_Toc469663697"/>
      <w:r w:rsidRPr="00FB6DFA">
        <w:rPr>
          <w:color w:val="auto"/>
        </w:rPr>
        <w:t>10</w:t>
      </w:r>
      <w:r w:rsidR="00927906" w:rsidRPr="00FB6DFA">
        <w:rPr>
          <w:color w:val="auto"/>
        </w:rPr>
        <w:t>.</w:t>
      </w:r>
      <w:r w:rsidR="00617280" w:rsidRPr="00FB6DFA">
        <w:rPr>
          <w:color w:val="auto"/>
        </w:rPr>
        <w:t xml:space="preserve"> EVALUACIÓN DEL ALUMNADO</w:t>
      </w:r>
      <w:r w:rsidRPr="00FB6DFA">
        <w:rPr>
          <w:color w:val="auto"/>
        </w:rPr>
        <w:t xml:space="preserve"> Y RECUPERACIÓN DE EVALUACIONES </w:t>
      </w:r>
      <w:r w:rsidR="007303FB" w:rsidRPr="00FB6DFA">
        <w:rPr>
          <w:color w:val="auto"/>
        </w:rPr>
        <w:t xml:space="preserve">Y MÓDULOS </w:t>
      </w:r>
      <w:r w:rsidRPr="00FB6DFA">
        <w:rPr>
          <w:color w:val="auto"/>
        </w:rPr>
        <w:t>PENDIENTES</w:t>
      </w:r>
      <w:r w:rsidR="00617280" w:rsidRPr="00FB6DFA">
        <w:rPr>
          <w:color w:val="auto"/>
        </w:rPr>
        <w:t>.</w:t>
      </w:r>
      <w:bookmarkEnd w:id="10"/>
    </w:p>
    <w:p w:rsidR="009D1DA2" w:rsidRPr="00FB6DFA" w:rsidRDefault="009D1DA2" w:rsidP="00FB6DFA">
      <w:pPr>
        <w:shd w:val="clear" w:color="auto" w:fill="FFFFFF" w:themeFill="background1"/>
      </w:pPr>
    </w:p>
    <w:p w:rsidR="00212614" w:rsidRPr="00FB6DFA" w:rsidRDefault="00212614" w:rsidP="00FB6DFA">
      <w:pPr>
        <w:shd w:val="clear" w:color="auto" w:fill="FFFFFF" w:themeFill="background1"/>
        <w:overflowPunct w:val="0"/>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 xml:space="preserve">La evaluación se realizará mediante pruebas integradas por varias preguntas, cuya puntuación estará ponderada según la importancia del contenido </w:t>
      </w:r>
      <w:r w:rsidR="00F33F51" w:rsidRPr="00FB6DFA">
        <w:rPr>
          <w:rFonts w:ascii="Arial" w:hAnsi="Arial" w:cs="Arial"/>
          <w:sz w:val="24"/>
          <w:szCs w:val="24"/>
        </w:rPr>
        <w:t>a criterio del profesor</w:t>
      </w:r>
      <w:r w:rsidR="002D5F94" w:rsidRPr="00FB6DFA">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sidRPr="00FB6DFA">
        <w:rPr>
          <w:rFonts w:ascii="Arial" w:hAnsi="Arial" w:cs="Arial"/>
          <w:sz w:val="24"/>
          <w:szCs w:val="24"/>
        </w:rPr>
        <w:t>(</w:t>
      </w:r>
      <w:r w:rsidR="002D5F94" w:rsidRPr="00FB6DFA">
        <w:rPr>
          <w:rFonts w:ascii="Arial" w:hAnsi="Arial" w:cs="Arial"/>
          <w:sz w:val="24"/>
          <w:szCs w:val="24"/>
        </w:rPr>
        <w:t>según la consideración del profesor</w:t>
      </w:r>
      <w:r w:rsidR="00CC57D3" w:rsidRPr="00FB6DFA">
        <w:rPr>
          <w:rFonts w:ascii="Arial" w:hAnsi="Arial" w:cs="Arial"/>
          <w:sz w:val="24"/>
          <w:szCs w:val="24"/>
        </w:rPr>
        <w:t>)</w:t>
      </w:r>
      <w:r w:rsidR="002D5F94" w:rsidRPr="00FB6DFA">
        <w:rPr>
          <w:rFonts w:ascii="Arial" w:hAnsi="Arial" w:cs="Arial"/>
          <w:sz w:val="24"/>
          <w:szCs w:val="24"/>
        </w:rPr>
        <w:t xml:space="preserve"> para poder optar a la repetición de dicha prueba.</w:t>
      </w:r>
    </w:p>
    <w:p w:rsidR="003A4F73" w:rsidRPr="00FB6DFA" w:rsidRDefault="009D0E2E"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Lo</w:t>
      </w:r>
      <w:r w:rsidR="00E43225" w:rsidRPr="00FB6DFA">
        <w:rPr>
          <w:rFonts w:ascii="Arial" w:hAnsi="Arial" w:cs="Arial"/>
          <w:sz w:val="24"/>
          <w:szCs w:val="24"/>
        </w:rPr>
        <w:t>s resultados de la evaluación</w:t>
      </w:r>
      <w:r w:rsidRPr="00FB6DFA">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FB6DFA">
        <w:rPr>
          <w:rFonts w:ascii="Arial" w:hAnsi="Arial" w:cs="Arial"/>
          <w:sz w:val="24"/>
          <w:szCs w:val="24"/>
        </w:rPr>
        <w:t>escala de 1 a 10, sin decimales (redondeando al entero superior cuando el decimal es igual o mayor a 5 y manten</w:t>
      </w:r>
      <w:r w:rsidR="00E43225" w:rsidRPr="00FB6DFA">
        <w:rPr>
          <w:rFonts w:ascii="Arial" w:hAnsi="Arial" w:cs="Arial"/>
          <w:sz w:val="24"/>
          <w:szCs w:val="24"/>
        </w:rPr>
        <w:t>iéndose el entero en caso de ser el decimal inferior a 5),</w:t>
      </w:r>
      <w:r w:rsidRPr="00FB6DFA">
        <w:rPr>
          <w:rFonts w:ascii="Arial" w:hAnsi="Arial" w:cs="Arial"/>
          <w:sz w:val="24"/>
          <w:szCs w:val="24"/>
        </w:rPr>
        <w:t xml:space="preserve"> considerándose positivas las calificaciones iguales o superiores a 5 y aplicando las siguientes correspondencias:</w:t>
      </w:r>
    </w:p>
    <w:p w:rsidR="00286F5B" w:rsidRPr="00FB6DFA" w:rsidRDefault="00286F5B"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p>
    <w:p w:rsidR="009D0E2E" w:rsidRPr="00FB6DFA" w:rsidRDefault="009D0E2E"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r w:rsidRPr="00FB6DFA">
        <w:rPr>
          <w:rFonts w:ascii="Arial" w:hAnsi="Arial" w:cs="Arial"/>
          <w:sz w:val="24"/>
          <w:szCs w:val="24"/>
        </w:rPr>
        <w:t xml:space="preserve">Insuficiente: 1, 2, 3, </w:t>
      </w:r>
      <w:proofErr w:type="spellStart"/>
      <w:r w:rsidRPr="00FB6DFA">
        <w:rPr>
          <w:rFonts w:ascii="Arial" w:hAnsi="Arial" w:cs="Arial"/>
          <w:sz w:val="24"/>
          <w:szCs w:val="24"/>
        </w:rPr>
        <w:t>ó</w:t>
      </w:r>
      <w:proofErr w:type="spellEnd"/>
      <w:r w:rsidRPr="00FB6DFA">
        <w:rPr>
          <w:rFonts w:ascii="Arial" w:hAnsi="Arial" w:cs="Arial"/>
          <w:sz w:val="24"/>
          <w:szCs w:val="24"/>
        </w:rPr>
        <w:t xml:space="preserve"> 4.</w:t>
      </w:r>
    </w:p>
    <w:p w:rsidR="009D0E2E" w:rsidRPr="00FB6DFA" w:rsidRDefault="009D0E2E"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r w:rsidRPr="00FB6DFA">
        <w:rPr>
          <w:rFonts w:ascii="Arial" w:hAnsi="Arial" w:cs="Arial"/>
          <w:sz w:val="24"/>
          <w:szCs w:val="24"/>
        </w:rPr>
        <w:t>Suficiente: 5.</w:t>
      </w:r>
    </w:p>
    <w:p w:rsidR="009D0E2E" w:rsidRPr="00FB6DFA" w:rsidRDefault="009D0E2E"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r w:rsidRPr="00FB6DFA">
        <w:rPr>
          <w:rFonts w:ascii="Arial" w:hAnsi="Arial" w:cs="Arial"/>
          <w:sz w:val="24"/>
          <w:szCs w:val="24"/>
        </w:rPr>
        <w:t>Bien: 6.</w:t>
      </w:r>
    </w:p>
    <w:p w:rsidR="009D0E2E" w:rsidRPr="00FB6DFA" w:rsidRDefault="009D0E2E"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r w:rsidRPr="00FB6DFA">
        <w:rPr>
          <w:rFonts w:ascii="Arial" w:hAnsi="Arial" w:cs="Arial"/>
          <w:sz w:val="24"/>
          <w:szCs w:val="24"/>
        </w:rPr>
        <w:t>Notable: 7 u 8.</w:t>
      </w:r>
    </w:p>
    <w:p w:rsidR="00096EDC" w:rsidRPr="00FB6DFA" w:rsidRDefault="009D0E2E"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r w:rsidRPr="00FB6DFA">
        <w:rPr>
          <w:rFonts w:ascii="Arial" w:hAnsi="Arial" w:cs="Arial"/>
          <w:sz w:val="24"/>
          <w:szCs w:val="24"/>
        </w:rPr>
        <w:t xml:space="preserve">Sobresaliente: 9 </w:t>
      </w:r>
      <w:proofErr w:type="spellStart"/>
      <w:r w:rsidRPr="00FB6DFA">
        <w:rPr>
          <w:rFonts w:ascii="Arial" w:hAnsi="Arial" w:cs="Arial"/>
          <w:sz w:val="24"/>
          <w:szCs w:val="24"/>
        </w:rPr>
        <w:t>ó</w:t>
      </w:r>
      <w:proofErr w:type="spellEnd"/>
      <w:r w:rsidRPr="00FB6DFA">
        <w:rPr>
          <w:rFonts w:ascii="Arial" w:hAnsi="Arial" w:cs="Arial"/>
          <w:sz w:val="24"/>
          <w:szCs w:val="24"/>
        </w:rPr>
        <w:t xml:space="preserve"> 10.</w:t>
      </w:r>
    </w:p>
    <w:p w:rsidR="00F07F99" w:rsidRPr="00FB6DFA" w:rsidRDefault="00F07F99"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p>
    <w:p w:rsidR="00993B24" w:rsidRPr="00FB6DFA" w:rsidRDefault="00993B24" w:rsidP="00FB6DFA">
      <w:pPr>
        <w:shd w:val="clear" w:color="auto" w:fill="FFFFFF" w:themeFill="background1"/>
        <w:autoSpaceDE w:val="0"/>
        <w:autoSpaceDN w:val="0"/>
        <w:adjustRightInd w:val="0"/>
        <w:spacing w:after="0" w:line="240" w:lineRule="auto"/>
        <w:ind w:left="2127"/>
        <w:jc w:val="both"/>
        <w:rPr>
          <w:rFonts w:ascii="Arial" w:hAnsi="Arial" w:cs="Arial"/>
          <w:sz w:val="24"/>
          <w:szCs w:val="24"/>
        </w:rPr>
      </w:pPr>
    </w:p>
    <w:p w:rsidR="00096EDC" w:rsidRPr="00FB6DFA" w:rsidRDefault="00096EDC"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Se realizará una prueba de recuperación</w:t>
      </w:r>
      <w:r w:rsidR="00E43225" w:rsidRPr="00FB6DFA">
        <w:rPr>
          <w:rFonts w:ascii="Arial" w:hAnsi="Arial" w:cs="Arial"/>
          <w:sz w:val="24"/>
          <w:szCs w:val="24"/>
        </w:rPr>
        <w:t xml:space="preserve"> en caso de no superar una evaluación</w:t>
      </w:r>
      <w:r w:rsidRPr="00FB6DFA">
        <w:rPr>
          <w:rFonts w:ascii="Arial" w:hAnsi="Arial" w:cs="Arial"/>
          <w:sz w:val="24"/>
          <w:szCs w:val="24"/>
        </w:rPr>
        <w:t xml:space="preserve"> </w:t>
      </w:r>
      <w:r w:rsidR="00CC57D3" w:rsidRPr="00FB6DFA">
        <w:rPr>
          <w:rFonts w:ascii="Arial" w:hAnsi="Arial" w:cs="Arial"/>
          <w:sz w:val="24"/>
          <w:szCs w:val="24"/>
        </w:rPr>
        <w:t>con posterioridad</w:t>
      </w:r>
      <w:r w:rsidRPr="00FB6DFA">
        <w:rPr>
          <w:rFonts w:ascii="Arial" w:hAnsi="Arial" w:cs="Arial"/>
          <w:sz w:val="24"/>
          <w:szCs w:val="24"/>
        </w:rPr>
        <w:t xml:space="preserve"> a la finalización de la evaluación, después de reforzar mediante prácticas adicionales la consecución de los objetivos no alcanzados.</w:t>
      </w:r>
      <w:r w:rsidR="00F830DC" w:rsidRPr="00FB6DFA">
        <w:rPr>
          <w:rFonts w:ascii="Arial" w:hAnsi="Arial" w:cs="Arial"/>
          <w:sz w:val="24"/>
          <w:szCs w:val="24"/>
        </w:rPr>
        <w:t xml:space="preserve"> En dicha prueba de recuperación se mantendrá la nota obtenida, con el fin de motivar a los alumnos a realizar un mayor esfuerzo.</w:t>
      </w:r>
    </w:p>
    <w:p w:rsidR="00E43225" w:rsidRPr="00FB6DFA" w:rsidRDefault="00E43225"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8D7F23" w:rsidRPr="00FB6DFA" w:rsidRDefault="008D7F23"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 xml:space="preserve">La nota de la evaluación parcial del módulo en el periodo de clases en el centro corresponderá a la media aritmética de las </w:t>
      </w:r>
      <w:r w:rsidR="0008757E" w:rsidRPr="00FB6DFA">
        <w:rPr>
          <w:rFonts w:ascii="Arial" w:hAnsi="Arial" w:cs="Arial"/>
          <w:sz w:val="24"/>
          <w:szCs w:val="24"/>
        </w:rPr>
        <w:t>dos</w:t>
      </w:r>
      <w:r w:rsidRPr="00FB6DFA">
        <w:rPr>
          <w:rFonts w:ascii="Arial" w:hAnsi="Arial" w:cs="Arial"/>
          <w:sz w:val="24"/>
          <w:szCs w:val="24"/>
        </w:rPr>
        <w:t xml:space="preserve"> evaluaciones (siempre que tengan una puntuación igual o superior a 5), teniendo en cuenta si procede las notas de las pruebas de recuperación realizadas.</w:t>
      </w:r>
    </w:p>
    <w:p w:rsidR="0003066D" w:rsidRPr="00FB6DFA" w:rsidRDefault="008D7F23" w:rsidP="00FB6DFA">
      <w:pPr>
        <w:shd w:val="clear" w:color="auto" w:fill="FFFFFF" w:themeFill="background1"/>
        <w:jc w:val="both"/>
        <w:rPr>
          <w:rFonts w:ascii="Arial" w:hAnsi="Arial" w:cs="Arial"/>
          <w:sz w:val="24"/>
          <w:szCs w:val="24"/>
        </w:rPr>
      </w:pPr>
      <w:r w:rsidRPr="00FB6DFA">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sidRPr="00FB6DFA">
        <w:rPr>
          <w:rFonts w:ascii="Arial" w:hAnsi="Arial" w:cs="Arial"/>
          <w:sz w:val="24"/>
          <w:szCs w:val="24"/>
        </w:rPr>
        <w:t>será</w:t>
      </w:r>
      <w:proofErr w:type="gramEnd"/>
      <w:r w:rsidRPr="00FB6DFA">
        <w:rPr>
          <w:rFonts w:ascii="Arial" w:hAnsi="Arial" w:cs="Arial"/>
          <w:sz w:val="24"/>
          <w:szCs w:val="24"/>
        </w:rPr>
        <w:t xml:space="preserve"> similar a las realizadas durante el curso.</w:t>
      </w:r>
    </w:p>
    <w:p w:rsidR="0003066D" w:rsidRPr="00FB6DFA" w:rsidRDefault="0003066D" w:rsidP="00FB6DFA">
      <w:pPr>
        <w:shd w:val="clear" w:color="auto" w:fill="FFFFFF" w:themeFill="background1"/>
        <w:jc w:val="both"/>
        <w:rPr>
          <w:rFonts w:ascii="Arial" w:hAnsi="Arial" w:cs="Arial"/>
          <w:sz w:val="24"/>
          <w:szCs w:val="24"/>
        </w:rPr>
      </w:pPr>
      <w:r w:rsidRPr="00FB6DFA">
        <w:rPr>
          <w:rFonts w:ascii="Arial" w:hAnsi="Arial" w:cs="Arial"/>
          <w:sz w:val="24"/>
          <w:szCs w:val="24"/>
        </w:rPr>
        <w:t>Los alumnos dispondrán de dos convocatorias para superar los módulos profesionales en los que se encuentre matriculados:</w:t>
      </w:r>
    </w:p>
    <w:p w:rsidR="0003066D" w:rsidRPr="00FB6DFA" w:rsidRDefault="0003066D" w:rsidP="00FB6DFA">
      <w:pPr>
        <w:shd w:val="clear" w:color="auto" w:fill="FFFFFF" w:themeFill="background1"/>
        <w:autoSpaceDE w:val="0"/>
        <w:autoSpaceDN w:val="0"/>
        <w:adjustRightInd w:val="0"/>
        <w:spacing w:after="0" w:line="240" w:lineRule="auto"/>
        <w:rPr>
          <w:rFonts w:ascii="Arial" w:hAnsi="Arial" w:cs="Arial"/>
          <w:sz w:val="24"/>
          <w:szCs w:val="24"/>
        </w:rPr>
      </w:pPr>
    </w:p>
    <w:p w:rsidR="0003066D" w:rsidRPr="00FB6DFA" w:rsidRDefault="0003066D" w:rsidP="00FB6DFA">
      <w:pPr>
        <w:widowControl/>
        <w:numPr>
          <w:ilvl w:val="0"/>
          <w:numId w:val="28"/>
        </w:numPr>
        <w:shd w:val="clear" w:color="auto" w:fill="FFFFFF" w:themeFill="background1"/>
        <w:spacing w:after="0" w:line="240" w:lineRule="auto"/>
        <w:ind w:right="44"/>
        <w:jc w:val="both"/>
        <w:rPr>
          <w:rFonts w:ascii="Arial" w:hAnsi="Arial" w:cs="Arial"/>
          <w:sz w:val="24"/>
          <w:szCs w:val="24"/>
        </w:rPr>
      </w:pPr>
      <w:r w:rsidRPr="00FB6DFA">
        <w:rPr>
          <w:rFonts w:ascii="Arial" w:hAnsi="Arial" w:cs="Arial"/>
          <w:sz w:val="24"/>
          <w:szCs w:val="24"/>
        </w:rPr>
        <w:t xml:space="preserve">Evaluación final ordinaria: se realizará en junio de </w:t>
      </w:r>
      <w:r w:rsidR="00092518" w:rsidRPr="00FB6DFA">
        <w:rPr>
          <w:rFonts w:ascii="Arial" w:hAnsi="Arial" w:cs="Arial"/>
          <w:sz w:val="24"/>
          <w:szCs w:val="24"/>
        </w:rPr>
        <w:t>2019</w:t>
      </w:r>
      <w:r w:rsidRPr="00FB6DFA">
        <w:rPr>
          <w:rFonts w:ascii="Arial" w:hAnsi="Arial" w:cs="Arial"/>
          <w:sz w:val="24"/>
          <w:szCs w:val="24"/>
        </w:rPr>
        <w:t>.</w:t>
      </w:r>
    </w:p>
    <w:p w:rsidR="0003066D" w:rsidRPr="00FB6DFA" w:rsidRDefault="0003066D" w:rsidP="00FB6DFA">
      <w:pPr>
        <w:widowControl/>
        <w:numPr>
          <w:ilvl w:val="0"/>
          <w:numId w:val="28"/>
        </w:numPr>
        <w:shd w:val="clear" w:color="auto" w:fill="FFFFFF" w:themeFill="background1"/>
        <w:spacing w:after="0" w:line="240" w:lineRule="auto"/>
        <w:ind w:right="44"/>
        <w:jc w:val="both"/>
        <w:rPr>
          <w:rFonts w:ascii="Arial" w:hAnsi="Arial" w:cs="Arial"/>
          <w:sz w:val="24"/>
          <w:szCs w:val="24"/>
        </w:rPr>
      </w:pPr>
      <w:r w:rsidRPr="00FB6DFA">
        <w:rPr>
          <w:rFonts w:ascii="Arial" w:hAnsi="Arial" w:cs="Arial"/>
          <w:sz w:val="24"/>
          <w:szCs w:val="24"/>
        </w:rPr>
        <w:t>Evaluación final extraordinaria: se realizará en septiembre de 201</w:t>
      </w:r>
      <w:r w:rsidR="00092518" w:rsidRPr="00FB6DFA">
        <w:rPr>
          <w:rFonts w:ascii="Arial" w:hAnsi="Arial" w:cs="Arial"/>
          <w:sz w:val="24"/>
          <w:szCs w:val="24"/>
        </w:rPr>
        <w:t>9</w:t>
      </w:r>
      <w:r w:rsidRPr="00FB6DFA">
        <w:rPr>
          <w:rFonts w:ascii="Arial" w:hAnsi="Arial" w:cs="Arial"/>
          <w:sz w:val="24"/>
          <w:szCs w:val="24"/>
        </w:rPr>
        <w:t>, para aquellos alumnos que no hayan superado el módulo en la convocatoria ordinaria. El tipo y la estructura de esta prueba será similar a las realizadas durante el curso.</w:t>
      </w:r>
    </w:p>
    <w:p w:rsidR="00092518" w:rsidRPr="00FB6DFA" w:rsidRDefault="00092518" w:rsidP="00FB6DFA">
      <w:pPr>
        <w:widowControl/>
        <w:shd w:val="clear" w:color="auto" w:fill="FFFFFF" w:themeFill="background1"/>
        <w:spacing w:after="0" w:line="240" w:lineRule="auto"/>
        <w:ind w:left="1080" w:right="44"/>
        <w:jc w:val="both"/>
        <w:rPr>
          <w:rFonts w:ascii="Arial" w:hAnsi="Arial" w:cs="Arial"/>
          <w:sz w:val="24"/>
          <w:szCs w:val="24"/>
        </w:rPr>
      </w:pPr>
    </w:p>
    <w:p w:rsidR="00092518" w:rsidRPr="00FB6DFA" w:rsidRDefault="00092518" w:rsidP="00FB6DFA">
      <w:pPr>
        <w:widowControl/>
        <w:shd w:val="clear" w:color="auto" w:fill="FFFFFF" w:themeFill="background1"/>
        <w:spacing w:after="0" w:line="240" w:lineRule="auto"/>
        <w:ind w:right="44"/>
        <w:jc w:val="both"/>
        <w:rPr>
          <w:rFonts w:ascii="Arial" w:hAnsi="Arial" w:cs="Arial"/>
          <w:sz w:val="24"/>
          <w:szCs w:val="24"/>
        </w:rPr>
      </w:pPr>
      <w:r w:rsidRPr="00FB6DFA">
        <w:rPr>
          <w:rFonts w:ascii="Arial" w:hAnsi="Arial" w:cs="Arial"/>
          <w:sz w:val="24"/>
          <w:szCs w:val="24"/>
        </w:rPr>
        <w:t>Esto significa que, al finalizar el primer curso o periodo, los módulos profesionales no estarán evaluados. Durante este curso se podrán realizar evaluaciones parciales (las correspondientes al primer cuatrimestre)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092518" w:rsidRPr="00FB6DFA" w:rsidRDefault="00092518" w:rsidP="00FB6DFA">
      <w:pPr>
        <w:widowControl/>
        <w:shd w:val="clear" w:color="auto" w:fill="FFFFFF" w:themeFill="background1"/>
        <w:spacing w:after="0" w:line="240" w:lineRule="auto"/>
        <w:ind w:left="1080" w:right="44"/>
        <w:jc w:val="both"/>
        <w:rPr>
          <w:rFonts w:ascii="Arial" w:hAnsi="Arial" w:cs="Arial"/>
          <w:sz w:val="24"/>
          <w:szCs w:val="24"/>
        </w:rPr>
      </w:pPr>
    </w:p>
    <w:p w:rsidR="000441D9" w:rsidRPr="00FB6DFA" w:rsidRDefault="000441D9" w:rsidP="00FB6DFA">
      <w:pPr>
        <w:pStyle w:val="Ttulo1"/>
        <w:shd w:val="clear" w:color="auto" w:fill="FFFFFF" w:themeFill="background1"/>
        <w:rPr>
          <w:color w:val="auto"/>
        </w:rPr>
      </w:pPr>
      <w:bookmarkStart w:id="11" w:name="_Toc469662515"/>
      <w:bookmarkStart w:id="12" w:name="_Toc469663698"/>
      <w:r w:rsidRPr="00FB6DFA">
        <w:rPr>
          <w:color w:val="auto"/>
        </w:rPr>
        <w:t>11. PROMOCIÓN A SEGUNDO CURSO Y PROGRAMA FORMATIVO DEL MISMO.</w:t>
      </w:r>
      <w:bookmarkEnd w:id="11"/>
      <w:bookmarkEnd w:id="12"/>
    </w:p>
    <w:p w:rsidR="000441D9" w:rsidRPr="00FB6DFA" w:rsidRDefault="000441D9" w:rsidP="00FB6DFA">
      <w:pPr>
        <w:widowControl/>
        <w:shd w:val="clear" w:color="auto" w:fill="FFFFFF" w:themeFill="background1"/>
        <w:spacing w:after="0" w:line="240" w:lineRule="auto"/>
        <w:ind w:right="44"/>
        <w:jc w:val="both"/>
        <w:rPr>
          <w:rFonts w:ascii="Arial" w:hAnsi="Arial" w:cs="Arial"/>
          <w:sz w:val="24"/>
          <w:szCs w:val="24"/>
        </w:rPr>
      </w:pPr>
    </w:p>
    <w:p w:rsidR="000441D9" w:rsidRPr="00FB6DFA" w:rsidRDefault="00092518" w:rsidP="00FB6DFA">
      <w:pPr>
        <w:shd w:val="clear" w:color="auto" w:fill="FFFFFF" w:themeFill="background1"/>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En el acta de junio de 2018</w:t>
      </w:r>
      <w:r w:rsidR="000441D9" w:rsidRPr="00FB6DFA">
        <w:rPr>
          <w:rFonts w:ascii="Arial" w:hAnsi="Arial" w:cs="Arial"/>
          <w:sz w:val="24"/>
          <w:szCs w:val="24"/>
        </w:rPr>
        <w:t xml:space="preserve">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08757E" w:rsidRPr="00FB6DFA" w:rsidRDefault="0008757E" w:rsidP="00FB6DFA">
      <w:pPr>
        <w:shd w:val="clear" w:color="auto" w:fill="FFFFFF" w:themeFill="background1"/>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w:t>
      </w:r>
      <w:r w:rsidR="000441D9" w:rsidRPr="00FB6DFA">
        <w:rPr>
          <w:rFonts w:ascii="Arial" w:hAnsi="Arial" w:cs="Arial"/>
          <w:sz w:val="24"/>
          <w:szCs w:val="24"/>
        </w:rPr>
        <w:t xml:space="preserve"> </w:t>
      </w:r>
    </w:p>
    <w:p w:rsidR="000441D9" w:rsidRPr="00FB6DFA" w:rsidRDefault="000441D9" w:rsidP="00FB6DFA">
      <w:pPr>
        <w:shd w:val="clear" w:color="auto" w:fill="FFFFFF" w:themeFill="background1"/>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lastRenderedPageBreak/>
        <w:t>Los alumnos que no resulten aptos para la realización de las prácticas curriculares externas podrán repetir el primer curso dentro de la modalidad de Dual.</w:t>
      </w:r>
    </w:p>
    <w:p w:rsidR="000441D9" w:rsidRPr="00FB6DFA" w:rsidRDefault="000441D9"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El centro elaborará, con la participación del responsable de la formación en la empresa, el</w:t>
      </w:r>
    </w:p>
    <w:p w:rsidR="000441D9" w:rsidRPr="00FB6DFA" w:rsidRDefault="000441D9" w:rsidP="00FB6DFA">
      <w:pPr>
        <w:shd w:val="clear" w:color="auto" w:fill="FFFFFF" w:themeFill="background1"/>
        <w:autoSpaceDE w:val="0"/>
        <w:autoSpaceDN w:val="0"/>
        <w:adjustRightInd w:val="0"/>
        <w:spacing w:after="0" w:line="240" w:lineRule="auto"/>
        <w:jc w:val="both"/>
        <w:rPr>
          <w:rFonts w:ascii="Arial" w:hAnsi="Arial" w:cs="Arial"/>
          <w:sz w:val="24"/>
          <w:szCs w:val="24"/>
        </w:rPr>
      </w:pPr>
      <w:proofErr w:type="gramStart"/>
      <w:r w:rsidRPr="00FB6DFA">
        <w:rPr>
          <w:rFonts w:ascii="Arial" w:hAnsi="Arial" w:cs="Arial"/>
          <w:sz w:val="24"/>
          <w:szCs w:val="24"/>
        </w:rPr>
        <w:t>programa</w:t>
      </w:r>
      <w:proofErr w:type="gramEnd"/>
      <w:r w:rsidRPr="00FB6DFA">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FB6DFA" w:rsidRDefault="000441D9" w:rsidP="00FB6DFA">
      <w:pPr>
        <w:pStyle w:val="Ttulo1"/>
        <w:shd w:val="clear" w:color="auto" w:fill="FFFFFF" w:themeFill="background1"/>
        <w:rPr>
          <w:color w:val="auto"/>
        </w:rPr>
      </w:pPr>
      <w:bookmarkStart w:id="13" w:name="_Toc469663699"/>
      <w:r w:rsidRPr="00FB6DFA">
        <w:rPr>
          <w:color w:val="auto"/>
        </w:rPr>
        <w:t>12</w:t>
      </w:r>
      <w:r w:rsidR="00927906" w:rsidRPr="00FB6DFA">
        <w:rPr>
          <w:color w:val="auto"/>
        </w:rPr>
        <w:t>.</w:t>
      </w:r>
      <w:r w:rsidR="009D0E2E" w:rsidRPr="00FB6DFA">
        <w:rPr>
          <w:color w:val="auto"/>
        </w:rPr>
        <w:t xml:space="preserve"> CRITERIOS </w:t>
      </w:r>
      <w:r w:rsidR="003A4F73" w:rsidRPr="00FB6DFA">
        <w:rPr>
          <w:color w:val="auto"/>
        </w:rPr>
        <w:t xml:space="preserve">DE </w:t>
      </w:r>
      <w:r w:rsidR="009D0E2E" w:rsidRPr="00FB6DFA">
        <w:rPr>
          <w:color w:val="auto"/>
        </w:rPr>
        <w:t>CALIFICACI</w:t>
      </w:r>
      <w:r w:rsidR="003A4F73" w:rsidRPr="00FB6DFA">
        <w:rPr>
          <w:color w:val="auto"/>
        </w:rPr>
        <w:t>ÓN.</w:t>
      </w:r>
      <w:bookmarkEnd w:id="13"/>
    </w:p>
    <w:p w:rsidR="009D0E2E" w:rsidRPr="00FB6DFA" w:rsidRDefault="009D0E2E" w:rsidP="00FB6DFA">
      <w:pPr>
        <w:shd w:val="clear" w:color="auto" w:fill="FFFFFF" w:themeFill="background1"/>
        <w:autoSpaceDE w:val="0"/>
        <w:autoSpaceDN w:val="0"/>
        <w:adjustRightInd w:val="0"/>
        <w:spacing w:after="0" w:line="240" w:lineRule="auto"/>
        <w:jc w:val="both"/>
        <w:rPr>
          <w:rFonts w:ascii="Arial" w:hAnsi="Arial" w:cs="Arial"/>
          <w:b/>
          <w:bCs/>
          <w:sz w:val="24"/>
          <w:szCs w:val="24"/>
        </w:rPr>
      </w:pPr>
    </w:p>
    <w:p w:rsidR="00531F5F" w:rsidRPr="00FB6DFA" w:rsidRDefault="00531F5F" w:rsidP="00FB6DFA">
      <w:pPr>
        <w:shd w:val="clear" w:color="auto" w:fill="FFFFFF" w:themeFill="background1"/>
        <w:autoSpaceDE w:val="0"/>
        <w:autoSpaceDN w:val="0"/>
        <w:adjustRightInd w:val="0"/>
        <w:spacing w:after="0" w:line="240" w:lineRule="auto"/>
        <w:jc w:val="both"/>
        <w:rPr>
          <w:rFonts w:ascii="Arial" w:hAnsi="Arial" w:cs="Arial"/>
          <w:sz w:val="24"/>
          <w:szCs w:val="24"/>
        </w:rPr>
      </w:pPr>
      <w:r w:rsidRPr="00FB6DFA">
        <w:rPr>
          <w:rFonts w:ascii="Arial" w:hAnsi="Arial" w:cs="Arial"/>
          <w:sz w:val="24"/>
          <w:szCs w:val="24"/>
        </w:rPr>
        <w:t>Los criterios de calificación que se van a aplicar en el periodo de clases en el centro son los siguientes:</w:t>
      </w:r>
    </w:p>
    <w:p w:rsidR="00092518" w:rsidRPr="00FB6DFA" w:rsidRDefault="00092518"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A6074A" w:rsidRPr="00FB6DFA" w:rsidRDefault="00A6074A" w:rsidP="00FB6DFA">
      <w:pPr>
        <w:pStyle w:val="Prrafodelista"/>
        <w:numPr>
          <w:ilvl w:val="0"/>
          <w:numId w:val="30"/>
        </w:numPr>
        <w:shd w:val="clear" w:color="auto" w:fill="FFFFFF" w:themeFill="background1"/>
        <w:spacing w:after="0" w:line="240" w:lineRule="auto"/>
        <w:jc w:val="both"/>
        <w:rPr>
          <w:rFonts w:ascii="Arial" w:hAnsi="Arial" w:cs="Arial"/>
          <w:sz w:val="24"/>
          <w:szCs w:val="24"/>
        </w:rPr>
      </w:pPr>
      <w:r w:rsidRPr="00FB6DFA">
        <w:rPr>
          <w:rFonts w:ascii="Arial" w:hAnsi="Arial" w:cs="Arial"/>
          <w:sz w:val="24"/>
          <w:szCs w:val="24"/>
        </w:rPr>
        <w:t>La nota obtenida en las pruebas objetivas realizadas en el trimestre, en las cuales el alumno/a demuestra la correcta asimilación de las materias impartidas.</w:t>
      </w:r>
    </w:p>
    <w:p w:rsidR="00A6074A" w:rsidRPr="00FB6DFA" w:rsidRDefault="00A6074A" w:rsidP="00FB6DFA">
      <w:pPr>
        <w:pStyle w:val="Prrafodelista"/>
        <w:numPr>
          <w:ilvl w:val="0"/>
          <w:numId w:val="30"/>
        </w:numPr>
        <w:shd w:val="clear" w:color="auto" w:fill="FFFFFF" w:themeFill="background1"/>
        <w:overflowPunct w:val="0"/>
        <w:autoSpaceDE w:val="0"/>
        <w:autoSpaceDN w:val="0"/>
        <w:adjustRightInd w:val="0"/>
        <w:spacing w:line="240" w:lineRule="auto"/>
        <w:jc w:val="both"/>
        <w:rPr>
          <w:rFonts w:ascii="Arial" w:hAnsi="Arial" w:cs="Arial"/>
          <w:sz w:val="24"/>
          <w:szCs w:val="24"/>
        </w:rPr>
      </w:pPr>
      <w:r w:rsidRPr="00FB6DFA">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A6074A" w:rsidRPr="00FB6DFA" w:rsidRDefault="00A6074A" w:rsidP="00FB6DFA">
      <w:pPr>
        <w:widowControl/>
        <w:shd w:val="clear" w:color="auto" w:fill="FFFFFF" w:themeFill="background1"/>
        <w:spacing w:after="0" w:line="240" w:lineRule="auto"/>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xml:space="preserve">La calificación </w:t>
      </w:r>
      <w:r w:rsidR="009D1DA2" w:rsidRPr="00FB6DFA">
        <w:rPr>
          <w:rFonts w:ascii="Arial" w:eastAsia="Times New Roman" w:hAnsi="Arial" w:cs="Arial"/>
          <w:sz w:val="24"/>
          <w:szCs w:val="24"/>
          <w:lang w:eastAsia="es-ES"/>
        </w:rPr>
        <w:t xml:space="preserve">de cada evaluación </w:t>
      </w:r>
      <w:r w:rsidRPr="00FB6DFA">
        <w:rPr>
          <w:rFonts w:ascii="Arial" w:eastAsia="Times New Roman" w:hAnsi="Arial" w:cs="Arial"/>
          <w:sz w:val="24"/>
          <w:szCs w:val="24"/>
          <w:lang w:eastAsia="es-ES"/>
        </w:rPr>
        <w:t>se obtendrá ponderando los apartados anteriores, siempre que el alumno haya obtenido en cada parte una nota igual a 5 o mayor que 5, de la siguiente forma:</w:t>
      </w:r>
    </w:p>
    <w:p w:rsidR="00A6074A" w:rsidRPr="00FB6DFA" w:rsidRDefault="00A6074A" w:rsidP="00FB6DFA">
      <w:pPr>
        <w:widowControl/>
        <w:shd w:val="clear" w:color="auto" w:fill="FFFFFF" w:themeFill="background1"/>
        <w:spacing w:after="0" w:line="240" w:lineRule="auto"/>
        <w:jc w:val="both"/>
        <w:rPr>
          <w:rFonts w:ascii="Arial" w:eastAsia="Times New Roman" w:hAnsi="Arial" w:cs="Arial"/>
          <w:sz w:val="24"/>
          <w:szCs w:val="24"/>
          <w:lang w:eastAsia="es-ES"/>
        </w:rPr>
      </w:pPr>
    </w:p>
    <w:p w:rsidR="00A6074A" w:rsidRPr="00FB6DFA" w:rsidRDefault="0008757E" w:rsidP="00FB6DFA">
      <w:pPr>
        <w:widowControl/>
        <w:numPr>
          <w:ilvl w:val="0"/>
          <w:numId w:val="29"/>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8</w:t>
      </w:r>
      <w:r w:rsidR="00A6074A" w:rsidRPr="00FB6DFA">
        <w:rPr>
          <w:rFonts w:ascii="Arial" w:eastAsia="Times New Roman" w:hAnsi="Arial" w:cs="Arial"/>
          <w:sz w:val="24"/>
          <w:szCs w:val="24"/>
          <w:lang w:eastAsia="es-ES"/>
        </w:rPr>
        <w:t>0%</w:t>
      </w:r>
    </w:p>
    <w:p w:rsidR="00092518" w:rsidRPr="00FB6DFA" w:rsidRDefault="0008757E" w:rsidP="00FB6DFA">
      <w:pPr>
        <w:widowControl/>
        <w:numPr>
          <w:ilvl w:val="0"/>
          <w:numId w:val="29"/>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2</w:t>
      </w:r>
      <w:r w:rsidR="00A6074A" w:rsidRPr="00FB6DFA">
        <w:rPr>
          <w:rFonts w:ascii="Arial" w:eastAsia="Times New Roman" w:hAnsi="Arial" w:cs="Arial"/>
          <w:sz w:val="24"/>
          <w:szCs w:val="24"/>
          <w:lang w:eastAsia="es-ES"/>
        </w:rPr>
        <w:t>0%</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b/>
          <w:sz w:val="24"/>
          <w:szCs w:val="24"/>
          <w:lang w:eastAsia="es-ES"/>
        </w:rPr>
      </w:pPr>
      <w:r w:rsidRPr="00FB6DFA">
        <w:rPr>
          <w:rFonts w:ascii="Arial" w:eastAsia="Times New Roman" w:hAnsi="Arial" w:cs="Arial"/>
          <w:b/>
          <w:sz w:val="24"/>
          <w:szCs w:val="24"/>
          <w:lang w:eastAsia="es-ES"/>
        </w:rPr>
        <w:t>CALIFICACIÓN DEL MÓDULO EN CONVOCATORIA FINAL ORDINARIA.</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La calificación final ordinaria de los módulos compartidos con la empresa se calculará aplicando los siguientes criterios de calificación:</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Calificaciones parciales de cada curso:</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Se tendrán en cuenta las calificaciones parciales de los dos cursos de formación (ambas serán calificaciones sobre 10, expresadas en números enteros del 1 al 10), según el siguiente detalle:</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numPr>
          <w:ilvl w:val="0"/>
          <w:numId w:val="31"/>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xml:space="preserve">La calificación del período de formación en el centro educativo. </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numPr>
          <w:ilvl w:val="0"/>
          <w:numId w:val="31"/>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lastRenderedPageBreak/>
        <w:t>La calificación obtenida al finalizar el período de formación en la empresa durante el segundo curso, que está consignada en un documento escrito que facilitará el Instituto.</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Calificación final ordinaria del módulo:</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La nota mínima de calificación parcial de cada curso para hacer media es de 4 puntos.</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La calificación final ordinaria del módulo se calculará como media ponderada de las calificaciones parciales de los dos cursos, redondeando matemáticamente el resultado de la media.</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La ponderación de las calificaciones parciales de</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xml:space="preserve"> </w:t>
      </w:r>
      <w:proofErr w:type="gramStart"/>
      <w:r w:rsidRPr="00FB6DFA">
        <w:rPr>
          <w:rFonts w:ascii="Arial" w:eastAsia="Times New Roman" w:hAnsi="Arial" w:cs="Arial"/>
          <w:sz w:val="24"/>
          <w:szCs w:val="24"/>
          <w:lang w:eastAsia="es-ES"/>
        </w:rPr>
        <w:t>los</w:t>
      </w:r>
      <w:proofErr w:type="gramEnd"/>
      <w:r w:rsidRPr="00FB6DFA">
        <w:rPr>
          <w:rFonts w:ascii="Arial" w:eastAsia="Times New Roman" w:hAnsi="Arial" w:cs="Arial"/>
          <w:sz w:val="24"/>
          <w:szCs w:val="24"/>
          <w:lang w:eastAsia="es-ES"/>
        </w:rPr>
        <w:t xml:space="preserve"> dos cursos será:</w:t>
      </w:r>
    </w:p>
    <w:p w:rsidR="0008757E" w:rsidRPr="00FB6DFA" w:rsidRDefault="0008757E" w:rsidP="00FB6DFA">
      <w:pPr>
        <w:widowControl/>
        <w:numPr>
          <w:ilvl w:val="0"/>
          <w:numId w:val="32"/>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El 80% de la nota corresponderá a la calificación del período de formación en el centro educativo (primer curso)</w:t>
      </w:r>
    </w:p>
    <w:p w:rsidR="0008757E" w:rsidRPr="00FB6DFA" w:rsidRDefault="0008757E" w:rsidP="00FB6DFA">
      <w:pPr>
        <w:widowControl/>
        <w:numPr>
          <w:ilvl w:val="0"/>
          <w:numId w:val="32"/>
        </w:numPr>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El 20% de la nota corresponderá a la calificación del período de formación en la empresa (segundo curso)</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b/>
          <w:sz w:val="24"/>
          <w:szCs w:val="24"/>
          <w:lang w:eastAsia="es-ES"/>
        </w:rPr>
      </w:pPr>
      <w:r w:rsidRPr="00FB6DFA">
        <w:rPr>
          <w:rFonts w:ascii="Arial" w:eastAsia="Times New Roman" w:hAnsi="Arial" w:cs="Arial"/>
          <w:b/>
          <w:sz w:val="24"/>
          <w:szCs w:val="24"/>
          <w:lang w:eastAsia="es-ES"/>
        </w:rPr>
        <w:t>CALIFICACIÓN DEL MÓDULO EN CONVOCATORIA EXTRAORDINARIA.</w:t>
      </w: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p>
    <w:p w:rsidR="0008757E" w:rsidRPr="00FB6DFA" w:rsidRDefault="0008757E" w:rsidP="00FB6DFA">
      <w:pPr>
        <w:widowControl/>
        <w:shd w:val="clear" w:color="auto" w:fill="FFFFFF" w:themeFill="background1"/>
        <w:spacing w:after="0" w:line="240" w:lineRule="auto"/>
        <w:contextualSpacing/>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092518" w:rsidRPr="00FB6DFA" w:rsidRDefault="00092518"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092518" w:rsidRPr="00FB6DFA" w:rsidRDefault="00092518" w:rsidP="00FB6DFA">
      <w:pPr>
        <w:pStyle w:val="Ttulo1"/>
        <w:shd w:val="clear" w:color="auto" w:fill="FFFFFF" w:themeFill="background1"/>
        <w:jc w:val="both"/>
        <w:rPr>
          <w:rStyle w:val="Textoennegrita"/>
          <w:b/>
          <w:color w:val="auto"/>
        </w:rPr>
      </w:pPr>
      <w:bookmarkStart w:id="14" w:name="_13._ACTIVIDADES_DE"/>
      <w:bookmarkStart w:id="15" w:name="_Toc495875953"/>
      <w:bookmarkEnd w:id="14"/>
      <w:r w:rsidRPr="00FB6DFA">
        <w:rPr>
          <w:rStyle w:val="Textoennegrita"/>
          <w:b/>
          <w:color w:val="auto"/>
        </w:rPr>
        <w:t>13. ACTIVIDADES DE RECUPERACIÓN PARA LOS ALUMNOS/AS CON MATERIAS PENDIENTES DEL CURSO ANTERIOR Y LAS PROFUNDIZACIONES Y REFUERZOS PARA LOGRAR DICHA RECUPERACIÓN.</w:t>
      </w:r>
      <w:bookmarkEnd w:id="15"/>
    </w:p>
    <w:p w:rsidR="00092518" w:rsidRPr="00FB6DFA" w:rsidRDefault="00092518" w:rsidP="00FB6DFA">
      <w:pPr>
        <w:shd w:val="clear" w:color="auto" w:fill="FFFFFF" w:themeFill="background1"/>
      </w:pPr>
    </w:p>
    <w:p w:rsidR="00092518" w:rsidRPr="00FB6DFA" w:rsidRDefault="00092518" w:rsidP="00FB6DFA">
      <w:pPr>
        <w:shd w:val="clear" w:color="auto" w:fill="FFFFFF" w:themeFill="background1"/>
        <w:spacing w:line="240" w:lineRule="auto"/>
        <w:jc w:val="both"/>
        <w:rPr>
          <w:rFonts w:ascii="Arial" w:hAnsi="Arial" w:cs="Arial"/>
          <w:sz w:val="24"/>
          <w:szCs w:val="24"/>
        </w:rPr>
      </w:pPr>
      <w:r w:rsidRPr="00FB6DFA">
        <w:rPr>
          <w:rFonts w:ascii="Arial" w:hAnsi="Arial" w:cs="Arial"/>
          <w:sz w:val="24"/>
          <w:szCs w:val="24"/>
        </w:rPr>
        <w:t xml:space="preserve">Cuando no se haya alcanzado una valoración suficiente en alguno de las materias evaluadas, en la convocatoria ordinaria, </w:t>
      </w:r>
      <w:r w:rsidR="0008757E" w:rsidRPr="00FB6DFA">
        <w:rPr>
          <w:rFonts w:ascii="Arial" w:hAnsi="Arial" w:cs="Arial"/>
          <w:sz w:val="24"/>
          <w:szCs w:val="24"/>
        </w:rPr>
        <w:t>junio 201</w:t>
      </w:r>
      <w:r w:rsidR="004208D4" w:rsidRPr="00FB6DFA">
        <w:rPr>
          <w:rFonts w:ascii="Arial" w:hAnsi="Arial" w:cs="Arial"/>
          <w:sz w:val="24"/>
          <w:szCs w:val="24"/>
        </w:rPr>
        <w:t>8</w:t>
      </w:r>
      <w:r w:rsidRPr="00FB6DFA">
        <w:rPr>
          <w:rFonts w:ascii="Arial" w:hAnsi="Arial" w:cs="Arial"/>
          <w:sz w:val="24"/>
          <w:szCs w:val="24"/>
        </w:rPr>
        <w:t>, se realizarán actividades de repaso y recuperación para la superación de las deficiencias y de los fallos detectados. Estas actividades pueden consistir, según la naturaleza de los conceptos y conocimientos implicados, en controles y pruebas.</w:t>
      </w:r>
    </w:p>
    <w:p w:rsidR="00092518" w:rsidRPr="00FB6DFA" w:rsidRDefault="00092518" w:rsidP="00FB6DFA">
      <w:pPr>
        <w:shd w:val="clear" w:color="auto" w:fill="FFFFFF" w:themeFill="background1"/>
        <w:spacing w:line="240" w:lineRule="auto"/>
        <w:jc w:val="both"/>
        <w:rPr>
          <w:rFonts w:ascii="Arial" w:hAnsi="Arial" w:cs="Arial"/>
          <w:sz w:val="24"/>
          <w:szCs w:val="24"/>
        </w:rPr>
      </w:pPr>
    </w:p>
    <w:p w:rsidR="00FB6DFA" w:rsidRDefault="00092518" w:rsidP="00FB6DFA">
      <w:pPr>
        <w:pStyle w:val="Sangradetextonormal"/>
        <w:shd w:val="clear" w:color="auto" w:fill="FFFFFF" w:themeFill="background1"/>
        <w:spacing w:after="0" w:line="240" w:lineRule="auto"/>
        <w:ind w:left="0"/>
        <w:rPr>
          <w:rFonts w:ascii="Arial" w:hAnsi="Arial" w:cs="Arial"/>
          <w:sz w:val="24"/>
          <w:szCs w:val="24"/>
        </w:rPr>
      </w:pPr>
      <w:r w:rsidRPr="00FB6DFA">
        <w:rPr>
          <w:rFonts w:ascii="Arial" w:hAnsi="Arial" w:cs="Arial"/>
          <w:sz w:val="24"/>
          <w:szCs w:val="24"/>
        </w:rPr>
        <w:t xml:space="preserve">En caso de no superar la evaluación ordinaria, los alumnos tendrán como posibilidad  una evaluación extraordinaria, que consistirá en la realización de una serie de cuestiones, ejercicios y pruebas teórico-prácticas relacionadas con la materia pendiente. Esta fase se llevará a cabo en el mes de </w:t>
      </w:r>
      <w:r w:rsidR="004208D4" w:rsidRPr="00FB6DFA">
        <w:rPr>
          <w:rFonts w:ascii="Arial" w:hAnsi="Arial" w:cs="Arial"/>
          <w:sz w:val="24"/>
          <w:szCs w:val="24"/>
        </w:rPr>
        <w:t>junio 2018</w:t>
      </w:r>
      <w:r w:rsidRPr="00FB6DFA">
        <w:rPr>
          <w:rFonts w:ascii="Arial" w:hAnsi="Arial" w:cs="Arial"/>
          <w:sz w:val="24"/>
          <w:szCs w:val="24"/>
        </w:rPr>
        <w:t>.</w:t>
      </w:r>
    </w:p>
    <w:p w:rsidR="00FB6DFA" w:rsidRDefault="00FB6DFA" w:rsidP="00FB6DFA">
      <w:pPr>
        <w:pStyle w:val="Sangradetextonormal"/>
        <w:shd w:val="clear" w:color="auto" w:fill="FFFFFF" w:themeFill="background1"/>
        <w:spacing w:after="0" w:line="240" w:lineRule="auto"/>
        <w:ind w:left="0"/>
        <w:rPr>
          <w:rFonts w:ascii="Arial" w:hAnsi="Arial" w:cs="Arial"/>
          <w:sz w:val="24"/>
          <w:szCs w:val="24"/>
        </w:rPr>
      </w:pPr>
    </w:p>
    <w:bookmarkStart w:id="16" w:name="_GoBack"/>
    <w:bookmarkEnd w:id="16"/>
    <w:p w:rsidR="00092518" w:rsidRPr="00FB6DFA" w:rsidRDefault="00092518" w:rsidP="00FB6DFA">
      <w:pPr>
        <w:pStyle w:val="Sangradetextonormal"/>
        <w:shd w:val="clear" w:color="auto" w:fill="FFFFFF" w:themeFill="background1"/>
        <w:spacing w:after="0" w:line="240" w:lineRule="auto"/>
        <w:ind w:left="0"/>
        <w:rPr>
          <w:rFonts w:ascii="Arial" w:hAnsi="Arial" w:cs="Arial"/>
          <w:sz w:val="24"/>
          <w:szCs w:val="24"/>
        </w:rPr>
      </w:pPr>
      <w:r w:rsidRPr="00FB6DFA">
        <w:rPr>
          <w:rFonts w:ascii="Arial" w:hAnsi="Arial" w:cs="Arial"/>
          <w:sz w:val="24"/>
          <w:szCs w:val="24"/>
        </w:rPr>
        <w:fldChar w:fldCharType="begin"/>
      </w:r>
      <w:r w:rsidRPr="00FB6DFA">
        <w:rPr>
          <w:rFonts w:ascii="Arial" w:hAnsi="Arial" w:cs="Arial"/>
          <w:sz w:val="24"/>
          <w:szCs w:val="24"/>
        </w:rPr>
        <w:instrText xml:space="preserve"> XE "</w:instrText>
      </w:r>
      <w:r w:rsidRPr="00FB6DFA">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FB6DFA">
        <w:rPr>
          <w:rFonts w:ascii="Arial" w:hAnsi="Arial" w:cs="Arial"/>
          <w:sz w:val="24"/>
          <w:szCs w:val="24"/>
        </w:rPr>
        <w:instrText xml:space="preserve">" </w:instrText>
      </w:r>
      <w:r w:rsidRPr="00FB6DFA">
        <w:rPr>
          <w:rFonts w:ascii="Arial" w:hAnsi="Arial" w:cs="Arial"/>
          <w:sz w:val="24"/>
          <w:szCs w:val="24"/>
        </w:rPr>
        <w:fldChar w:fldCharType="end"/>
      </w:r>
      <w:r w:rsidRPr="00FB6DFA">
        <w:rPr>
          <w:rFonts w:ascii="Arial" w:hAnsi="Arial" w:cs="Arial"/>
          <w:sz w:val="24"/>
          <w:szCs w:val="24"/>
        </w:rPr>
        <w:fldChar w:fldCharType="begin"/>
      </w:r>
      <w:r w:rsidRPr="00FB6DFA">
        <w:rPr>
          <w:rFonts w:ascii="Arial" w:hAnsi="Arial" w:cs="Arial"/>
          <w:sz w:val="24"/>
          <w:szCs w:val="24"/>
        </w:rPr>
        <w:instrText xml:space="preserve"> XE "</w:instrText>
      </w:r>
      <w:r w:rsidRPr="00FB6DFA">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FB6DFA">
        <w:rPr>
          <w:rFonts w:ascii="Arial" w:hAnsi="Arial" w:cs="Arial"/>
          <w:sz w:val="24"/>
          <w:szCs w:val="24"/>
        </w:rPr>
        <w:instrText xml:space="preserve">" </w:instrText>
      </w:r>
      <w:r w:rsidRPr="00FB6DFA">
        <w:rPr>
          <w:rFonts w:ascii="Arial" w:hAnsi="Arial" w:cs="Arial"/>
          <w:sz w:val="24"/>
          <w:szCs w:val="24"/>
        </w:rPr>
        <w:fldChar w:fldCharType="end"/>
      </w:r>
    </w:p>
    <w:p w:rsidR="00DC3C4E" w:rsidRPr="00FB6DFA" w:rsidRDefault="00092518" w:rsidP="00FB6DFA">
      <w:pPr>
        <w:pStyle w:val="Ttulo1"/>
        <w:shd w:val="clear" w:color="auto" w:fill="FFFFFF" w:themeFill="background1"/>
        <w:rPr>
          <w:rFonts w:eastAsia="Arial"/>
          <w:color w:val="auto"/>
        </w:rPr>
      </w:pPr>
      <w:bookmarkStart w:id="17" w:name="_Toc469663700"/>
      <w:r w:rsidRPr="00FB6DFA">
        <w:rPr>
          <w:rFonts w:eastAsia="Arial"/>
          <w:color w:val="auto"/>
        </w:rPr>
        <w:lastRenderedPageBreak/>
        <w:t>14</w:t>
      </w:r>
      <w:r w:rsidR="00927906" w:rsidRPr="00FB6DFA">
        <w:rPr>
          <w:rFonts w:eastAsia="Arial"/>
          <w:color w:val="auto"/>
        </w:rPr>
        <w:t xml:space="preserve">. </w:t>
      </w:r>
      <w:r w:rsidR="00DC3C4E" w:rsidRPr="00FB6DFA">
        <w:rPr>
          <w:rFonts w:eastAsia="Arial"/>
          <w:color w:val="auto"/>
        </w:rPr>
        <w:t>MEDIDAS DE ATENCIÓN A LA DIVERSIDAD.</w:t>
      </w:r>
      <w:bookmarkEnd w:id="17"/>
    </w:p>
    <w:p w:rsidR="00DC3C4E" w:rsidRPr="00FB6DFA" w:rsidRDefault="00DC3C4E" w:rsidP="00FB6DFA">
      <w:pPr>
        <w:shd w:val="clear" w:color="auto" w:fill="FFFFFF" w:themeFill="background1"/>
        <w:autoSpaceDE w:val="0"/>
        <w:autoSpaceDN w:val="0"/>
        <w:adjustRightInd w:val="0"/>
        <w:spacing w:after="0" w:line="240" w:lineRule="auto"/>
        <w:jc w:val="both"/>
        <w:rPr>
          <w:rFonts w:ascii="Arial" w:hAnsi="Arial" w:cs="Arial"/>
          <w:sz w:val="24"/>
          <w:szCs w:val="24"/>
        </w:rPr>
      </w:pPr>
    </w:p>
    <w:p w:rsidR="002D5F94" w:rsidRPr="00FB6DFA" w:rsidRDefault="002D5F94" w:rsidP="00FB6DFA">
      <w:pPr>
        <w:pStyle w:val="Textoindependiente"/>
        <w:shd w:val="clear" w:color="auto" w:fill="FFFFFF" w:themeFill="background1"/>
        <w:rPr>
          <w:rFonts w:ascii="Arial" w:eastAsia="Calibri" w:hAnsi="Arial" w:cs="Arial"/>
          <w:sz w:val="24"/>
          <w:lang w:eastAsia="en-US"/>
        </w:rPr>
      </w:pPr>
      <w:r w:rsidRPr="00FB6DFA">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FB6DFA" w:rsidRDefault="002D5F94" w:rsidP="00FB6DFA">
      <w:pPr>
        <w:pStyle w:val="Textoindependiente"/>
        <w:shd w:val="clear" w:color="auto" w:fill="FFFFFF" w:themeFill="background1"/>
        <w:rPr>
          <w:rFonts w:ascii="Arial" w:eastAsia="Calibri" w:hAnsi="Arial" w:cs="Arial"/>
          <w:sz w:val="24"/>
          <w:lang w:eastAsia="en-US"/>
        </w:rPr>
      </w:pPr>
    </w:p>
    <w:p w:rsidR="002D5F94" w:rsidRPr="00FB6DFA" w:rsidRDefault="002D5F94" w:rsidP="00FB6DFA">
      <w:pPr>
        <w:pStyle w:val="Textoindependiente"/>
        <w:shd w:val="clear" w:color="auto" w:fill="FFFFFF" w:themeFill="background1"/>
        <w:rPr>
          <w:rFonts w:ascii="Arial" w:eastAsia="Calibri" w:hAnsi="Arial" w:cs="Arial"/>
          <w:sz w:val="24"/>
          <w:lang w:eastAsia="en-US"/>
        </w:rPr>
      </w:pPr>
      <w:r w:rsidRPr="00FB6DFA">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FB6DFA" w:rsidRDefault="002D5F94" w:rsidP="00FB6DFA">
      <w:pPr>
        <w:pStyle w:val="Textoindependiente"/>
        <w:shd w:val="clear" w:color="auto" w:fill="FFFFFF" w:themeFill="background1"/>
        <w:rPr>
          <w:rFonts w:ascii="Arial" w:eastAsia="Calibri" w:hAnsi="Arial" w:cs="Arial"/>
          <w:sz w:val="24"/>
          <w:lang w:eastAsia="en-US"/>
        </w:rPr>
      </w:pPr>
    </w:p>
    <w:p w:rsidR="002D5F94" w:rsidRPr="00FB6DFA" w:rsidRDefault="002D5F94" w:rsidP="00FB6DFA">
      <w:pPr>
        <w:pStyle w:val="Textoindependiente"/>
        <w:shd w:val="clear" w:color="auto" w:fill="FFFFFF" w:themeFill="background1"/>
        <w:rPr>
          <w:rFonts w:ascii="Arial" w:eastAsia="Calibri" w:hAnsi="Arial" w:cs="Arial"/>
          <w:sz w:val="24"/>
          <w:lang w:eastAsia="en-US"/>
        </w:rPr>
      </w:pPr>
      <w:r w:rsidRPr="00FB6DFA">
        <w:rPr>
          <w:rFonts w:ascii="Arial" w:eastAsia="Calibri" w:hAnsi="Arial" w:cs="Arial"/>
          <w:sz w:val="24"/>
          <w:lang w:eastAsia="en-US"/>
        </w:rPr>
        <w:t xml:space="preserve">En caso de un alumno con capacidades superiores, el profesor le proporcionará recursos y trabajo de </w:t>
      </w:r>
      <w:proofErr w:type="gramStart"/>
      <w:r w:rsidRPr="00FB6DFA">
        <w:rPr>
          <w:rFonts w:ascii="Arial" w:eastAsia="Calibri" w:hAnsi="Arial" w:cs="Arial"/>
          <w:sz w:val="24"/>
          <w:lang w:eastAsia="en-US"/>
        </w:rPr>
        <w:t>investigación complementarias</w:t>
      </w:r>
      <w:proofErr w:type="gramEnd"/>
      <w:r w:rsidRPr="00FB6DFA">
        <w:rPr>
          <w:rFonts w:ascii="Arial" w:eastAsia="Calibri" w:hAnsi="Arial" w:cs="Arial"/>
          <w:sz w:val="24"/>
          <w:lang w:eastAsia="en-US"/>
        </w:rPr>
        <w:t xml:space="preserve"> para que el alumno desarrolle su capacidad.</w:t>
      </w:r>
    </w:p>
    <w:p w:rsidR="00DF708E" w:rsidRPr="00FB6DFA" w:rsidRDefault="00DF708E" w:rsidP="00FB6DFA">
      <w:pPr>
        <w:pStyle w:val="Textoindependiente"/>
        <w:shd w:val="clear" w:color="auto" w:fill="FFFFFF" w:themeFill="background1"/>
        <w:rPr>
          <w:rFonts w:ascii="Arial" w:eastAsia="Calibri" w:hAnsi="Arial" w:cs="Arial"/>
          <w:sz w:val="24"/>
          <w:lang w:eastAsia="en-US"/>
        </w:rPr>
      </w:pPr>
    </w:p>
    <w:p w:rsidR="00087B6A" w:rsidRPr="00FB6DFA" w:rsidRDefault="00DF708E" w:rsidP="00FB6DFA">
      <w:pPr>
        <w:pStyle w:val="Textoindependiente"/>
        <w:shd w:val="clear" w:color="auto" w:fill="FFFFFF" w:themeFill="background1"/>
        <w:rPr>
          <w:rFonts w:ascii="Arial" w:eastAsia="Calibri" w:hAnsi="Arial" w:cs="Arial"/>
          <w:sz w:val="24"/>
          <w:lang w:eastAsia="en-US"/>
        </w:rPr>
      </w:pPr>
      <w:r w:rsidRPr="00FB6DFA">
        <w:rPr>
          <w:rFonts w:ascii="Arial" w:eastAsia="Calibri" w:hAnsi="Arial" w:cs="Arial"/>
          <w:sz w:val="24"/>
          <w:lang w:eastAsia="en-US"/>
        </w:rPr>
        <w:t>Es importante señalar que se realizarán apoyos durante una hora a la semana para los alumnos con mayores dificultades.</w:t>
      </w:r>
    </w:p>
    <w:p w:rsidR="00DC3C4E" w:rsidRPr="00FB6DFA" w:rsidRDefault="00092518" w:rsidP="00FB6DFA">
      <w:pPr>
        <w:pStyle w:val="Ttulo1"/>
        <w:shd w:val="clear" w:color="auto" w:fill="FFFFFF" w:themeFill="background1"/>
        <w:rPr>
          <w:color w:val="auto"/>
        </w:rPr>
      </w:pPr>
      <w:bookmarkStart w:id="18" w:name="_Toc469663701"/>
      <w:r w:rsidRPr="00FB6DFA">
        <w:rPr>
          <w:color w:val="auto"/>
        </w:rPr>
        <w:t>15</w:t>
      </w:r>
      <w:r w:rsidR="00927906" w:rsidRPr="00FB6DFA">
        <w:rPr>
          <w:color w:val="auto"/>
        </w:rPr>
        <w:t xml:space="preserve">. </w:t>
      </w:r>
      <w:r w:rsidR="00DC3C4E" w:rsidRPr="00FB6DFA">
        <w:rPr>
          <w:color w:val="auto"/>
        </w:rPr>
        <w:t>MATERIALES Y RECURSOS DIDÁCTICOS.</w:t>
      </w:r>
      <w:bookmarkEnd w:id="18"/>
    </w:p>
    <w:p w:rsidR="00DC3C4E" w:rsidRPr="00FB6DFA" w:rsidRDefault="00DC3C4E" w:rsidP="00FB6DFA">
      <w:pPr>
        <w:shd w:val="clear" w:color="auto" w:fill="FFFFFF" w:themeFill="background1"/>
        <w:autoSpaceDE w:val="0"/>
        <w:autoSpaceDN w:val="0"/>
        <w:adjustRightInd w:val="0"/>
        <w:spacing w:after="0" w:line="240" w:lineRule="auto"/>
        <w:jc w:val="both"/>
        <w:rPr>
          <w:rFonts w:ascii="Arial" w:hAnsi="Arial" w:cs="Arial"/>
          <w:b/>
          <w:sz w:val="24"/>
          <w:szCs w:val="24"/>
        </w:rPr>
      </w:pPr>
    </w:p>
    <w:p w:rsidR="00845A19" w:rsidRPr="00FB6DFA" w:rsidRDefault="00845A19" w:rsidP="00FB6DFA">
      <w:pPr>
        <w:shd w:val="clear" w:color="auto" w:fill="FFFFFF" w:themeFill="background1"/>
        <w:spacing w:line="240" w:lineRule="auto"/>
        <w:ind w:right="-284"/>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Las herramientas y recursos previstos para que el proceso de enseñanza y aprendizaje sea eficiente son:</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Libros de texto.</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 xml:space="preserve">Ordenadores instalados en red. </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Impresora multifunción.</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Cañón de proyección y pantalla desplegable.</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Conexión a Internet.</w:t>
      </w:r>
    </w:p>
    <w:p w:rsidR="00845A1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Programas informáticos de gestión administrativa.</w:t>
      </w:r>
    </w:p>
    <w:p w:rsidR="000441D9" w:rsidRPr="00FB6DFA" w:rsidRDefault="00845A19" w:rsidP="00FB6DFA">
      <w:pPr>
        <w:widowControl/>
        <w:numPr>
          <w:ilvl w:val="0"/>
          <w:numId w:val="18"/>
        </w:numPr>
        <w:shd w:val="clear" w:color="auto" w:fill="FFFFFF" w:themeFill="background1"/>
        <w:spacing w:after="0" w:line="240" w:lineRule="auto"/>
        <w:ind w:right="-284" w:firstLine="0"/>
        <w:jc w:val="both"/>
        <w:rPr>
          <w:rFonts w:ascii="Arial" w:eastAsia="Times New Roman" w:hAnsi="Arial" w:cs="Arial"/>
          <w:sz w:val="24"/>
          <w:szCs w:val="24"/>
          <w:lang w:eastAsia="es-ES"/>
        </w:rPr>
      </w:pPr>
      <w:r w:rsidRPr="00FB6DFA">
        <w:rPr>
          <w:rFonts w:ascii="Arial" w:eastAsia="Times New Roman" w:hAnsi="Arial" w:cs="Arial"/>
          <w:sz w:val="24"/>
          <w:szCs w:val="24"/>
          <w:lang w:eastAsia="es-ES"/>
        </w:rPr>
        <w:t>Mesas de oficina con puestos de trabajo informatizados.</w:t>
      </w:r>
    </w:p>
    <w:p w:rsidR="004A076D" w:rsidRPr="00FB6DFA" w:rsidRDefault="00092518" w:rsidP="00FB6DFA">
      <w:pPr>
        <w:pStyle w:val="Ttulo1"/>
        <w:shd w:val="clear" w:color="auto" w:fill="FFFFFF" w:themeFill="background1"/>
        <w:rPr>
          <w:color w:val="auto"/>
        </w:rPr>
      </w:pPr>
      <w:bookmarkStart w:id="19" w:name="_Toc462963619"/>
      <w:bookmarkStart w:id="20" w:name="_Toc469663702"/>
      <w:r w:rsidRPr="00FB6DFA">
        <w:rPr>
          <w:color w:val="auto"/>
        </w:rPr>
        <w:t>16</w:t>
      </w:r>
      <w:r w:rsidR="004A076D" w:rsidRPr="00FB6DFA">
        <w:rPr>
          <w:color w:val="auto"/>
        </w:rPr>
        <w:t>. DIFUSIÓN DE LA PROGRAMACIÓN AL ALUMNADO Y SUS FAMILIAS.</w:t>
      </w:r>
      <w:bookmarkEnd w:id="19"/>
      <w:bookmarkEnd w:id="20"/>
    </w:p>
    <w:p w:rsidR="004A076D" w:rsidRPr="00FB6DFA" w:rsidRDefault="004A076D" w:rsidP="00FB6DFA">
      <w:pPr>
        <w:pStyle w:val="Textoindependiente"/>
        <w:shd w:val="clear" w:color="auto" w:fill="FFFFFF" w:themeFill="background1"/>
        <w:jc w:val="both"/>
        <w:rPr>
          <w:rFonts w:ascii="Arial" w:eastAsia="Calibri" w:hAnsi="Arial" w:cs="Arial"/>
          <w:b/>
          <w:sz w:val="24"/>
          <w:lang w:eastAsia="en-US"/>
        </w:rPr>
      </w:pPr>
    </w:p>
    <w:p w:rsidR="004A076D" w:rsidRPr="00FB6DFA" w:rsidRDefault="004A076D" w:rsidP="00FB6DFA">
      <w:pPr>
        <w:pStyle w:val="Textoindependiente"/>
        <w:shd w:val="clear" w:color="auto" w:fill="FFFFFF" w:themeFill="background1"/>
        <w:jc w:val="both"/>
        <w:rPr>
          <w:rFonts w:ascii="Arial" w:hAnsi="Arial" w:cs="Arial"/>
          <w:sz w:val="24"/>
          <w:lang w:eastAsia="es-ES"/>
        </w:rPr>
      </w:pPr>
      <w:r w:rsidRPr="00FB6DFA">
        <w:rPr>
          <w:rFonts w:ascii="Arial" w:eastAsia="Calibri" w:hAnsi="Arial" w:cs="Arial"/>
          <w:sz w:val="24"/>
          <w:lang w:eastAsia="en-US"/>
        </w:rPr>
        <w:t>E</w:t>
      </w:r>
      <w:r w:rsidRPr="00FB6DFA">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4A076D" w:rsidRPr="00FB6DFA" w:rsidRDefault="00092518" w:rsidP="00FB6DFA">
      <w:pPr>
        <w:pStyle w:val="Ttulo1"/>
        <w:shd w:val="clear" w:color="auto" w:fill="FFFFFF" w:themeFill="background1"/>
        <w:rPr>
          <w:color w:val="auto"/>
          <w:lang w:eastAsia="es-ES"/>
        </w:rPr>
      </w:pPr>
      <w:bookmarkStart w:id="21" w:name="_Toc469663703"/>
      <w:r w:rsidRPr="00FB6DFA">
        <w:rPr>
          <w:color w:val="auto"/>
          <w:lang w:eastAsia="es-ES"/>
        </w:rPr>
        <w:t>17</w:t>
      </w:r>
      <w:r w:rsidR="004A076D" w:rsidRPr="00FB6DFA">
        <w:rPr>
          <w:color w:val="auto"/>
          <w:lang w:eastAsia="es-ES"/>
        </w:rPr>
        <w:t>. EVALUACIÓN DE LA PROGRAMACIÓN Y LA PRÁCTICA DOCENTE.</w:t>
      </w:r>
      <w:bookmarkEnd w:id="21"/>
      <w:r w:rsidR="004A076D" w:rsidRPr="00FB6DFA">
        <w:rPr>
          <w:color w:val="auto"/>
          <w:lang w:eastAsia="es-ES"/>
        </w:rPr>
        <w:t xml:space="preserve"> </w:t>
      </w:r>
    </w:p>
    <w:p w:rsidR="004A076D" w:rsidRPr="00FB6DFA" w:rsidRDefault="004A076D" w:rsidP="00FB6DFA">
      <w:pPr>
        <w:pStyle w:val="Textoindependiente"/>
        <w:shd w:val="clear" w:color="auto" w:fill="FFFFFF" w:themeFill="background1"/>
        <w:jc w:val="both"/>
        <w:rPr>
          <w:rFonts w:ascii="Arial" w:hAnsi="Arial" w:cs="Arial"/>
          <w:sz w:val="24"/>
          <w:lang w:eastAsia="es-ES"/>
        </w:rPr>
      </w:pPr>
    </w:p>
    <w:p w:rsidR="004A076D" w:rsidRPr="00FB6DFA" w:rsidRDefault="004A076D" w:rsidP="00FB6DFA">
      <w:pPr>
        <w:pStyle w:val="Textoindependiente"/>
        <w:shd w:val="clear" w:color="auto" w:fill="FFFFFF" w:themeFill="background1"/>
        <w:jc w:val="both"/>
        <w:rPr>
          <w:rFonts w:ascii="Arial" w:hAnsi="Arial" w:cs="Arial"/>
          <w:sz w:val="24"/>
          <w:lang w:eastAsia="es-ES"/>
        </w:rPr>
      </w:pPr>
      <w:r w:rsidRPr="00FB6DFA">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036C97" w:rsidRPr="00FB6DFA" w:rsidRDefault="00036C97" w:rsidP="00FB6DFA">
      <w:pPr>
        <w:shd w:val="clear" w:color="auto" w:fill="FFFFFF" w:themeFill="background1"/>
        <w:autoSpaceDE w:val="0"/>
        <w:autoSpaceDN w:val="0"/>
        <w:adjustRightInd w:val="0"/>
        <w:spacing w:after="0" w:line="240" w:lineRule="auto"/>
        <w:jc w:val="both"/>
        <w:rPr>
          <w:rFonts w:ascii="Arial" w:hAnsi="Arial" w:cs="Arial"/>
          <w:sz w:val="24"/>
          <w:szCs w:val="24"/>
        </w:rPr>
      </w:pPr>
    </w:p>
    <w:sectPr w:rsidR="00036C97" w:rsidRPr="00FB6DFA" w:rsidSect="000E26F4">
      <w:footerReference w:type="defaul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94" w:rsidRDefault="00663694" w:rsidP="000E26F4">
      <w:pPr>
        <w:spacing w:after="0" w:line="240" w:lineRule="auto"/>
      </w:pPr>
      <w:r>
        <w:separator/>
      </w:r>
    </w:p>
  </w:endnote>
  <w:endnote w:type="continuationSeparator" w:id="0">
    <w:p w:rsidR="00663694" w:rsidRDefault="00663694" w:rsidP="000E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94" w:rsidRDefault="00663694" w:rsidP="0008757E">
    <w:pPr>
      <w:pStyle w:val="Piedepgina"/>
      <w:jc w:val="center"/>
    </w:pPr>
    <w:r>
      <w:t>TÉCNICO EN GESTIÓN ADMINISTRATIVA, OPERACIONES ADMINISTRATIVAS DE RECURSOS HUMANOS</w:t>
    </w:r>
  </w:p>
  <w:p w:rsidR="00663694" w:rsidRDefault="00663694" w:rsidP="0008757E">
    <w:pPr>
      <w:pStyle w:val="Piedepgina"/>
      <w:jc w:val="center"/>
    </w:pPr>
    <w:r>
      <w:t>IES GASPAR MELCHOR DE JOVELLANOS – PROMOCIÓN 2017/2019</w:t>
    </w:r>
  </w:p>
  <w:p w:rsidR="00663694" w:rsidRDefault="00663694" w:rsidP="0008757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94" w:rsidRDefault="00663694" w:rsidP="000E26F4">
      <w:pPr>
        <w:spacing w:after="0" w:line="240" w:lineRule="auto"/>
      </w:pPr>
      <w:r>
        <w:separator/>
      </w:r>
    </w:p>
  </w:footnote>
  <w:footnote w:type="continuationSeparator" w:id="0">
    <w:p w:rsidR="00663694" w:rsidRDefault="00663694" w:rsidP="000E2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5FB1B50"/>
    <w:multiLevelType w:val="hybridMultilevel"/>
    <w:tmpl w:val="F5464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5"/>
  </w:num>
  <w:num w:numId="3">
    <w:abstractNumId w:val="4"/>
  </w:num>
  <w:num w:numId="4">
    <w:abstractNumId w:val="3"/>
  </w:num>
  <w:num w:numId="5">
    <w:abstractNumId w:val="5"/>
  </w:num>
  <w:num w:numId="6">
    <w:abstractNumId w:val="16"/>
  </w:num>
  <w:num w:numId="7">
    <w:abstractNumId w:val="23"/>
  </w:num>
  <w:num w:numId="8">
    <w:abstractNumId w:val="28"/>
  </w:num>
  <w:num w:numId="9">
    <w:abstractNumId w:val="32"/>
  </w:num>
  <w:num w:numId="10">
    <w:abstractNumId w:val="15"/>
  </w:num>
  <w:num w:numId="11">
    <w:abstractNumId w:val="11"/>
  </w:num>
  <w:num w:numId="12">
    <w:abstractNumId w:val="27"/>
  </w:num>
  <w:num w:numId="13">
    <w:abstractNumId w:val="19"/>
  </w:num>
  <w:num w:numId="14">
    <w:abstractNumId w:val="12"/>
  </w:num>
  <w:num w:numId="15">
    <w:abstractNumId w:val="31"/>
  </w:num>
  <w:num w:numId="16">
    <w:abstractNumId w:val="30"/>
  </w:num>
  <w:num w:numId="17">
    <w:abstractNumId w:val="14"/>
  </w:num>
  <w:num w:numId="18">
    <w:abstractNumId w:val="24"/>
  </w:num>
  <w:num w:numId="19">
    <w:abstractNumId w:val="7"/>
  </w:num>
  <w:num w:numId="20">
    <w:abstractNumId w:val="10"/>
  </w:num>
  <w:num w:numId="21">
    <w:abstractNumId w:val="26"/>
  </w:num>
  <w:num w:numId="22">
    <w:abstractNumId w:val="22"/>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9"/>
  </w:num>
  <w:num w:numId="29">
    <w:abstractNumId w:val="29"/>
  </w:num>
  <w:num w:numId="30">
    <w:abstractNumId w:val="20"/>
  </w:num>
  <w:num w:numId="31">
    <w:abstractNumId w:val="17"/>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F0"/>
    <w:rsid w:val="00016392"/>
    <w:rsid w:val="00020BE3"/>
    <w:rsid w:val="0003066D"/>
    <w:rsid w:val="00036C97"/>
    <w:rsid w:val="000441D9"/>
    <w:rsid w:val="0007290A"/>
    <w:rsid w:val="00086AA4"/>
    <w:rsid w:val="0008757E"/>
    <w:rsid w:val="00087B6A"/>
    <w:rsid w:val="00092518"/>
    <w:rsid w:val="000941E0"/>
    <w:rsid w:val="00096EDC"/>
    <w:rsid w:val="000A3DF3"/>
    <w:rsid w:val="000B12B1"/>
    <w:rsid w:val="000E26F4"/>
    <w:rsid w:val="000F76A8"/>
    <w:rsid w:val="001122ED"/>
    <w:rsid w:val="001140D6"/>
    <w:rsid w:val="0012078B"/>
    <w:rsid w:val="001258E2"/>
    <w:rsid w:val="001429DE"/>
    <w:rsid w:val="00143FA2"/>
    <w:rsid w:val="00166702"/>
    <w:rsid w:val="00180651"/>
    <w:rsid w:val="001863C5"/>
    <w:rsid w:val="0018782E"/>
    <w:rsid w:val="00192FE6"/>
    <w:rsid w:val="001A3D11"/>
    <w:rsid w:val="001D2389"/>
    <w:rsid w:val="001D4436"/>
    <w:rsid w:val="001D45A1"/>
    <w:rsid w:val="0020697D"/>
    <w:rsid w:val="00211598"/>
    <w:rsid w:val="00212614"/>
    <w:rsid w:val="0022649D"/>
    <w:rsid w:val="002328E4"/>
    <w:rsid w:val="00237C07"/>
    <w:rsid w:val="0026626E"/>
    <w:rsid w:val="00270240"/>
    <w:rsid w:val="002711A3"/>
    <w:rsid w:val="00286F5B"/>
    <w:rsid w:val="00292B42"/>
    <w:rsid w:val="002A0151"/>
    <w:rsid w:val="002B4CFE"/>
    <w:rsid w:val="002B794B"/>
    <w:rsid w:val="002C260E"/>
    <w:rsid w:val="002C4B80"/>
    <w:rsid w:val="002C6749"/>
    <w:rsid w:val="002D4FB4"/>
    <w:rsid w:val="002D5F94"/>
    <w:rsid w:val="002D7265"/>
    <w:rsid w:val="002E2B67"/>
    <w:rsid w:val="0030015F"/>
    <w:rsid w:val="00345ED5"/>
    <w:rsid w:val="00370AE2"/>
    <w:rsid w:val="00375C0A"/>
    <w:rsid w:val="00377D41"/>
    <w:rsid w:val="003A0513"/>
    <w:rsid w:val="003A4F73"/>
    <w:rsid w:val="003F129C"/>
    <w:rsid w:val="003F2DAE"/>
    <w:rsid w:val="003F5CD1"/>
    <w:rsid w:val="00404614"/>
    <w:rsid w:val="004076CB"/>
    <w:rsid w:val="00417CCB"/>
    <w:rsid w:val="004208D4"/>
    <w:rsid w:val="004324E0"/>
    <w:rsid w:val="004448ED"/>
    <w:rsid w:val="00453A2D"/>
    <w:rsid w:val="00454353"/>
    <w:rsid w:val="0049588F"/>
    <w:rsid w:val="004A076D"/>
    <w:rsid w:val="004A7B84"/>
    <w:rsid w:val="004B04A7"/>
    <w:rsid w:val="004D4DD5"/>
    <w:rsid w:val="004E0B6D"/>
    <w:rsid w:val="004E379F"/>
    <w:rsid w:val="004F17C9"/>
    <w:rsid w:val="005005CB"/>
    <w:rsid w:val="00504E0B"/>
    <w:rsid w:val="005078B1"/>
    <w:rsid w:val="00512308"/>
    <w:rsid w:val="00520943"/>
    <w:rsid w:val="005243E4"/>
    <w:rsid w:val="00531F5F"/>
    <w:rsid w:val="00532E10"/>
    <w:rsid w:val="00544B2C"/>
    <w:rsid w:val="005611F9"/>
    <w:rsid w:val="00566387"/>
    <w:rsid w:val="00593096"/>
    <w:rsid w:val="005A6DD3"/>
    <w:rsid w:val="005B318C"/>
    <w:rsid w:val="005C3263"/>
    <w:rsid w:val="005F64E2"/>
    <w:rsid w:val="00601125"/>
    <w:rsid w:val="00617280"/>
    <w:rsid w:val="00617516"/>
    <w:rsid w:val="0066324A"/>
    <w:rsid w:val="00663694"/>
    <w:rsid w:val="006779D3"/>
    <w:rsid w:val="00681A28"/>
    <w:rsid w:val="00695C7A"/>
    <w:rsid w:val="006A0021"/>
    <w:rsid w:val="006A3DCB"/>
    <w:rsid w:val="006A5681"/>
    <w:rsid w:val="006A62F7"/>
    <w:rsid w:val="006D590C"/>
    <w:rsid w:val="006D786A"/>
    <w:rsid w:val="006F2F45"/>
    <w:rsid w:val="00710353"/>
    <w:rsid w:val="00711D68"/>
    <w:rsid w:val="007155A5"/>
    <w:rsid w:val="00723735"/>
    <w:rsid w:val="00726FB2"/>
    <w:rsid w:val="007303FB"/>
    <w:rsid w:val="00731312"/>
    <w:rsid w:val="007379A2"/>
    <w:rsid w:val="00743329"/>
    <w:rsid w:val="00746425"/>
    <w:rsid w:val="00760710"/>
    <w:rsid w:val="00770238"/>
    <w:rsid w:val="007921D8"/>
    <w:rsid w:val="0079515B"/>
    <w:rsid w:val="007B33F9"/>
    <w:rsid w:val="007B484A"/>
    <w:rsid w:val="007E4CA2"/>
    <w:rsid w:val="007F72F4"/>
    <w:rsid w:val="008050EC"/>
    <w:rsid w:val="00811F43"/>
    <w:rsid w:val="00831257"/>
    <w:rsid w:val="00842797"/>
    <w:rsid w:val="00842ED4"/>
    <w:rsid w:val="0084328C"/>
    <w:rsid w:val="00845A19"/>
    <w:rsid w:val="008522FD"/>
    <w:rsid w:val="00875886"/>
    <w:rsid w:val="00882891"/>
    <w:rsid w:val="008B0282"/>
    <w:rsid w:val="008B2446"/>
    <w:rsid w:val="008B5031"/>
    <w:rsid w:val="008B76BD"/>
    <w:rsid w:val="008D5BD3"/>
    <w:rsid w:val="008D7F23"/>
    <w:rsid w:val="008F7FC3"/>
    <w:rsid w:val="00901895"/>
    <w:rsid w:val="00927906"/>
    <w:rsid w:val="00953071"/>
    <w:rsid w:val="009601FC"/>
    <w:rsid w:val="00970806"/>
    <w:rsid w:val="00984F6C"/>
    <w:rsid w:val="00993B24"/>
    <w:rsid w:val="009C20F0"/>
    <w:rsid w:val="009C4BE3"/>
    <w:rsid w:val="009D0E2E"/>
    <w:rsid w:val="009D1DA2"/>
    <w:rsid w:val="009F4EC5"/>
    <w:rsid w:val="00A0130C"/>
    <w:rsid w:val="00A26DC9"/>
    <w:rsid w:val="00A377E9"/>
    <w:rsid w:val="00A6074A"/>
    <w:rsid w:val="00A60A93"/>
    <w:rsid w:val="00AB1CCF"/>
    <w:rsid w:val="00AC028E"/>
    <w:rsid w:val="00AC02FD"/>
    <w:rsid w:val="00AC2664"/>
    <w:rsid w:val="00AE19CD"/>
    <w:rsid w:val="00AF09F6"/>
    <w:rsid w:val="00B21936"/>
    <w:rsid w:val="00B32438"/>
    <w:rsid w:val="00B43746"/>
    <w:rsid w:val="00B4597F"/>
    <w:rsid w:val="00B56FB9"/>
    <w:rsid w:val="00B637AE"/>
    <w:rsid w:val="00B64E5D"/>
    <w:rsid w:val="00B90A46"/>
    <w:rsid w:val="00BA0425"/>
    <w:rsid w:val="00C066D5"/>
    <w:rsid w:val="00C2583A"/>
    <w:rsid w:val="00C364FD"/>
    <w:rsid w:val="00C52187"/>
    <w:rsid w:val="00C85BF2"/>
    <w:rsid w:val="00C90F91"/>
    <w:rsid w:val="00CB4C5F"/>
    <w:rsid w:val="00CC57D3"/>
    <w:rsid w:val="00CD1196"/>
    <w:rsid w:val="00CE6D64"/>
    <w:rsid w:val="00CF39DE"/>
    <w:rsid w:val="00D0370D"/>
    <w:rsid w:val="00D044FD"/>
    <w:rsid w:val="00D05092"/>
    <w:rsid w:val="00D5313F"/>
    <w:rsid w:val="00D61CAC"/>
    <w:rsid w:val="00D81F11"/>
    <w:rsid w:val="00D8543B"/>
    <w:rsid w:val="00D94D6C"/>
    <w:rsid w:val="00D976EC"/>
    <w:rsid w:val="00DA20F9"/>
    <w:rsid w:val="00DB3AC1"/>
    <w:rsid w:val="00DC3C4E"/>
    <w:rsid w:val="00DC48A4"/>
    <w:rsid w:val="00DD77B1"/>
    <w:rsid w:val="00DE7C1A"/>
    <w:rsid w:val="00DF708E"/>
    <w:rsid w:val="00E04231"/>
    <w:rsid w:val="00E21D8E"/>
    <w:rsid w:val="00E273DC"/>
    <w:rsid w:val="00E41112"/>
    <w:rsid w:val="00E43225"/>
    <w:rsid w:val="00E63119"/>
    <w:rsid w:val="00E7645C"/>
    <w:rsid w:val="00E81D13"/>
    <w:rsid w:val="00EA4219"/>
    <w:rsid w:val="00ED1334"/>
    <w:rsid w:val="00EE2E5C"/>
    <w:rsid w:val="00EE4717"/>
    <w:rsid w:val="00EF1B6B"/>
    <w:rsid w:val="00F07F99"/>
    <w:rsid w:val="00F17B0B"/>
    <w:rsid w:val="00F275A9"/>
    <w:rsid w:val="00F33F51"/>
    <w:rsid w:val="00F527A9"/>
    <w:rsid w:val="00F5696C"/>
    <w:rsid w:val="00F616AF"/>
    <w:rsid w:val="00F63BD6"/>
    <w:rsid w:val="00F647B1"/>
    <w:rsid w:val="00F65055"/>
    <w:rsid w:val="00F656DA"/>
    <w:rsid w:val="00F830DC"/>
    <w:rsid w:val="00F84257"/>
    <w:rsid w:val="00FB6DFA"/>
    <w:rsid w:val="00FC707E"/>
    <w:rsid w:val="00FE2648"/>
    <w:rsid w:val="00FF0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286F5B"/>
    <w:pPr>
      <w:widowControl/>
      <w:outlineLvl w:val="9"/>
    </w:pPr>
  </w:style>
  <w:style w:type="paragraph" w:styleId="TDC1">
    <w:name w:val="toc 1"/>
    <w:basedOn w:val="Normal"/>
    <w:next w:val="Normal"/>
    <w:autoRedefine/>
    <w:uiPriority w:val="39"/>
    <w:unhideWhenUsed/>
    <w:rsid w:val="00286F5B"/>
  </w:style>
  <w:style w:type="character" w:styleId="Hipervnculo">
    <w:name w:val="Hyperlink"/>
    <w:basedOn w:val="Fuentedeprrafopredeter"/>
    <w:uiPriority w:val="99"/>
    <w:unhideWhenUsed/>
    <w:rsid w:val="00286F5B"/>
    <w:rPr>
      <w:color w:val="0000FF"/>
      <w:u w:val="single"/>
    </w:rPr>
  </w:style>
  <w:style w:type="paragraph" w:styleId="Listaconvietas">
    <w:name w:val="List Bullet"/>
    <w:basedOn w:val="Normal"/>
    <w:uiPriority w:val="99"/>
    <w:rsid w:val="00531F5F"/>
    <w:pPr>
      <w:widowControl/>
      <w:numPr>
        <w:numId w:val="26"/>
      </w:numPr>
      <w:spacing w:before="100" w:after="0"/>
      <w:ind w:left="357" w:hanging="357"/>
      <w:jc w:val="both"/>
    </w:pPr>
    <w:rPr>
      <w:rFonts w:ascii="Arial" w:eastAsia="Times New Roman" w:hAnsi="Arial" w:cs="Arial"/>
      <w:sz w:val="20"/>
      <w:lang w:eastAsia="es-ES"/>
    </w:rPr>
  </w:style>
  <w:style w:type="character" w:styleId="Textoennegrita">
    <w:name w:val="Strong"/>
    <w:basedOn w:val="Fuentedeprrafopredeter"/>
    <w:qFormat/>
    <w:rsid w:val="00092518"/>
    <w:rPr>
      <w:b/>
      <w:bCs/>
    </w:rPr>
  </w:style>
  <w:style w:type="paragraph" w:styleId="Sangradetextonormal">
    <w:name w:val="Body Text Indent"/>
    <w:basedOn w:val="Normal"/>
    <w:link w:val="SangradetextonormalCar"/>
    <w:uiPriority w:val="99"/>
    <w:semiHidden/>
    <w:unhideWhenUsed/>
    <w:rsid w:val="00092518"/>
    <w:pPr>
      <w:spacing w:after="120"/>
      <w:ind w:left="283"/>
    </w:pPr>
  </w:style>
  <w:style w:type="character" w:customStyle="1" w:styleId="SangradetextonormalCar">
    <w:name w:val="Sangría de texto normal Car"/>
    <w:basedOn w:val="Fuentedeprrafopredeter"/>
    <w:link w:val="Sangradetextonormal"/>
    <w:uiPriority w:val="99"/>
    <w:semiHidden/>
    <w:rsid w:val="000925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286F5B"/>
    <w:pPr>
      <w:widowControl/>
      <w:outlineLvl w:val="9"/>
    </w:pPr>
  </w:style>
  <w:style w:type="paragraph" w:styleId="TDC1">
    <w:name w:val="toc 1"/>
    <w:basedOn w:val="Normal"/>
    <w:next w:val="Normal"/>
    <w:autoRedefine/>
    <w:uiPriority w:val="39"/>
    <w:unhideWhenUsed/>
    <w:rsid w:val="00286F5B"/>
  </w:style>
  <w:style w:type="character" w:styleId="Hipervnculo">
    <w:name w:val="Hyperlink"/>
    <w:basedOn w:val="Fuentedeprrafopredeter"/>
    <w:uiPriority w:val="99"/>
    <w:unhideWhenUsed/>
    <w:rsid w:val="00286F5B"/>
    <w:rPr>
      <w:color w:val="0000FF"/>
      <w:u w:val="single"/>
    </w:rPr>
  </w:style>
  <w:style w:type="paragraph" w:styleId="Listaconvietas">
    <w:name w:val="List Bullet"/>
    <w:basedOn w:val="Normal"/>
    <w:uiPriority w:val="99"/>
    <w:rsid w:val="00531F5F"/>
    <w:pPr>
      <w:widowControl/>
      <w:numPr>
        <w:numId w:val="26"/>
      </w:numPr>
      <w:spacing w:before="100" w:after="0"/>
      <w:ind w:left="357" w:hanging="357"/>
      <w:jc w:val="both"/>
    </w:pPr>
    <w:rPr>
      <w:rFonts w:ascii="Arial" w:eastAsia="Times New Roman" w:hAnsi="Arial" w:cs="Arial"/>
      <w:sz w:val="20"/>
      <w:lang w:eastAsia="es-ES"/>
    </w:rPr>
  </w:style>
  <w:style w:type="character" w:styleId="Textoennegrita">
    <w:name w:val="Strong"/>
    <w:basedOn w:val="Fuentedeprrafopredeter"/>
    <w:qFormat/>
    <w:rsid w:val="00092518"/>
    <w:rPr>
      <w:b/>
      <w:bCs/>
    </w:rPr>
  </w:style>
  <w:style w:type="paragraph" w:styleId="Sangradetextonormal">
    <w:name w:val="Body Text Indent"/>
    <w:basedOn w:val="Normal"/>
    <w:link w:val="SangradetextonormalCar"/>
    <w:uiPriority w:val="99"/>
    <w:semiHidden/>
    <w:unhideWhenUsed/>
    <w:rsid w:val="00092518"/>
    <w:pPr>
      <w:spacing w:after="120"/>
      <w:ind w:left="283"/>
    </w:pPr>
  </w:style>
  <w:style w:type="character" w:customStyle="1" w:styleId="SangradetextonormalCar">
    <w:name w:val="Sangría de texto normal Car"/>
    <w:basedOn w:val="Fuentedeprrafopredeter"/>
    <w:link w:val="Sangradetextonormal"/>
    <w:uiPriority w:val="99"/>
    <w:semiHidden/>
    <w:rsid w:val="000925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81340978">
      <w:bodyDiv w:val="1"/>
      <w:marLeft w:val="0"/>
      <w:marRight w:val="0"/>
      <w:marTop w:val="0"/>
      <w:marBottom w:val="0"/>
      <w:divBdr>
        <w:top w:val="none" w:sz="0" w:space="0" w:color="auto"/>
        <w:left w:val="none" w:sz="0" w:space="0" w:color="auto"/>
        <w:bottom w:val="none" w:sz="0" w:space="0" w:color="auto"/>
        <w:right w:val="none" w:sz="0" w:space="0" w:color="auto"/>
      </w:divBdr>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370617229">
      <w:bodyDiv w:val="1"/>
      <w:marLeft w:val="0"/>
      <w:marRight w:val="0"/>
      <w:marTop w:val="0"/>
      <w:marBottom w:val="0"/>
      <w:divBdr>
        <w:top w:val="none" w:sz="0" w:space="0" w:color="auto"/>
        <w:left w:val="none" w:sz="0" w:space="0" w:color="auto"/>
        <w:bottom w:val="none" w:sz="0" w:space="0" w:color="auto"/>
        <w:right w:val="none" w:sz="0" w:space="0" w:color="auto"/>
      </w:divBdr>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676999915">
      <w:bodyDiv w:val="1"/>
      <w:marLeft w:val="0"/>
      <w:marRight w:val="0"/>
      <w:marTop w:val="0"/>
      <w:marBottom w:val="0"/>
      <w:divBdr>
        <w:top w:val="none" w:sz="0" w:space="0" w:color="auto"/>
        <w:left w:val="none" w:sz="0" w:space="0" w:color="auto"/>
        <w:bottom w:val="none" w:sz="0" w:space="0" w:color="auto"/>
        <w:right w:val="none" w:sz="0" w:space="0" w:color="auto"/>
      </w:divBdr>
    </w:div>
    <w:div w:id="701856063">
      <w:bodyDiv w:val="1"/>
      <w:marLeft w:val="0"/>
      <w:marRight w:val="0"/>
      <w:marTop w:val="0"/>
      <w:marBottom w:val="0"/>
      <w:divBdr>
        <w:top w:val="none" w:sz="0" w:space="0" w:color="auto"/>
        <w:left w:val="none" w:sz="0" w:space="0" w:color="auto"/>
        <w:bottom w:val="none" w:sz="0" w:space="0" w:color="auto"/>
        <w:right w:val="none" w:sz="0" w:space="0" w:color="auto"/>
      </w:divBdr>
    </w:div>
    <w:div w:id="75243798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6211245">
      <w:bodyDiv w:val="1"/>
      <w:marLeft w:val="0"/>
      <w:marRight w:val="0"/>
      <w:marTop w:val="0"/>
      <w:marBottom w:val="0"/>
      <w:divBdr>
        <w:top w:val="none" w:sz="0" w:space="0" w:color="auto"/>
        <w:left w:val="none" w:sz="0" w:space="0" w:color="auto"/>
        <w:bottom w:val="none" w:sz="0" w:space="0" w:color="auto"/>
        <w:right w:val="none" w:sz="0" w:space="0" w:color="auto"/>
      </w:divBdr>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949165689">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089083521">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17753282">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36119813">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8722C-84B0-4C8F-9D23-42C5E978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7304</Words>
  <Characters>40177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Usuario</cp:lastModifiedBy>
  <cp:revision>3</cp:revision>
  <dcterms:created xsi:type="dcterms:W3CDTF">2017-12-13T17:59:00Z</dcterms:created>
  <dcterms:modified xsi:type="dcterms:W3CDTF">2017-12-13T18:01:00Z</dcterms:modified>
</cp:coreProperties>
</file>