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B14" w:rsidRDefault="008B1520">
      <w:pPr>
        <w:spacing w:line="360" w:lineRule="auto"/>
        <w:ind w:left="227" w:firstLine="709"/>
        <w:jc w:val="both"/>
      </w:pPr>
      <w:r>
        <w:rPr>
          <w:rFonts w:ascii="Times New Roman" w:hAnsi="Times New Roman"/>
          <w:b/>
          <w:sz w:val="30"/>
          <w:szCs w:val="24"/>
          <w:u w:val="single"/>
        </w:rPr>
        <w:t>PROGRAMACIÓN DE FRANCÉS:</w:t>
      </w:r>
    </w:p>
    <w:p w:rsidR="00D55B14" w:rsidRDefault="008B1520">
      <w:pPr>
        <w:spacing w:line="360" w:lineRule="auto"/>
        <w:ind w:left="227" w:firstLine="709"/>
        <w:jc w:val="both"/>
      </w:pPr>
      <w:r>
        <w:rPr>
          <w:rFonts w:ascii="Times New Roman" w:hAnsi="Times New Roman"/>
          <w:b/>
          <w:sz w:val="24"/>
          <w:szCs w:val="24"/>
        </w:rPr>
        <w:t>CURSO: 2017 - 2018</w:t>
      </w:r>
      <w:r>
        <w:rPr>
          <w:rFonts w:ascii="Times New Roman" w:hAnsi="Times New Roman"/>
          <w:b/>
          <w:sz w:val="24"/>
          <w:szCs w:val="24"/>
        </w:rPr>
        <w:tab/>
        <w:t xml:space="preserve">      4º de ESO</w:t>
      </w:r>
    </w:p>
    <w:p w:rsidR="00D55B14" w:rsidRDefault="00D55B14">
      <w:pPr>
        <w:spacing w:line="360" w:lineRule="auto"/>
        <w:jc w:val="both"/>
        <w:rPr>
          <w:rFonts w:ascii="Times New Roman" w:hAnsi="Times New Roman"/>
          <w:sz w:val="24"/>
          <w:szCs w:val="24"/>
        </w:rPr>
      </w:pPr>
    </w:p>
    <w:p w:rsidR="00D55B14" w:rsidRDefault="008B1520">
      <w:pPr>
        <w:spacing w:line="360" w:lineRule="auto"/>
        <w:ind w:left="227" w:firstLine="709"/>
        <w:jc w:val="both"/>
      </w:pPr>
      <w:r>
        <w:rPr>
          <w:rFonts w:ascii="Times New Roman" w:hAnsi="Times New Roman"/>
          <w:b/>
          <w:sz w:val="24"/>
          <w:szCs w:val="24"/>
          <w:u w:val="single"/>
        </w:rPr>
        <w:t>INDICE</w:t>
      </w:r>
      <w:r>
        <w:rPr>
          <w:rFonts w:ascii="Times New Roman" w:hAnsi="Times New Roman"/>
          <w:b/>
          <w:sz w:val="24"/>
          <w:szCs w:val="24"/>
        </w:rPr>
        <w:t>:</w:t>
      </w:r>
    </w:p>
    <w:p w:rsidR="00D55B14" w:rsidRDefault="008B1520">
      <w:pPr>
        <w:spacing w:line="360" w:lineRule="auto"/>
        <w:ind w:left="284" w:firstLine="709"/>
        <w:jc w:val="both"/>
        <w:rPr>
          <w:rFonts w:ascii="Times New Roman" w:hAnsi="Times New Roman"/>
          <w:sz w:val="24"/>
          <w:szCs w:val="24"/>
        </w:rPr>
      </w:pPr>
      <w:proofErr w:type="gramStart"/>
      <w:r>
        <w:rPr>
          <w:rFonts w:ascii="Times New Roman" w:hAnsi="Times New Roman"/>
          <w:sz w:val="24"/>
          <w:szCs w:val="24"/>
        </w:rPr>
        <w:t>1.DISTRIBUCIÓN</w:t>
      </w:r>
      <w:proofErr w:type="gramEnd"/>
      <w:r>
        <w:rPr>
          <w:rFonts w:ascii="Times New Roman" w:hAnsi="Times New Roman"/>
          <w:sz w:val="24"/>
          <w:szCs w:val="24"/>
        </w:rPr>
        <w:t xml:space="preserve"> DE LOS CONTENIDOS .</w:t>
      </w:r>
    </w:p>
    <w:p w:rsidR="00D55B14" w:rsidRDefault="008B1520">
      <w:pPr>
        <w:spacing w:line="360" w:lineRule="auto"/>
        <w:ind w:left="284" w:firstLine="709"/>
        <w:jc w:val="both"/>
        <w:rPr>
          <w:rFonts w:ascii="Times New Roman" w:hAnsi="Times New Roman"/>
          <w:sz w:val="24"/>
          <w:szCs w:val="24"/>
        </w:rPr>
      </w:pPr>
      <w:proofErr w:type="gramStart"/>
      <w:r>
        <w:rPr>
          <w:rFonts w:ascii="Times New Roman" w:hAnsi="Times New Roman"/>
          <w:sz w:val="24"/>
          <w:szCs w:val="24"/>
        </w:rPr>
        <w:t>2.TEMPORALIZACIÓN</w:t>
      </w:r>
      <w:proofErr w:type="gramEnd"/>
    </w:p>
    <w:p w:rsidR="00D55B14" w:rsidRDefault="008B1520">
      <w:pPr>
        <w:spacing w:line="360" w:lineRule="auto"/>
        <w:ind w:left="284" w:firstLine="709"/>
        <w:jc w:val="both"/>
        <w:rPr>
          <w:rFonts w:ascii="Times New Roman" w:hAnsi="Times New Roman"/>
          <w:sz w:val="24"/>
          <w:szCs w:val="24"/>
        </w:rPr>
      </w:pPr>
      <w:r>
        <w:rPr>
          <w:rFonts w:ascii="Times New Roman" w:hAnsi="Times New Roman"/>
          <w:sz w:val="24"/>
          <w:szCs w:val="24"/>
        </w:rPr>
        <w:t>3. METODOLOGIA.</w:t>
      </w:r>
    </w:p>
    <w:p w:rsidR="00D55B14" w:rsidRDefault="008B1520">
      <w:pPr>
        <w:spacing w:line="360" w:lineRule="auto"/>
        <w:ind w:left="284" w:firstLine="709"/>
        <w:jc w:val="both"/>
        <w:rPr>
          <w:rFonts w:ascii="Times New Roman" w:hAnsi="Times New Roman"/>
          <w:sz w:val="24"/>
          <w:szCs w:val="24"/>
        </w:rPr>
      </w:pPr>
      <w:r>
        <w:rPr>
          <w:rFonts w:ascii="Times New Roman" w:hAnsi="Times New Roman"/>
          <w:sz w:val="24"/>
          <w:szCs w:val="24"/>
        </w:rPr>
        <w:t>4. MATERIALES Y RECURSOS</w:t>
      </w:r>
      <w:proofErr w:type="gramStart"/>
      <w:r>
        <w:rPr>
          <w:rFonts w:ascii="Times New Roman" w:hAnsi="Times New Roman"/>
          <w:sz w:val="24"/>
          <w:szCs w:val="24"/>
        </w:rPr>
        <w:t>..</w:t>
      </w:r>
      <w:proofErr w:type="gramEnd"/>
    </w:p>
    <w:p w:rsidR="00D55B14" w:rsidRDefault="008B1520">
      <w:pPr>
        <w:spacing w:line="360" w:lineRule="auto"/>
        <w:ind w:left="284" w:firstLine="709"/>
        <w:jc w:val="both"/>
        <w:rPr>
          <w:rFonts w:ascii="Times New Roman" w:hAnsi="Times New Roman"/>
          <w:sz w:val="24"/>
          <w:szCs w:val="24"/>
        </w:rPr>
      </w:pPr>
      <w:r>
        <w:rPr>
          <w:rFonts w:ascii="Times New Roman" w:hAnsi="Times New Roman"/>
          <w:sz w:val="24"/>
          <w:szCs w:val="24"/>
        </w:rPr>
        <w:t>5. COMPETENCIAS CLAVE.</w:t>
      </w:r>
    </w:p>
    <w:p w:rsidR="00D55B14" w:rsidRDefault="008B1520">
      <w:pPr>
        <w:spacing w:line="360" w:lineRule="auto"/>
        <w:ind w:left="284" w:firstLine="709"/>
        <w:jc w:val="both"/>
        <w:rPr>
          <w:rFonts w:ascii="Times New Roman" w:hAnsi="Times New Roman"/>
          <w:sz w:val="24"/>
          <w:szCs w:val="24"/>
        </w:rPr>
      </w:pPr>
      <w:r>
        <w:rPr>
          <w:rFonts w:ascii="Times New Roman" w:hAnsi="Times New Roman"/>
          <w:sz w:val="24"/>
          <w:szCs w:val="24"/>
        </w:rPr>
        <w:t>6. CRITERIOS DE EVALUACIÓN Y ESTANDARES DE APRENDIZAJE.</w:t>
      </w:r>
    </w:p>
    <w:p w:rsidR="00D55B14" w:rsidRDefault="008B1520">
      <w:pPr>
        <w:tabs>
          <w:tab w:val="left" w:pos="360"/>
        </w:tabs>
        <w:spacing w:before="200" w:after="120" w:line="360" w:lineRule="auto"/>
        <w:ind w:left="284" w:firstLine="709"/>
        <w:jc w:val="both"/>
      </w:pPr>
      <w:r>
        <w:rPr>
          <w:rFonts w:ascii="Times New Roman" w:hAnsi="Times New Roman"/>
          <w:sz w:val="24"/>
          <w:szCs w:val="24"/>
        </w:rPr>
        <w:t>7.</w:t>
      </w:r>
      <w:r w:rsidRPr="008B1520">
        <w:rPr>
          <w:rStyle w:val="Ttulo1CarCarCar"/>
          <w:rFonts w:ascii="Times New Roman" w:hAnsi="Times New Roman"/>
          <w:b w:val="0"/>
          <w:lang w:val="es-ES"/>
        </w:rPr>
        <w:t xml:space="preserve"> </w:t>
      </w:r>
      <w:r>
        <w:rPr>
          <w:rFonts w:ascii="Times New Roman" w:hAnsi="Times New Roman"/>
          <w:bCs/>
          <w:sz w:val="24"/>
          <w:szCs w:val="24"/>
        </w:rPr>
        <w:t>PROCEDIMIENTOS E INSTRUMENTOS DE EVALUACIÓN</w:t>
      </w:r>
      <w:proofErr w:type="gramStart"/>
      <w:r>
        <w:rPr>
          <w:rFonts w:ascii="Times New Roman" w:hAnsi="Times New Roman"/>
          <w:bCs/>
          <w:sz w:val="24"/>
          <w:szCs w:val="24"/>
        </w:rPr>
        <w:t>..</w:t>
      </w:r>
      <w:proofErr w:type="gramEnd"/>
    </w:p>
    <w:p w:rsidR="00D55B14" w:rsidRDefault="008B1520">
      <w:pPr>
        <w:tabs>
          <w:tab w:val="left" w:pos="360"/>
        </w:tabs>
        <w:spacing w:before="200" w:after="120" w:line="360" w:lineRule="auto"/>
        <w:ind w:left="284" w:firstLine="709"/>
        <w:jc w:val="both"/>
        <w:rPr>
          <w:rFonts w:ascii="Times New Roman" w:hAnsi="Times New Roman"/>
          <w:bCs/>
          <w:sz w:val="24"/>
          <w:szCs w:val="24"/>
        </w:rPr>
      </w:pPr>
      <w:r>
        <w:rPr>
          <w:rFonts w:ascii="Times New Roman" w:hAnsi="Times New Roman"/>
          <w:bCs/>
          <w:sz w:val="24"/>
          <w:szCs w:val="24"/>
        </w:rPr>
        <w:t>8. CRITERIOS DE CALIFICACIÓN.</w:t>
      </w:r>
    </w:p>
    <w:p w:rsidR="00D55B14" w:rsidRDefault="008B1520">
      <w:pPr>
        <w:tabs>
          <w:tab w:val="left" w:pos="360"/>
        </w:tabs>
        <w:spacing w:before="200" w:after="120" w:line="360" w:lineRule="auto"/>
        <w:ind w:left="284" w:firstLine="709"/>
        <w:jc w:val="both"/>
      </w:pPr>
      <w:r>
        <w:rPr>
          <w:rFonts w:ascii="Times New Roman" w:hAnsi="Times New Roman"/>
          <w:bCs/>
          <w:sz w:val="24"/>
          <w:szCs w:val="24"/>
        </w:rPr>
        <w:t>9.</w:t>
      </w:r>
      <w:r>
        <w:rPr>
          <w:rFonts w:ascii="Times New Roman" w:hAnsi="Times New Roman"/>
          <w:sz w:val="24"/>
          <w:szCs w:val="24"/>
        </w:rPr>
        <w:t xml:space="preserve"> EVALUACIÓN FINAL ORDINARIA Y EXTRAORDINARIA.</w:t>
      </w:r>
    </w:p>
    <w:p w:rsidR="00D55B14" w:rsidRDefault="008B1520">
      <w:pPr>
        <w:tabs>
          <w:tab w:val="left" w:pos="360"/>
        </w:tabs>
        <w:spacing w:before="200" w:after="120" w:line="360" w:lineRule="auto"/>
        <w:ind w:left="284" w:firstLine="709"/>
        <w:jc w:val="both"/>
        <w:rPr>
          <w:rFonts w:ascii="Times New Roman" w:hAnsi="Times New Roman"/>
          <w:sz w:val="24"/>
          <w:szCs w:val="24"/>
        </w:rPr>
      </w:pPr>
      <w:r>
        <w:rPr>
          <w:rFonts w:ascii="Times New Roman" w:hAnsi="Times New Roman"/>
          <w:sz w:val="24"/>
          <w:szCs w:val="24"/>
        </w:rPr>
        <w:t>10</w:t>
      </w:r>
      <w:proofErr w:type="gramStart"/>
      <w:r>
        <w:rPr>
          <w:rFonts w:ascii="Times New Roman" w:hAnsi="Times New Roman"/>
          <w:sz w:val="24"/>
          <w:szCs w:val="24"/>
        </w:rPr>
        <w:t>.MEDIDAS</w:t>
      </w:r>
      <w:proofErr w:type="gramEnd"/>
      <w:r>
        <w:rPr>
          <w:rFonts w:ascii="Times New Roman" w:hAnsi="Times New Roman"/>
          <w:sz w:val="24"/>
          <w:szCs w:val="24"/>
        </w:rPr>
        <w:t xml:space="preserve"> DE ATENCION A LA DIVERSIDAD .</w:t>
      </w:r>
    </w:p>
    <w:p w:rsidR="00D55B14" w:rsidRDefault="008B1520">
      <w:pPr>
        <w:tabs>
          <w:tab w:val="left" w:pos="360"/>
        </w:tabs>
        <w:spacing w:before="200" w:after="120" w:line="360" w:lineRule="auto"/>
        <w:ind w:left="284" w:firstLine="709"/>
        <w:jc w:val="both"/>
        <w:rPr>
          <w:rFonts w:ascii="Times New Roman" w:hAnsi="Times New Roman"/>
          <w:sz w:val="24"/>
          <w:szCs w:val="24"/>
        </w:rPr>
      </w:pPr>
      <w:r>
        <w:rPr>
          <w:rFonts w:ascii="Times New Roman" w:hAnsi="Times New Roman"/>
          <w:sz w:val="24"/>
          <w:szCs w:val="24"/>
        </w:rPr>
        <w:t>11. ACTIVIDADES EXTRAESCOLARES Y COMPLEMENTARIAS</w:t>
      </w:r>
    </w:p>
    <w:p w:rsidR="00D55B14" w:rsidRDefault="008B1520">
      <w:pPr>
        <w:tabs>
          <w:tab w:val="left" w:pos="360"/>
        </w:tabs>
        <w:spacing w:before="200" w:after="120" w:line="360" w:lineRule="auto"/>
        <w:ind w:left="284" w:firstLine="709"/>
        <w:jc w:val="both"/>
        <w:rPr>
          <w:rFonts w:ascii="Times New Roman" w:hAnsi="Times New Roman"/>
          <w:sz w:val="24"/>
          <w:szCs w:val="24"/>
        </w:rPr>
      </w:pPr>
      <w:r>
        <w:rPr>
          <w:rFonts w:ascii="Times New Roman" w:hAnsi="Times New Roman"/>
          <w:sz w:val="24"/>
          <w:szCs w:val="24"/>
        </w:rPr>
        <w:t>12</w:t>
      </w:r>
      <w:proofErr w:type="gramStart"/>
      <w:r>
        <w:rPr>
          <w:rFonts w:ascii="Times New Roman" w:hAnsi="Times New Roman"/>
          <w:sz w:val="24"/>
          <w:szCs w:val="24"/>
        </w:rPr>
        <w:t>.ACTIVIDADES</w:t>
      </w:r>
      <w:proofErr w:type="gramEnd"/>
      <w:r>
        <w:rPr>
          <w:rFonts w:ascii="Times New Roman" w:hAnsi="Times New Roman"/>
          <w:sz w:val="24"/>
          <w:szCs w:val="24"/>
        </w:rPr>
        <w:t xml:space="preserve"> PARA EL FOMENTO DE LA LECTURA .</w:t>
      </w:r>
    </w:p>
    <w:p w:rsidR="00D55B14" w:rsidRDefault="008B1520">
      <w:pPr>
        <w:tabs>
          <w:tab w:val="left" w:pos="360"/>
        </w:tabs>
        <w:spacing w:before="200" w:after="120" w:line="360" w:lineRule="auto"/>
        <w:ind w:left="284" w:firstLine="709"/>
        <w:jc w:val="both"/>
      </w:pPr>
      <w:r>
        <w:rPr>
          <w:rFonts w:ascii="Times New Roman" w:hAnsi="Times New Roman"/>
          <w:sz w:val="24"/>
          <w:szCs w:val="24"/>
        </w:rPr>
        <w:t>13. MEDIDAS PARA EVALUAR LA APLICACIÓN DE LA PROGRAMACIÓN DIDÁCTICA Y LA PRACTICA DOCENTE CON INDICADORES DE LOGRO.</w:t>
      </w:r>
    </w:p>
    <w:p w:rsidR="00D55B14" w:rsidRDefault="008B1520">
      <w:pPr>
        <w:tabs>
          <w:tab w:val="left" w:pos="360"/>
        </w:tabs>
        <w:spacing w:before="200" w:after="120" w:line="360" w:lineRule="auto"/>
        <w:ind w:left="284" w:firstLine="709"/>
        <w:jc w:val="both"/>
        <w:rPr>
          <w:rFonts w:ascii="Times New Roman" w:hAnsi="Times New Roman"/>
          <w:sz w:val="24"/>
          <w:szCs w:val="24"/>
        </w:rPr>
      </w:pPr>
      <w:r>
        <w:rPr>
          <w:rFonts w:ascii="Times New Roman" w:hAnsi="Times New Roman"/>
          <w:sz w:val="24"/>
          <w:szCs w:val="24"/>
        </w:rPr>
        <w:t>14. PROCEDIMIENTO PARA QUE EL ALUMNADO Y SUS FAMILIAS CONOZCAN LOS OBJETIVOS.</w:t>
      </w:r>
    </w:p>
    <w:p w:rsidR="00D55B14" w:rsidRDefault="008B1520">
      <w:pPr>
        <w:tabs>
          <w:tab w:val="left" w:pos="4110"/>
        </w:tabs>
        <w:spacing w:line="360" w:lineRule="auto"/>
        <w:ind w:left="284" w:firstLine="709"/>
        <w:jc w:val="both"/>
        <w:rPr>
          <w:rFonts w:ascii="Times New Roman" w:hAnsi="Times New Roman"/>
          <w:sz w:val="24"/>
          <w:szCs w:val="24"/>
        </w:rPr>
      </w:pPr>
      <w:r>
        <w:rPr>
          <w:rFonts w:ascii="Times New Roman" w:hAnsi="Times New Roman"/>
          <w:sz w:val="24"/>
          <w:szCs w:val="24"/>
        </w:rPr>
        <w:tab/>
      </w:r>
    </w:p>
    <w:p w:rsidR="00D55B14" w:rsidRDefault="00D55B14">
      <w:pPr>
        <w:spacing w:line="360" w:lineRule="auto"/>
        <w:ind w:left="227" w:firstLine="709"/>
        <w:jc w:val="both"/>
        <w:rPr>
          <w:rFonts w:ascii="Times New Roman" w:hAnsi="Times New Roman"/>
          <w:sz w:val="24"/>
          <w:szCs w:val="24"/>
        </w:rPr>
      </w:pPr>
    </w:p>
    <w:p w:rsidR="00D55B14" w:rsidRDefault="00D55B14">
      <w:pPr>
        <w:spacing w:line="360" w:lineRule="auto"/>
        <w:ind w:left="227" w:firstLine="709"/>
        <w:jc w:val="both"/>
        <w:rPr>
          <w:rFonts w:ascii="Times New Roman" w:hAnsi="Times New Roman"/>
          <w:i/>
          <w:iCs/>
          <w:sz w:val="24"/>
          <w:szCs w:val="24"/>
        </w:rPr>
      </w:pPr>
    </w:p>
    <w:p w:rsidR="00D55B14" w:rsidRDefault="008B1520">
      <w:pPr>
        <w:pStyle w:val="Ttulo1"/>
        <w:numPr>
          <w:ilvl w:val="0"/>
          <w:numId w:val="1"/>
        </w:numPr>
        <w:spacing w:before="120" w:after="120" w:line="360" w:lineRule="auto"/>
        <w:ind w:left="227" w:firstLine="709"/>
        <w:jc w:val="both"/>
      </w:pPr>
      <w:bookmarkStart w:id="0" w:name="_Toc425762914"/>
      <w:r>
        <w:rPr>
          <w:sz w:val="24"/>
        </w:rPr>
        <w:lastRenderedPageBreak/>
        <w:t xml:space="preserve"> DISTRIBUCIÓN DE LOS CONTENIDOS, CRITERIOS DE EVALUACIÓN Y ESTÁNDARES DE APRENDIZAJE EVALUABLES EN LAS UNIDADES DIDÁCTICAS DEL LIBRO PROMENADE </w:t>
      </w:r>
      <w:bookmarkEnd w:id="0"/>
      <w:r>
        <w:rPr>
          <w:sz w:val="24"/>
        </w:rPr>
        <w:t>4</w:t>
      </w:r>
      <w:proofErr w:type="gramStart"/>
      <w:r>
        <w:rPr>
          <w:sz w:val="24"/>
        </w:rPr>
        <w:t>!</w:t>
      </w:r>
      <w:proofErr w:type="gramEnd"/>
    </w:p>
    <w:p w:rsidR="00D55B14" w:rsidRPr="008B1520" w:rsidRDefault="00D55B14">
      <w:pPr>
        <w:spacing w:after="0" w:line="360" w:lineRule="auto"/>
        <w:ind w:left="227" w:firstLine="709"/>
        <w:jc w:val="both"/>
        <w:rPr>
          <w:rFonts w:ascii="Times New Roman" w:hAnsi="Times New Roman"/>
          <w:sz w:val="24"/>
          <w:szCs w:val="24"/>
        </w:rPr>
      </w:pPr>
    </w:p>
    <w:p w:rsidR="00D55B14" w:rsidRDefault="008B1520">
      <w:pPr>
        <w:spacing w:after="0" w:line="360" w:lineRule="auto"/>
        <w:ind w:left="227" w:firstLine="709"/>
        <w:jc w:val="both"/>
      </w:pPr>
      <w:r>
        <w:rPr>
          <w:rFonts w:ascii="Times New Roman" w:hAnsi="Times New Roman"/>
          <w:sz w:val="24"/>
          <w:szCs w:val="24"/>
        </w:rPr>
        <w:t xml:space="preserve">Cada unidad del libro </w:t>
      </w:r>
      <w:r>
        <w:rPr>
          <w:rFonts w:ascii="Times New Roman" w:hAnsi="Times New Roman"/>
          <w:i/>
          <w:sz w:val="24"/>
          <w:szCs w:val="24"/>
        </w:rPr>
        <w:t xml:space="preserve">PROMENADE </w:t>
      </w:r>
      <w:proofErr w:type="gramStart"/>
      <w:r>
        <w:rPr>
          <w:rFonts w:ascii="Times New Roman" w:hAnsi="Times New Roman"/>
          <w:i/>
          <w:sz w:val="24"/>
          <w:szCs w:val="24"/>
        </w:rPr>
        <w:t>4 !</w:t>
      </w:r>
      <w:proofErr w:type="gramEnd"/>
      <w:r>
        <w:rPr>
          <w:rFonts w:ascii="Times New Roman" w:hAnsi="Times New Roman"/>
          <w:i/>
          <w:sz w:val="24"/>
          <w:szCs w:val="24"/>
        </w:rPr>
        <w:t xml:space="preserve"> </w:t>
      </w:r>
      <w:r>
        <w:rPr>
          <w:rFonts w:ascii="Times New Roman" w:hAnsi="Times New Roman"/>
          <w:sz w:val="24"/>
          <w:szCs w:val="24"/>
        </w:rPr>
        <w:t>está organizada en cuatro bloques, cada uno de los cuales se corresponde con los distintos bloques del currículo de Segunda lengua extranjera: Francés. El siguiente cuadro ayuda a localizar dichas correspondencias:</w:t>
      </w:r>
    </w:p>
    <w:p w:rsidR="00D55B14" w:rsidRDefault="00D55B14">
      <w:pPr>
        <w:spacing w:after="0" w:line="360" w:lineRule="auto"/>
        <w:ind w:left="227" w:firstLine="709"/>
        <w:jc w:val="both"/>
        <w:rPr>
          <w:rFonts w:ascii="Times New Roman" w:hAnsi="Times New Roman"/>
          <w:sz w:val="24"/>
          <w:szCs w:val="24"/>
        </w:rPr>
      </w:pPr>
    </w:p>
    <w:tbl>
      <w:tblPr>
        <w:tblW w:w="9572" w:type="dxa"/>
        <w:tblInd w:w="-2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3" w:type="dxa"/>
        </w:tblCellMar>
        <w:tblLook w:val="0000" w:firstRow="0" w:lastRow="0" w:firstColumn="0" w:lastColumn="0" w:noHBand="0" w:noVBand="0"/>
      </w:tblPr>
      <w:tblGrid>
        <w:gridCol w:w="4768"/>
        <w:gridCol w:w="4804"/>
      </w:tblGrid>
      <w:tr w:rsidR="00D55B14">
        <w:tc>
          <w:tcPr>
            <w:tcW w:w="4768" w:type="dxa"/>
            <w:tcBorders>
              <w:top w:val="single" w:sz="4" w:space="0" w:color="00000A"/>
              <w:left w:val="single" w:sz="4" w:space="0" w:color="00000A"/>
              <w:bottom w:val="single" w:sz="4" w:space="0" w:color="00000A"/>
              <w:right w:val="single" w:sz="4" w:space="0" w:color="00000A"/>
            </w:tcBorders>
            <w:shd w:val="clear" w:color="auto" w:fill="FFFFFF"/>
            <w:tcMar>
              <w:left w:w="83" w:type="dxa"/>
            </w:tcMar>
            <w:vAlign w:val="center"/>
          </w:tcPr>
          <w:p w:rsidR="00D55B14" w:rsidRDefault="008B1520">
            <w:pPr>
              <w:spacing w:after="0" w:line="360" w:lineRule="auto"/>
              <w:ind w:left="227" w:firstLine="709"/>
              <w:jc w:val="both"/>
              <w:rPr>
                <w:rFonts w:ascii="Times New Roman" w:hAnsi="Times New Roman"/>
                <w:b/>
                <w:sz w:val="24"/>
                <w:szCs w:val="24"/>
              </w:rPr>
            </w:pPr>
            <w:r>
              <w:rPr>
                <w:rFonts w:ascii="Times New Roman" w:hAnsi="Times New Roman"/>
                <w:b/>
                <w:sz w:val="24"/>
                <w:szCs w:val="24"/>
              </w:rPr>
              <w:t>BLOQUE DEL CURRÍCULO</w:t>
            </w:r>
          </w:p>
        </w:tc>
        <w:tc>
          <w:tcPr>
            <w:tcW w:w="4803" w:type="dxa"/>
            <w:tcBorders>
              <w:top w:val="single" w:sz="4" w:space="0" w:color="00000A"/>
              <w:left w:val="single" w:sz="4" w:space="0" w:color="00000A"/>
              <w:bottom w:val="single" w:sz="4" w:space="0" w:color="00000A"/>
              <w:right w:val="single" w:sz="4" w:space="0" w:color="00000A"/>
            </w:tcBorders>
            <w:shd w:val="clear" w:color="auto" w:fill="FFFFFF"/>
            <w:tcMar>
              <w:left w:w="83" w:type="dxa"/>
            </w:tcMar>
            <w:vAlign w:val="center"/>
          </w:tcPr>
          <w:p w:rsidR="00D55B14" w:rsidRDefault="008B1520">
            <w:pPr>
              <w:spacing w:after="0" w:line="360" w:lineRule="auto"/>
              <w:ind w:left="227" w:firstLine="709"/>
              <w:jc w:val="both"/>
              <w:rPr>
                <w:rFonts w:ascii="Times New Roman" w:hAnsi="Times New Roman"/>
                <w:b/>
                <w:sz w:val="24"/>
                <w:szCs w:val="24"/>
              </w:rPr>
            </w:pPr>
            <w:r>
              <w:rPr>
                <w:rFonts w:ascii="Times New Roman" w:hAnsi="Times New Roman"/>
                <w:b/>
                <w:sz w:val="24"/>
                <w:szCs w:val="24"/>
              </w:rPr>
              <w:t>CORRESPONDENCIA EN EL LIBRO DE TEXTO</w:t>
            </w:r>
          </w:p>
          <w:p w:rsidR="00D55B14" w:rsidRDefault="008B1520">
            <w:pPr>
              <w:spacing w:after="0" w:line="360" w:lineRule="auto"/>
              <w:ind w:left="227" w:firstLine="709"/>
              <w:jc w:val="both"/>
              <w:rPr>
                <w:rFonts w:ascii="Times New Roman" w:hAnsi="Times New Roman"/>
                <w:sz w:val="24"/>
                <w:szCs w:val="24"/>
              </w:rPr>
            </w:pPr>
            <w:r>
              <w:rPr>
                <w:rFonts w:ascii="Times New Roman" w:hAnsi="Times New Roman"/>
                <w:sz w:val="24"/>
                <w:szCs w:val="24"/>
              </w:rPr>
              <w:t>(todas las unidades)</w:t>
            </w:r>
          </w:p>
        </w:tc>
      </w:tr>
      <w:tr w:rsidR="00D55B14">
        <w:tc>
          <w:tcPr>
            <w:tcW w:w="4768" w:type="dxa"/>
            <w:tcBorders>
              <w:top w:val="single" w:sz="4" w:space="0" w:color="00000A"/>
              <w:left w:val="single" w:sz="4" w:space="0" w:color="00000A"/>
              <w:bottom w:val="single" w:sz="4" w:space="0" w:color="00000A"/>
              <w:right w:val="single" w:sz="4" w:space="0" w:color="00000A"/>
            </w:tcBorders>
            <w:shd w:val="clear" w:color="auto" w:fill="FFFFFF"/>
            <w:tcMar>
              <w:left w:w="83" w:type="dxa"/>
            </w:tcMar>
            <w:vAlign w:val="center"/>
          </w:tcPr>
          <w:p w:rsidR="00D55B14" w:rsidRDefault="008B1520">
            <w:pPr>
              <w:spacing w:after="0" w:line="360" w:lineRule="auto"/>
              <w:ind w:left="227" w:firstLine="709"/>
              <w:jc w:val="both"/>
              <w:rPr>
                <w:rFonts w:ascii="Times New Roman" w:hAnsi="Times New Roman"/>
                <w:sz w:val="24"/>
                <w:szCs w:val="24"/>
              </w:rPr>
            </w:pPr>
            <w:r>
              <w:rPr>
                <w:rFonts w:ascii="Times New Roman" w:hAnsi="Times New Roman"/>
                <w:sz w:val="24"/>
                <w:szCs w:val="24"/>
              </w:rPr>
              <w:t>Comprensión de textos orales</w:t>
            </w:r>
          </w:p>
        </w:tc>
        <w:tc>
          <w:tcPr>
            <w:tcW w:w="4803" w:type="dxa"/>
            <w:vMerge w:val="restart"/>
            <w:tcBorders>
              <w:top w:val="single" w:sz="4" w:space="0" w:color="00000A"/>
              <w:left w:val="single" w:sz="4" w:space="0" w:color="00000A"/>
              <w:bottom w:val="single" w:sz="4" w:space="0" w:color="00000A"/>
              <w:right w:val="single" w:sz="4" w:space="0" w:color="00000A"/>
            </w:tcBorders>
            <w:shd w:val="clear" w:color="auto" w:fill="FFFFFF"/>
            <w:tcMar>
              <w:left w:w="83" w:type="dxa"/>
            </w:tcMar>
            <w:vAlign w:val="center"/>
          </w:tcPr>
          <w:p w:rsidR="00D55B14" w:rsidRDefault="008B1520">
            <w:pPr>
              <w:spacing w:after="0" w:line="360" w:lineRule="auto"/>
              <w:ind w:left="227" w:firstLine="709"/>
              <w:jc w:val="both"/>
              <w:rPr>
                <w:rFonts w:ascii="Times New Roman" w:hAnsi="Times New Roman"/>
                <w:sz w:val="24"/>
                <w:szCs w:val="24"/>
              </w:rPr>
            </w:pPr>
            <w:r>
              <w:rPr>
                <w:rFonts w:ascii="Times New Roman" w:hAnsi="Times New Roman"/>
                <w:sz w:val="24"/>
                <w:szCs w:val="24"/>
              </w:rPr>
              <w:t>Bloque 1. Escuchar, hablar y conversar</w:t>
            </w:r>
          </w:p>
        </w:tc>
      </w:tr>
      <w:tr w:rsidR="00D55B14">
        <w:tc>
          <w:tcPr>
            <w:tcW w:w="4768" w:type="dxa"/>
            <w:tcBorders>
              <w:top w:val="single" w:sz="4" w:space="0" w:color="00000A"/>
              <w:left w:val="single" w:sz="4" w:space="0" w:color="00000A"/>
              <w:bottom w:val="single" w:sz="4" w:space="0" w:color="00000A"/>
              <w:right w:val="single" w:sz="4" w:space="0" w:color="00000A"/>
            </w:tcBorders>
            <w:shd w:val="clear" w:color="auto" w:fill="FFFFFF"/>
            <w:tcMar>
              <w:left w:w="83" w:type="dxa"/>
            </w:tcMar>
            <w:vAlign w:val="center"/>
          </w:tcPr>
          <w:p w:rsidR="00D55B14" w:rsidRDefault="008B1520">
            <w:pPr>
              <w:spacing w:after="0" w:line="360" w:lineRule="auto"/>
              <w:ind w:left="227" w:firstLine="709"/>
              <w:jc w:val="both"/>
              <w:rPr>
                <w:rFonts w:ascii="Times New Roman" w:hAnsi="Times New Roman"/>
                <w:sz w:val="24"/>
                <w:szCs w:val="24"/>
              </w:rPr>
            </w:pPr>
            <w:r>
              <w:rPr>
                <w:rFonts w:ascii="Times New Roman" w:hAnsi="Times New Roman"/>
                <w:sz w:val="24"/>
                <w:szCs w:val="24"/>
              </w:rPr>
              <w:t>Producción de textos orales: expresión e interacción.</w:t>
            </w:r>
          </w:p>
        </w:tc>
        <w:tc>
          <w:tcPr>
            <w:tcW w:w="4803" w:type="dxa"/>
            <w:vMerge/>
            <w:tcBorders>
              <w:top w:val="single" w:sz="4" w:space="0" w:color="00000A"/>
              <w:left w:val="single" w:sz="4" w:space="0" w:color="00000A"/>
              <w:bottom w:val="single" w:sz="4" w:space="0" w:color="00000A"/>
              <w:right w:val="single" w:sz="4" w:space="0" w:color="00000A"/>
            </w:tcBorders>
            <w:shd w:val="clear" w:color="auto" w:fill="FFFFFF"/>
            <w:tcMar>
              <w:left w:w="83" w:type="dxa"/>
            </w:tcMar>
            <w:vAlign w:val="center"/>
          </w:tcPr>
          <w:p w:rsidR="00D55B14" w:rsidRDefault="00D55B14"/>
        </w:tc>
      </w:tr>
      <w:tr w:rsidR="00D55B14">
        <w:tc>
          <w:tcPr>
            <w:tcW w:w="4768" w:type="dxa"/>
            <w:tcBorders>
              <w:top w:val="single" w:sz="4" w:space="0" w:color="00000A"/>
              <w:left w:val="single" w:sz="4" w:space="0" w:color="00000A"/>
              <w:bottom w:val="single" w:sz="4" w:space="0" w:color="00000A"/>
              <w:right w:val="single" w:sz="4" w:space="0" w:color="00000A"/>
            </w:tcBorders>
            <w:shd w:val="clear" w:color="auto" w:fill="FFFFFF"/>
            <w:tcMar>
              <w:left w:w="83" w:type="dxa"/>
            </w:tcMar>
            <w:vAlign w:val="center"/>
          </w:tcPr>
          <w:p w:rsidR="00D55B14" w:rsidRDefault="008B1520">
            <w:pPr>
              <w:spacing w:after="0" w:line="360" w:lineRule="auto"/>
              <w:ind w:left="227" w:firstLine="709"/>
              <w:jc w:val="both"/>
              <w:rPr>
                <w:rFonts w:ascii="Times New Roman" w:hAnsi="Times New Roman"/>
                <w:sz w:val="24"/>
                <w:szCs w:val="24"/>
              </w:rPr>
            </w:pPr>
            <w:r>
              <w:rPr>
                <w:rFonts w:ascii="Times New Roman" w:hAnsi="Times New Roman"/>
                <w:sz w:val="24"/>
                <w:szCs w:val="24"/>
              </w:rPr>
              <w:t>Comprensión de textos escritos</w:t>
            </w:r>
          </w:p>
        </w:tc>
        <w:tc>
          <w:tcPr>
            <w:tcW w:w="4803" w:type="dxa"/>
            <w:vMerge w:val="restart"/>
            <w:tcBorders>
              <w:top w:val="single" w:sz="4" w:space="0" w:color="00000A"/>
              <w:left w:val="single" w:sz="4" w:space="0" w:color="00000A"/>
              <w:bottom w:val="single" w:sz="4" w:space="0" w:color="00000A"/>
              <w:right w:val="single" w:sz="4" w:space="0" w:color="00000A"/>
            </w:tcBorders>
            <w:shd w:val="clear" w:color="auto" w:fill="FFFFFF"/>
            <w:tcMar>
              <w:left w:w="83" w:type="dxa"/>
            </w:tcMar>
            <w:vAlign w:val="center"/>
          </w:tcPr>
          <w:p w:rsidR="00D55B14" w:rsidRDefault="008B1520">
            <w:pPr>
              <w:spacing w:after="0" w:line="360" w:lineRule="auto"/>
              <w:ind w:left="227" w:firstLine="709"/>
              <w:jc w:val="both"/>
              <w:rPr>
                <w:rFonts w:ascii="Times New Roman" w:hAnsi="Times New Roman"/>
                <w:sz w:val="24"/>
                <w:szCs w:val="24"/>
              </w:rPr>
            </w:pPr>
            <w:r>
              <w:rPr>
                <w:rFonts w:ascii="Times New Roman" w:hAnsi="Times New Roman"/>
                <w:sz w:val="24"/>
                <w:szCs w:val="24"/>
              </w:rPr>
              <w:t>Bloque 2: Leer y escribir</w:t>
            </w:r>
          </w:p>
          <w:p w:rsidR="00D55B14" w:rsidRDefault="00D55B14">
            <w:pPr>
              <w:spacing w:after="0" w:line="360" w:lineRule="auto"/>
              <w:ind w:left="227" w:firstLine="709"/>
              <w:jc w:val="both"/>
              <w:rPr>
                <w:rFonts w:ascii="Times New Roman" w:hAnsi="Times New Roman"/>
                <w:sz w:val="24"/>
                <w:szCs w:val="24"/>
              </w:rPr>
            </w:pPr>
          </w:p>
        </w:tc>
      </w:tr>
      <w:tr w:rsidR="00D55B14">
        <w:tc>
          <w:tcPr>
            <w:tcW w:w="4768" w:type="dxa"/>
            <w:tcBorders>
              <w:top w:val="single" w:sz="4" w:space="0" w:color="00000A"/>
              <w:left w:val="single" w:sz="4" w:space="0" w:color="00000A"/>
              <w:bottom w:val="single" w:sz="4" w:space="0" w:color="00000A"/>
              <w:right w:val="single" w:sz="4" w:space="0" w:color="00000A"/>
            </w:tcBorders>
            <w:shd w:val="clear" w:color="auto" w:fill="FFFFFF"/>
            <w:tcMar>
              <w:left w:w="83" w:type="dxa"/>
            </w:tcMar>
            <w:vAlign w:val="center"/>
          </w:tcPr>
          <w:p w:rsidR="00D55B14" w:rsidRDefault="008B1520">
            <w:pPr>
              <w:spacing w:after="0" w:line="360" w:lineRule="auto"/>
              <w:ind w:left="227" w:firstLine="709"/>
              <w:jc w:val="both"/>
              <w:rPr>
                <w:rFonts w:ascii="Times New Roman" w:hAnsi="Times New Roman"/>
                <w:sz w:val="24"/>
                <w:szCs w:val="24"/>
              </w:rPr>
            </w:pPr>
            <w:r>
              <w:rPr>
                <w:rFonts w:ascii="Times New Roman" w:hAnsi="Times New Roman"/>
                <w:sz w:val="24"/>
                <w:szCs w:val="24"/>
              </w:rPr>
              <w:t xml:space="preserve">Producción de textos </w:t>
            </w:r>
            <w:proofErr w:type="spellStart"/>
            <w:r>
              <w:rPr>
                <w:rFonts w:ascii="Times New Roman" w:hAnsi="Times New Roman"/>
                <w:sz w:val="24"/>
                <w:szCs w:val="24"/>
              </w:rPr>
              <w:t>escritos:expresión</w:t>
            </w:r>
            <w:proofErr w:type="spellEnd"/>
            <w:r>
              <w:rPr>
                <w:rFonts w:ascii="Times New Roman" w:hAnsi="Times New Roman"/>
                <w:sz w:val="24"/>
                <w:szCs w:val="24"/>
              </w:rPr>
              <w:t xml:space="preserve"> e interacción</w:t>
            </w:r>
          </w:p>
        </w:tc>
        <w:tc>
          <w:tcPr>
            <w:tcW w:w="4803" w:type="dxa"/>
            <w:vMerge/>
            <w:tcBorders>
              <w:top w:val="single" w:sz="4" w:space="0" w:color="00000A"/>
              <w:left w:val="single" w:sz="4" w:space="0" w:color="00000A"/>
              <w:bottom w:val="single" w:sz="4" w:space="0" w:color="00000A"/>
              <w:right w:val="single" w:sz="4" w:space="0" w:color="00000A"/>
            </w:tcBorders>
            <w:shd w:val="clear" w:color="auto" w:fill="FFFFFF"/>
            <w:tcMar>
              <w:left w:w="83" w:type="dxa"/>
            </w:tcMar>
            <w:vAlign w:val="center"/>
          </w:tcPr>
          <w:p w:rsidR="00D55B14" w:rsidRDefault="00D55B14"/>
        </w:tc>
      </w:tr>
      <w:tr w:rsidR="00D55B14">
        <w:tc>
          <w:tcPr>
            <w:tcW w:w="4768" w:type="dxa"/>
            <w:tcBorders>
              <w:top w:val="single" w:sz="4" w:space="0" w:color="00000A"/>
              <w:left w:val="single" w:sz="4" w:space="0" w:color="00000A"/>
              <w:bottom w:val="single" w:sz="4" w:space="0" w:color="00000A"/>
              <w:right w:val="single" w:sz="4" w:space="0" w:color="00000A"/>
            </w:tcBorders>
            <w:shd w:val="clear" w:color="auto" w:fill="FFFFFF"/>
            <w:tcMar>
              <w:left w:w="83" w:type="dxa"/>
            </w:tcMar>
            <w:vAlign w:val="center"/>
          </w:tcPr>
          <w:p w:rsidR="00D55B14" w:rsidRDefault="008B1520">
            <w:pPr>
              <w:spacing w:after="0" w:line="360" w:lineRule="auto"/>
              <w:ind w:left="227" w:firstLine="709"/>
              <w:jc w:val="both"/>
              <w:rPr>
                <w:rFonts w:ascii="Times New Roman" w:hAnsi="Times New Roman"/>
                <w:sz w:val="24"/>
                <w:szCs w:val="24"/>
              </w:rPr>
            </w:pPr>
            <w:r>
              <w:rPr>
                <w:rFonts w:ascii="Times New Roman" w:hAnsi="Times New Roman"/>
                <w:sz w:val="24"/>
                <w:szCs w:val="24"/>
              </w:rPr>
              <w:t>Léxico común</w:t>
            </w:r>
          </w:p>
        </w:tc>
        <w:tc>
          <w:tcPr>
            <w:tcW w:w="4803" w:type="dxa"/>
            <w:vMerge w:val="restart"/>
            <w:tcBorders>
              <w:top w:val="single" w:sz="4" w:space="0" w:color="00000A"/>
              <w:left w:val="single" w:sz="4" w:space="0" w:color="00000A"/>
              <w:bottom w:val="single" w:sz="4" w:space="0" w:color="00000A"/>
              <w:right w:val="single" w:sz="4" w:space="0" w:color="00000A"/>
            </w:tcBorders>
            <w:shd w:val="clear" w:color="auto" w:fill="FFFFFF"/>
            <w:tcMar>
              <w:left w:w="83" w:type="dxa"/>
            </w:tcMar>
            <w:vAlign w:val="center"/>
          </w:tcPr>
          <w:p w:rsidR="00D55B14" w:rsidRDefault="008B1520">
            <w:pPr>
              <w:spacing w:after="0" w:line="360" w:lineRule="auto"/>
              <w:ind w:left="227" w:firstLine="709"/>
              <w:jc w:val="both"/>
              <w:rPr>
                <w:rFonts w:ascii="Times New Roman" w:hAnsi="Times New Roman"/>
                <w:sz w:val="24"/>
                <w:szCs w:val="24"/>
              </w:rPr>
            </w:pPr>
            <w:r>
              <w:rPr>
                <w:rFonts w:ascii="Times New Roman" w:hAnsi="Times New Roman"/>
                <w:sz w:val="24"/>
                <w:szCs w:val="24"/>
              </w:rPr>
              <w:t>Bloque 3. Conocimiento de la lengua</w:t>
            </w:r>
          </w:p>
          <w:p w:rsidR="00D55B14" w:rsidRDefault="00D55B14">
            <w:pPr>
              <w:spacing w:after="0" w:line="360" w:lineRule="auto"/>
              <w:ind w:left="227" w:firstLine="709"/>
              <w:jc w:val="both"/>
              <w:rPr>
                <w:rFonts w:ascii="Times New Roman" w:hAnsi="Times New Roman"/>
                <w:sz w:val="24"/>
                <w:szCs w:val="24"/>
              </w:rPr>
            </w:pPr>
          </w:p>
        </w:tc>
      </w:tr>
      <w:tr w:rsidR="00D55B14">
        <w:tc>
          <w:tcPr>
            <w:tcW w:w="4768" w:type="dxa"/>
            <w:tcBorders>
              <w:top w:val="single" w:sz="4" w:space="0" w:color="00000A"/>
              <w:left w:val="single" w:sz="4" w:space="0" w:color="00000A"/>
              <w:bottom w:val="single" w:sz="4" w:space="0" w:color="00000A"/>
              <w:right w:val="single" w:sz="4" w:space="0" w:color="00000A"/>
            </w:tcBorders>
            <w:shd w:val="clear" w:color="auto" w:fill="FFFFFF"/>
            <w:tcMar>
              <w:left w:w="83" w:type="dxa"/>
            </w:tcMar>
            <w:vAlign w:val="center"/>
          </w:tcPr>
          <w:p w:rsidR="00D55B14" w:rsidRDefault="008B1520">
            <w:pPr>
              <w:spacing w:after="0" w:line="360" w:lineRule="auto"/>
              <w:ind w:left="227" w:firstLine="709"/>
              <w:jc w:val="both"/>
              <w:rPr>
                <w:rFonts w:ascii="Times New Roman" w:hAnsi="Times New Roman"/>
                <w:sz w:val="24"/>
                <w:szCs w:val="24"/>
              </w:rPr>
            </w:pPr>
            <w:r>
              <w:rPr>
                <w:rFonts w:ascii="Times New Roman" w:hAnsi="Times New Roman"/>
                <w:sz w:val="24"/>
                <w:szCs w:val="24"/>
              </w:rPr>
              <w:t>Estructuras sintácticas</w:t>
            </w:r>
          </w:p>
        </w:tc>
        <w:tc>
          <w:tcPr>
            <w:tcW w:w="4803" w:type="dxa"/>
            <w:vMerge/>
            <w:tcBorders>
              <w:top w:val="single" w:sz="4" w:space="0" w:color="00000A"/>
              <w:left w:val="single" w:sz="4" w:space="0" w:color="00000A"/>
              <w:bottom w:val="single" w:sz="4" w:space="0" w:color="00000A"/>
              <w:right w:val="single" w:sz="4" w:space="0" w:color="00000A"/>
            </w:tcBorders>
            <w:shd w:val="clear" w:color="auto" w:fill="FFFFFF"/>
            <w:tcMar>
              <w:left w:w="83" w:type="dxa"/>
            </w:tcMar>
            <w:vAlign w:val="center"/>
          </w:tcPr>
          <w:p w:rsidR="00D55B14" w:rsidRDefault="00D55B14"/>
        </w:tc>
      </w:tr>
      <w:tr w:rsidR="00D55B14">
        <w:tc>
          <w:tcPr>
            <w:tcW w:w="4768" w:type="dxa"/>
            <w:tcBorders>
              <w:top w:val="single" w:sz="4" w:space="0" w:color="00000A"/>
              <w:left w:val="single" w:sz="4" w:space="0" w:color="00000A"/>
              <w:bottom w:val="single" w:sz="4" w:space="0" w:color="00000A"/>
              <w:right w:val="single" w:sz="4" w:space="0" w:color="00000A"/>
            </w:tcBorders>
            <w:shd w:val="clear" w:color="auto" w:fill="FFFFFF"/>
            <w:tcMar>
              <w:left w:w="83" w:type="dxa"/>
            </w:tcMar>
            <w:vAlign w:val="center"/>
          </w:tcPr>
          <w:p w:rsidR="00D55B14" w:rsidRDefault="008B1520">
            <w:pPr>
              <w:spacing w:after="0" w:line="360" w:lineRule="auto"/>
              <w:ind w:left="227" w:firstLine="709"/>
              <w:jc w:val="both"/>
              <w:rPr>
                <w:rFonts w:ascii="Times New Roman" w:hAnsi="Times New Roman"/>
                <w:sz w:val="24"/>
                <w:szCs w:val="24"/>
              </w:rPr>
            </w:pPr>
            <w:r>
              <w:rPr>
                <w:rFonts w:ascii="Times New Roman" w:hAnsi="Times New Roman"/>
                <w:sz w:val="24"/>
                <w:szCs w:val="24"/>
              </w:rPr>
              <w:t>Funciones comunicativas</w:t>
            </w:r>
          </w:p>
        </w:tc>
        <w:tc>
          <w:tcPr>
            <w:tcW w:w="4803" w:type="dxa"/>
            <w:vMerge/>
            <w:tcBorders>
              <w:top w:val="single" w:sz="4" w:space="0" w:color="00000A"/>
              <w:left w:val="single" w:sz="4" w:space="0" w:color="00000A"/>
              <w:bottom w:val="single" w:sz="4" w:space="0" w:color="00000A"/>
              <w:right w:val="single" w:sz="4" w:space="0" w:color="00000A"/>
            </w:tcBorders>
            <w:shd w:val="clear" w:color="auto" w:fill="FFFFFF"/>
            <w:tcMar>
              <w:left w:w="83" w:type="dxa"/>
            </w:tcMar>
            <w:vAlign w:val="center"/>
          </w:tcPr>
          <w:p w:rsidR="00D55B14" w:rsidRDefault="00D55B14"/>
        </w:tc>
      </w:tr>
      <w:tr w:rsidR="00D55B14">
        <w:tc>
          <w:tcPr>
            <w:tcW w:w="4768" w:type="dxa"/>
            <w:tcBorders>
              <w:top w:val="single" w:sz="4" w:space="0" w:color="00000A"/>
              <w:left w:val="single" w:sz="4" w:space="0" w:color="00000A"/>
              <w:bottom w:val="single" w:sz="4" w:space="0" w:color="00000A"/>
              <w:right w:val="single" w:sz="4" w:space="0" w:color="00000A"/>
            </w:tcBorders>
            <w:shd w:val="clear" w:color="auto" w:fill="FFFFFF"/>
            <w:tcMar>
              <w:left w:w="83" w:type="dxa"/>
            </w:tcMar>
            <w:vAlign w:val="center"/>
          </w:tcPr>
          <w:p w:rsidR="00D55B14" w:rsidRDefault="008B1520">
            <w:pPr>
              <w:spacing w:after="0" w:line="360" w:lineRule="auto"/>
              <w:ind w:left="227" w:firstLine="709"/>
              <w:jc w:val="both"/>
              <w:rPr>
                <w:rFonts w:ascii="Times New Roman" w:hAnsi="Times New Roman"/>
                <w:color w:val="000000"/>
                <w:sz w:val="24"/>
                <w:szCs w:val="24"/>
              </w:rPr>
            </w:pPr>
            <w:r>
              <w:rPr>
                <w:rFonts w:ascii="Times New Roman" w:hAnsi="Times New Roman"/>
                <w:color w:val="000000"/>
                <w:sz w:val="24"/>
                <w:szCs w:val="24"/>
              </w:rPr>
              <w:t>Aspectos socioculturales y sociolingüísticos</w:t>
            </w:r>
          </w:p>
        </w:tc>
        <w:tc>
          <w:tcPr>
            <w:tcW w:w="4803" w:type="dxa"/>
            <w:tcBorders>
              <w:top w:val="single" w:sz="4" w:space="0" w:color="00000A"/>
              <w:left w:val="single" w:sz="4" w:space="0" w:color="00000A"/>
              <w:bottom w:val="single" w:sz="4" w:space="0" w:color="00000A"/>
              <w:right w:val="single" w:sz="4" w:space="0" w:color="00000A"/>
            </w:tcBorders>
            <w:shd w:val="clear" w:color="auto" w:fill="FFFFFF"/>
            <w:tcMar>
              <w:left w:w="83" w:type="dxa"/>
            </w:tcMar>
            <w:vAlign w:val="center"/>
          </w:tcPr>
          <w:p w:rsidR="00D55B14" w:rsidRDefault="008B1520">
            <w:pPr>
              <w:spacing w:after="0" w:line="360" w:lineRule="auto"/>
              <w:ind w:left="227" w:firstLine="709"/>
              <w:jc w:val="both"/>
              <w:rPr>
                <w:rFonts w:ascii="Times New Roman" w:hAnsi="Times New Roman"/>
                <w:sz w:val="24"/>
                <w:szCs w:val="24"/>
              </w:rPr>
            </w:pPr>
            <w:r>
              <w:rPr>
                <w:rFonts w:ascii="Times New Roman" w:hAnsi="Times New Roman"/>
                <w:sz w:val="24"/>
                <w:szCs w:val="24"/>
              </w:rPr>
              <w:t>Bloque 4. Aspectos socio-culturales y consciencia intercultural</w:t>
            </w:r>
          </w:p>
        </w:tc>
      </w:tr>
    </w:tbl>
    <w:p w:rsidR="00D55B14" w:rsidRDefault="008B1520">
      <w:pPr>
        <w:spacing w:line="360" w:lineRule="auto"/>
        <w:ind w:left="227" w:firstLine="709"/>
        <w:jc w:val="both"/>
        <w:rPr>
          <w:rFonts w:ascii="Times New Roman" w:hAnsi="Times New Roman"/>
          <w:b/>
          <w:sz w:val="24"/>
          <w:szCs w:val="24"/>
        </w:rPr>
      </w:pPr>
      <w:r>
        <w:rPr>
          <w:rFonts w:ascii="Times New Roman" w:hAnsi="Times New Roman"/>
          <w:b/>
          <w:sz w:val="24"/>
          <w:szCs w:val="24"/>
        </w:rPr>
        <w:t xml:space="preserve"> </w:t>
      </w:r>
    </w:p>
    <w:p w:rsidR="00D55B14" w:rsidRDefault="008B1520">
      <w:pPr>
        <w:pStyle w:val="Prrafodelista"/>
        <w:numPr>
          <w:ilvl w:val="0"/>
          <w:numId w:val="1"/>
        </w:numPr>
        <w:spacing w:line="360" w:lineRule="auto"/>
        <w:ind w:left="227" w:firstLine="709"/>
        <w:jc w:val="both"/>
        <w:rPr>
          <w:rFonts w:ascii="Times New Roman" w:hAnsi="Times New Roman"/>
          <w:b/>
          <w:sz w:val="24"/>
          <w:szCs w:val="24"/>
        </w:rPr>
      </w:pPr>
      <w:r>
        <w:rPr>
          <w:rFonts w:ascii="Times New Roman" w:hAnsi="Times New Roman"/>
          <w:b/>
          <w:sz w:val="24"/>
          <w:szCs w:val="24"/>
        </w:rPr>
        <w:t>ORGANIZACIÓN TEMPORAL</w:t>
      </w:r>
    </w:p>
    <w:p w:rsidR="00D55B14" w:rsidRDefault="008B1520">
      <w:pPr>
        <w:spacing w:line="360" w:lineRule="auto"/>
        <w:ind w:left="227" w:firstLine="709"/>
        <w:jc w:val="both"/>
      </w:pPr>
      <w:r w:rsidRPr="008B1520">
        <w:rPr>
          <w:rFonts w:ascii="Times New Roman" w:hAnsi="Times New Roman"/>
          <w:sz w:val="24"/>
          <w:szCs w:val="24"/>
        </w:rPr>
        <w:t>L</w:t>
      </w:r>
      <w:r>
        <w:rPr>
          <w:rFonts w:ascii="Times New Roman" w:hAnsi="Times New Roman"/>
          <w:sz w:val="24"/>
          <w:szCs w:val="24"/>
        </w:rPr>
        <w:t>os tiempos serán flexibles en función de cada actividad y de las necesidades de cada alumno, que serán quienes marquen el ritmo de aprendizaje. La aproximación por trimestre será la siguiente:</w:t>
      </w:r>
    </w:p>
    <w:tbl>
      <w:tblPr>
        <w:tblW w:w="8339" w:type="dxa"/>
        <w:tblInd w:w="63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3" w:type="dxa"/>
        </w:tblCellMar>
        <w:tblLook w:val="0000" w:firstRow="0" w:lastRow="0" w:firstColumn="0" w:lastColumn="0" w:noHBand="0" w:noVBand="0"/>
      </w:tblPr>
      <w:tblGrid>
        <w:gridCol w:w="5445"/>
        <w:gridCol w:w="2894"/>
      </w:tblGrid>
      <w:tr w:rsidR="00D55B14" w:rsidTr="008B1520">
        <w:tc>
          <w:tcPr>
            <w:tcW w:w="5445" w:type="dxa"/>
            <w:tcBorders>
              <w:top w:val="single" w:sz="4" w:space="0" w:color="00000A"/>
              <w:left w:val="single" w:sz="4" w:space="0" w:color="00000A"/>
              <w:bottom w:val="single" w:sz="4" w:space="0" w:color="00000A"/>
              <w:right w:val="single" w:sz="4" w:space="0" w:color="00000A"/>
            </w:tcBorders>
            <w:shd w:val="clear" w:color="auto" w:fill="FFFFFF"/>
            <w:tcMar>
              <w:left w:w="83" w:type="dxa"/>
            </w:tcMar>
            <w:vAlign w:val="center"/>
          </w:tcPr>
          <w:p w:rsidR="00D55B14" w:rsidRDefault="008B1520">
            <w:pPr>
              <w:spacing w:after="0" w:line="360" w:lineRule="auto"/>
              <w:ind w:left="227" w:firstLine="709"/>
              <w:jc w:val="both"/>
              <w:rPr>
                <w:rFonts w:ascii="Times New Roman" w:hAnsi="Times New Roman"/>
                <w:b/>
                <w:sz w:val="24"/>
                <w:szCs w:val="24"/>
              </w:rPr>
            </w:pPr>
            <w:r>
              <w:rPr>
                <w:rFonts w:ascii="Times New Roman" w:hAnsi="Times New Roman"/>
                <w:b/>
                <w:sz w:val="24"/>
                <w:szCs w:val="24"/>
              </w:rPr>
              <w:t>UNIDAD DIDÁCTICA</w:t>
            </w:r>
          </w:p>
        </w:tc>
        <w:tc>
          <w:tcPr>
            <w:tcW w:w="2894" w:type="dxa"/>
            <w:tcBorders>
              <w:top w:val="single" w:sz="4" w:space="0" w:color="00000A"/>
              <w:left w:val="single" w:sz="4" w:space="0" w:color="00000A"/>
              <w:bottom w:val="single" w:sz="4" w:space="0" w:color="00000A"/>
              <w:right w:val="single" w:sz="4" w:space="0" w:color="00000A"/>
            </w:tcBorders>
            <w:shd w:val="clear" w:color="auto" w:fill="FFFFFF"/>
            <w:tcMar>
              <w:left w:w="83" w:type="dxa"/>
            </w:tcMar>
            <w:vAlign w:val="center"/>
          </w:tcPr>
          <w:p w:rsidR="00D55B14" w:rsidRDefault="008B1520">
            <w:pPr>
              <w:spacing w:after="0" w:line="360" w:lineRule="auto"/>
              <w:jc w:val="both"/>
              <w:rPr>
                <w:rFonts w:ascii="Times New Roman" w:hAnsi="Times New Roman"/>
                <w:b/>
                <w:sz w:val="24"/>
                <w:szCs w:val="24"/>
              </w:rPr>
            </w:pPr>
            <w:r>
              <w:rPr>
                <w:rFonts w:ascii="Times New Roman" w:hAnsi="Times New Roman"/>
                <w:b/>
                <w:sz w:val="24"/>
                <w:szCs w:val="24"/>
              </w:rPr>
              <w:t>TEMPORALIZACIÓN</w:t>
            </w:r>
          </w:p>
        </w:tc>
      </w:tr>
      <w:tr w:rsidR="00D55B14" w:rsidTr="008B1520">
        <w:tc>
          <w:tcPr>
            <w:tcW w:w="5445"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D55B14" w:rsidRDefault="008B1520" w:rsidP="008B1520">
            <w:pPr>
              <w:spacing w:after="0" w:line="360" w:lineRule="auto"/>
              <w:ind w:left="227" w:firstLine="709"/>
              <w:jc w:val="both"/>
              <w:rPr>
                <w:rFonts w:ascii="Times New Roman" w:hAnsi="Times New Roman"/>
                <w:sz w:val="24"/>
                <w:szCs w:val="24"/>
              </w:rPr>
            </w:pPr>
            <w:r>
              <w:rPr>
                <w:rFonts w:ascii="Times New Roman" w:hAnsi="Times New Roman"/>
                <w:sz w:val="24"/>
                <w:szCs w:val="24"/>
              </w:rPr>
              <w:t xml:space="preserve">UNIDAD 0: </w:t>
            </w:r>
            <w:proofErr w:type="spellStart"/>
            <w:r>
              <w:rPr>
                <w:rFonts w:ascii="Times New Roman" w:hAnsi="Times New Roman"/>
                <w:sz w:val="24"/>
                <w:szCs w:val="24"/>
              </w:rPr>
              <w:t>Bienvenue</w:t>
            </w:r>
            <w:proofErr w:type="spellEnd"/>
            <w:r>
              <w:rPr>
                <w:rFonts w:ascii="Times New Roman" w:hAnsi="Times New Roman"/>
                <w:sz w:val="24"/>
                <w:szCs w:val="24"/>
              </w:rPr>
              <w:t xml:space="preserve"> </w:t>
            </w:r>
            <w:proofErr w:type="spellStart"/>
            <w:r>
              <w:rPr>
                <w:rFonts w:ascii="Times New Roman" w:hAnsi="Times New Roman"/>
                <w:sz w:val="24"/>
                <w:szCs w:val="24"/>
              </w:rPr>
              <w:t>dans</w:t>
            </w:r>
            <w:proofErr w:type="spellEnd"/>
            <w:r>
              <w:rPr>
                <w:rFonts w:ascii="Times New Roman" w:hAnsi="Times New Roman"/>
                <w:sz w:val="24"/>
                <w:szCs w:val="24"/>
              </w:rPr>
              <w:t xml:space="preserve"> </w:t>
            </w:r>
            <w:proofErr w:type="spellStart"/>
            <w:r>
              <w:rPr>
                <w:rFonts w:ascii="Times New Roman" w:hAnsi="Times New Roman"/>
                <w:sz w:val="24"/>
                <w:szCs w:val="24"/>
              </w:rPr>
              <w:t>Promenade</w:t>
            </w:r>
            <w:proofErr w:type="spellEnd"/>
            <w:r>
              <w:rPr>
                <w:rFonts w:ascii="Times New Roman" w:hAnsi="Times New Roman"/>
                <w:sz w:val="24"/>
                <w:szCs w:val="24"/>
              </w:rPr>
              <w:t xml:space="preserve"> 4</w:t>
            </w:r>
            <w:proofErr w:type="gramStart"/>
            <w:r>
              <w:rPr>
                <w:rFonts w:ascii="Times New Roman" w:hAnsi="Times New Roman"/>
                <w:sz w:val="24"/>
                <w:szCs w:val="24"/>
              </w:rPr>
              <w:t>!</w:t>
            </w:r>
            <w:proofErr w:type="gramEnd"/>
          </w:p>
        </w:tc>
        <w:tc>
          <w:tcPr>
            <w:tcW w:w="2894"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D55B14" w:rsidRDefault="008B1520">
            <w:pPr>
              <w:spacing w:after="0" w:line="360" w:lineRule="auto"/>
              <w:ind w:left="227" w:firstLine="709"/>
              <w:jc w:val="both"/>
              <w:rPr>
                <w:rFonts w:ascii="Times New Roman" w:hAnsi="Times New Roman"/>
                <w:sz w:val="24"/>
                <w:szCs w:val="24"/>
              </w:rPr>
            </w:pPr>
            <w:r>
              <w:rPr>
                <w:rFonts w:ascii="Times New Roman" w:hAnsi="Times New Roman"/>
                <w:sz w:val="24"/>
                <w:szCs w:val="24"/>
              </w:rPr>
              <w:t>1º trimestre</w:t>
            </w:r>
          </w:p>
        </w:tc>
      </w:tr>
      <w:tr w:rsidR="00D55B14" w:rsidTr="008B1520">
        <w:tc>
          <w:tcPr>
            <w:tcW w:w="5445"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D55B14" w:rsidRDefault="008B1520" w:rsidP="008B1520">
            <w:pPr>
              <w:spacing w:after="0" w:line="360" w:lineRule="auto"/>
              <w:ind w:left="227" w:firstLine="709"/>
              <w:jc w:val="both"/>
              <w:rPr>
                <w:rFonts w:ascii="Times New Roman" w:hAnsi="Times New Roman"/>
                <w:sz w:val="24"/>
                <w:szCs w:val="24"/>
              </w:rPr>
            </w:pPr>
            <w:r>
              <w:rPr>
                <w:rFonts w:ascii="Times New Roman" w:hAnsi="Times New Roman"/>
                <w:sz w:val="24"/>
                <w:szCs w:val="24"/>
              </w:rPr>
              <w:t xml:space="preserve">UNIDAD 1: A </w:t>
            </w:r>
            <w:proofErr w:type="spellStart"/>
            <w:r>
              <w:rPr>
                <w:rFonts w:ascii="Times New Roman" w:hAnsi="Times New Roman"/>
                <w:sz w:val="24"/>
                <w:szCs w:val="24"/>
              </w:rPr>
              <w:t>l’affiche</w:t>
            </w:r>
            <w:proofErr w:type="spellEnd"/>
            <w:r>
              <w:rPr>
                <w:rFonts w:ascii="Times New Roman" w:hAnsi="Times New Roman"/>
                <w:sz w:val="24"/>
                <w:szCs w:val="24"/>
              </w:rPr>
              <w:t>!</w:t>
            </w:r>
          </w:p>
        </w:tc>
        <w:tc>
          <w:tcPr>
            <w:tcW w:w="2894"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D55B14" w:rsidRDefault="008B1520">
            <w:pPr>
              <w:spacing w:after="0" w:line="360" w:lineRule="auto"/>
              <w:ind w:left="227" w:firstLine="709"/>
              <w:jc w:val="both"/>
              <w:rPr>
                <w:rFonts w:ascii="Times New Roman" w:hAnsi="Times New Roman"/>
                <w:sz w:val="24"/>
                <w:szCs w:val="24"/>
              </w:rPr>
            </w:pPr>
            <w:r>
              <w:rPr>
                <w:rFonts w:ascii="Times New Roman" w:hAnsi="Times New Roman"/>
                <w:sz w:val="24"/>
                <w:szCs w:val="24"/>
              </w:rPr>
              <w:t>1º trimestre</w:t>
            </w:r>
          </w:p>
        </w:tc>
      </w:tr>
      <w:tr w:rsidR="00D55B14" w:rsidTr="008B1520">
        <w:tc>
          <w:tcPr>
            <w:tcW w:w="5445"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D55B14" w:rsidRPr="0066429C" w:rsidRDefault="008B1520" w:rsidP="008B1520">
            <w:pPr>
              <w:spacing w:after="0" w:line="360" w:lineRule="auto"/>
              <w:ind w:left="227" w:firstLine="709"/>
              <w:jc w:val="both"/>
              <w:rPr>
                <w:rFonts w:ascii="Times New Roman" w:hAnsi="Times New Roman"/>
                <w:sz w:val="24"/>
                <w:szCs w:val="24"/>
                <w:lang w:val="fr-FR"/>
              </w:rPr>
            </w:pPr>
            <w:r w:rsidRPr="0066429C">
              <w:rPr>
                <w:rFonts w:ascii="Times New Roman" w:hAnsi="Times New Roman"/>
                <w:sz w:val="24"/>
                <w:szCs w:val="24"/>
                <w:lang w:val="fr-FR"/>
              </w:rPr>
              <w:t>UNIDAD 2: Du sport pour tous!</w:t>
            </w:r>
          </w:p>
        </w:tc>
        <w:tc>
          <w:tcPr>
            <w:tcW w:w="2894"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D55B14" w:rsidRDefault="008B1520">
            <w:pPr>
              <w:spacing w:after="0" w:line="360" w:lineRule="auto"/>
              <w:ind w:left="227" w:firstLine="709"/>
              <w:jc w:val="both"/>
              <w:rPr>
                <w:rFonts w:ascii="Times New Roman" w:hAnsi="Times New Roman"/>
                <w:sz w:val="24"/>
                <w:szCs w:val="24"/>
              </w:rPr>
            </w:pPr>
            <w:r>
              <w:rPr>
                <w:rFonts w:ascii="Times New Roman" w:hAnsi="Times New Roman"/>
                <w:sz w:val="24"/>
                <w:szCs w:val="24"/>
              </w:rPr>
              <w:t>1º trimestre</w:t>
            </w:r>
          </w:p>
        </w:tc>
      </w:tr>
      <w:tr w:rsidR="00D55B14" w:rsidTr="008B1520">
        <w:tc>
          <w:tcPr>
            <w:tcW w:w="5445"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D55B14" w:rsidRPr="0066429C" w:rsidRDefault="008B1520" w:rsidP="008B1520">
            <w:pPr>
              <w:spacing w:after="0" w:line="360" w:lineRule="auto"/>
              <w:ind w:left="227" w:firstLine="709"/>
              <w:jc w:val="both"/>
              <w:rPr>
                <w:rFonts w:ascii="Times New Roman" w:hAnsi="Times New Roman"/>
                <w:sz w:val="24"/>
                <w:szCs w:val="24"/>
                <w:lang w:val="fr-FR"/>
              </w:rPr>
            </w:pPr>
            <w:r w:rsidRPr="0066429C">
              <w:rPr>
                <w:rFonts w:ascii="Times New Roman" w:hAnsi="Times New Roman"/>
                <w:sz w:val="24"/>
                <w:szCs w:val="24"/>
                <w:lang w:val="fr-FR"/>
              </w:rPr>
              <w:t>UNIDAD 3: Devant le petit écran!</w:t>
            </w:r>
          </w:p>
        </w:tc>
        <w:tc>
          <w:tcPr>
            <w:tcW w:w="2894"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D55B14" w:rsidRDefault="008B1520">
            <w:pPr>
              <w:spacing w:after="0" w:line="360" w:lineRule="auto"/>
              <w:ind w:left="227" w:firstLine="709"/>
              <w:jc w:val="both"/>
              <w:rPr>
                <w:rFonts w:ascii="Times New Roman" w:hAnsi="Times New Roman"/>
                <w:sz w:val="24"/>
                <w:szCs w:val="24"/>
              </w:rPr>
            </w:pPr>
            <w:r>
              <w:rPr>
                <w:rFonts w:ascii="Times New Roman" w:hAnsi="Times New Roman"/>
                <w:sz w:val="24"/>
                <w:szCs w:val="24"/>
              </w:rPr>
              <w:t>comienzo 1º trimestre, fin 2º trimestre</w:t>
            </w:r>
          </w:p>
        </w:tc>
      </w:tr>
      <w:tr w:rsidR="00D55B14" w:rsidTr="008B1520">
        <w:tc>
          <w:tcPr>
            <w:tcW w:w="5445"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D55B14" w:rsidRDefault="008B1520" w:rsidP="008B1520">
            <w:pPr>
              <w:spacing w:after="0" w:line="360" w:lineRule="auto"/>
              <w:ind w:left="227" w:firstLine="709"/>
              <w:jc w:val="both"/>
              <w:rPr>
                <w:rFonts w:ascii="Times New Roman" w:hAnsi="Times New Roman"/>
                <w:sz w:val="24"/>
                <w:szCs w:val="24"/>
              </w:rPr>
            </w:pPr>
            <w:r>
              <w:rPr>
                <w:rFonts w:ascii="Times New Roman" w:hAnsi="Times New Roman"/>
                <w:sz w:val="24"/>
                <w:szCs w:val="24"/>
              </w:rPr>
              <w:lastRenderedPageBreak/>
              <w:t xml:space="preserve">UNIDAD 4: </w:t>
            </w:r>
            <w:proofErr w:type="spellStart"/>
            <w:r>
              <w:rPr>
                <w:rFonts w:ascii="Times New Roman" w:hAnsi="Times New Roman"/>
                <w:sz w:val="24"/>
                <w:szCs w:val="24"/>
              </w:rPr>
              <w:t>Découvrir</w:t>
            </w:r>
            <w:proofErr w:type="spellEnd"/>
            <w:r>
              <w:rPr>
                <w:rFonts w:ascii="Times New Roman" w:hAnsi="Times New Roman"/>
                <w:sz w:val="24"/>
                <w:szCs w:val="24"/>
              </w:rPr>
              <w:t xml:space="preserve"> le monde</w:t>
            </w:r>
          </w:p>
        </w:tc>
        <w:tc>
          <w:tcPr>
            <w:tcW w:w="2894"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D55B14" w:rsidRDefault="008B1520">
            <w:pPr>
              <w:spacing w:after="0" w:line="360" w:lineRule="auto"/>
              <w:ind w:left="227" w:firstLine="709"/>
              <w:jc w:val="both"/>
              <w:rPr>
                <w:rFonts w:ascii="Times New Roman" w:hAnsi="Times New Roman"/>
                <w:sz w:val="24"/>
                <w:szCs w:val="24"/>
              </w:rPr>
            </w:pPr>
            <w:r>
              <w:rPr>
                <w:rFonts w:ascii="Times New Roman" w:hAnsi="Times New Roman"/>
                <w:sz w:val="24"/>
                <w:szCs w:val="24"/>
              </w:rPr>
              <w:t>2º trimestre</w:t>
            </w:r>
          </w:p>
        </w:tc>
      </w:tr>
      <w:tr w:rsidR="00D55B14" w:rsidTr="008B1520">
        <w:tc>
          <w:tcPr>
            <w:tcW w:w="5445"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D55B14" w:rsidRPr="0066429C" w:rsidRDefault="008B1520" w:rsidP="008B1520">
            <w:pPr>
              <w:spacing w:after="0" w:line="360" w:lineRule="auto"/>
              <w:ind w:left="227" w:firstLine="709"/>
              <w:jc w:val="both"/>
              <w:rPr>
                <w:rFonts w:ascii="Times New Roman" w:hAnsi="Times New Roman"/>
                <w:sz w:val="24"/>
                <w:szCs w:val="24"/>
                <w:lang w:val="fr-FR"/>
              </w:rPr>
            </w:pPr>
            <w:r w:rsidRPr="0066429C">
              <w:rPr>
                <w:rFonts w:ascii="Times New Roman" w:hAnsi="Times New Roman"/>
                <w:sz w:val="24"/>
                <w:szCs w:val="24"/>
                <w:lang w:val="fr-FR"/>
              </w:rPr>
              <w:t>UNIDAD 5: Famille, je vous aime!</w:t>
            </w:r>
          </w:p>
        </w:tc>
        <w:tc>
          <w:tcPr>
            <w:tcW w:w="2894"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D55B14" w:rsidRDefault="008B1520">
            <w:pPr>
              <w:spacing w:after="0" w:line="360" w:lineRule="auto"/>
              <w:ind w:left="227" w:firstLine="709"/>
              <w:jc w:val="both"/>
              <w:rPr>
                <w:rFonts w:ascii="Times New Roman" w:hAnsi="Times New Roman"/>
                <w:sz w:val="24"/>
                <w:szCs w:val="24"/>
              </w:rPr>
            </w:pPr>
            <w:r>
              <w:rPr>
                <w:rFonts w:ascii="Times New Roman" w:hAnsi="Times New Roman"/>
                <w:sz w:val="24"/>
                <w:szCs w:val="24"/>
              </w:rPr>
              <w:t>2º trimestre</w:t>
            </w:r>
          </w:p>
        </w:tc>
      </w:tr>
      <w:tr w:rsidR="00D55B14" w:rsidTr="008B1520">
        <w:tc>
          <w:tcPr>
            <w:tcW w:w="5445"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D55B14" w:rsidRDefault="008B1520" w:rsidP="008B1520">
            <w:pPr>
              <w:spacing w:after="0" w:line="360" w:lineRule="auto"/>
              <w:ind w:left="227" w:firstLine="709"/>
              <w:jc w:val="both"/>
              <w:rPr>
                <w:rFonts w:ascii="Times New Roman" w:hAnsi="Times New Roman"/>
                <w:sz w:val="24"/>
                <w:szCs w:val="24"/>
              </w:rPr>
            </w:pPr>
            <w:r>
              <w:rPr>
                <w:rFonts w:ascii="Times New Roman" w:hAnsi="Times New Roman"/>
                <w:sz w:val="24"/>
                <w:szCs w:val="24"/>
              </w:rPr>
              <w:t xml:space="preserve">UNIDAD 6: </w:t>
            </w:r>
            <w:proofErr w:type="spellStart"/>
            <w:r>
              <w:rPr>
                <w:rFonts w:ascii="Times New Roman" w:hAnsi="Times New Roman"/>
                <w:sz w:val="24"/>
                <w:szCs w:val="24"/>
              </w:rPr>
              <w:t>J’aime</w:t>
            </w:r>
            <w:proofErr w:type="spellEnd"/>
            <w:r>
              <w:rPr>
                <w:rFonts w:ascii="Times New Roman" w:hAnsi="Times New Roman"/>
                <w:sz w:val="24"/>
                <w:szCs w:val="24"/>
              </w:rPr>
              <w:t xml:space="preserve"> </w:t>
            </w:r>
            <w:proofErr w:type="spellStart"/>
            <w:r>
              <w:rPr>
                <w:rFonts w:ascii="Times New Roman" w:hAnsi="Times New Roman"/>
                <w:sz w:val="24"/>
                <w:szCs w:val="24"/>
              </w:rPr>
              <w:t>l’art</w:t>
            </w:r>
            <w:proofErr w:type="spellEnd"/>
            <w:r>
              <w:rPr>
                <w:rFonts w:ascii="Times New Roman" w:hAnsi="Times New Roman"/>
                <w:sz w:val="24"/>
                <w:szCs w:val="24"/>
              </w:rPr>
              <w:t>!</w:t>
            </w:r>
          </w:p>
        </w:tc>
        <w:tc>
          <w:tcPr>
            <w:tcW w:w="2894"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D55B14" w:rsidRDefault="008B1520">
            <w:pPr>
              <w:spacing w:after="0" w:line="360" w:lineRule="auto"/>
              <w:ind w:left="227" w:firstLine="709"/>
              <w:jc w:val="both"/>
              <w:rPr>
                <w:rFonts w:ascii="Times New Roman" w:hAnsi="Times New Roman"/>
                <w:sz w:val="24"/>
                <w:szCs w:val="24"/>
              </w:rPr>
            </w:pPr>
            <w:r>
              <w:rPr>
                <w:rFonts w:ascii="Times New Roman" w:hAnsi="Times New Roman"/>
                <w:sz w:val="24"/>
                <w:szCs w:val="24"/>
              </w:rPr>
              <w:t>comienzo 2º trimestre, fin 3º trimestre</w:t>
            </w:r>
          </w:p>
        </w:tc>
      </w:tr>
      <w:tr w:rsidR="00D55B14" w:rsidTr="008B1520">
        <w:tc>
          <w:tcPr>
            <w:tcW w:w="5445"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D55B14" w:rsidRDefault="008B1520" w:rsidP="008B1520">
            <w:pPr>
              <w:spacing w:after="0" w:line="360" w:lineRule="auto"/>
              <w:ind w:left="227" w:firstLine="709"/>
              <w:jc w:val="both"/>
              <w:rPr>
                <w:rFonts w:ascii="Times New Roman" w:hAnsi="Times New Roman"/>
                <w:sz w:val="24"/>
                <w:szCs w:val="24"/>
              </w:rPr>
            </w:pPr>
            <w:r>
              <w:rPr>
                <w:rFonts w:ascii="Times New Roman" w:hAnsi="Times New Roman"/>
                <w:sz w:val="24"/>
                <w:szCs w:val="24"/>
              </w:rPr>
              <w:t xml:space="preserve">UNIDAD 7: </w:t>
            </w:r>
            <w:proofErr w:type="spellStart"/>
            <w:r>
              <w:rPr>
                <w:rFonts w:ascii="Times New Roman" w:hAnsi="Times New Roman"/>
                <w:sz w:val="24"/>
                <w:szCs w:val="24"/>
              </w:rPr>
              <w:t>Amis</w:t>
            </w:r>
            <w:proofErr w:type="spellEnd"/>
            <w:r>
              <w:rPr>
                <w:rFonts w:ascii="Times New Roman" w:hAnsi="Times New Roman"/>
                <w:sz w:val="24"/>
                <w:szCs w:val="24"/>
              </w:rPr>
              <w:t xml:space="preserve"> des </w:t>
            </w:r>
            <w:proofErr w:type="spellStart"/>
            <w:r>
              <w:rPr>
                <w:rFonts w:ascii="Times New Roman" w:hAnsi="Times New Roman"/>
                <w:sz w:val="24"/>
                <w:szCs w:val="24"/>
              </w:rPr>
              <w:t>livres</w:t>
            </w:r>
            <w:proofErr w:type="spellEnd"/>
          </w:p>
        </w:tc>
        <w:tc>
          <w:tcPr>
            <w:tcW w:w="2894"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D55B14" w:rsidRDefault="008B1520">
            <w:pPr>
              <w:spacing w:after="0" w:line="360" w:lineRule="auto"/>
              <w:ind w:left="227" w:firstLine="709"/>
              <w:jc w:val="both"/>
              <w:rPr>
                <w:rFonts w:ascii="Times New Roman" w:hAnsi="Times New Roman"/>
                <w:sz w:val="24"/>
                <w:szCs w:val="24"/>
              </w:rPr>
            </w:pPr>
            <w:r>
              <w:rPr>
                <w:rFonts w:ascii="Times New Roman" w:hAnsi="Times New Roman"/>
                <w:sz w:val="24"/>
                <w:szCs w:val="24"/>
              </w:rPr>
              <w:t>3º trimestre</w:t>
            </w:r>
          </w:p>
        </w:tc>
      </w:tr>
      <w:tr w:rsidR="008B1520" w:rsidTr="008B1520">
        <w:tc>
          <w:tcPr>
            <w:tcW w:w="5445"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8B1520" w:rsidRDefault="008B1520" w:rsidP="008B1520">
            <w:pPr>
              <w:spacing w:after="0" w:line="360" w:lineRule="auto"/>
              <w:ind w:left="227" w:firstLine="709"/>
              <w:jc w:val="both"/>
              <w:rPr>
                <w:rFonts w:ascii="Times New Roman" w:hAnsi="Times New Roman"/>
                <w:sz w:val="24"/>
                <w:szCs w:val="24"/>
              </w:rPr>
            </w:pPr>
            <w:r>
              <w:rPr>
                <w:rFonts w:ascii="Times New Roman" w:hAnsi="Times New Roman"/>
                <w:sz w:val="24"/>
                <w:szCs w:val="24"/>
              </w:rPr>
              <w:t xml:space="preserve">UNIDAD 8: </w:t>
            </w:r>
            <w:proofErr w:type="spellStart"/>
            <w:r>
              <w:rPr>
                <w:rFonts w:ascii="Times New Roman" w:hAnsi="Times New Roman"/>
                <w:sz w:val="24"/>
                <w:szCs w:val="24"/>
              </w:rPr>
              <w:t>Choisir</w:t>
            </w:r>
            <w:proofErr w:type="spellEnd"/>
            <w:r>
              <w:rPr>
                <w:rFonts w:ascii="Times New Roman" w:hAnsi="Times New Roman"/>
                <w:sz w:val="24"/>
                <w:szCs w:val="24"/>
              </w:rPr>
              <w:t xml:space="preserve"> son avenir</w:t>
            </w:r>
          </w:p>
        </w:tc>
        <w:tc>
          <w:tcPr>
            <w:tcW w:w="2894"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8B1520" w:rsidRDefault="008B1520" w:rsidP="008B1520">
            <w:pPr>
              <w:spacing w:after="0" w:line="360" w:lineRule="auto"/>
              <w:ind w:left="227" w:firstLine="709"/>
              <w:jc w:val="both"/>
              <w:rPr>
                <w:rFonts w:ascii="Times New Roman" w:hAnsi="Times New Roman"/>
                <w:sz w:val="24"/>
                <w:szCs w:val="24"/>
              </w:rPr>
            </w:pPr>
            <w:r>
              <w:rPr>
                <w:rFonts w:ascii="Times New Roman" w:hAnsi="Times New Roman"/>
                <w:sz w:val="24"/>
                <w:szCs w:val="24"/>
              </w:rPr>
              <w:t>3º trimestre</w:t>
            </w:r>
          </w:p>
        </w:tc>
      </w:tr>
    </w:tbl>
    <w:p w:rsidR="00D55B14" w:rsidRDefault="00D55B14">
      <w:pPr>
        <w:spacing w:line="360" w:lineRule="auto"/>
        <w:ind w:left="227" w:firstLine="709"/>
        <w:jc w:val="both"/>
        <w:rPr>
          <w:rFonts w:ascii="Times New Roman" w:hAnsi="Times New Roman"/>
          <w:b/>
          <w:sz w:val="24"/>
          <w:szCs w:val="24"/>
        </w:rPr>
      </w:pPr>
    </w:p>
    <w:p w:rsidR="00D55B14" w:rsidRDefault="008B1520">
      <w:pPr>
        <w:spacing w:line="360" w:lineRule="auto"/>
        <w:ind w:left="227" w:firstLine="709"/>
        <w:jc w:val="both"/>
        <w:rPr>
          <w:rFonts w:ascii="Times New Roman" w:hAnsi="Times New Roman"/>
          <w:b/>
          <w:sz w:val="24"/>
          <w:szCs w:val="24"/>
        </w:rPr>
      </w:pPr>
      <w:proofErr w:type="gramStart"/>
      <w:r>
        <w:rPr>
          <w:rFonts w:ascii="Times New Roman" w:hAnsi="Times New Roman"/>
          <w:b/>
          <w:sz w:val="24"/>
          <w:szCs w:val="24"/>
        </w:rPr>
        <w:t>3.METODOLOGIA</w:t>
      </w:r>
      <w:proofErr w:type="gramEnd"/>
      <w:r>
        <w:rPr>
          <w:rFonts w:ascii="Times New Roman" w:hAnsi="Times New Roman"/>
          <w:b/>
          <w:sz w:val="24"/>
          <w:szCs w:val="24"/>
        </w:rPr>
        <w:t>.</w:t>
      </w:r>
    </w:p>
    <w:p w:rsidR="00D55B14" w:rsidRDefault="008B1520">
      <w:pPr>
        <w:spacing w:line="360" w:lineRule="auto"/>
        <w:ind w:left="227" w:firstLine="709"/>
        <w:jc w:val="both"/>
        <w:rPr>
          <w:rFonts w:ascii="Times New Roman" w:hAnsi="Times New Roman"/>
          <w:sz w:val="24"/>
          <w:szCs w:val="24"/>
        </w:rPr>
      </w:pPr>
      <w:r>
        <w:rPr>
          <w:rFonts w:ascii="Times New Roman" w:hAnsi="Times New Roman"/>
          <w:sz w:val="24"/>
          <w:szCs w:val="24"/>
        </w:rPr>
        <w:t>La metodología didáctica se entiende como el conjunto de estrategias, procedimientos y acciones organizadas y planificadas por el profesorado, con la finalidad de posibilitar el aprendizaje del alumnado y el logro de los objetivos planteados.</w:t>
      </w:r>
    </w:p>
    <w:p w:rsidR="00D55B14" w:rsidRPr="008B1520" w:rsidRDefault="008B1520">
      <w:pPr>
        <w:spacing w:line="360" w:lineRule="auto"/>
        <w:ind w:left="227" w:firstLine="709"/>
        <w:jc w:val="both"/>
        <w:rPr>
          <w:rFonts w:ascii="Times New Roman" w:hAnsi="Times New Roman"/>
          <w:sz w:val="24"/>
          <w:szCs w:val="24"/>
        </w:rPr>
      </w:pPr>
      <w:bookmarkStart w:id="1" w:name="_Toc425762922"/>
      <w:bookmarkEnd w:id="1"/>
      <w:r w:rsidRPr="008B1520">
        <w:rPr>
          <w:rFonts w:ascii="Times New Roman" w:hAnsi="Times New Roman"/>
          <w:sz w:val="24"/>
          <w:szCs w:val="24"/>
        </w:rPr>
        <w:t>3.1. METODOLOGÍA GENERAL</w:t>
      </w:r>
    </w:p>
    <w:p w:rsidR="00D55B14" w:rsidRPr="008B1520" w:rsidRDefault="008B1520">
      <w:pPr>
        <w:spacing w:line="360" w:lineRule="auto"/>
        <w:ind w:left="227" w:firstLine="709"/>
        <w:jc w:val="both"/>
        <w:rPr>
          <w:rFonts w:ascii="Times New Roman" w:hAnsi="Times New Roman"/>
          <w:sz w:val="24"/>
          <w:szCs w:val="24"/>
        </w:rPr>
      </w:pPr>
      <w:r w:rsidRPr="008B1520">
        <w:rPr>
          <w:rFonts w:ascii="Times New Roman" w:hAnsi="Times New Roman"/>
          <w:sz w:val="24"/>
          <w:szCs w:val="24"/>
        </w:rPr>
        <w:t>Los principios psicopedagógicos generales surgen de las teorías del proceso de enseñanza y aprendizaje, que, a su vez, se desprenden del marco teórico o paradigma que las ampara. Nuestro enfoque se basa en los principios generales o ideas-eje siguientes:</w:t>
      </w:r>
    </w:p>
    <w:p w:rsidR="00D55B14" w:rsidRPr="008B1520" w:rsidRDefault="008B1520">
      <w:pPr>
        <w:numPr>
          <w:ilvl w:val="0"/>
          <w:numId w:val="2"/>
        </w:numPr>
        <w:spacing w:line="360" w:lineRule="auto"/>
        <w:ind w:left="227" w:firstLine="709"/>
        <w:jc w:val="both"/>
        <w:rPr>
          <w:rFonts w:ascii="Times New Roman" w:hAnsi="Times New Roman"/>
          <w:sz w:val="24"/>
          <w:szCs w:val="24"/>
        </w:rPr>
      </w:pPr>
      <w:r w:rsidRPr="008B1520">
        <w:rPr>
          <w:rFonts w:ascii="Times New Roman" w:hAnsi="Times New Roman"/>
          <w:sz w:val="24"/>
          <w:szCs w:val="24"/>
        </w:rPr>
        <w:t>Partir del nivel de desarrollo del alumno. Este principio exige atender simultáneamente al nivel de competencia cognitiva correspondiente al nivel de desarrollo en el que se encuentran los alumnos, por una parte, y a los conocimientos previos que estos poseen en relación con lo que se quiere que aprendan, por otra. Esto se debe a que el inicio de un nuevo aprendizaje escolar debe comenzar a partir de los conceptos, representaciones y conocimientos que ha construido el alumno en sus experiencias previas.</w:t>
      </w:r>
    </w:p>
    <w:p w:rsidR="00D55B14" w:rsidRDefault="008B1520">
      <w:pPr>
        <w:numPr>
          <w:ilvl w:val="0"/>
          <w:numId w:val="2"/>
        </w:numPr>
        <w:spacing w:line="360" w:lineRule="auto"/>
        <w:ind w:left="227" w:firstLine="709"/>
        <w:jc w:val="both"/>
      </w:pPr>
      <w:r w:rsidRPr="008B1520">
        <w:rPr>
          <w:rFonts w:ascii="Times New Roman" w:hAnsi="Times New Roman"/>
          <w:sz w:val="24"/>
          <w:szCs w:val="24"/>
        </w:rPr>
        <w:t xml:space="preserve">Asegurar la construcción de aprendizajes </w:t>
      </w:r>
      <w:proofErr w:type="spellStart"/>
      <w:r w:rsidRPr="008B1520">
        <w:rPr>
          <w:rFonts w:ascii="Times New Roman" w:hAnsi="Times New Roman"/>
          <w:sz w:val="24"/>
          <w:szCs w:val="24"/>
        </w:rPr>
        <w:t>significativos</w:t>
      </w:r>
      <w:r>
        <w:rPr>
          <w:rFonts w:ascii="Times New Roman" w:hAnsi="Times New Roman"/>
          <w:bCs/>
          <w:sz w:val="24"/>
          <w:szCs w:val="24"/>
        </w:rPr>
        <w:t>y</w:t>
      </w:r>
      <w:proofErr w:type="spellEnd"/>
      <w:r>
        <w:rPr>
          <w:rFonts w:ascii="Times New Roman" w:hAnsi="Times New Roman"/>
          <w:bCs/>
          <w:sz w:val="24"/>
          <w:szCs w:val="24"/>
        </w:rPr>
        <w:t xml:space="preserve"> la aplicación de los conocimientos a la vida</w:t>
      </w:r>
      <w:proofErr w:type="gramStart"/>
      <w:r>
        <w:rPr>
          <w:rFonts w:ascii="Times New Roman" w:hAnsi="Times New Roman"/>
          <w:bCs/>
          <w:sz w:val="24"/>
          <w:szCs w:val="24"/>
        </w:rPr>
        <w:t>.</w:t>
      </w:r>
      <w:r w:rsidRPr="008B1520">
        <w:rPr>
          <w:rFonts w:ascii="Times New Roman" w:hAnsi="Times New Roman"/>
          <w:sz w:val="24"/>
          <w:szCs w:val="24"/>
        </w:rPr>
        <w:t>.</w:t>
      </w:r>
      <w:proofErr w:type="gramEnd"/>
      <w:r w:rsidRPr="008B1520">
        <w:rPr>
          <w:rFonts w:ascii="Times New Roman" w:hAnsi="Times New Roman"/>
          <w:sz w:val="24"/>
          <w:szCs w:val="24"/>
        </w:rPr>
        <w:t xml:space="preserve"> Para asegurar un aprendizaje significativo deben cumplirse varias condiciones. En primer lugar, el contenido debe ser potencialmente significativo (</w:t>
      </w:r>
      <w:r w:rsidRPr="008B1520">
        <w:rPr>
          <w:rFonts w:ascii="Times New Roman" w:hAnsi="Times New Roman"/>
          <w:i/>
          <w:sz w:val="24"/>
          <w:szCs w:val="24"/>
        </w:rPr>
        <w:t>significatividad</w:t>
      </w:r>
      <w:r w:rsidRPr="008B1520">
        <w:rPr>
          <w:rFonts w:ascii="Times New Roman" w:hAnsi="Times New Roman"/>
          <w:sz w:val="24"/>
          <w:szCs w:val="24"/>
        </w:rPr>
        <w:t>), tanto desde el punto de vista de la estructura lógica de la materia que se está trabajando como de la estructura psicológica del alumno. En segundo lugar, es necesario que el alumno tenga una actitud favorable para aprender significativamente, es decir, que esté motivado para conectar lo nuevo que está aprendiendo con lo que él ya sabe, con el fin de modificar las estructuras cognitivas anteriores.</w:t>
      </w:r>
    </w:p>
    <w:p w:rsidR="00D55B14" w:rsidRDefault="008B1520">
      <w:pPr>
        <w:spacing w:line="360" w:lineRule="auto"/>
        <w:ind w:left="227" w:firstLine="709"/>
        <w:jc w:val="both"/>
      </w:pPr>
      <w:r w:rsidRPr="008B1520">
        <w:rPr>
          <w:rFonts w:ascii="Times New Roman" w:hAnsi="Times New Roman"/>
          <w:sz w:val="24"/>
          <w:szCs w:val="24"/>
        </w:rPr>
        <w:t xml:space="preserve">Si se producen aprendizajes verdaderamente significativos, se consigue uno de los objetivos principales de la educación: asegurar la funcionalidad de lo aprendido; es decir, que </w:t>
      </w:r>
      <w:r w:rsidRPr="008B1520">
        <w:rPr>
          <w:rFonts w:ascii="Times New Roman" w:hAnsi="Times New Roman"/>
          <w:sz w:val="24"/>
          <w:szCs w:val="24"/>
        </w:rPr>
        <w:lastRenderedPageBreak/>
        <w:t>los conocimientos adquiridos puedan ser utilizados en las circunstancias reales en las que los alumnos los necesiten</w:t>
      </w:r>
      <w:r>
        <w:rPr>
          <w:rFonts w:ascii="Times New Roman" w:hAnsi="Times New Roman"/>
          <w:i/>
          <w:iCs/>
          <w:sz w:val="24"/>
          <w:szCs w:val="24"/>
        </w:rPr>
        <w:t xml:space="preserve"> (transferencia). </w:t>
      </w:r>
    </w:p>
    <w:p w:rsidR="00D55B14" w:rsidRDefault="008B1520">
      <w:pPr>
        <w:numPr>
          <w:ilvl w:val="0"/>
          <w:numId w:val="2"/>
        </w:numPr>
        <w:spacing w:line="360" w:lineRule="auto"/>
        <w:ind w:left="227" w:firstLine="709"/>
        <w:jc w:val="both"/>
      </w:pPr>
      <w:r w:rsidRPr="008B1520">
        <w:rPr>
          <w:rFonts w:ascii="Times New Roman" w:hAnsi="Times New Roman"/>
          <w:sz w:val="24"/>
          <w:szCs w:val="24"/>
        </w:rPr>
        <w:t>Facilitar la realización de aprendizajes significativos por sí solos. Es necesario que los alumnos sean capaces de aprender a aprender. Para ello hay que prestar especial atención a la adquisición de estrategias de planificación del propio aprendizaje y al funcionamiento de la memoria comprensiva. La memoria no es solo el recuerdo de lo aprendido, sino también el punto de partida para realizar nuevos aprendizajes. Cuanto más rica sea la estructura cognitiva donde se almacena la información y los aprendizajes realizados, más fácil será poder realizar aprendizajes significativos por uno mismo.</w:t>
      </w:r>
    </w:p>
    <w:p w:rsidR="00D55B14" w:rsidRPr="008B1520" w:rsidRDefault="008B1520">
      <w:pPr>
        <w:numPr>
          <w:ilvl w:val="0"/>
          <w:numId w:val="2"/>
        </w:numPr>
        <w:spacing w:line="360" w:lineRule="auto"/>
        <w:ind w:left="227" w:firstLine="709"/>
        <w:jc w:val="both"/>
        <w:rPr>
          <w:rFonts w:ascii="Times New Roman" w:hAnsi="Times New Roman"/>
          <w:sz w:val="24"/>
          <w:szCs w:val="24"/>
        </w:rPr>
      </w:pPr>
      <w:r w:rsidRPr="008B1520">
        <w:rPr>
          <w:rFonts w:ascii="Times New Roman" w:hAnsi="Times New Roman"/>
          <w:sz w:val="24"/>
          <w:szCs w:val="24"/>
        </w:rPr>
        <w:t>Modificar esquemas de conocimiento. La estructura cognitiva de los alumnos se concibe como un conjunto de esquemas de conocimiento que recogen una serie de informaciones, que pueden estar organizadas en mayor o menor grado y, por tanto, ser más o menos adecuadas a la realidad. Durante el proceso de aprendizaje, el alumno debería recibir informaciones que entren en contradicción con los conocimientos que hasta ese momento posee y que, de ese modo, rompan el equilibrio inicial de sus esquemas de conocimiento. Superada esta fase, volverá el reequilibrio, lo que supone una nueva seguridad cognitiva, gracias a la acomodación de nuevos conocimientos, pues solo de esa manera se puede aprender significativamente.</w:t>
      </w:r>
    </w:p>
    <w:p w:rsidR="00D55B14" w:rsidRDefault="008B1520">
      <w:pPr>
        <w:numPr>
          <w:ilvl w:val="0"/>
          <w:numId w:val="2"/>
        </w:numPr>
        <w:spacing w:line="360" w:lineRule="auto"/>
        <w:ind w:left="227" w:firstLine="709"/>
        <w:jc w:val="both"/>
      </w:pPr>
      <w:r>
        <w:rPr>
          <w:rFonts w:ascii="Times New Roman" w:hAnsi="Times New Roman"/>
          <w:bCs/>
          <w:sz w:val="24"/>
          <w:szCs w:val="24"/>
        </w:rPr>
        <w:t xml:space="preserve">Entrenar diferentes estrategias de </w:t>
      </w:r>
      <w:proofErr w:type="spellStart"/>
      <w:r>
        <w:rPr>
          <w:rFonts w:ascii="Times New Roman" w:hAnsi="Times New Roman"/>
          <w:bCs/>
          <w:sz w:val="24"/>
          <w:szCs w:val="24"/>
        </w:rPr>
        <w:t>metacognición</w:t>
      </w:r>
      <w:proofErr w:type="spellEnd"/>
      <w:r>
        <w:rPr>
          <w:rFonts w:ascii="Times New Roman" w:hAnsi="Times New Roman"/>
          <w:bCs/>
          <w:sz w:val="24"/>
          <w:szCs w:val="24"/>
        </w:rPr>
        <w:t>.</w:t>
      </w:r>
      <w:r>
        <w:rPr>
          <w:rFonts w:ascii="Times New Roman" w:hAnsi="Times New Roman"/>
          <w:sz w:val="24"/>
          <w:szCs w:val="24"/>
        </w:rPr>
        <w:t xml:space="preserve"> Una manera de asegurar que los alumnos aprenden a aprender, a pensar, es facilitarles herramientas que les permitan reflexionar sobre aquello que les funciona bien y aquello que no logran hacer como querían o se les pedía; de esta manera consolidan formas de actuar exitosas y descartan las demás. Además, mediante la </w:t>
      </w:r>
      <w:proofErr w:type="spellStart"/>
      <w:r>
        <w:rPr>
          <w:rFonts w:ascii="Times New Roman" w:hAnsi="Times New Roman"/>
          <w:sz w:val="24"/>
          <w:szCs w:val="24"/>
        </w:rPr>
        <w:t>metacognición</w:t>
      </w:r>
      <w:proofErr w:type="spellEnd"/>
      <w:r>
        <w:rPr>
          <w:rFonts w:ascii="Times New Roman" w:hAnsi="Times New Roman"/>
          <w:sz w:val="24"/>
          <w:szCs w:val="24"/>
        </w:rPr>
        <w:t xml:space="preserve">, los alumnos son conscientes de </w:t>
      </w:r>
      <w:proofErr w:type="spellStart"/>
      <w:r>
        <w:rPr>
          <w:rFonts w:ascii="Times New Roman" w:hAnsi="Times New Roman"/>
          <w:sz w:val="24"/>
          <w:szCs w:val="24"/>
        </w:rPr>
        <w:t>qué</w:t>
      </w:r>
      <w:proofErr w:type="spellEnd"/>
      <w:r>
        <w:rPr>
          <w:rFonts w:ascii="Times New Roman" w:hAnsi="Times New Roman"/>
          <w:sz w:val="24"/>
          <w:szCs w:val="24"/>
        </w:rPr>
        <w:t xml:space="preserve"> saben y, por lo tanto, pueden profundizar en ese conocimiento y aplicarlo con seguridad en situaciones nuevas (transferencia), tanto de aprendizaje como de la vida real.</w:t>
      </w:r>
    </w:p>
    <w:p w:rsidR="00D55B14" w:rsidRPr="008B1520" w:rsidRDefault="008B1520">
      <w:pPr>
        <w:numPr>
          <w:ilvl w:val="0"/>
          <w:numId w:val="2"/>
        </w:numPr>
        <w:spacing w:line="360" w:lineRule="auto"/>
        <w:ind w:left="227" w:firstLine="709"/>
        <w:jc w:val="both"/>
        <w:rPr>
          <w:rFonts w:ascii="Times New Roman" w:hAnsi="Times New Roman"/>
          <w:sz w:val="24"/>
          <w:szCs w:val="24"/>
        </w:rPr>
      </w:pPr>
      <w:r w:rsidRPr="008B1520">
        <w:rPr>
          <w:rFonts w:ascii="Times New Roman" w:hAnsi="Times New Roman"/>
          <w:sz w:val="24"/>
          <w:szCs w:val="24"/>
        </w:rPr>
        <w:t>Potenciar la actividad e interactividad en los procesos de aprendizaje. La actividad consiste en establecer relaciones ricas y dinámicas entre el nuevo contenido y los conocimientos previos que el alumno ya posee. No obstante, es preciso considerar que, aunque el alumno es el verdadero artífice del proceso de aprendizaje, la actividad educativa es siempre interpersonal, y en ella existen dos polos: el alumno y el profesor.</w:t>
      </w:r>
    </w:p>
    <w:p w:rsidR="00D55B14" w:rsidRDefault="008B1520">
      <w:pPr>
        <w:spacing w:line="360" w:lineRule="auto"/>
        <w:ind w:left="227" w:firstLine="709"/>
        <w:jc w:val="both"/>
      </w:pPr>
      <w:r w:rsidRPr="008B1520">
        <w:rPr>
          <w:rFonts w:ascii="Times New Roman" w:hAnsi="Times New Roman"/>
          <w:sz w:val="24"/>
          <w:szCs w:val="24"/>
        </w:rPr>
        <w:t xml:space="preserve">Podemos decir que la intervención educativa es un proceso de interactividad profesor-alumno o alumno-alumno, en el que conviene distinguir entre aquello que el alumno es capaz de hacer y de aprender por sí solo y lo que es capaz de aprender con la ayuda de otras </w:t>
      </w:r>
      <w:r w:rsidRPr="008B1520">
        <w:rPr>
          <w:rFonts w:ascii="Times New Roman" w:hAnsi="Times New Roman"/>
          <w:sz w:val="24"/>
          <w:szCs w:val="24"/>
        </w:rPr>
        <w:lastRenderedPageBreak/>
        <w:t>personas. La zona que se configura entre estos dos niveles (</w:t>
      </w:r>
      <w:r w:rsidRPr="008B1520">
        <w:rPr>
          <w:rFonts w:ascii="Times New Roman" w:hAnsi="Times New Roman"/>
          <w:i/>
          <w:sz w:val="24"/>
          <w:szCs w:val="24"/>
        </w:rPr>
        <w:t>zona de desarrollo próximo</w:t>
      </w:r>
      <w:r w:rsidRPr="008B1520">
        <w:rPr>
          <w:rFonts w:ascii="Times New Roman" w:hAnsi="Times New Roman"/>
          <w:sz w:val="24"/>
          <w:szCs w:val="24"/>
        </w:rPr>
        <w:t xml:space="preserve">) delimita el margen de incidencia de la acción educativa. EL profesor debe intervenir en aquellas actividades que un alumno no es capaz de realizar por sí mismo, pero que puede llegar a solucionar si recibe la ayuda pedagógica conveniente. En la interacción alumno-alumno, hemos de decir que las actividades que favorecen los trabajos cooperativos, aquellas en las que se confrontan distintos puntos de vista o en las que se establecen relaciones de tipo tutorial de unos alumnos con otros, favorecen muy significativamente los procesos de aprendizaje.    </w:t>
      </w:r>
    </w:p>
    <w:p w:rsidR="00D55B14" w:rsidRDefault="008B1520">
      <w:pPr>
        <w:spacing w:line="360" w:lineRule="auto"/>
        <w:ind w:left="227" w:firstLine="709"/>
        <w:jc w:val="both"/>
      </w:pPr>
      <w:r w:rsidRPr="008B1520">
        <w:rPr>
          <w:rFonts w:ascii="Times New Roman" w:hAnsi="Times New Roman"/>
          <w:sz w:val="24"/>
          <w:szCs w:val="24"/>
        </w:rPr>
        <w:t xml:space="preserve">Principios didácticos </w:t>
      </w:r>
    </w:p>
    <w:p w:rsidR="00D55B14" w:rsidRPr="008B1520" w:rsidRDefault="008B1520">
      <w:pPr>
        <w:spacing w:line="360" w:lineRule="auto"/>
        <w:ind w:left="227" w:firstLine="709"/>
        <w:jc w:val="both"/>
        <w:rPr>
          <w:rFonts w:ascii="Times New Roman" w:hAnsi="Times New Roman"/>
          <w:sz w:val="24"/>
          <w:szCs w:val="24"/>
        </w:rPr>
      </w:pPr>
      <w:r w:rsidRPr="008B1520">
        <w:rPr>
          <w:rFonts w:ascii="Times New Roman" w:hAnsi="Times New Roman"/>
          <w:sz w:val="24"/>
          <w:szCs w:val="24"/>
        </w:rPr>
        <w:t>Estos principios psicopedagógicos implican o se concretan en una serie de principios didácticos, a través de los cuales se especifican nuevos condicionantes en las formas de enseñanza-aprendizaje, que constituyen un desarrollo más pormenorizado de los principios metodológicos establecidos en el currículo:</w:t>
      </w:r>
    </w:p>
    <w:p w:rsidR="00D55B14" w:rsidRPr="008B1520" w:rsidRDefault="008B1520">
      <w:pPr>
        <w:numPr>
          <w:ilvl w:val="0"/>
          <w:numId w:val="3"/>
        </w:numPr>
        <w:spacing w:line="360" w:lineRule="auto"/>
        <w:ind w:left="227" w:firstLine="709"/>
        <w:jc w:val="both"/>
        <w:rPr>
          <w:rFonts w:ascii="Times New Roman" w:hAnsi="Times New Roman"/>
          <w:sz w:val="24"/>
          <w:szCs w:val="24"/>
        </w:rPr>
      </w:pPr>
      <w:r w:rsidRPr="008B1520">
        <w:rPr>
          <w:rFonts w:ascii="Times New Roman" w:hAnsi="Times New Roman"/>
          <w:sz w:val="24"/>
          <w:szCs w:val="24"/>
        </w:rPr>
        <w:t>Asegurar la relación de las actividades de enseñanza y aprendizaje con la vida real del alumnado, partiendo, siempre que sea posible, de su propia experiencia.</w:t>
      </w:r>
    </w:p>
    <w:p w:rsidR="00D55B14" w:rsidRPr="008B1520" w:rsidRDefault="008B1520">
      <w:pPr>
        <w:numPr>
          <w:ilvl w:val="0"/>
          <w:numId w:val="3"/>
        </w:numPr>
        <w:spacing w:line="360" w:lineRule="auto"/>
        <w:ind w:left="227" w:firstLine="709"/>
        <w:jc w:val="both"/>
        <w:rPr>
          <w:rFonts w:ascii="Times New Roman" w:hAnsi="Times New Roman"/>
          <w:sz w:val="24"/>
          <w:szCs w:val="24"/>
        </w:rPr>
      </w:pPr>
      <w:r w:rsidRPr="008B1520">
        <w:rPr>
          <w:rFonts w:ascii="Times New Roman" w:hAnsi="Times New Roman"/>
          <w:sz w:val="24"/>
          <w:szCs w:val="24"/>
        </w:rPr>
        <w:t>Diseñar actividades de enseñanza-aprendizaje que permitan a los alumnos establecer relaciones sustantivas entre los conocimientos y experiencias previas y los nuevos aprendizajes, facilitando de este modo la construcción de aprendizajes significativos.</w:t>
      </w:r>
    </w:p>
    <w:p w:rsidR="00D55B14" w:rsidRPr="008B1520" w:rsidRDefault="008B1520">
      <w:pPr>
        <w:numPr>
          <w:ilvl w:val="0"/>
          <w:numId w:val="3"/>
        </w:numPr>
        <w:spacing w:line="360" w:lineRule="auto"/>
        <w:ind w:left="227" w:firstLine="709"/>
        <w:jc w:val="both"/>
        <w:rPr>
          <w:rFonts w:ascii="Times New Roman" w:hAnsi="Times New Roman"/>
          <w:sz w:val="24"/>
          <w:szCs w:val="24"/>
        </w:rPr>
      </w:pPr>
      <w:r w:rsidRPr="008B1520">
        <w:rPr>
          <w:rFonts w:ascii="Times New Roman" w:hAnsi="Times New Roman"/>
          <w:sz w:val="24"/>
          <w:szCs w:val="24"/>
        </w:rPr>
        <w:t>Organizar los contenidos en torno a ejes que permitan abordar los problemas, las situaciones y los acontecimientos dentro de un contexto y en su globalidad.</w:t>
      </w:r>
    </w:p>
    <w:p w:rsidR="00D55B14" w:rsidRPr="008B1520" w:rsidRDefault="008B1520">
      <w:pPr>
        <w:numPr>
          <w:ilvl w:val="0"/>
          <w:numId w:val="3"/>
        </w:numPr>
        <w:spacing w:line="360" w:lineRule="auto"/>
        <w:ind w:left="227" w:firstLine="709"/>
        <w:jc w:val="both"/>
        <w:rPr>
          <w:rFonts w:ascii="Times New Roman" w:hAnsi="Times New Roman"/>
          <w:sz w:val="24"/>
          <w:szCs w:val="24"/>
        </w:rPr>
      </w:pPr>
      <w:r w:rsidRPr="008B1520">
        <w:rPr>
          <w:rFonts w:ascii="Times New Roman" w:hAnsi="Times New Roman"/>
          <w:sz w:val="24"/>
          <w:szCs w:val="24"/>
        </w:rPr>
        <w:t>Favorecer la interacción alumno-profesor y alumno-alumno, para que se produzca la construcción de aprendizajes significativos y la adquisición de contenidos de claro componente cultural y social.</w:t>
      </w:r>
    </w:p>
    <w:p w:rsidR="00D55B14" w:rsidRPr="008B1520" w:rsidRDefault="008B1520">
      <w:pPr>
        <w:numPr>
          <w:ilvl w:val="0"/>
          <w:numId w:val="3"/>
        </w:numPr>
        <w:spacing w:line="360" w:lineRule="auto"/>
        <w:ind w:left="227" w:firstLine="709"/>
        <w:jc w:val="both"/>
        <w:rPr>
          <w:rFonts w:ascii="Times New Roman" w:hAnsi="Times New Roman"/>
          <w:sz w:val="24"/>
          <w:szCs w:val="24"/>
        </w:rPr>
      </w:pPr>
      <w:r w:rsidRPr="008B1520">
        <w:rPr>
          <w:rFonts w:ascii="Times New Roman" w:hAnsi="Times New Roman"/>
          <w:sz w:val="24"/>
          <w:szCs w:val="24"/>
        </w:rPr>
        <w:t>Potenciar el interés espontáneo de los alumnos en el conocimiento de los códigos convencionales e instrumentos de cultura, aun sabiendo que las dificultades que estos aprendizajes conllevan pueden desmotivarles; es necesario preverlas y graduar las actividades en consecuencia.</w:t>
      </w:r>
    </w:p>
    <w:p w:rsidR="00D55B14" w:rsidRPr="008B1520" w:rsidRDefault="008B1520">
      <w:pPr>
        <w:numPr>
          <w:ilvl w:val="0"/>
          <w:numId w:val="3"/>
        </w:numPr>
        <w:spacing w:line="360" w:lineRule="auto"/>
        <w:ind w:left="227" w:firstLine="709"/>
        <w:jc w:val="both"/>
        <w:rPr>
          <w:rFonts w:ascii="Times New Roman" w:hAnsi="Times New Roman"/>
          <w:sz w:val="24"/>
          <w:szCs w:val="24"/>
        </w:rPr>
      </w:pPr>
      <w:r w:rsidRPr="008B1520">
        <w:rPr>
          <w:rFonts w:ascii="Times New Roman" w:hAnsi="Times New Roman"/>
          <w:sz w:val="24"/>
          <w:szCs w:val="24"/>
        </w:rPr>
        <w:t>Tener en cuenta las peculiaridades de cada grupo y los ritmos de aprendizaje de cada alumno en concreto, para adaptar los métodos y recursos a las diferentes situaciones.</w:t>
      </w:r>
    </w:p>
    <w:p w:rsidR="00D55B14" w:rsidRPr="008B1520" w:rsidRDefault="008B1520">
      <w:pPr>
        <w:numPr>
          <w:ilvl w:val="0"/>
          <w:numId w:val="3"/>
        </w:numPr>
        <w:spacing w:line="360" w:lineRule="auto"/>
        <w:ind w:left="227" w:firstLine="709"/>
        <w:jc w:val="both"/>
        <w:rPr>
          <w:rFonts w:ascii="Times New Roman" w:hAnsi="Times New Roman"/>
          <w:sz w:val="24"/>
          <w:szCs w:val="24"/>
        </w:rPr>
      </w:pPr>
      <w:r w:rsidRPr="008B1520">
        <w:rPr>
          <w:rFonts w:ascii="Times New Roman" w:hAnsi="Times New Roman"/>
          <w:sz w:val="24"/>
          <w:szCs w:val="24"/>
        </w:rPr>
        <w:t xml:space="preserve">Proporcionar continuamente información al alumno sobre el momento del proceso de aprendizaje en el que se encuentra, clarificando los objetivos que debe conseguir, </w:t>
      </w:r>
      <w:r w:rsidRPr="008B1520">
        <w:rPr>
          <w:rFonts w:ascii="Times New Roman" w:hAnsi="Times New Roman"/>
          <w:sz w:val="24"/>
          <w:szCs w:val="24"/>
        </w:rPr>
        <w:lastRenderedPageBreak/>
        <w:t>haciéndole tomar conciencia de sus posibilidades y de las dificultades que debe superar, y propiciando la construcción de estrategias de aprendizaje innovadoras.</w:t>
      </w:r>
    </w:p>
    <w:p w:rsidR="00D55B14" w:rsidRPr="008B1520" w:rsidRDefault="008B1520">
      <w:pPr>
        <w:numPr>
          <w:ilvl w:val="0"/>
          <w:numId w:val="3"/>
        </w:numPr>
        <w:spacing w:line="360" w:lineRule="auto"/>
        <w:ind w:left="227" w:firstLine="709"/>
        <w:jc w:val="both"/>
        <w:rPr>
          <w:rFonts w:ascii="Times New Roman" w:hAnsi="Times New Roman"/>
          <w:sz w:val="24"/>
          <w:szCs w:val="24"/>
        </w:rPr>
      </w:pPr>
      <w:r w:rsidRPr="008B1520">
        <w:rPr>
          <w:rFonts w:ascii="Times New Roman" w:hAnsi="Times New Roman"/>
          <w:sz w:val="24"/>
          <w:szCs w:val="24"/>
        </w:rPr>
        <w:t>Impulsar las relaciones entre iguales proporcionando pautas que permitan la confrontación y modificación de puntos de vista, la coordinación de intereses, la toma de decisiones colectivas, la ayuda mutua y la superación de conflictos mediante el diálogo y la cooperación.</w:t>
      </w:r>
    </w:p>
    <w:p w:rsidR="00D55B14" w:rsidRDefault="008B1520">
      <w:pPr>
        <w:numPr>
          <w:ilvl w:val="0"/>
          <w:numId w:val="3"/>
        </w:numPr>
        <w:spacing w:line="360" w:lineRule="auto"/>
        <w:ind w:left="227" w:firstLine="709"/>
        <w:jc w:val="both"/>
        <w:rPr>
          <w:rFonts w:ascii="Times New Roman" w:hAnsi="Times New Roman"/>
          <w:sz w:val="24"/>
          <w:szCs w:val="24"/>
        </w:rPr>
      </w:pPr>
      <w:r>
        <w:rPr>
          <w:rFonts w:ascii="Times New Roman" w:hAnsi="Times New Roman"/>
          <w:sz w:val="24"/>
          <w:szCs w:val="24"/>
        </w:rPr>
        <w:t>Abogar  por la autonomía en el aprendizaje, aprender para poder seguir aprendiendo durante y después del periodo escolar. Los alumnos deben estar preparados para utilizar lo aprendido pero también deben ser capaces de seguir aprendiendo a lo largo de su vida, de ser autónomos en su aprendizaje.</w:t>
      </w:r>
    </w:p>
    <w:p w:rsidR="00D55B14" w:rsidRPr="008B1520" w:rsidRDefault="008B1520">
      <w:pPr>
        <w:spacing w:line="360" w:lineRule="auto"/>
        <w:ind w:left="227" w:firstLine="709"/>
        <w:jc w:val="both"/>
        <w:rPr>
          <w:rFonts w:ascii="Times New Roman" w:hAnsi="Times New Roman"/>
          <w:sz w:val="24"/>
          <w:szCs w:val="24"/>
        </w:rPr>
      </w:pPr>
      <w:bookmarkStart w:id="2" w:name="_Toc425762923"/>
      <w:bookmarkEnd w:id="2"/>
      <w:r w:rsidRPr="008B1520">
        <w:rPr>
          <w:rFonts w:ascii="Times New Roman" w:hAnsi="Times New Roman"/>
          <w:b/>
          <w:bCs/>
          <w:sz w:val="24"/>
          <w:szCs w:val="24"/>
        </w:rPr>
        <w:t>3.2. METODOLOGÍA ESPECÍFICA</w:t>
      </w:r>
    </w:p>
    <w:p w:rsidR="00D55B14" w:rsidRDefault="008B1520">
      <w:pPr>
        <w:spacing w:line="360" w:lineRule="auto"/>
        <w:ind w:left="227" w:firstLine="709"/>
        <w:jc w:val="both"/>
      </w:pPr>
      <w:r>
        <w:rPr>
          <w:rFonts w:ascii="Times New Roman" w:hAnsi="Times New Roman"/>
          <w:sz w:val="24"/>
          <w:szCs w:val="24"/>
        </w:rPr>
        <w:t xml:space="preserve">Ante todo, una lengua es un instrumento de comunicación que permite a sus hablantes entrar en relación unos con otros. El aprendizaje de una lengua extranjera no puede lograse sin el aprendizaje de dicha comunicación. </w:t>
      </w:r>
      <w:proofErr w:type="spellStart"/>
      <w:r>
        <w:rPr>
          <w:rFonts w:ascii="Times New Roman" w:hAnsi="Times New Roman"/>
          <w:i/>
          <w:sz w:val="24"/>
          <w:szCs w:val="24"/>
        </w:rPr>
        <w:t>Promenade</w:t>
      </w:r>
      <w:proofErr w:type="spellEnd"/>
      <w:r>
        <w:rPr>
          <w:rFonts w:ascii="Times New Roman" w:hAnsi="Times New Roman"/>
          <w:i/>
          <w:sz w:val="24"/>
          <w:szCs w:val="24"/>
        </w:rPr>
        <w:t xml:space="preserve"> 4</w:t>
      </w:r>
      <w:r>
        <w:rPr>
          <w:rFonts w:ascii="Times New Roman" w:hAnsi="Times New Roman"/>
          <w:sz w:val="24"/>
          <w:szCs w:val="24"/>
        </w:rPr>
        <w:t xml:space="preserve"> se basa en un enfoque comunicativo de la enseñanza de la lengua extranjera. El objetivo último es, por lo tanto, conducir a los alumnos hacia la adquisición de una cierta competencia comunicativa en francés. </w:t>
      </w:r>
    </w:p>
    <w:p w:rsidR="00D55B14" w:rsidRDefault="008B1520">
      <w:pPr>
        <w:spacing w:line="360" w:lineRule="auto"/>
        <w:ind w:left="227" w:firstLine="709"/>
        <w:jc w:val="both"/>
        <w:rPr>
          <w:rFonts w:ascii="Times New Roman" w:hAnsi="Times New Roman"/>
          <w:sz w:val="24"/>
          <w:szCs w:val="24"/>
        </w:rPr>
      </w:pPr>
      <w:r>
        <w:rPr>
          <w:rFonts w:ascii="Times New Roman" w:hAnsi="Times New Roman"/>
          <w:sz w:val="24"/>
          <w:szCs w:val="24"/>
        </w:rPr>
        <w:t>La competencia comunicativa integra cuatro sub-competencias:</w:t>
      </w:r>
    </w:p>
    <w:p w:rsidR="00D55B14" w:rsidRDefault="008B1520">
      <w:pPr>
        <w:numPr>
          <w:ilvl w:val="0"/>
          <w:numId w:val="4"/>
        </w:numPr>
        <w:tabs>
          <w:tab w:val="left" w:pos="567"/>
        </w:tabs>
        <w:spacing w:line="360" w:lineRule="auto"/>
        <w:ind w:left="227" w:firstLine="709"/>
        <w:jc w:val="both"/>
        <w:rPr>
          <w:rFonts w:ascii="Times New Roman" w:hAnsi="Times New Roman"/>
          <w:sz w:val="24"/>
          <w:szCs w:val="24"/>
        </w:rPr>
      </w:pPr>
      <w:r>
        <w:rPr>
          <w:rFonts w:ascii="Times New Roman" w:hAnsi="Times New Roman"/>
          <w:sz w:val="24"/>
          <w:szCs w:val="24"/>
        </w:rPr>
        <w:t>La competencia lingüística: permite utilizar eficazmente la lengua para comunicarse y comprende el vocabulario, los elementos lingüísticos y su funcionamiento, la pronunciación y la ortografía.</w:t>
      </w:r>
    </w:p>
    <w:p w:rsidR="00D55B14" w:rsidRDefault="008B1520">
      <w:pPr>
        <w:numPr>
          <w:ilvl w:val="0"/>
          <w:numId w:val="4"/>
        </w:numPr>
        <w:tabs>
          <w:tab w:val="left" w:pos="567"/>
        </w:tabs>
        <w:spacing w:line="360" w:lineRule="auto"/>
        <w:ind w:left="227" w:firstLine="709"/>
        <w:jc w:val="both"/>
        <w:rPr>
          <w:rFonts w:ascii="Times New Roman" w:hAnsi="Times New Roman"/>
          <w:sz w:val="24"/>
          <w:szCs w:val="24"/>
        </w:rPr>
      </w:pPr>
      <w:r>
        <w:rPr>
          <w:rFonts w:ascii="Times New Roman" w:hAnsi="Times New Roman"/>
          <w:sz w:val="24"/>
          <w:szCs w:val="24"/>
        </w:rPr>
        <w:t>La competencia pragmática: permite interpretar y producir enunciados en relación con una intención comunicativa determinada.</w:t>
      </w:r>
    </w:p>
    <w:p w:rsidR="00D55B14" w:rsidRDefault="008B1520">
      <w:pPr>
        <w:numPr>
          <w:ilvl w:val="0"/>
          <w:numId w:val="4"/>
        </w:numPr>
        <w:tabs>
          <w:tab w:val="left" w:pos="567"/>
        </w:tabs>
        <w:spacing w:line="360" w:lineRule="auto"/>
        <w:ind w:left="227" w:firstLine="709"/>
        <w:jc w:val="both"/>
        <w:rPr>
          <w:rFonts w:ascii="Times New Roman" w:hAnsi="Times New Roman"/>
          <w:sz w:val="24"/>
          <w:szCs w:val="24"/>
        </w:rPr>
      </w:pPr>
      <w:r>
        <w:rPr>
          <w:rFonts w:ascii="Times New Roman" w:hAnsi="Times New Roman"/>
          <w:sz w:val="24"/>
          <w:szCs w:val="24"/>
        </w:rPr>
        <w:t>La competencia estratégica: permite compensar las lagunas lingüísticas que puedan aparecer durante el intercambio comunicativo.</w:t>
      </w:r>
    </w:p>
    <w:p w:rsidR="00D55B14" w:rsidRDefault="008B1520">
      <w:pPr>
        <w:numPr>
          <w:ilvl w:val="0"/>
          <w:numId w:val="4"/>
        </w:numPr>
        <w:tabs>
          <w:tab w:val="left" w:pos="567"/>
        </w:tabs>
        <w:spacing w:line="360" w:lineRule="auto"/>
        <w:ind w:left="227" w:firstLine="709"/>
        <w:jc w:val="both"/>
        <w:rPr>
          <w:rFonts w:ascii="Times New Roman" w:hAnsi="Times New Roman"/>
          <w:sz w:val="24"/>
          <w:szCs w:val="24"/>
        </w:rPr>
      </w:pPr>
      <w:r>
        <w:rPr>
          <w:rFonts w:ascii="Times New Roman" w:hAnsi="Times New Roman"/>
          <w:sz w:val="24"/>
          <w:szCs w:val="24"/>
        </w:rPr>
        <w:t>La competencia socio-cultural: permite comprender las referencias culturales de las que toda lengua es portadora.</w:t>
      </w:r>
    </w:p>
    <w:p w:rsidR="00D55B14" w:rsidRDefault="008B1520">
      <w:pPr>
        <w:spacing w:line="360" w:lineRule="auto"/>
        <w:ind w:left="227" w:firstLine="709"/>
        <w:jc w:val="both"/>
      </w:pPr>
      <w:r w:rsidRPr="003E45DD">
        <w:rPr>
          <w:rFonts w:ascii="Times New Roman" w:hAnsi="Times New Roman"/>
          <w:sz w:val="24"/>
          <w:szCs w:val="24"/>
        </w:rPr>
        <w:t xml:space="preserve">3.2.1. La metodología de </w:t>
      </w:r>
      <w:proofErr w:type="spellStart"/>
      <w:r w:rsidRPr="003E45DD">
        <w:rPr>
          <w:rFonts w:ascii="Times New Roman" w:hAnsi="Times New Roman"/>
          <w:i/>
          <w:sz w:val="24"/>
          <w:szCs w:val="24"/>
        </w:rPr>
        <w:t>Promenade</w:t>
      </w:r>
      <w:proofErr w:type="spellEnd"/>
      <w:r w:rsidRPr="003E45DD">
        <w:rPr>
          <w:rFonts w:ascii="Times New Roman" w:hAnsi="Times New Roman"/>
          <w:i/>
          <w:sz w:val="24"/>
          <w:szCs w:val="24"/>
        </w:rPr>
        <w:t xml:space="preserve"> 4</w:t>
      </w:r>
    </w:p>
    <w:p w:rsidR="00D55B14" w:rsidRDefault="008B1520">
      <w:pPr>
        <w:spacing w:line="360" w:lineRule="auto"/>
        <w:ind w:left="227" w:firstLine="709"/>
        <w:jc w:val="both"/>
      </w:pPr>
      <w:r w:rsidRPr="008B1520">
        <w:rPr>
          <w:rFonts w:ascii="Times New Roman" w:hAnsi="Times New Roman"/>
          <w:sz w:val="24"/>
          <w:szCs w:val="24"/>
        </w:rPr>
        <w:t>Como resultado de los principios metodológicos anteriormente expuestos,  en la elaboración de los materiales que conforman</w:t>
      </w:r>
      <w:r w:rsidRPr="008B1520">
        <w:rPr>
          <w:rFonts w:ascii="Times New Roman" w:hAnsi="Times New Roman"/>
          <w:i/>
          <w:sz w:val="24"/>
          <w:szCs w:val="24"/>
        </w:rPr>
        <w:t xml:space="preserve">   </w:t>
      </w:r>
      <w:proofErr w:type="spellStart"/>
      <w:r w:rsidRPr="008B1520">
        <w:rPr>
          <w:rFonts w:ascii="Times New Roman" w:hAnsi="Times New Roman"/>
          <w:i/>
          <w:sz w:val="24"/>
          <w:szCs w:val="24"/>
        </w:rPr>
        <w:t>Promenade</w:t>
      </w:r>
      <w:proofErr w:type="spellEnd"/>
      <w:r w:rsidRPr="008B1520">
        <w:rPr>
          <w:rFonts w:ascii="Times New Roman" w:hAnsi="Times New Roman"/>
          <w:i/>
          <w:sz w:val="24"/>
          <w:szCs w:val="24"/>
        </w:rPr>
        <w:t xml:space="preserve"> 4 </w:t>
      </w:r>
      <w:r w:rsidRPr="008B1520">
        <w:rPr>
          <w:rFonts w:ascii="Times New Roman" w:hAnsi="Times New Roman"/>
          <w:sz w:val="24"/>
          <w:szCs w:val="24"/>
        </w:rPr>
        <w:t>se ha prestado especial atención a los siguientes aspectos:</w:t>
      </w:r>
    </w:p>
    <w:p w:rsidR="00D55B14" w:rsidRPr="008B1520" w:rsidRDefault="008B1520">
      <w:pPr>
        <w:numPr>
          <w:ilvl w:val="0"/>
          <w:numId w:val="5"/>
        </w:numPr>
        <w:spacing w:line="360" w:lineRule="auto"/>
        <w:ind w:left="227" w:firstLine="709"/>
        <w:jc w:val="both"/>
        <w:rPr>
          <w:rFonts w:ascii="Times New Roman" w:hAnsi="Times New Roman"/>
          <w:sz w:val="24"/>
          <w:szCs w:val="24"/>
        </w:rPr>
      </w:pPr>
      <w:r w:rsidRPr="008B1520">
        <w:rPr>
          <w:rFonts w:ascii="Times New Roman" w:hAnsi="Times New Roman"/>
          <w:sz w:val="24"/>
          <w:szCs w:val="24"/>
        </w:rPr>
        <w:lastRenderedPageBreak/>
        <w:t xml:space="preserve">La lengua en situación. El punto de partida de todas las actividades es una situación de comunicación que permite contextualizar los diferentes elementos lingüísticos: los actos de habla, la gramática, el vocabulario. </w:t>
      </w:r>
    </w:p>
    <w:p w:rsidR="00D55B14" w:rsidRPr="008B1520" w:rsidRDefault="008B1520">
      <w:pPr>
        <w:numPr>
          <w:ilvl w:val="0"/>
          <w:numId w:val="5"/>
        </w:numPr>
        <w:spacing w:line="360" w:lineRule="auto"/>
        <w:ind w:left="227" w:firstLine="709"/>
        <w:jc w:val="both"/>
        <w:rPr>
          <w:rFonts w:ascii="Times New Roman" w:hAnsi="Times New Roman"/>
          <w:sz w:val="24"/>
          <w:szCs w:val="24"/>
        </w:rPr>
      </w:pPr>
      <w:r w:rsidRPr="008B1520">
        <w:rPr>
          <w:rFonts w:ascii="Times New Roman" w:hAnsi="Times New Roman"/>
          <w:sz w:val="24"/>
          <w:szCs w:val="24"/>
        </w:rPr>
        <w:t>El trabajo en parejas y en pequeños grupos. Muchas de las actividades están diseñadas para ser realizadas en parejas o en pequeños grupos  y fomentar así la  interacción entre los alumnos y entre los alumnos y el profesor, interacción indispensable para que se produzca una auténtica comunicación dentro del aula.</w:t>
      </w:r>
    </w:p>
    <w:p w:rsidR="00D55B14" w:rsidRPr="008B1520" w:rsidRDefault="008B1520">
      <w:pPr>
        <w:numPr>
          <w:ilvl w:val="0"/>
          <w:numId w:val="5"/>
        </w:numPr>
        <w:spacing w:line="360" w:lineRule="auto"/>
        <w:ind w:left="227" w:firstLine="709"/>
        <w:jc w:val="both"/>
        <w:rPr>
          <w:rFonts w:ascii="Times New Roman" w:hAnsi="Times New Roman"/>
          <w:sz w:val="24"/>
          <w:szCs w:val="24"/>
        </w:rPr>
      </w:pPr>
      <w:r w:rsidRPr="008B1520">
        <w:rPr>
          <w:rFonts w:ascii="Times New Roman" w:hAnsi="Times New Roman"/>
          <w:sz w:val="24"/>
          <w:szCs w:val="24"/>
        </w:rPr>
        <w:t>La práctica de las habilidades comunicativas. Las actividades que componen cada una de las unidades están diseñadas para que  todas las habilidades comunicativas se practiquen desde la primera unidad: escuchar, hablar, conversar, leer y escribir.</w:t>
      </w:r>
    </w:p>
    <w:p w:rsidR="00D55B14" w:rsidRDefault="008B1520">
      <w:pPr>
        <w:numPr>
          <w:ilvl w:val="0"/>
          <w:numId w:val="5"/>
        </w:numPr>
        <w:spacing w:line="360" w:lineRule="auto"/>
        <w:ind w:left="227" w:firstLine="709"/>
        <w:jc w:val="both"/>
      </w:pPr>
      <w:r w:rsidRPr="008B1520">
        <w:rPr>
          <w:rFonts w:ascii="Times New Roman" w:hAnsi="Times New Roman"/>
          <w:sz w:val="24"/>
          <w:szCs w:val="24"/>
        </w:rPr>
        <w:t xml:space="preserve">La sencillez en la presentación de los contenidos. El principal objetivo a la hora de seleccionar y secuenciar los contenidos a lo largo de las 7 unidades que componen </w:t>
      </w:r>
      <w:proofErr w:type="spellStart"/>
      <w:r>
        <w:rPr>
          <w:rFonts w:ascii="Times New Roman" w:hAnsi="Times New Roman"/>
          <w:i/>
          <w:sz w:val="24"/>
          <w:szCs w:val="24"/>
        </w:rPr>
        <w:t>Promenade</w:t>
      </w:r>
      <w:proofErr w:type="spellEnd"/>
      <w:r>
        <w:rPr>
          <w:rFonts w:ascii="Times New Roman" w:hAnsi="Times New Roman"/>
          <w:i/>
          <w:sz w:val="24"/>
          <w:szCs w:val="24"/>
        </w:rPr>
        <w:t xml:space="preserve"> 4</w:t>
      </w:r>
      <w:r w:rsidRPr="008B1520">
        <w:rPr>
          <w:rFonts w:ascii="Times New Roman" w:hAnsi="Times New Roman"/>
          <w:sz w:val="24"/>
          <w:szCs w:val="24"/>
        </w:rPr>
        <w:t xml:space="preserve"> ha sido facilitar su adquisición.</w:t>
      </w:r>
    </w:p>
    <w:p w:rsidR="00D55B14" w:rsidRDefault="008B1520">
      <w:pPr>
        <w:numPr>
          <w:ilvl w:val="0"/>
          <w:numId w:val="5"/>
        </w:numPr>
        <w:spacing w:line="360" w:lineRule="auto"/>
        <w:ind w:left="227" w:firstLine="709"/>
        <w:jc w:val="both"/>
      </w:pPr>
      <w:r w:rsidRPr="008B1520">
        <w:rPr>
          <w:rFonts w:ascii="Times New Roman" w:hAnsi="Times New Roman"/>
          <w:sz w:val="24"/>
          <w:szCs w:val="24"/>
        </w:rPr>
        <w:t xml:space="preserve">La selección de temas y documentos. Para que el aprendizaje de la lengua extranjera represente para los alumnos una experiencia motivadora y atractiva, </w:t>
      </w:r>
      <w:proofErr w:type="spellStart"/>
      <w:r w:rsidRPr="008B1520">
        <w:rPr>
          <w:rFonts w:ascii="Times New Roman" w:hAnsi="Times New Roman"/>
          <w:i/>
          <w:sz w:val="24"/>
          <w:szCs w:val="24"/>
        </w:rPr>
        <w:t>Promenade</w:t>
      </w:r>
      <w:proofErr w:type="spellEnd"/>
      <w:r w:rsidRPr="008B1520">
        <w:rPr>
          <w:rFonts w:ascii="Times New Roman" w:hAnsi="Times New Roman"/>
          <w:i/>
          <w:sz w:val="24"/>
          <w:szCs w:val="24"/>
        </w:rPr>
        <w:t xml:space="preserve"> 4 </w:t>
      </w:r>
      <w:r w:rsidRPr="008B1520">
        <w:rPr>
          <w:rFonts w:ascii="Times New Roman" w:hAnsi="Times New Roman"/>
          <w:sz w:val="24"/>
          <w:szCs w:val="24"/>
        </w:rPr>
        <w:t xml:space="preserve">presenta una gran variedad de temas y de documentos, todos ellos cercanos al entorno de los alumnos/as de la edad que nos ocupa. </w:t>
      </w:r>
    </w:p>
    <w:p w:rsidR="00D55B14" w:rsidRDefault="008B1520">
      <w:pPr>
        <w:numPr>
          <w:ilvl w:val="0"/>
          <w:numId w:val="5"/>
        </w:numPr>
        <w:spacing w:line="360" w:lineRule="auto"/>
        <w:ind w:left="227" w:firstLine="709"/>
        <w:jc w:val="both"/>
      </w:pPr>
      <w:r w:rsidRPr="008B1520">
        <w:rPr>
          <w:rFonts w:ascii="Times New Roman" w:hAnsi="Times New Roman"/>
          <w:sz w:val="24"/>
          <w:szCs w:val="24"/>
        </w:rPr>
        <w:t xml:space="preserve">La progresión en espiral. Conscientes de que es necesario volver sobre los contenidos para que se produzca un verdadero aprendizaje, en </w:t>
      </w:r>
      <w:proofErr w:type="spellStart"/>
      <w:r w:rsidRPr="008B1520">
        <w:rPr>
          <w:rFonts w:ascii="Times New Roman" w:hAnsi="Times New Roman"/>
          <w:i/>
          <w:sz w:val="24"/>
          <w:szCs w:val="24"/>
        </w:rPr>
        <w:t>Promenade</w:t>
      </w:r>
      <w:proofErr w:type="spellEnd"/>
      <w:r w:rsidRPr="008B1520">
        <w:rPr>
          <w:rFonts w:ascii="Times New Roman" w:hAnsi="Times New Roman"/>
          <w:i/>
          <w:sz w:val="24"/>
          <w:szCs w:val="24"/>
        </w:rPr>
        <w:t xml:space="preserve"> 4</w:t>
      </w:r>
      <w:r w:rsidRPr="008B1520">
        <w:rPr>
          <w:rFonts w:ascii="Times New Roman" w:hAnsi="Times New Roman"/>
          <w:sz w:val="24"/>
          <w:szCs w:val="24"/>
        </w:rPr>
        <w:t xml:space="preserve"> se ha optado por una progresión en espiral que facilite la memorización a través de la reutilización de contenidos, y en donde exista un equilibrio entre lo ya aprendido y los contenidos nuevos.</w:t>
      </w:r>
    </w:p>
    <w:p w:rsidR="00D55B14" w:rsidRPr="008B1520" w:rsidRDefault="00D55B14">
      <w:pPr>
        <w:spacing w:line="360" w:lineRule="auto"/>
        <w:ind w:left="227" w:firstLine="709"/>
        <w:jc w:val="both"/>
        <w:rPr>
          <w:rFonts w:ascii="Times New Roman" w:hAnsi="Times New Roman"/>
          <w:b/>
          <w:sz w:val="24"/>
          <w:szCs w:val="24"/>
        </w:rPr>
      </w:pPr>
    </w:p>
    <w:p w:rsidR="00D55B14" w:rsidRPr="008B1520" w:rsidRDefault="008B1520">
      <w:pPr>
        <w:spacing w:line="360" w:lineRule="auto"/>
        <w:ind w:left="227" w:firstLine="709"/>
        <w:jc w:val="both"/>
        <w:rPr>
          <w:rFonts w:ascii="Times New Roman" w:hAnsi="Times New Roman"/>
          <w:b/>
          <w:sz w:val="24"/>
          <w:szCs w:val="24"/>
        </w:rPr>
      </w:pPr>
      <w:r w:rsidRPr="008B1520">
        <w:rPr>
          <w:rFonts w:ascii="Times New Roman" w:hAnsi="Times New Roman"/>
          <w:b/>
          <w:sz w:val="24"/>
          <w:szCs w:val="24"/>
        </w:rPr>
        <w:t>4. MATERIALES Y RECURSOS</w:t>
      </w:r>
    </w:p>
    <w:p w:rsidR="00D55B14" w:rsidRDefault="008B1520">
      <w:pPr>
        <w:spacing w:after="0" w:line="360" w:lineRule="auto"/>
        <w:ind w:left="227" w:firstLine="709"/>
        <w:jc w:val="both"/>
        <w:rPr>
          <w:rFonts w:ascii="Times New Roman" w:hAnsi="Times New Roman"/>
          <w:sz w:val="24"/>
          <w:szCs w:val="24"/>
        </w:rPr>
      </w:pPr>
      <w:r>
        <w:rPr>
          <w:rFonts w:ascii="Times New Roman" w:hAnsi="Times New Roman"/>
          <w:sz w:val="24"/>
          <w:szCs w:val="24"/>
        </w:rPr>
        <w:t>Entre los recursos didácticos, el profesor podrá utilizar los siguientes:</w:t>
      </w:r>
    </w:p>
    <w:p w:rsidR="00D55B14" w:rsidRDefault="00D55B14">
      <w:pPr>
        <w:spacing w:after="0" w:line="360" w:lineRule="auto"/>
        <w:ind w:left="227" w:firstLine="709"/>
        <w:jc w:val="both"/>
        <w:rPr>
          <w:rFonts w:ascii="Times New Roman" w:hAnsi="Times New Roman"/>
          <w:sz w:val="24"/>
          <w:szCs w:val="24"/>
        </w:rPr>
      </w:pPr>
    </w:p>
    <w:p w:rsidR="00D55B14" w:rsidRDefault="008B1520">
      <w:pPr>
        <w:numPr>
          <w:ilvl w:val="0"/>
          <w:numId w:val="6"/>
        </w:numPr>
        <w:spacing w:after="0" w:line="360" w:lineRule="auto"/>
        <w:ind w:left="227" w:firstLine="709"/>
        <w:jc w:val="both"/>
      </w:pPr>
      <w:r>
        <w:rPr>
          <w:rFonts w:ascii="Times New Roman" w:hAnsi="Times New Roman"/>
          <w:sz w:val="24"/>
          <w:szCs w:val="24"/>
        </w:rPr>
        <w:t xml:space="preserve">El recurso fundamental será el libro de texto, con toda su documentación complementaria (audios, fichas, etc.) </w:t>
      </w:r>
      <w:proofErr w:type="spellStart"/>
      <w:r>
        <w:rPr>
          <w:rFonts w:ascii="Times New Roman" w:hAnsi="Times New Roman"/>
          <w:sz w:val="24"/>
          <w:szCs w:val="24"/>
        </w:rPr>
        <w:t>Promenade</w:t>
      </w:r>
      <w:proofErr w:type="spellEnd"/>
      <w:r>
        <w:rPr>
          <w:rFonts w:ascii="Times New Roman" w:hAnsi="Times New Roman"/>
          <w:sz w:val="24"/>
          <w:szCs w:val="24"/>
        </w:rPr>
        <w:t xml:space="preserve"> 4.</w:t>
      </w:r>
    </w:p>
    <w:p w:rsidR="00D55B14" w:rsidRDefault="008B1520">
      <w:pPr>
        <w:numPr>
          <w:ilvl w:val="0"/>
          <w:numId w:val="6"/>
        </w:numPr>
        <w:spacing w:after="0" w:line="360" w:lineRule="auto"/>
        <w:ind w:left="227" w:firstLine="709"/>
        <w:jc w:val="both"/>
        <w:rPr>
          <w:rFonts w:ascii="Times New Roman" w:hAnsi="Times New Roman"/>
          <w:sz w:val="24"/>
          <w:szCs w:val="24"/>
        </w:rPr>
      </w:pPr>
      <w:r>
        <w:rPr>
          <w:rFonts w:ascii="Times New Roman" w:hAnsi="Times New Roman"/>
          <w:sz w:val="24"/>
          <w:szCs w:val="24"/>
        </w:rPr>
        <w:t>La explicación del profesor cuando sea estrictamente necesaria; si no es imprescindible, mejor que los propios alumnos vayan progresando en el autoaprendizaje.</w:t>
      </w:r>
    </w:p>
    <w:p w:rsidR="00D55B14" w:rsidRDefault="008B1520">
      <w:pPr>
        <w:numPr>
          <w:ilvl w:val="0"/>
          <w:numId w:val="6"/>
        </w:numPr>
        <w:spacing w:after="0" w:line="360" w:lineRule="auto"/>
        <w:ind w:left="227" w:firstLine="709"/>
        <w:jc w:val="both"/>
        <w:rPr>
          <w:rFonts w:ascii="Times New Roman" w:hAnsi="Times New Roman"/>
          <w:sz w:val="24"/>
          <w:szCs w:val="24"/>
        </w:rPr>
      </w:pPr>
      <w:r>
        <w:rPr>
          <w:rFonts w:ascii="Times New Roman" w:hAnsi="Times New Roman"/>
          <w:sz w:val="24"/>
          <w:szCs w:val="24"/>
        </w:rPr>
        <w:t>Noticias y artículos de prensa.</w:t>
      </w:r>
    </w:p>
    <w:p w:rsidR="00D55B14" w:rsidRDefault="008B1520">
      <w:pPr>
        <w:numPr>
          <w:ilvl w:val="0"/>
          <w:numId w:val="6"/>
        </w:numPr>
        <w:spacing w:after="0" w:line="360" w:lineRule="auto"/>
        <w:ind w:left="227" w:firstLine="709"/>
        <w:jc w:val="both"/>
        <w:rPr>
          <w:rFonts w:ascii="Times New Roman" w:hAnsi="Times New Roman"/>
          <w:sz w:val="24"/>
          <w:szCs w:val="24"/>
        </w:rPr>
      </w:pPr>
      <w:r>
        <w:rPr>
          <w:rFonts w:ascii="Times New Roman" w:hAnsi="Times New Roman"/>
          <w:sz w:val="24"/>
          <w:szCs w:val="24"/>
        </w:rPr>
        <w:t>Fotocopias de textos, gráficos, cuadros, tablas, etc.</w:t>
      </w:r>
    </w:p>
    <w:p w:rsidR="00D55B14" w:rsidRDefault="008B1520">
      <w:pPr>
        <w:numPr>
          <w:ilvl w:val="0"/>
          <w:numId w:val="6"/>
        </w:numPr>
        <w:spacing w:after="0" w:line="360" w:lineRule="auto"/>
        <w:ind w:left="227" w:firstLine="709"/>
        <w:jc w:val="both"/>
        <w:rPr>
          <w:rFonts w:ascii="Times New Roman" w:hAnsi="Times New Roman"/>
          <w:sz w:val="24"/>
          <w:szCs w:val="24"/>
        </w:rPr>
      </w:pPr>
      <w:r>
        <w:rPr>
          <w:rFonts w:ascii="Times New Roman" w:hAnsi="Times New Roman"/>
          <w:sz w:val="24"/>
          <w:szCs w:val="24"/>
        </w:rPr>
        <w:lastRenderedPageBreak/>
        <w:t>Visionado de programas de televisión sobre temas de su interés</w:t>
      </w:r>
      <w:proofErr w:type="gramStart"/>
      <w:r>
        <w:rPr>
          <w:rFonts w:ascii="Times New Roman" w:hAnsi="Times New Roman"/>
          <w:sz w:val="24"/>
          <w:szCs w:val="24"/>
        </w:rPr>
        <w:t>..</w:t>
      </w:r>
      <w:proofErr w:type="gramEnd"/>
    </w:p>
    <w:p w:rsidR="00D55B14" w:rsidRDefault="008B1520">
      <w:pPr>
        <w:numPr>
          <w:ilvl w:val="0"/>
          <w:numId w:val="6"/>
        </w:numPr>
        <w:spacing w:after="0" w:line="360" w:lineRule="auto"/>
        <w:ind w:left="227" w:firstLine="709"/>
        <w:jc w:val="both"/>
        <w:rPr>
          <w:rFonts w:ascii="Times New Roman" w:hAnsi="Times New Roman"/>
          <w:sz w:val="24"/>
          <w:szCs w:val="24"/>
        </w:rPr>
      </w:pPr>
      <w:r>
        <w:rPr>
          <w:rFonts w:ascii="Times New Roman" w:hAnsi="Times New Roman"/>
          <w:sz w:val="24"/>
          <w:szCs w:val="24"/>
        </w:rPr>
        <w:t>Proyección y comentario de películas.</w:t>
      </w:r>
    </w:p>
    <w:p w:rsidR="00D55B14" w:rsidRDefault="008B1520">
      <w:pPr>
        <w:numPr>
          <w:ilvl w:val="0"/>
          <w:numId w:val="6"/>
        </w:numPr>
        <w:spacing w:after="120" w:line="360" w:lineRule="auto"/>
        <w:ind w:left="227" w:firstLine="709"/>
        <w:jc w:val="both"/>
      </w:pPr>
      <w:r>
        <w:rPr>
          <w:rFonts w:ascii="Times New Roman" w:hAnsi="Times New Roman"/>
          <w:sz w:val="24"/>
          <w:szCs w:val="24"/>
        </w:rPr>
        <w:t xml:space="preserve">Uso de las fichas de trabajo, actividades interactivas, animaciones, vídeos, autoevaluaciones, etc., del entorno </w:t>
      </w:r>
      <w:r>
        <w:rPr>
          <w:rFonts w:ascii="Times New Roman" w:hAnsi="Times New Roman"/>
          <w:i/>
          <w:sz w:val="24"/>
          <w:szCs w:val="24"/>
        </w:rPr>
        <w:t>Savia digital</w:t>
      </w:r>
      <w:r>
        <w:rPr>
          <w:rFonts w:ascii="Times New Roman" w:hAnsi="Times New Roman"/>
          <w:sz w:val="24"/>
          <w:szCs w:val="24"/>
        </w:rPr>
        <w:t xml:space="preserve">: </w:t>
      </w:r>
      <w:hyperlink r:id="rId8">
        <w:r>
          <w:rPr>
            <w:rStyle w:val="EnlacedeInternet"/>
            <w:rFonts w:ascii="Times New Roman" w:hAnsi="Times New Roman"/>
            <w:bCs/>
            <w:sz w:val="24"/>
            <w:szCs w:val="24"/>
            <w:highlight w:val="white"/>
          </w:rPr>
          <w:t>smsaviadigital.com</w:t>
        </w:r>
      </w:hyperlink>
      <w:r>
        <w:rPr>
          <w:rFonts w:ascii="Times New Roman" w:hAnsi="Times New Roman"/>
          <w:sz w:val="24"/>
          <w:szCs w:val="24"/>
        </w:rPr>
        <w:t>, como herramientas que permiten atender diferentes necesidades y con distintos fines:</w:t>
      </w:r>
    </w:p>
    <w:p w:rsidR="00D55B14" w:rsidRDefault="008B1520">
      <w:pPr>
        <w:numPr>
          <w:ilvl w:val="0"/>
          <w:numId w:val="7"/>
        </w:numPr>
        <w:shd w:val="clear" w:color="auto" w:fill="FFFFFF"/>
        <w:spacing w:after="0" w:line="360" w:lineRule="auto"/>
        <w:ind w:left="227" w:firstLine="709"/>
        <w:jc w:val="both"/>
        <w:rPr>
          <w:rFonts w:ascii="Times New Roman" w:hAnsi="Times New Roman"/>
          <w:sz w:val="24"/>
          <w:szCs w:val="24"/>
        </w:rPr>
      </w:pPr>
      <w:r>
        <w:rPr>
          <w:rFonts w:ascii="Times New Roman" w:hAnsi="Times New Roman"/>
          <w:sz w:val="24"/>
          <w:szCs w:val="24"/>
        </w:rPr>
        <w:t>Reforzar y consolidar los conceptos y aprendizajes básicos.</w:t>
      </w:r>
    </w:p>
    <w:p w:rsidR="00D55B14" w:rsidRDefault="008B1520">
      <w:pPr>
        <w:numPr>
          <w:ilvl w:val="0"/>
          <w:numId w:val="7"/>
        </w:numPr>
        <w:shd w:val="clear" w:color="auto" w:fill="FFFFFF"/>
        <w:spacing w:after="0" w:line="360" w:lineRule="auto"/>
        <w:ind w:left="227" w:firstLine="709"/>
        <w:jc w:val="both"/>
        <w:rPr>
          <w:rFonts w:ascii="Times New Roman" w:hAnsi="Times New Roman"/>
          <w:sz w:val="24"/>
          <w:szCs w:val="24"/>
        </w:rPr>
      </w:pPr>
      <w:r>
        <w:rPr>
          <w:rFonts w:ascii="Times New Roman" w:hAnsi="Times New Roman"/>
          <w:sz w:val="24"/>
          <w:szCs w:val="24"/>
        </w:rPr>
        <w:t>Ampliar contenidos y profundizar en ellos.</w:t>
      </w:r>
    </w:p>
    <w:p w:rsidR="00D55B14" w:rsidRDefault="008B1520">
      <w:pPr>
        <w:numPr>
          <w:ilvl w:val="0"/>
          <w:numId w:val="7"/>
        </w:numPr>
        <w:shd w:val="clear" w:color="auto" w:fill="FFFFFF"/>
        <w:spacing w:after="0" w:line="360" w:lineRule="auto"/>
        <w:ind w:left="227" w:firstLine="709"/>
        <w:jc w:val="both"/>
        <w:rPr>
          <w:rFonts w:ascii="Times New Roman" w:hAnsi="Times New Roman"/>
          <w:sz w:val="24"/>
          <w:szCs w:val="24"/>
        </w:rPr>
      </w:pPr>
      <w:r>
        <w:rPr>
          <w:rFonts w:ascii="Times New Roman" w:hAnsi="Times New Roman"/>
          <w:sz w:val="24"/>
          <w:szCs w:val="24"/>
        </w:rPr>
        <w:t>Desarrollar los estándares más procedimentales del currículo, como la escucha activa, la empatía, el debate, a través de tareas competenciales cercanas a los intereses de los alumnos.</w:t>
      </w:r>
    </w:p>
    <w:p w:rsidR="00D55B14" w:rsidRDefault="008B1520">
      <w:pPr>
        <w:numPr>
          <w:ilvl w:val="0"/>
          <w:numId w:val="7"/>
        </w:numPr>
        <w:shd w:val="clear" w:color="auto" w:fill="FFFFFF"/>
        <w:spacing w:after="0" w:line="360" w:lineRule="auto"/>
        <w:ind w:left="227" w:firstLine="709"/>
        <w:jc w:val="both"/>
        <w:rPr>
          <w:rFonts w:ascii="Times New Roman" w:hAnsi="Times New Roman"/>
          <w:sz w:val="24"/>
          <w:szCs w:val="24"/>
        </w:rPr>
      </w:pPr>
      <w:r>
        <w:rPr>
          <w:rFonts w:ascii="Times New Roman" w:hAnsi="Times New Roman"/>
          <w:sz w:val="24"/>
          <w:szCs w:val="24"/>
        </w:rPr>
        <w:t>Activar estrategias y mecanismos de comprensión lectora a partir de textos literarios y no literarios: buscar información, interpretar y relacionar datos, y reflexionar sobre el contenido y la forma.</w:t>
      </w:r>
    </w:p>
    <w:p w:rsidR="00D55B14" w:rsidRDefault="00D55B14">
      <w:pPr>
        <w:spacing w:after="0" w:line="360" w:lineRule="auto"/>
        <w:ind w:left="227" w:firstLine="709"/>
        <w:jc w:val="both"/>
        <w:rPr>
          <w:rFonts w:ascii="Times New Roman" w:hAnsi="Times New Roman"/>
          <w:sz w:val="24"/>
          <w:szCs w:val="24"/>
        </w:rPr>
      </w:pPr>
    </w:p>
    <w:p w:rsidR="00D55B14" w:rsidRDefault="008B1520">
      <w:pPr>
        <w:numPr>
          <w:ilvl w:val="0"/>
          <w:numId w:val="6"/>
        </w:numPr>
        <w:spacing w:after="0" w:line="360" w:lineRule="auto"/>
        <w:ind w:left="227" w:firstLine="709"/>
        <w:jc w:val="both"/>
      </w:pPr>
      <w:r>
        <w:rPr>
          <w:rFonts w:ascii="Times New Roman" w:hAnsi="Times New Roman"/>
          <w:bCs/>
          <w:sz w:val="24"/>
          <w:szCs w:val="24"/>
          <w:shd w:val="clear" w:color="auto" w:fill="FFFFFF"/>
        </w:rPr>
        <w:t xml:space="preserve">Uso del entorno </w:t>
      </w:r>
      <w:r>
        <w:rPr>
          <w:rFonts w:ascii="Times New Roman" w:hAnsi="Times New Roman"/>
          <w:bCs/>
          <w:i/>
          <w:sz w:val="24"/>
          <w:szCs w:val="24"/>
          <w:shd w:val="clear" w:color="auto" w:fill="FFFFFF"/>
        </w:rPr>
        <w:t>Savia digital</w:t>
      </w:r>
      <w:r>
        <w:rPr>
          <w:rFonts w:ascii="Times New Roman" w:hAnsi="Times New Roman"/>
          <w:bCs/>
          <w:sz w:val="24"/>
          <w:szCs w:val="24"/>
          <w:shd w:val="clear" w:color="auto" w:fill="FFFFFF"/>
        </w:rPr>
        <w:t xml:space="preserve"> para la interacción profesor-alumno de manera individualizada.</w:t>
      </w:r>
    </w:p>
    <w:p w:rsidR="00D55B14" w:rsidRDefault="008B1520">
      <w:pPr>
        <w:numPr>
          <w:ilvl w:val="0"/>
          <w:numId w:val="6"/>
        </w:numPr>
        <w:spacing w:after="0" w:line="360" w:lineRule="auto"/>
        <w:ind w:left="227" w:firstLine="709"/>
        <w:jc w:val="both"/>
        <w:rPr>
          <w:rFonts w:ascii="Times New Roman" w:hAnsi="Times New Roman"/>
          <w:sz w:val="24"/>
          <w:szCs w:val="24"/>
        </w:rPr>
      </w:pPr>
      <w:r>
        <w:rPr>
          <w:rFonts w:ascii="Times New Roman" w:hAnsi="Times New Roman"/>
          <w:sz w:val="24"/>
          <w:szCs w:val="24"/>
        </w:rPr>
        <w:t>Bibliografía de consulta en el aula y en la biblioteca escolar.</w:t>
      </w:r>
    </w:p>
    <w:p w:rsidR="00D55B14" w:rsidRDefault="008B1520">
      <w:pPr>
        <w:spacing w:line="360" w:lineRule="auto"/>
        <w:ind w:left="227" w:firstLine="709"/>
        <w:jc w:val="both"/>
        <w:rPr>
          <w:rFonts w:ascii="Times New Roman" w:hAnsi="Times New Roman"/>
          <w:sz w:val="24"/>
          <w:szCs w:val="24"/>
        </w:rPr>
      </w:pPr>
      <w:r>
        <w:rPr>
          <w:rFonts w:ascii="Times New Roman" w:hAnsi="Times New Roman"/>
          <w:sz w:val="24"/>
          <w:szCs w:val="24"/>
        </w:rPr>
        <w:t>Uso habitual de las TIC, en particular de las múltiples páginas web interactivas para el aprendizaje del francés.</w:t>
      </w:r>
    </w:p>
    <w:p w:rsidR="00D55B14" w:rsidRDefault="00D55B14">
      <w:pPr>
        <w:spacing w:line="360" w:lineRule="auto"/>
        <w:ind w:left="227" w:firstLine="709"/>
        <w:jc w:val="both"/>
        <w:rPr>
          <w:rFonts w:ascii="Times New Roman" w:hAnsi="Times New Roman"/>
          <w:b/>
          <w:sz w:val="24"/>
          <w:szCs w:val="24"/>
        </w:rPr>
      </w:pPr>
    </w:p>
    <w:p w:rsidR="00D55B14" w:rsidRDefault="008B1520">
      <w:pPr>
        <w:spacing w:line="360" w:lineRule="auto"/>
        <w:ind w:left="227" w:firstLine="709"/>
        <w:jc w:val="both"/>
        <w:rPr>
          <w:rFonts w:ascii="Times New Roman" w:hAnsi="Times New Roman"/>
          <w:b/>
          <w:sz w:val="24"/>
          <w:szCs w:val="24"/>
        </w:rPr>
      </w:pPr>
      <w:r>
        <w:rPr>
          <w:rFonts w:ascii="Times New Roman" w:hAnsi="Times New Roman"/>
          <w:b/>
          <w:sz w:val="24"/>
          <w:szCs w:val="24"/>
        </w:rPr>
        <w:t>5. COMPETENCIAS CLAVE.</w:t>
      </w:r>
    </w:p>
    <w:p w:rsidR="00D55B14" w:rsidRDefault="008B1520">
      <w:pPr>
        <w:spacing w:line="360" w:lineRule="auto"/>
        <w:ind w:left="227" w:firstLine="709"/>
        <w:jc w:val="both"/>
        <w:rPr>
          <w:rFonts w:ascii="Times New Roman" w:hAnsi="Times New Roman"/>
          <w:sz w:val="24"/>
          <w:szCs w:val="24"/>
        </w:rPr>
      </w:pPr>
      <w:r>
        <w:rPr>
          <w:rFonts w:ascii="Times New Roman" w:hAnsi="Times New Roman"/>
          <w:sz w:val="24"/>
          <w:szCs w:val="24"/>
        </w:rPr>
        <w:t>Antes de concretar cómo contribuye la materia de «Segunda lengua extranjera: Francés» al desarrollo de las competencias clave, analizaremos, en primer lugar, qué son, cuántas son y qué elementos fundamentales las definen.</w:t>
      </w:r>
    </w:p>
    <w:p w:rsidR="00D55B14" w:rsidRDefault="008B1520">
      <w:pPr>
        <w:spacing w:line="360" w:lineRule="auto"/>
        <w:ind w:left="227" w:firstLine="709"/>
        <w:jc w:val="both"/>
      </w:pPr>
      <w:r>
        <w:rPr>
          <w:rFonts w:ascii="Times New Roman" w:hAnsi="Times New Roman"/>
          <w:sz w:val="24"/>
          <w:szCs w:val="24"/>
        </w:rPr>
        <w:t xml:space="preserve">Se entiende por competencia la capacidad de poner en práctica de forma integrada, en contextos y situaciones diferentes, los conocimientos, las habilidades y las actitudes personales adquiridos. Las competencias tienen tres componentes: un </w:t>
      </w:r>
      <w:r>
        <w:rPr>
          <w:rFonts w:ascii="Times New Roman" w:hAnsi="Times New Roman"/>
          <w:b/>
          <w:sz w:val="24"/>
          <w:szCs w:val="24"/>
        </w:rPr>
        <w:t>saber</w:t>
      </w:r>
      <w:r>
        <w:rPr>
          <w:rFonts w:ascii="Times New Roman" w:hAnsi="Times New Roman"/>
          <w:sz w:val="24"/>
          <w:szCs w:val="24"/>
        </w:rPr>
        <w:t xml:space="preserve"> (un contenido), un </w:t>
      </w:r>
      <w:r>
        <w:rPr>
          <w:rFonts w:ascii="Times New Roman" w:hAnsi="Times New Roman"/>
          <w:b/>
          <w:sz w:val="24"/>
          <w:szCs w:val="24"/>
        </w:rPr>
        <w:t>saber hacer</w:t>
      </w:r>
      <w:r>
        <w:rPr>
          <w:rFonts w:ascii="Times New Roman" w:hAnsi="Times New Roman"/>
          <w:sz w:val="24"/>
          <w:szCs w:val="24"/>
        </w:rPr>
        <w:t xml:space="preserve"> (un procedimiento, una habilidad, una destreza, etc.) y un </w:t>
      </w:r>
      <w:r>
        <w:rPr>
          <w:rFonts w:ascii="Times New Roman" w:hAnsi="Times New Roman"/>
          <w:b/>
          <w:sz w:val="24"/>
          <w:szCs w:val="24"/>
        </w:rPr>
        <w:t>saber ser</w:t>
      </w:r>
      <w:r>
        <w:rPr>
          <w:rFonts w:ascii="Times New Roman" w:hAnsi="Times New Roman"/>
          <w:sz w:val="24"/>
          <w:szCs w:val="24"/>
        </w:rPr>
        <w:t xml:space="preserve"> o </w:t>
      </w:r>
      <w:r>
        <w:rPr>
          <w:rFonts w:ascii="Times New Roman" w:hAnsi="Times New Roman"/>
          <w:b/>
          <w:sz w:val="24"/>
          <w:szCs w:val="24"/>
        </w:rPr>
        <w:t>saber estar</w:t>
      </w:r>
      <w:r>
        <w:rPr>
          <w:rFonts w:ascii="Times New Roman" w:hAnsi="Times New Roman"/>
          <w:sz w:val="24"/>
          <w:szCs w:val="24"/>
        </w:rPr>
        <w:t xml:space="preserve"> (una actitud determinada). </w:t>
      </w:r>
    </w:p>
    <w:p w:rsidR="00D55B14" w:rsidRDefault="008B1520">
      <w:pPr>
        <w:spacing w:line="360" w:lineRule="auto"/>
        <w:ind w:left="227" w:firstLine="709"/>
        <w:jc w:val="both"/>
        <w:rPr>
          <w:rFonts w:ascii="Times New Roman" w:hAnsi="Times New Roman"/>
          <w:sz w:val="24"/>
          <w:szCs w:val="24"/>
        </w:rPr>
      </w:pPr>
      <w:r>
        <w:rPr>
          <w:rFonts w:ascii="Times New Roman" w:hAnsi="Times New Roman"/>
          <w:sz w:val="24"/>
          <w:szCs w:val="24"/>
        </w:rPr>
        <w:t>Las competencias clave tienen las características siguientes:</w:t>
      </w:r>
    </w:p>
    <w:p w:rsidR="00D55B14" w:rsidRDefault="008B1520">
      <w:pPr>
        <w:numPr>
          <w:ilvl w:val="0"/>
          <w:numId w:val="14"/>
        </w:numPr>
        <w:spacing w:line="360" w:lineRule="auto"/>
        <w:ind w:left="227" w:firstLine="709"/>
        <w:jc w:val="both"/>
      </w:pPr>
      <w:r>
        <w:rPr>
          <w:rFonts w:ascii="Times New Roman" w:hAnsi="Times New Roman"/>
          <w:sz w:val="24"/>
          <w:szCs w:val="24"/>
        </w:rPr>
        <w:t xml:space="preserve">Promueven el </w:t>
      </w:r>
      <w:r>
        <w:rPr>
          <w:rFonts w:ascii="Times New Roman" w:hAnsi="Times New Roman"/>
          <w:b/>
          <w:sz w:val="24"/>
          <w:szCs w:val="24"/>
        </w:rPr>
        <w:t>desarrollo de capacidades</w:t>
      </w:r>
      <w:r>
        <w:rPr>
          <w:rFonts w:ascii="Times New Roman" w:hAnsi="Times New Roman"/>
          <w:sz w:val="24"/>
          <w:szCs w:val="24"/>
        </w:rPr>
        <w:t>, más que la asimilación de contenidos, aunque estos están siempre presentes a la hora de concretar los aprendizajes.</w:t>
      </w:r>
    </w:p>
    <w:p w:rsidR="00D55B14" w:rsidRDefault="008B1520">
      <w:pPr>
        <w:numPr>
          <w:ilvl w:val="0"/>
          <w:numId w:val="14"/>
        </w:numPr>
        <w:spacing w:line="360" w:lineRule="auto"/>
        <w:ind w:left="227" w:firstLine="709"/>
        <w:jc w:val="both"/>
      </w:pPr>
      <w:r>
        <w:rPr>
          <w:rFonts w:ascii="Times New Roman" w:hAnsi="Times New Roman"/>
          <w:sz w:val="24"/>
          <w:szCs w:val="24"/>
        </w:rPr>
        <w:lastRenderedPageBreak/>
        <w:t xml:space="preserve">Tienen en cuenta el </w:t>
      </w:r>
      <w:r>
        <w:rPr>
          <w:rFonts w:ascii="Times New Roman" w:hAnsi="Times New Roman"/>
          <w:b/>
          <w:sz w:val="24"/>
          <w:szCs w:val="24"/>
        </w:rPr>
        <w:t>carácter aplicativo de los aprendizajes</w:t>
      </w:r>
      <w:r>
        <w:rPr>
          <w:rFonts w:ascii="Times New Roman" w:hAnsi="Times New Roman"/>
          <w:sz w:val="24"/>
          <w:szCs w:val="24"/>
        </w:rPr>
        <w:t>, ya que se entiende que una persona «competente» es aquella capaz de resolver los problemas propios de su ámbito de actuación.</w:t>
      </w:r>
    </w:p>
    <w:p w:rsidR="00D55B14" w:rsidRDefault="008B1520">
      <w:pPr>
        <w:numPr>
          <w:ilvl w:val="0"/>
          <w:numId w:val="14"/>
        </w:numPr>
        <w:spacing w:line="360" w:lineRule="auto"/>
        <w:ind w:left="227" w:firstLine="709"/>
        <w:jc w:val="both"/>
      </w:pPr>
      <w:r>
        <w:rPr>
          <w:rFonts w:ascii="Times New Roman" w:hAnsi="Times New Roman"/>
          <w:sz w:val="24"/>
          <w:szCs w:val="24"/>
        </w:rPr>
        <w:t xml:space="preserve">Se basan en su </w:t>
      </w:r>
      <w:r>
        <w:rPr>
          <w:rFonts w:ascii="Times New Roman" w:hAnsi="Times New Roman"/>
          <w:b/>
          <w:sz w:val="24"/>
          <w:szCs w:val="24"/>
        </w:rPr>
        <w:t>carácter dinámico</w:t>
      </w:r>
      <w:r>
        <w:rPr>
          <w:rFonts w:ascii="Times New Roman" w:hAnsi="Times New Roman"/>
          <w:sz w:val="24"/>
          <w:szCs w:val="24"/>
        </w:rPr>
        <w:t>, puesto que se desarrollan de manera progresiva y pueden ser adquiridas en situaciones e instituciones formativas diferentes.</w:t>
      </w:r>
    </w:p>
    <w:p w:rsidR="00D55B14" w:rsidRDefault="008B1520">
      <w:pPr>
        <w:numPr>
          <w:ilvl w:val="0"/>
          <w:numId w:val="14"/>
        </w:numPr>
        <w:spacing w:line="360" w:lineRule="auto"/>
        <w:ind w:left="227" w:firstLine="709"/>
        <w:jc w:val="both"/>
      </w:pPr>
      <w:r>
        <w:rPr>
          <w:rFonts w:ascii="Times New Roman" w:hAnsi="Times New Roman"/>
          <w:sz w:val="24"/>
          <w:szCs w:val="24"/>
        </w:rPr>
        <w:t xml:space="preserve">Tienen un </w:t>
      </w:r>
      <w:r>
        <w:rPr>
          <w:rFonts w:ascii="Times New Roman" w:hAnsi="Times New Roman"/>
          <w:b/>
          <w:sz w:val="24"/>
          <w:szCs w:val="24"/>
        </w:rPr>
        <w:t>carácter interdisciplinar y transversal</w:t>
      </w:r>
      <w:r>
        <w:rPr>
          <w:rFonts w:ascii="Times New Roman" w:hAnsi="Times New Roman"/>
          <w:sz w:val="24"/>
          <w:szCs w:val="24"/>
        </w:rPr>
        <w:t xml:space="preserve">, puesto que integran aprendizajes procedentes de distintas disciplinas. </w:t>
      </w:r>
    </w:p>
    <w:p w:rsidR="00D55B14" w:rsidRDefault="008B1520">
      <w:pPr>
        <w:numPr>
          <w:ilvl w:val="0"/>
          <w:numId w:val="14"/>
        </w:numPr>
        <w:spacing w:line="360" w:lineRule="auto"/>
        <w:ind w:left="227" w:firstLine="709"/>
        <w:jc w:val="both"/>
      </w:pPr>
      <w:r>
        <w:rPr>
          <w:rFonts w:ascii="Times New Roman" w:hAnsi="Times New Roman"/>
          <w:sz w:val="24"/>
          <w:szCs w:val="24"/>
        </w:rPr>
        <w:t xml:space="preserve">Son un punto de encuentro entre la </w:t>
      </w:r>
      <w:r>
        <w:rPr>
          <w:rFonts w:ascii="Times New Roman" w:hAnsi="Times New Roman"/>
          <w:b/>
          <w:sz w:val="24"/>
          <w:szCs w:val="24"/>
        </w:rPr>
        <w:t>calidad</w:t>
      </w:r>
      <w:r>
        <w:rPr>
          <w:rFonts w:ascii="Times New Roman" w:hAnsi="Times New Roman"/>
          <w:sz w:val="24"/>
          <w:szCs w:val="24"/>
        </w:rPr>
        <w:t xml:space="preserve"> y la </w:t>
      </w:r>
      <w:r>
        <w:rPr>
          <w:rFonts w:ascii="Times New Roman" w:hAnsi="Times New Roman"/>
          <w:b/>
          <w:sz w:val="24"/>
          <w:szCs w:val="24"/>
        </w:rPr>
        <w:t>equidad</w:t>
      </w:r>
      <w:r>
        <w:rPr>
          <w:rFonts w:ascii="Times New Roman" w:hAnsi="Times New Roman"/>
          <w:sz w:val="24"/>
          <w:szCs w:val="24"/>
        </w:rPr>
        <w:t xml:space="preserve">, por cuanto que pretenden garantizar una educación que dé respuesta a las necesidades reales de nuestra época (calidad) y que sirva de base común a todos los ciudadanos (equidad). </w:t>
      </w:r>
    </w:p>
    <w:p w:rsidR="00D55B14" w:rsidRDefault="008B1520">
      <w:pPr>
        <w:spacing w:line="360" w:lineRule="auto"/>
        <w:ind w:left="227" w:firstLine="709"/>
        <w:jc w:val="both"/>
        <w:rPr>
          <w:rFonts w:ascii="Times New Roman" w:hAnsi="Times New Roman"/>
          <w:sz w:val="24"/>
          <w:szCs w:val="24"/>
        </w:rPr>
      </w:pPr>
      <w:r>
        <w:rPr>
          <w:rFonts w:ascii="Times New Roman" w:hAnsi="Times New Roman"/>
          <w:sz w:val="24"/>
          <w:szCs w:val="24"/>
        </w:rPr>
        <w:t xml:space="preserve">Las competencias clave, es decir, aquellos conocimientos, destrezas y actitudes que los individuos necesitan para su desarrollo personal y su adecuada inserción en la sociedad y en el mundo laboral, deberían haberse adquirido al acabar la ESO y servir de base para un aprendizaje a lo largo de la vida. </w:t>
      </w:r>
    </w:p>
    <w:p w:rsidR="00D55B14" w:rsidRDefault="008B1520">
      <w:pPr>
        <w:spacing w:line="360" w:lineRule="auto"/>
        <w:ind w:left="227" w:firstLine="709"/>
        <w:jc w:val="both"/>
        <w:rPr>
          <w:rFonts w:ascii="Times New Roman" w:hAnsi="Times New Roman"/>
          <w:sz w:val="24"/>
          <w:szCs w:val="24"/>
        </w:rPr>
      </w:pPr>
      <w:r>
        <w:rPr>
          <w:rFonts w:ascii="Times New Roman" w:hAnsi="Times New Roman"/>
          <w:sz w:val="24"/>
          <w:szCs w:val="24"/>
        </w:rPr>
        <w:t xml:space="preserve">Veamos qué elementos fundamentales conforman cada una de las siete competencias clave que se deben adquirir al término de la ESO:  </w:t>
      </w:r>
    </w:p>
    <w:tbl>
      <w:tblPr>
        <w:tblW w:w="9835" w:type="dxa"/>
        <w:tblInd w:w="-48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3" w:type="dxa"/>
        </w:tblCellMar>
        <w:tblLook w:val="0000" w:firstRow="0" w:lastRow="0" w:firstColumn="0" w:lastColumn="0" w:noHBand="0" w:noVBand="0"/>
      </w:tblPr>
      <w:tblGrid>
        <w:gridCol w:w="1963"/>
        <w:gridCol w:w="7872"/>
      </w:tblGrid>
      <w:tr w:rsidR="00D55B14">
        <w:tc>
          <w:tcPr>
            <w:tcW w:w="9834" w:type="dxa"/>
            <w:gridSpan w:val="2"/>
            <w:tcBorders>
              <w:top w:val="single" w:sz="4" w:space="0" w:color="00000A"/>
              <w:left w:val="single" w:sz="4" w:space="0" w:color="00000A"/>
              <w:bottom w:val="single" w:sz="4" w:space="0" w:color="00000A"/>
              <w:right w:val="single" w:sz="4" w:space="0" w:color="00000A"/>
            </w:tcBorders>
            <w:shd w:val="clear" w:color="auto" w:fill="D5DCE4"/>
            <w:tcMar>
              <w:left w:w="83" w:type="dxa"/>
            </w:tcMar>
          </w:tcPr>
          <w:p w:rsidR="00D55B14" w:rsidRDefault="008B1520">
            <w:pPr>
              <w:numPr>
                <w:ilvl w:val="0"/>
                <w:numId w:val="8"/>
              </w:numPr>
              <w:spacing w:after="0" w:line="360" w:lineRule="auto"/>
              <w:ind w:left="227" w:firstLine="709"/>
              <w:jc w:val="both"/>
              <w:rPr>
                <w:rFonts w:ascii="Times New Roman" w:hAnsi="Times New Roman"/>
                <w:b/>
                <w:sz w:val="24"/>
                <w:szCs w:val="24"/>
                <w:u w:val="single"/>
              </w:rPr>
            </w:pPr>
            <w:r>
              <w:rPr>
                <w:rFonts w:ascii="Times New Roman" w:hAnsi="Times New Roman"/>
                <w:b/>
                <w:sz w:val="24"/>
                <w:szCs w:val="24"/>
                <w:u w:val="single"/>
              </w:rPr>
              <w:t>Comunicación lingüística (CCL)</w:t>
            </w:r>
          </w:p>
        </w:tc>
      </w:tr>
      <w:tr w:rsidR="00D55B14">
        <w:tc>
          <w:tcPr>
            <w:tcW w:w="1963"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D55B14" w:rsidRDefault="008B1520">
            <w:pPr>
              <w:spacing w:after="0" w:line="360" w:lineRule="auto"/>
              <w:ind w:left="227" w:firstLine="119"/>
              <w:rPr>
                <w:rFonts w:ascii="Times New Roman" w:hAnsi="Times New Roman"/>
                <w:b/>
                <w:sz w:val="24"/>
                <w:szCs w:val="24"/>
              </w:rPr>
            </w:pPr>
            <w:r>
              <w:rPr>
                <w:rFonts w:ascii="Times New Roman" w:hAnsi="Times New Roman"/>
                <w:b/>
                <w:sz w:val="24"/>
                <w:szCs w:val="24"/>
              </w:rPr>
              <w:t>Definición</w:t>
            </w:r>
          </w:p>
        </w:tc>
        <w:tc>
          <w:tcPr>
            <w:tcW w:w="7871"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D55B14" w:rsidRDefault="008B1520">
            <w:pPr>
              <w:spacing w:after="0" w:line="360" w:lineRule="auto"/>
              <w:ind w:left="227" w:firstLine="709"/>
              <w:jc w:val="both"/>
              <w:rPr>
                <w:rFonts w:ascii="Times New Roman" w:hAnsi="Times New Roman"/>
                <w:sz w:val="24"/>
                <w:szCs w:val="24"/>
              </w:rPr>
            </w:pPr>
            <w:r>
              <w:rPr>
                <w:rFonts w:ascii="Times New Roman" w:hAnsi="Times New Roman"/>
                <w:sz w:val="24"/>
                <w:szCs w:val="24"/>
              </w:rPr>
              <w:t>Habilidad en el uso del lenguaje para la comunicación, la representación, comprensión e interpretación de la realidad, la construcción del conocimiento y la organización del pensamiento, las emociones y la conducta.</w:t>
            </w:r>
          </w:p>
        </w:tc>
      </w:tr>
      <w:tr w:rsidR="00D55B14">
        <w:tc>
          <w:tcPr>
            <w:tcW w:w="1963"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D55B14" w:rsidRDefault="008B1520">
            <w:pPr>
              <w:spacing w:after="0" w:line="360" w:lineRule="auto"/>
              <w:ind w:left="227"/>
            </w:pPr>
            <w:r>
              <w:rPr>
                <w:rFonts w:ascii="Times New Roman" w:hAnsi="Times New Roman"/>
                <w:b/>
                <w:sz w:val="24"/>
                <w:szCs w:val="24"/>
              </w:rPr>
              <w:t>Conocimientos</w:t>
            </w:r>
          </w:p>
        </w:tc>
        <w:tc>
          <w:tcPr>
            <w:tcW w:w="7871"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D55B14" w:rsidRDefault="008B1520">
            <w:pPr>
              <w:numPr>
                <w:ilvl w:val="0"/>
                <w:numId w:val="10"/>
              </w:numPr>
              <w:spacing w:after="0" w:line="360" w:lineRule="auto"/>
              <w:ind w:left="227" w:firstLine="709"/>
              <w:jc w:val="both"/>
              <w:rPr>
                <w:rFonts w:ascii="Times New Roman" w:hAnsi="Times New Roman"/>
                <w:sz w:val="24"/>
                <w:szCs w:val="24"/>
              </w:rPr>
            </w:pPr>
            <w:r>
              <w:rPr>
                <w:rFonts w:ascii="Times New Roman" w:hAnsi="Times New Roman"/>
                <w:sz w:val="24"/>
                <w:szCs w:val="24"/>
              </w:rPr>
              <w:t>Componente lingüístico.</w:t>
            </w:r>
          </w:p>
          <w:p w:rsidR="00D55B14" w:rsidRDefault="008B1520">
            <w:pPr>
              <w:numPr>
                <w:ilvl w:val="0"/>
                <w:numId w:val="10"/>
              </w:numPr>
              <w:spacing w:after="0" w:line="360" w:lineRule="auto"/>
              <w:ind w:left="227" w:firstLine="709"/>
              <w:jc w:val="both"/>
              <w:rPr>
                <w:rFonts w:ascii="Times New Roman" w:hAnsi="Times New Roman"/>
                <w:sz w:val="24"/>
                <w:szCs w:val="24"/>
              </w:rPr>
            </w:pPr>
            <w:r>
              <w:rPr>
                <w:rFonts w:ascii="Times New Roman" w:hAnsi="Times New Roman"/>
                <w:sz w:val="24"/>
                <w:szCs w:val="24"/>
              </w:rPr>
              <w:t>Componente pragmático-discursivo.</w:t>
            </w:r>
          </w:p>
          <w:p w:rsidR="00D55B14" w:rsidRDefault="008B1520">
            <w:pPr>
              <w:numPr>
                <w:ilvl w:val="0"/>
                <w:numId w:val="10"/>
              </w:numPr>
              <w:spacing w:after="0" w:line="360" w:lineRule="auto"/>
              <w:ind w:left="227" w:firstLine="709"/>
              <w:jc w:val="both"/>
              <w:rPr>
                <w:rFonts w:ascii="Times New Roman" w:hAnsi="Times New Roman"/>
                <w:sz w:val="24"/>
                <w:szCs w:val="24"/>
              </w:rPr>
            </w:pPr>
            <w:r>
              <w:rPr>
                <w:rFonts w:ascii="Times New Roman" w:hAnsi="Times New Roman"/>
                <w:sz w:val="24"/>
                <w:szCs w:val="24"/>
              </w:rPr>
              <w:t>Componente sociocultural.</w:t>
            </w:r>
          </w:p>
          <w:p w:rsidR="00D55B14" w:rsidRDefault="008B1520">
            <w:pPr>
              <w:numPr>
                <w:ilvl w:val="0"/>
                <w:numId w:val="10"/>
              </w:numPr>
              <w:spacing w:after="0" w:line="360" w:lineRule="auto"/>
              <w:ind w:left="227" w:firstLine="709"/>
              <w:jc w:val="both"/>
              <w:rPr>
                <w:rFonts w:ascii="Times New Roman" w:hAnsi="Times New Roman"/>
                <w:sz w:val="24"/>
                <w:szCs w:val="24"/>
              </w:rPr>
            </w:pPr>
            <w:r>
              <w:rPr>
                <w:rFonts w:ascii="Times New Roman" w:hAnsi="Times New Roman"/>
                <w:sz w:val="24"/>
                <w:szCs w:val="24"/>
              </w:rPr>
              <w:t>Componente estratégico.</w:t>
            </w:r>
          </w:p>
          <w:p w:rsidR="00D55B14" w:rsidRDefault="008B1520">
            <w:pPr>
              <w:numPr>
                <w:ilvl w:val="0"/>
                <w:numId w:val="10"/>
              </w:numPr>
              <w:spacing w:after="0" w:line="360" w:lineRule="auto"/>
              <w:ind w:left="227" w:firstLine="709"/>
              <w:jc w:val="both"/>
              <w:rPr>
                <w:rFonts w:ascii="Times New Roman" w:hAnsi="Times New Roman"/>
                <w:sz w:val="24"/>
                <w:szCs w:val="24"/>
              </w:rPr>
            </w:pPr>
            <w:r>
              <w:rPr>
                <w:rFonts w:ascii="Times New Roman" w:hAnsi="Times New Roman"/>
                <w:sz w:val="24"/>
                <w:szCs w:val="24"/>
              </w:rPr>
              <w:t>Componente personal.</w:t>
            </w:r>
          </w:p>
        </w:tc>
      </w:tr>
      <w:tr w:rsidR="00D55B14">
        <w:tc>
          <w:tcPr>
            <w:tcW w:w="1963"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D55B14" w:rsidRDefault="008B1520">
            <w:pPr>
              <w:spacing w:after="0" w:line="360" w:lineRule="auto"/>
              <w:ind w:left="227" w:firstLine="119"/>
              <w:rPr>
                <w:rFonts w:ascii="Times New Roman" w:hAnsi="Times New Roman"/>
                <w:b/>
                <w:sz w:val="24"/>
                <w:szCs w:val="24"/>
              </w:rPr>
            </w:pPr>
            <w:r>
              <w:rPr>
                <w:rFonts w:ascii="Times New Roman" w:hAnsi="Times New Roman"/>
                <w:b/>
                <w:sz w:val="24"/>
                <w:szCs w:val="24"/>
              </w:rPr>
              <w:t>Destrezas</w:t>
            </w:r>
          </w:p>
        </w:tc>
        <w:tc>
          <w:tcPr>
            <w:tcW w:w="7871"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D55B14" w:rsidRDefault="008B1520">
            <w:pPr>
              <w:numPr>
                <w:ilvl w:val="0"/>
                <w:numId w:val="9"/>
              </w:numPr>
              <w:spacing w:after="0" w:line="360" w:lineRule="auto"/>
              <w:ind w:left="227" w:firstLine="709"/>
              <w:jc w:val="both"/>
              <w:rPr>
                <w:rFonts w:ascii="Times New Roman" w:hAnsi="Times New Roman"/>
                <w:sz w:val="24"/>
                <w:szCs w:val="24"/>
              </w:rPr>
            </w:pPr>
            <w:r>
              <w:rPr>
                <w:rFonts w:ascii="Times New Roman" w:hAnsi="Times New Roman"/>
                <w:sz w:val="24"/>
                <w:szCs w:val="24"/>
              </w:rPr>
              <w:t xml:space="preserve">Leer y escribir. </w:t>
            </w:r>
          </w:p>
          <w:p w:rsidR="00D55B14" w:rsidRDefault="008B1520">
            <w:pPr>
              <w:numPr>
                <w:ilvl w:val="0"/>
                <w:numId w:val="9"/>
              </w:numPr>
              <w:spacing w:after="0" w:line="360" w:lineRule="auto"/>
              <w:ind w:left="227" w:firstLine="709"/>
              <w:jc w:val="both"/>
              <w:rPr>
                <w:rFonts w:ascii="Times New Roman" w:hAnsi="Times New Roman"/>
                <w:sz w:val="24"/>
                <w:szCs w:val="24"/>
              </w:rPr>
            </w:pPr>
            <w:r>
              <w:rPr>
                <w:rFonts w:ascii="Times New Roman" w:hAnsi="Times New Roman"/>
                <w:sz w:val="24"/>
                <w:szCs w:val="24"/>
              </w:rPr>
              <w:t>Escuchar y responder.</w:t>
            </w:r>
          </w:p>
          <w:p w:rsidR="00D55B14" w:rsidRDefault="008B1520">
            <w:pPr>
              <w:numPr>
                <w:ilvl w:val="0"/>
                <w:numId w:val="9"/>
              </w:numPr>
              <w:spacing w:after="0" w:line="360" w:lineRule="auto"/>
              <w:ind w:left="227" w:firstLine="709"/>
              <w:jc w:val="both"/>
              <w:rPr>
                <w:rFonts w:ascii="Times New Roman" w:hAnsi="Times New Roman"/>
                <w:sz w:val="24"/>
                <w:szCs w:val="24"/>
              </w:rPr>
            </w:pPr>
            <w:r>
              <w:rPr>
                <w:rFonts w:ascii="Times New Roman" w:hAnsi="Times New Roman"/>
                <w:sz w:val="24"/>
                <w:szCs w:val="24"/>
              </w:rPr>
              <w:t xml:space="preserve">Dialogar, debatir y conversar. </w:t>
            </w:r>
          </w:p>
          <w:p w:rsidR="00D55B14" w:rsidRDefault="008B1520">
            <w:pPr>
              <w:numPr>
                <w:ilvl w:val="0"/>
                <w:numId w:val="9"/>
              </w:numPr>
              <w:spacing w:after="0" w:line="360" w:lineRule="auto"/>
              <w:ind w:left="227" w:firstLine="709"/>
              <w:jc w:val="both"/>
              <w:rPr>
                <w:rFonts w:ascii="Times New Roman" w:hAnsi="Times New Roman"/>
                <w:sz w:val="24"/>
                <w:szCs w:val="24"/>
              </w:rPr>
            </w:pPr>
            <w:r>
              <w:rPr>
                <w:rFonts w:ascii="Times New Roman" w:hAnsi="Times New Roman"/>
                <w:sz w:val="24"/>
                <w:szCs w:val="24"/>
              </w:rPr>
              <w:t>Exponer, interpretar y resumir.</w:t>
            </w:r>
          </w:p>
          <w:p w:rsidR="00D55B14" w:rsidRDefault="008B1520">
            <w:pPr>
              <w:numPr>
                <w:ilvl w:val="0"/>
                <w:numId w:val="9"/>
              </w:numPr>
              <w:spacing w:after="0" w:line="360" w:lineRule="auto"/>
              <w:ind w:left="227" w:firstLine="709"/>
              <w:jc w:val="both"/>
              <w:rPr>
                <w:rFonts w:ascii="Times New Roman" w:hAnsi="Times New Roman"/>
                <w:sz w:val="24"/>
                <w:szCs w:val="24"/>
              </w:rPr>
            </w:pPr>
            <w:r>
              <w:rPr>
                <w:rFonts w:ascii="Times New Roman" w:hAnsi="Times New Roman"/>
                <w:sz w:val="24"/>
                <w:szCs w:val="24"/>
              </w:rPr>
              <w:t>Realizar creaciones propias.</w:t>
            </w:r>
          </w:p>
        </w:tc>
      </w:tr>
      <w:tr w:rsidR="00D55B14">
        <w:tc>
          <w:tcPr>
            <w:tcW w:w="1963"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D55B14" w:rsidRDefault="008B1520">
            <w:pPr>
              <w:spacing w:after="0" w:line="360" w:lineRule="auto"/>
              <w:ind w:left="227" w:firstLine="119"/>
              <w:rPr>
                <w:rFonts w:ascii="Times New Roman" w:hAnsi="Times New Roman"/>
                <w:b/>
                <w:sz w:val="24"/>
                <w:szCs w:val="24"/>
              </w:rPr>
            </w:pPr>
            <w:r>
              <w:rPr>
                <w:rFonts w:ascii="Times New Roman" w:hAnsi="Times New Roman"/>
                <w:b/>
                <w:sz w:val="24"/>
                <w:szCs w:val="24"/>
              </w:rPr>
              <w:lastRenderedPageBreak/>
              <w:t>Actitudes</w:t>
            </w:r>
          </w:p>
        </w:tc>
        <w:tc>
          <w:tcPr>
            <w:tcW w:w="7871"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D55B14" w:rsidRDefault="008B1520">
            <w:pPr>
              <w:numPr>
                <w:ilvl w:val="0"/>
                <w:numId w:val="9"/>
              </w:numPr>
              <w:spacing w:after="0" w:line="360" w:lineRule="auto"/>
              <w:ind w:left="227" w:firstLine="709"/>
              <w:jc w:val="both"/>
              <w:rPr>
                <w:rFonts w:ascii="Times New Roman" w:hAnsi="Times New Roman"/>
                <w:sz w:val="24"/>
                <w:szCs w:val="24"/>
              </w:rPr>
            </w:pPr>
            <w:r>
              <w:rPr>
                <w:rFonts w:ascii="Times New Roman" w:hAnsi="Times New Roman"/>
                <w:sz w:val="24"/>
                <w:szCs w:val="24"/>
              </w:rPr>
              <w:t>Respeto a las normas de convivencia.</w:t>
            </w:r>
          </w:p>
          <w:p w:rsidR="00D55B14" w:rsidRDefault="008B1520">
            <w:pPr>
              <w:numPr>
                <w:ilvl w:val="0"/>
                <w:numId w:val="9"/>
              </w:numPr>
              <w:spacing w:after="0" w:line="360" w:lineRule="auto"/>
              <w:ind w:left="227" w:firstLine="709"/>
              <w:jc w:val="both"/>
              <w:rPr>
                <w:rFonts w:ascii="Times New Roman" w:hAnsi="Times New Roman"/>
                <w:sz w:val="24"/>
                <w:szCs w:val="24"/>
              </w:rPr>
            </w:pPr>
            <w:r>
              <w:rPr>
                <w:rFonts w:ascii="Times New Roman" w:hAnsi="Times New Roman"/>
                <w:sz w:val="24"/>
                <w:szCs w:val="24"/>
              </w:rPr>
              <w:t>Desarrollo de un espíritu crítico.</w:t>
            </w:r>
          </w:p>
          <w:p w:rsidR="00D55B14" w:rsidRDefault="008B1520">
            <w:pPr>
              <w:numPr>
                <w:ilvl w:val="0"/>
                <w:numId w:val="9"/>
              </w:numPr>
              <w:spacing w:after="0" w:line="360" w:lineRule="auto"/>
              <w:ind w:left="227" w:firstLine="709"/>
              <w:jc w:val="both"/>
              <w:rPr>
                <w:rFonts w:ascii="Times New Roman" w:hAnsi="Times New Roman"/>
                <w:sz w:val="24"/>
                <w:szCs w:val="24"/>
              </w:rPr>
            </w:pPr>
            <w:r>
              <w:rPr>
                <w:rFonts w:ascii="Times New Roman" w:hAnsi="Times New Roman"/>
                <w:sz w:val="24"/>
                <w:szCs w:val="24"/>
              </w:rPr>
              <w:t>Respeto a los derechos humanos y el pluralismo.</w:t>
            </w:r>
          </w:p>
          <w:p w:rsidR="00D55B14" w:rsidRDefault="008B1520">
            <w:pPr>
              <w:numPr>
                <w:ilvl w:val="0"/>
                <w:numId w:val="9"/>
              </w:numPr>
              <w:spacing w:after="0" w:line="360" w:lineRule="auto"/>
              <w:ind w:left="227" w:firstLine="709"/>
              <w:jc w:val="both"/>
              <w:rPr>
                <w:rFonts w:ascii="Times New Roman" w:hAnsi="Times New Roman"/>
                <w:sz w:val="24"/>
                <w:szCs w:val="24"/>
              </w:rPr>
            </w:pPr>
            <w:r>
              <w:rPr>
                <w:rFonts w:ascii="Times New Roman" w:hAnsi="Times New Roman"/>
                <w:sz w:val="24"/>
                <w:szCs w:val="24"/>
              </w:rPr>
              <w:t>Concepción del diálogo como herramienta primordial para la convivencia, la resolución de conflictos y el desarrollo de las capacidades afectivas.</w:t>
            </w:r>
          </w:p>
          <w:p w:rsidR="00D55B14" w:rsidRDefault="008B1520">
            <w:pPr>
              <w:numPr>
                <w:ilvl w:val="0"/>
                <w:numId w:val="9"/>
              </w:numPr>
              <w:spacing w:after="0" w:line="360" w:lineRule="auto"/>
              <w:ind w:left="227" w:firstLine="709"/>
              <w:jc w:val="both"/>
              <w:rPr>
                <w:rFonts w:ascii="Times New Roman" w:hAnsi="Times New Roman"/>
                <w:sz w:val="24"/>
                <w:szCs w:val="24"/>
              </w:rPr>
            </w:pPr>
            <w:r>
              <w:rPr>
                <w:rFonts w:ascii="Times New Roman" w:hAnsi="Times New Roman"/>
                <w:sz w:val="24"/>
                <w:szCs w:val="24"/>
              </w:rPr>
              <w:t xml:space="preserve">Actitud de curiosidad, interés y creatividad. </w:t>
            </w:r>
          </w:p>
          <w:p w:rsidR="00D55B14" w:rsidRDefault="008B1520">
            <w:pPr>
              <w:numPr>
                <w:ilvl w:val="0"/>
                <w:numId w:val="9"/>
              </w:numPr>
              <w:spacing w:after="0" w:line="360" w:lineRule="auto"/>
              <w:ind w:left="227" w:firstLine="709"/>
              <w:jc w:val="both"/>
              <w:rPr>
                <w:rFonts w:ascii="Times New Roman" w:hAnsi="Times New Roman"/>
                <w:sz w:val="24"/>
                <w:szCs w:val="24"/>
              </w:rPr>
            </w:pPr>
            <w:r>
              <w:rPr>
                <w:rFonts w:ascii="Times New Roman" w:hAnsi="Times New Roman"/>
                <w:sz w:val="24"/>
                <w:szCs w:val="24"/>
              </w:rPr>
              <w:t>Reconocimiento de las destrezas inherentes a esta competencia como fuentes de placer.</w:t>
            </w:r>
          </w:p>
        </w:tc>
      </w:tr>
      <w:tr w:rsidR="00D55B14">
        <w:tc>
          <w:tcPr>
            <w:tcW w:w="9834" w:type="dxa"/>
            <w:gridSpan w:val="2"/>
            <w:tcBorders>
              <w:top w:val="single" w:sz="4" w:space="0" w:color="00000A"/>
              <w:left w:val="single" w:sz="4" w:space="0" w:color="00000A"/>
              <w:bottom w:val="single" w:sz="4" w:space="0" w:color="00000A"/>
              <w:right w:val="single" w:sz="4" w:space="0" w:color="00000A"/>
            </w:tcBorders>
            <w:shd w:val="clear" w:color="auto" w:fill="D5DCE4"/>
            <w:tcMar>
              <w:left w:w="83" w:type="dxa"/>
            </w:tcMar>
          </w:tcPr>
          <w:p w:rsidR="00D55B14" w:rsidRDefault="008B1520">
            <w:pPr>
              <w:numPr>
                <w:ilvl w:val="0"/>
                <w:numId w:val="8"/>
              </w:numPr>
              <w:spacing w:after="0" w:line="360" w:lineRule="auto"/>
              <w:ind w:left="227" w:firstLine="119"/>
              <w:rPr>
                <w:rFonts w:ascii="Times New Roman" w:hAnsi="Times New Roman"/>
                <w:b/>
                <w:sz w:val="24"/>
                <w:szCs w:val="24"/>
                <w:u w:val="single"/>
              </w:rPr>
            </w:pPr>
            <w:r>
              <w:rPr>
                <w:rFonts w:ascii="Times New Roman" w:hAnsi="Times New Roman"/>
                <w:b/>
                <w:sz w:val="24"/>
                <w:szCs w:val="24"/>
                <w:u w:val="single"/>
              </w:rPr>
              <w:t>Competencia matemática y competencias básicas en ciencia y tecnología (CMCT)</w:t>
            </w:r>
          </w:p>
        </w:tc>
      </w:tr>
      <w:tr w:rsidR="00D55B14">
        <w:tc>
          <w:tcPr>
            <w:tcW w:w="1963"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D55B14" w:rsidRDefault="008B1520">
            <w:pPr>
              <w:spacing w:after="0" w:line="360" w:lineRule="auto"/>
              <w:ind w:left="227" w:firstLine="119"/>
              <w:rPr>
                <w:rFonts w:ascii="Times New Roman" w:hAnsi="Times New Roman"/>
                <w:b/>
                <w:sz w:val="24"/>
                <w:szCs w:val="24"/>
              </w:rPr>
            </w:pPr>
            <w:r>
              <w:rPr>
                <w:rFonts w:ascii="Times New Roman" w:hAnsi="Times New Roman"/>
                <w:b/>
                <w:sz w:val="24"/>
                <w:szCs w:val="24"/>
              </w:rPr>
              <w:t>Definición</w:t>
            </w:r>
          </w:p>
        </w:tc>
        <w:tc>
          <w:tcPr>
            <w:tcW w:w="7871"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D55B14" w:rsidRDefault="008B1520">
            <w:pPr>
              <w:spacing w:after="0" w:line="360" w:lineRule="auto"/>
              <w:ind w:left="227" w:firstLine="709"/>
              <w:jc w:val="both"/>
              <w:rPr>
                <w:rFonts w:ascii="Times New Roman" w:hAnsi="Times New Roman"/>
                <w:sz w:val="24"/>
                <w:szCs w:val="24"/>
              </w:rPr>
            </w:pPr>
            <w:r>
              <w:rPr>
                <w:rFonts w:ascii="Times New Roman" w:hAnsi="Times New Roman"/>
                <w:sz w:val="24"/>
                <w:szCs w:val="24"/>
              </w:rPr>
              <w:t>La competencia matemática implica la capacidad de aplicar el razonamiento matemático y sus herramientas para describir, interpretar y predecir distintos fenómenos en su contexto.</w:t>
            </w:r>
          </w:p>
          <w:p w:rsidR="00D55B14" w:rsidRDefault="008B1520">
            <w:pPr>
              <w:spacing w:after="0" w:line="360" w:lineRule="auto"/>
              <w:ind w:left="227" w:firstLine="709"/>
              <w:jc w:val="both"/>
              <w:rPr>
                <w:rFonts w:ascii="Times New Roman" w:hAnsi="Times New Roman"/>
                <w:sz w:val="24"/>
                <w:szCs w:val="24"/>
              </w:rPr>
            </w:pPr>
            <w:r>
              <w:rPr>
                <w:rFonts w:ascii="Times New Roman" w:hAnsi="Times New Roman"/>
                <w:sz w:val="24"/>
                <w:szCs w:val="24"/>
              </w:rPr>
              <w:t>Las competencias básicas en ciencia y tecnología proporcionan un acercamiento al mundo físico y a la interacción responsable con él desde acciones, tanto individuales como colectivas, orientadas a la conservación y mejora del medio natural, decisivas para la protección y mantenimiento de la calidad de vida y el progreso de los pueblos.</w:t>
            </w:r>
          </w:p>
        </w:tc>
      </w:tr>
      <w:tr w:rsidR="00D55B14">
        <w:tc>
          <w:tcPr>
            <w:tcW w:w="1963"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D55B14" w:rsidRDefault="008B1520">
            <w:pPr>
              <w:spacing w:after="0" w:line="360" w:lineRule="auto"/>
              <w:ind w:left="227" w:firstLine="119"/>
              <w:rPr>
                <w:rFonts w:ascii="Times New Roman" w:hAnsi="Times New Roman"/>
                <w:b/>
                <w:sz w:val="24"/>
                <w:szCs w:val="24"/>
              </w:rPr>
            </w:pPr>
            <w:r>
              <w:rPr>
                <w:rFonts w:ascii="Times New Roman" w:hAnsi="Times New Roman"/>
                <w:b/>
                <w:sz w:val="24"/>
                <w:szCs w:val="24"/>
              </w:rPr>
              <w:t>Conocimientos</w:t>
            </w:r>
          </w:p>
        </w:tc>
        <w:tc>
          <w:tcPr>
            <w:tcW w:w="7871"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D55B14" w:rsidRDefault="008B1520">
            <w:pPr>
              <w:numPr>
                <w:ilvl w:val="0"/>
                <w:numId w:val="15"/>
              </w:numPr>
              <w:spacing w:after="0" w:line="360" w:lineRule="auto"/>
              <w:ind w:left="227" w:firstLine="709"/>
              <w:jc w:val="both"/>
              <w:rPr>
                <w:rFonts w:ascii="Times New Roman" w:hAnsi="Times New Roman"/>
                <w:sz w:val="24"/>
                <w:szCs w:val="24"/>
              </w:rPr>
            </w:pPr>
            <w:r>
              <w:rPr>
                <w:rFonts w:ascii="Times New Roman" w:hAnsi="Times New Roman"/>
                <w:sz w:val="24"/>
                <w:szCs w:val="24"/>
              </w:rPr>
              <w:t>Números, medidas y estructuras.</w:t>
            </w:r>
          </w:p>
          <w:p w:rsidR="00D55B14" w:rsidRDefault="008B1520">
            <w:pPr>
              <w:numPr>
                <w:ilvl w:val="0"/>
                <w:numId w:val="15"/>
              </w:numPr>
              <w:spacing w:after="0" w:line="360" w:lineRule="auto"/>
              <w:ind w:left="227" w:firstLine="709"/>
              <w:jc w:val="both"/>
              <w:rPr>
                <w:rFonts w:ascii="Times New Roman" w:hAnsi="Times New Roman"/>
                <w:sz w:val="24"/>
                <w:szCs w:val="24"/>
              </w:rPr>
            </w:pPr>
            <w:r>
              <w:rPr>
                <w:rFonts w:ascii="Times New Roman" w:hAnsi="Times New Roman"/>
                <w:sz w:val="24"/>
                <w:szCs w:val="24"/>
              </w:rPr>
              <w:t>Operaciones y las representaciones matemáticas.</w:t>
            </w:r>
          </w:p>
          <w:p w:rsidR="00D55B14" w:rsidRDefault="008B1520">
            <w:pPr>
              <w:numPr>
                <w:ilvl w:val="0"/>
                <w:numId w:val="15"/>
              </w:numPr>
              <w:spacing w:after="0" w:line="360" w:lineRule="auto"/>
              <w:ind w:left="227" w:firstLine="709"/>
              <w:jc w:val="both"/>
              <w:rPr>
                <w:rFonts w:ascii="Times New Roman" w:hAnsi="Times New Roman"/>
                <w:sz w:val="24"/>
                <w:szCs w:val="24"/>
              </w:rPr>
            </w:pPr>
            <w:r>
              <w:rPr>
                <w:rFonts w:ascii="Times New Roman" w:hAnsi="Times New Roman"/>
                <w:sz w:val="24"/>
                <w:szCs w:val="24"/>
              </w:rPr>
              <w:t xml:space="preserve">Comprensión de los términos y conceptos matemáticos.  </w:t>
            </w:r>
          </w:p>
          <w:p w:rsidR="00D55B14" w:rsidRDefault="008B1520">
            <w:pPr>
              <w:numPr>
                <w:ilvl w:val="0"/>
                <w:numId w:val="15"/>
              </w:numPr>
              <w:spacing w:after="0" w:line="360" w:lineRule="auto"/>
              <w:ind w:left="227" w:firstLine="709"/>
              <w:jc w:val="both"/>
              <w:rPr>
                <w:rFonts w:ascii="Times New Roman" w:hAnsi="Times New Roman"/>
                <w:sz w:val="24"/>
                <w:szCs w:val="24"/>
              </w:rPr>
            </w:pPr>
            <w:r>
              <w:rPr>
                <w:rFonts w:ascii="Times New Roman" w:hAnsi="Times New Roman"/>
                <w:sz w:val="24"/>
                <w:szCs w:val="24"/>
              </w:rPr>
              <w:t xml:space="preserve">Los saberes o conocimientos científicos relativos a la física, la química, la biología, la geología, las matemáticas y la tecnología, los cuales se derivan de conceptos, procesos y situaciones interconectadas. </w:t>
            </w:r>
          </w:p>
        </w:tc>
      </w:tr>
      <w:tr w:rsidR="00D55B14">
        <w:tc>
          <w:tcPr>
            <w:tcW w:w="1963"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D55B14" w:rsidRDefault="008B1520">
            <w:pPr>
              <w:spacing w:after="0" w:line="360" w:lineRule="auto"/>
              <w:ind w:left="227" w:firstLine="119"/>
              <w:rPr>
                <w:rFonts w:ascii="Times New Roman" w:hAnsi="Times New Roman"/>
                <w:b/>
                <w:sz w:val="24"/>
                <w:szCs w:val="24"/>
              </w:rPr>
            </w:pPr>
            <w:r>
              <w:rPr>
                <w:rFonts w:ascii="Times New Roman" w:hAnsi="Times New Roman"/>
                <w:b/>
                <w:sz w:val="24"/>
                <w:szCs w:val="24"/>
              </w:rPr>
              <w:t>Destrezas</w:t>
            </w:r>
          </w:p>
        </w:tc>
        <w:tc>
          <w:tcPr>
            <w:tcW w:w="7871"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D55B14" w:rsidRDefault="008B1520">
            <w:pPr>
              <w:numPr>
                <w:ilvl w:val="0"/>
                <w:numId w:val="13"/>
              </w:numPr>
              <w:spacing w:after="0" w:line="360" w:lineRule="auto"/>
              <w:ind w:left="227" w:firstLine="709"/>
              <w:jc w:val="both"/>
              <w:rPr>
                <w:rFonts w:ascii="Times New Roman" w:hAnsi="Times New Roman"/>
                <w:sz w:val="24"/>
                <w:szCs w:val="24"/>
              </w:rPr>
            </w:pPr>
            <w:r>
              <w:rPr>
                <w:rFonts w:ascii="Times New Roman" w:hAnsi="Times New Roman"/>
                <w:sz w:val="24"/>
                <w:szCs w:val="24"/>
              </w:rPr>
              <w:t xml:space="preserve">Aplicación de los principios y procesos matemáticos en distintos contextos, para emitir juicios fundados y seguir cadenas argumentales en la realización de cálculos, análisis de gráficos y representaciones matemáticas y manipulación de expresiones algebraicas, incorporando los medios digitales cuando sea oportuno. </w:t>
            </w:r>
          </w:p>
          <w:p w:rsidR="00D55B14" w:rsidRDefault="008B1520">
            <w:pPr>
              <w:numPr>
                <w:ilvl w:val="0"/>
                <w:numId w:val="13"/>
              </w:numPr>
              <w:spacing w:after="0" w:line="360" w:lineRule="auto"/>
              <w:ind w:left="227" w:firstLine="709"/>
              <w:jc w:val="both"/>
            </w:pPr>
            <w:r>
              <w:rPr>
                <w:rFonts w:ascii="Times New Roman" w:hAnsi="Times New Roman"/>
                <w:sz w:val="24"/>
                <w:szCs w:val="24"/>
              </w:rPr>
              <w:t xml:space="preserve">Creación de descripciones y explicaciones matemáticas que llevan implícitas la interpretación de resultados matemáticos y la reflexión sobre su adecuación al contexto, al igual que la determinación de si las soluciones son adecuadas y tienen sentido en la situación en que se presentan. </w:t>
            </w:r>
          </w:p>
          <w:p w:rsidR="00D55B14" w:rsidRDefault="008B1520">
            <w:pPr>
              <w:numPr>
                <w:ilvl w:val="0"/>
                <w:numId w:val="13"/>
              </w:numPr>
              <w:spacing w:after="0" w:line="360" w:lineRule="auto"/>
              <w:ind w:left="227" w:firstLine="709"/>
              <w:jc w:val="both"/>
              <w:rPr>
                <w:rFonts w:ascii="Times New Roman" w:hAnsi="Times New Roman"/>
                <w:sz w:val="24"/>
                <w:szCs w:val="24"/>
              </w:rPr>
            </w:pPr>
            <w:r>
              <w:rPr>
                <w:rFonts w:ascii="Times New Roman" w:hAnsi="Times New Roman"/>
                <w:sz w:val="24"/>
                <w:szCs w:val="24"/>
              </w:rPr>
              <w:t xml:space="preserve">Utilizar los conceptos, procedimientos y herramientas en la </w:t>
            </w:r>
            <w:r>
              <w:rPr>
                <w:rFonts w:ascii="Times New Roman" w:hAnsi="Times New Roman"/>
                <w:sz w:val="24"/>
                <w:szCs w:val="24"/>
              </w:rPr>
              <w:lastRenderedPageBreak/>
              <w:t xml:space="preserve">resolución de los problemas que puedan surgir en una situación determinada a lo largo de la vida. </w:t>
            </w:r>
          </w:p>
          <w:p w:rsidR="00D55B14" w:rsidRDefault="008B1520">
            <w:pPr>
              <w:numPr>
                <w:ilvl w:val="0"/>
                <w:numId w:val="13"/>
              </w:numPr>
              <w:spacing w:after="0" w:line="360" w:lineRule="auto"/>
              <w:ind w:left="227" w:firstLine="709"/>
              <w:jc w:val="both"/>
              <w:rPr>
                <w:rFonts w:ascii="Times New Roman" w:hAnsi="Times New Roman"/>
                <w:sz w:val="24"/>
                <w:szCs w:val="24"/>
              </w:rPr>
            </w:pPr>
            <w:r>
              <w:rPr>
                <w:rFonts w:ascii="Times New Roman" w:hAnsi="Times New Roman"/>
                <w:sz w:val="24"/>
                <w:szCs w:val="24"/>
              </w:rPr>
              <w:t>Utilizar y manipular herramientas y máquinas tecnológicas.</w:t>
            </w:r>
          </w:p>
          <w:p w:rsidR="00D55B14" w:rsidRDefault="008B1520">
            <w:pPr>
              <w:numPr>
                <w:ilvl w:val="0"/>
                <w:numId w:val="13"/>
              </w:numPr>
              <w:spacing w:after="0" w:line="360" w:lineRule="auto"/>
              <w:ind w:left="227" w:firstLine="709"/>
              <w:jc w:val="both"/>
              <w:rPr>
                <w:rFonts w:ascii="Times New Roman" w:hAnsi="Times New Roman"/>
                <w:sz w:val="24"/>
                <w:szCs w:val="24"/>
              </w:rPr>
            </w:pPr>
            <w:r>
              <w:rPr>
                <w:rFonts w:ascii="Times New Roman" w:hAnsi="Times New Roman"/>
                <w:sz w:val="24"/>
                <w:szCs w:val="24"/>
              </w:rPr>
              <w:t>Utilizar datos y procesos científicos para alcanzar un objetivo.</w:t>
            </w:r>
          </w:p>
          <w:p w:rsidR="00D55B14" w:rsidRDefault="008B1520">
            <w:pPr>
              <w:numPr>
                <w:ilvl w:val="0"/>
                <w:numId w:val="13"/>
              </w:numPr>
              <w:spacing w:after="0" w:line="360" w:lineRule="auto"/>
              <w:ind w:left="227" w:firstLine="709"/>
              <w:jc w:val="both"/>
              <w:rPr>
                <w:rFonts w:ascii="Times New Roman" w:hAnsi="Times New Roman"/>
                <w:sz w:val="24"/>
                <w:szCs w:val="24"/>
              </w:rPr>
            </w:pPr>
            <w:r>
              <w:rPr>
                <w:rFonts w:ascii="Times New Roman" w:hAnsi="Times New Roman"/>
                <w:sz w:val="24"/>
                <w:szCs w:val="24"/>
              </w:rPr>
              <w:t>Identificar preguntas.</w:t>
            </w:r>
          </w:p>
          <w:p w:rsidR="00D55B14" w:rsidRDefault="008B1520">
            <w:pPr>
              <w:numPr>
                <w:ilvl w:val="0"/>
                <w:numId w:val="13"/>
              </w:numPr>
              <w:spacing w:after="0" w:line="360" w:lineRule="auto"/>
              <w:ind w:left="227" w:firstLine="709"/>
              <w:jc w:val="both"/>
              <w:rPr>
                <w:rFonts w:ascii="Times New Roman" w:hAnsi="Times New Roman"/>
                <w:sz w:val="24"/>
                <w:szCs w:val="24"/>
              </w:rPr>
            </w:pPr>
            <w:r>
              <w:rPr>
                <w:rFonts w:ascii="Times New Roman" w:hAnsi="Times New Roman"/>
                <w:sz w:val="24"/>
                <w:szCs w:val="24"/>
              </w:rPr>
              <w:t>Resolver problemas.</w:t>
            </w:r>
          </w:p>
          <w:p w:rsidR="00D55B14" w:rsidRDefault="008B1520">
            <w:pPr>
              <w:numPr>
                <w:ilvl w:val="0"/>
                <w:numId w:val="13"/>
              </w:numPr>
              <w:spacing w:after="0" w:line="360" w:lineRule="auto"/>
              <w:ind w:left="227" w:firstLine="709"/>
              <w:jc w:val="both"/>
              <w:rPr>
                <w:rFonts w:ascii="Times New Roman" w:hAnsi="Times New Roman"/>
                <w:sz w:val="24"/>
                <w:szCs w:val="24"/>
              </w:rPr>
            </w:pPr>
            <w:r>
              <w:rPr>
                <w:rFonts w:ascii="Times New Roman" w:hAnsi="Times New Roman"/>
                <w:sz w:val="24"/>
                <w:szCs w:val="24"/>
              </w:rPr>
              <w:t>Llegar a una conclusión.</w:t>
            </w:r>
          </w:p>
          <w:p w:rsidR="00D55B14" w:rsidRDefault="008B1520">
            <w:pPr>
              <w:numPr>
                <w:ilvl w:val="0"/>
                <w:numId w:val="13"/>
              </w:numPr>
              <w:spacing w:after="0" w:line="360" w:lineRule="auto"/>
              <w:ind w:left="227" w:firstLine="709"/>
              <w:jc w:val="both"/>
              <w:rPr>
                <w:rFonts w:ascii="Times New Roman" w:hAnsi="Times New Roman"/>
                <w:sz w:val="24"/>
                <w:szCs w:val="24"/>
              </w:rPr>
            </w:pPr>
            <w:r>
              <w:rPr>
                <w:rFonts w:ascii="Times New Roman" w:hAnsi="Times New Roman"/>
                <w:sz w:val="24"/>
                <w:szCs w:val="24"/>
              </w:rPr>
              <w:t>Tomar decisiones basadas en pruebas y argumentos.</w:t>
            </w:r>
          </w:p>
        </w:tc>
      </w:tr>
      <w:tr w:rsidR="00D55B14">
        <w:tc>
          <w:tcPr>
            <w:tcW w:w="1963"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D55B14" w:rsidRDefault="008B1520">
            <w:pPr>
              <w:spacing w:after="0" w:line="360" w:lineRule="auto"/>
              <w:ind w:left="227" w:firstLine="119"/>
              <w:rPr>
                <w:rFonts w:ascii="Times New Roman" w:hAnsi="Times New Roman"/>
                <w:b/>
                <w:sz w:val="24"/>
                <w:szCs w:val="24"/>
              </w:rPr>
            </w:pPr>
            <w:r>
              <w:rPr>
                <w:rFonts w:ascii="Times New Roman" w:hAnsi="Times New Roman"/>
                <w:b/>
                <w:sz w:val="24"/>
                <w:szCs w:val="24"/>
              </w:rPr>
              <w:lastRenderedPageBreak/>
              <w:t>Actitudes</w:t>
            </w:r>
          </w:p>
        </w:tc>
        <w:tc>
          <w:tcPr>
            <w:tcW w:w="7871"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D55B14" w:rsidRDefault="008B1520">
            <w:pPr>
              <w:numPr>
                <w:ilvl w:val="0"/>
                <w:numId w:val="13"/>
              </w:numPr>
              <w:spacing w:after="0" w:line="360" w:lineRule="auto"/>
              <w:ind w:left="227" w:firstLine="709"/>
              <w:jc w:val="both"/>
              <w:rPr>
                <w:rFonts w:ascii="Times New Roman" w:hAnsi="Times New Roman"/>
                <w:sz w:val="24"/>
                <w:szCs w:val="24"/>
              </w:rPr>
            </w:pPr>
            <w:r>
              <w:rPr>
                <w:rFonts w:ascii="Times New Roman" w:hAnsi="Times New Roman"/>
                <w:sz w:val="24"/>
                <w:szCs w:val="24"/>
              </w:rPr>
              <w:t>Rigor, respeto a los datos y veracidad.</w:t>
            </w:r>
          </w:p>
          <w:p w:rsidR="00D55B14" w:rsidRDefault="008B1520">
            <w:pPr>
              <w:numPr>
                <w:ilvl w:val="0"/>
                <w:numId w:val="9"/>
              </w:numPr>
              <w:spacing w:after="0" w:line="360" w:lineRule="auto"/>
              <w:ind w:left="227" w:firstLine="709"/>
              <w:jc w:val="both"/>
              <w:rPr>
                <w:rFonts w:ascii="Times New Roman" w:hAnsi="Times New Roman"/>
                <w:sz w:val="24"/>
                <w:szCs w:val="24"/>
              </w:rPr>
            </w:pPr>
            <w:r>
              <w:rPr>
                <w:rFonts w:ascii="Times New Roman" w:hAnsi="Times New Roman"/>
                <w:sz w:val="24"/>
                <w:szCs w:val="24"/>
              </w:rPr>
              <w:t>Asunción de criterios éticos asociados a la ciencia y a la tecnología.</w:t>
            </w:r>
          </w:p>
          <w:p w:rsidR="00D55B14" w:rsidRDefault="008B1520">
            <w:pPr>
              <w:numPr>
                <w:ilvl w:val="0"/>
                <w:numId w:val="9"/>
              </w:numPr>
              <w:spacing w:after="0" w:line="360" w:lineRule="auto"/>
              <w:ind w:left="227" w:firstLine="709"/>
              <w:jc w:val="both"/>
              <w:rPr>
                <w:rFonts w:ascii="Times New Roman" w:hAnsi="Times New Roman"/>
                <w:sz w:val="24"/>
                <w:szCs w:val="24"/>
              </w:rPr>
            </w:pPr>
            <w:r>
              <w:rPr>
                <w:rFonts w:ascii="Times New Roman" w:hAnsi="Times New Roman"/>
                <w:sz w:val="24"/>
                <w:szCs w:val="24"/>
              </w:rPr>
              <w:t>Interés por la ciencia, el apoyo a la investigación científica y la valoración del conocimiento científico.</w:t>
            </w:r>
          </w:p>
          <w:p w:rsidR="00D55B14" w:rsidRDefault="008B1520">
            <w:pPr>
              <w:numPr>
                <w:ilvl w:val="0"/>
                <w:numId w:val="9"/>
              </w:numPr>
              <w:spacing w:after="0" w:line="360" w:lineRule="auto"/>
              <w:ind w:left="227" w:firstLine="709"/>
              <w:jc w:val="both"/>
              <w:rPr>
                <w:rFonts w:ascii="Times New Roman" w:hAnsi="Times New Roman"/>
                <w:sz w:val="24"/>
                <w:szCs w:val="24"/>
              </w:rPr>
            </w:pPr>
            <w:r>
              <w:rPr>
                <w:rFonts w:ascii="Times New Roman" w:hAnsi="Times New Roman"/>
                <w:sz w:val="24"/>
                <w:szCs w:val="24"/>
              </w:rPr>
              <w:t>Sentido de la responsabilidad en relación a la conservación de los recursos naturales y a las cuestiones medioambientales, y a la adopción de una actitud adecuada para lograr una vida física y mental saludable en un entorno natural y social.</w:t>
            </w:r>
          </w:p>
        </w:tc>
      </w:tr>
      <w:tr w:rsidR="00D55B14">
        <w:tc>
          <w:tcPr>
            <w:tcW w:w="9834" w:type="dxa"/>
            <w:gridSpan w:val="2"/>
            <w:tcBorders>
              <w:top w:val="single" w:sz="4" w:space="0" w:color="00000A"/>
              <w:left w:val="single" w:sz="4" w:space="0" w:color="00000A"/>
              <w:bottom w:val="single" w:sz="4" w:space="0" w:color="00000A"/>
              <w:right w:val="single" w:sz="4" w:space="0" w:color="00000A"/>
            </w:tcBorders>
            <w:shd w:val="clear" w:color="auto" w:fill="D5DCE4"/>
            <w:tcMar>
              <w:left w:w="83" w:type="dxa"/>
            </w:tcMar>
          </w:tcPr>
          <w:p w:rsidR="00D55B14" w:rsidRDefault="008B1520">
            <w:pPr>
              <w:numPr>
                <w:ilvl w:val="0"/>
                <w:numId w:val="8"/>
              </w:numPr>
              <w:spacing w:after="0" w:line="360" w:lineRule="auto"/>
              <w:ind w:left="227" w:firstLine="119"/>
              <w:rPr>
                <w:rFonts w:ascii="Times New Roman" w:hAnsi="Times New Roman"/>
                <w:b/>
                <w:sz w:val="24"/>
                <w:szCs w:val="24"/>
                <w:u w:val="single"/>
              </w:rPr>
            </w:pPr>
            <w:r>
              <w:rPr>
                <w:rFonts w:ascii="Times New Roman" w:hAnsi="Times New Roman"/>
                <w:b/>
                <w:sz w:val="24"/>
                <w:szCs w:val="24"/>
                <w:u w:val="single"/>
              </w:rPr>
              <w:t>Competencia digital (CD)</w:t>
            </w:r>
          </w:p>
        </w:tc>
      </w:tr>
      <w:tr w:rsidR="00D55B14">
        <w:tc>
          <w:tcPr>
            <w:tcW w:w="1963"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D55B14" w:rsidRDefault="008B1520">
            <w:pPr>
              <w:spacing w:after="0" w:line="360" w:lineRule="auto"/>
              <w:ind w:left="227" w:firstLine="119"/>
              <w:rPr>
                <w:rFonts w:ascii="Times New Roman" w:hAnsi="Times New Roman"/>
                <w:b/>
                <w:sz w:val="24"/>
                <w:szCs w:val="24"/>
              </w:rPr>
            </w:pPr>
            <w:r>
              <w:rPr>
                <w:rFonts w:ascii="Times New Roman" w:hAnsi="Times New Roman"/>
                <w:b/>
                <w:sz w:val="24"/>
                <w:szCs w:val="24"/>
              </w:rPr>
              <w:t>Definición</w:t>
            </w:r>
          </w:p>
        </w:tc>
        <w:tc>
          <w:tcPr>
            <w:tcW w:w="7871"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D55B14" w:rsidRDefault="00D55B14">
            <w:pPr>
              <w:spacing w:after="0" w:line="360" w:lineRule="auto"/>
              <w:ind w:left="227" w:firstLine="709"/>
              <w:jc w:val="both"/>
              <w:rPr>
                <w:rFonts w:ascii="Times New Roman" w:hAnsi="Times New Roman"/>
                <w:sz w:val="24"/>
                <w:szCs w:val="24"/>
              </w:rPr>
            </w:pPr>
          </w:p>
          <w:p w:rsidR="00D55B14" w:rsidRDefault="008B1520">
            <w:pPr>
              <w:spacing w:after="0" w:line="360" w:lineRule="auto"/>
              <w:ind w:left="227" w:firstLine="709"/>
              <w:jc w:val="both"/>
              <w:rPr>
                <w:rFonts w:ascii="Times New Roman" w:hAnsi="Times New Roman"/>
                <w:sz w:val="24"/>
                <w:szCs w:val="24"/>
              </w:rPr>
            </w:pPr>
            <w:r>
              <w:rPr>
                <w:rFonts w:ascii="Times New Roman" w:hAnsi="Times New Roman"/>
                <w:sz w:val="24"/>
                <w:szCs w:val="24"/>
              </w:rPr>
              <w:t>Habilidad para buscar y procesar información mediante un uso creativo, crítico y seguro de las TIC.</w:t>
            </w:r>
          </w:p>
        </w:tc>
      </w:tr>
      <w:tr w:rsidR="00D55B14">
        <w:tc>
          <w:tcPr>
            <w:tcW w:w="1963"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D55B14" w:rsidRDefault="008B1520">
            <w:pPr>
              <w:spacing w:after="0" w:line="360" w:lineRule="auto"/>
              <w:ind w:left="227" w:firstLine="119"/>
              <w:rPr>
                <w:rFonts w:ascii="Times New Roman" w:hAnsi="Times New Roman"/>
                <w:b/>
                <w:sz w:val="24"/>
                <w:szCs w:val="24"/>
              </w:rPr>
            </w:pPr>
            <w:r>
              <w:rPr>
                <w:rFonts w:ascii="Times New Roman" w:hAnsi="Times New Roman"/>
                <w:b/>
                <w:sz w:val="24"/>
                <w:szCs w:val="24"/>
              </w:rPr>
              <w:t>Conocimientos</w:t>
            </w:r>
          </w:p>
        </w:tc>
        <w:tc>
          <w:tcPr>
            <w:tcW w:w="7871"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D55B14" w:rsidRDefault="008B1520">
            <w:pPr>
              <w:numPr>
                <w:ilvl w:val="0"/>
                <w:numId w:val="9"/>
              </w:numPr>
              <w:spacing w:after="0" w:line="360" w:lineRule="auto"/>
              <w:ind w:left="227" w:firstLine="709"/>
              <w:jc w:val="both"/>
              <w:rPr>
                <w:rFonts w:ascii="Times New Roman" w:hAnsi="Times New Roman"/>
                <w:sz w:val="24"/>
                <w:szCs w:val="24"/>
              </w:rPr>
            </w:pPr>
            <w:r>
              <w:rPr>
                <w:rFonts w:ascii="Times New Roman" w:hAnsi="Times New Roman"/>
                <w:sz w:val="24"/>
                <w:szCs w:val="24"/>
              </w:rPr>
              <w:t>Técnicas y estrategias de acceso a la información.</w:t>
            </w:r>
          </w:p>
          <w:p w:rsidR="00D55B14" w:rsidRDefault="008B1520">
            <w:pPr>
              <w:numPr>
                <w:ilvl w:val="0"/>
                <w:numId w:val="9"/>
              </w:numPr>
              <w:spacing w:after="0" w:line="360" w:lineRule="auto"/>
              <w:ind w:left="227" w:firstLine="709"/>
              <w:jc w:val="both"/>
              <w:rPr>
                <w:rFonts w:ascii="Times New Roman" w:hAnsi="Times New Roman"/>
                <w:sz w:val="24"/>
                <w:szCs w:val="24"/>
              </w:rPr>
            </w:pPr>
            <w:r>
              <w:rPr>
                <w:rFonts w:ascii="Times New Roman" w:hAnsi="Times New Roman"/>
                <w:sz w:val="24"/>
                <w:szCs w:val="24"/>
              </w:rPr>
              <w:t>Herramientas tecnológicas.</w:t>
            </w:r>
          </w:p>
          <w:p w:rsidR="00D55B14" w:rsidRDefault="008B1520">
            <w:pPr>
              <w:numPr>
                <w:ilvl w:val="0"/>
                <w:numId w:val="9"/>
              </w:numPr>
              <w:spacing w:after="0" w:line="360" w:lineRule="auto"/>
              <w:ind w:left="227" w:firstLine="709"/>
              <w:jc w:val="both"/>
              <w:rPr>
                <w:rFonts w:ascii="Times New Roman" w:hAnsi="Times New Roman"/>
                <w:sz w:val="24"/>
                <w:szCs w:val="24"/>
              </w:rPr>
            </w:pPr>
            <w:r>
              <w:rPr>
                <w:rFonts w:ascii="Times New Roman" w:hAnsi="Times New Roman"/>
                <w:sz w:val="24"/>
                <w:szCs w:val="24"/>
              </w:rPr>
              <w:t>Manejo de distintos soportes: oral, escrito, audiovisual, multimedia, digital.</w:t>
            </w:r>
          </w:p>
        </w:tc>
      </w:tr>
      <w:tr w:rsidR="00D55B14">
        <w:tc>
          <w:tcPr>
            <w:tcW w:w="1963"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D55B14" w:rsidRDefault="008B1520">
            <w:pPr>
              <w:spacing w:after="0" w:line="360" w:lineRule="auto"/>
              <w:ind w:left="227" w:firstLine="119"/>
              <w:rPr>
                <w:rFonts w:ascii="Times New Roman" w:hAnsi="Times New Roman"/>
                <w:b/>
                <w:sz w:val="24"/>
                <w:szCs w:val="24"/>
              </w:rPr>
            </w:pPr>
            <w:r>
              <w:rPr>
                <w:rFonts w:ascii="Times New Roman" w:hAnsi="Times New Roman"/>
                <w:b/>
                <w:sz w:val="24"/>
                <w:szCs w:val="24"/>
              </w:rPr>
              <w:t>Destrezas</w:t>
            </w:r>
          </w:p>
        </w:tc>
        <w:tc>
          <w:tcPr>
            <w:tcW w:w="7871"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D55B14" w:rsidRDefault="008B1520">
            <w:pPr>
              <w:numPr>
                <w:ilvl w:val="0"/>
                <w:numId w:val="9"/>
              </w:numPr>
              <w:spacing w:after="0" w:line="360" w:lineRule="auto"/>
              <w:ind w:left="227" w:firstLine="709"/>
              <w:jc w:val="both"/>
              <w:rPr>
                <w:rFonts w:ascii="Times New Roman" w:hAnsi="Times New Roman"/>
                <w:sz w:val="24"/>
                <w:szCs w:val="24"/>
              </w:rPr>
            </w:pPr>
            <w:r>
              <w:rPr>
                <w:rFonts w:ascii="Times New Roman" w:hAnsi="Times New Roman"/>
                <w:sz w:val="24"/>
                <w:szCs w:val="24"/>
              </w:rPr>
              <w:t>Acceder, buscar y seleccionar críticamente la información.</w:t>
            </w:r>
          </w:p>
          <w:p w:rsidR="00D55B14" w:rsidRDefault="008B1520">
            <w:pPr>
              <w:numPr>
                <w:ilvl w:val="0"/>
                <w:numId w:val="9"/>
              </w:numPr>
              <w:spacing w:after="0" w:line="360" w:lineRule="auto"/>
              <w:ind w:left="227" w:firstLine="709"/>
              <w:jc w:val="both"/>
              <w:rPr>
                <w:rFonts w:ascii="Times New Roman" w:hAnsi="Times New Roman"/>
                <w:sz w:val="24"/>
                <w:szCs w:val="24"/>
              </w:rPr>
            </w:pPr>
            <w:r>
              <w:rPr>
                <w:rFonts w:ascii="Times New Roman" w:hAnsi="Times New Roman"/>
                <w:sz w:val="24"/>
                <w:szCs w:val="24"/>
              </w:rPr>
              <w:t>Interpretar y comunicar información.</w:t>
            </w:r>
          </w:p>
          <w:p w:rsidR="00D55B14" w:rsidRDefault="008B1520">
            <w:pPr>
              <w:numPr>
                <w:ilvl w:val="0"/>
                <w:numId w:val="9"/>
              </w:numPr>
              <w:spacing w:after="0" w:line="360" w:lineRule="auto"/>
              <w:ind w:left="227" w:firstLine="709"/>
              <w:jc w:val="both"/>
              <w:rPr>
                <w:rFonts w:ascii="Times New Roman" w:hAnsi="Times New Roman"/>
                <w:sz w:val="24"/>
                <w:szCs w:val="24"/>
              </w:rPr>
            </w:pPr>
            <w:r>
              <w:rPr>
                <w:rFonts w:ascii="Times New Roman" w:hAnsi="Times New Roman"/>
                <w:sz w:val="24"/>
                <w:szCs w:val="24"/>
              </w:rPr>
              <w:t>Eficacia técnica.</w:t>
            </w:r>
          </w:p>
        </w:tc>
      </w:tr>
      <w:tr w:rsidR="00D55B14">
        <w:tc>
          <w:tcPr>
            <w:tcW w:w="1963"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D55B14" w:rsidRDefault="008B1520">
            <w:pPr>
              <w:spacing w:after="0" w:line="360" w:lineRule="auto"/>
              <w:ind w:left="227" w:firstLine="119"/>
              <w:rPr>
                <w:rFonts w:ascii="Times New Roman" w:hAnsi="Times New Roman"/>
                <w:b/>
                <w:sz w:val="24"/>
                <w:szCs w:val="24"/>
              </w:rPr>
            </w:pPr>
            <w:r>
              <w:rPr>
                <w:rFonts w:ascii="Times New Roman" w:hAnsi="Times New Roman"/>
                <w:b/>
                <w:sz w:val="24"/>
                <w:szCs w:val="24"/>
              </w:rPr>
              <w:t>Actitudes</w:t>
            </w:r>
          </w:p>
        </w:tc>
        <w:tc>
          <w:tcPr>
            <w:tcW w:w="7871"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D55B14" w:rsidRDefault="008B1520">
            <w:pPr>
              <w:numPr>
                <w:ilvl w:val="0"/>
                <w:numId w:val="9"/>
              </w:numPr>
              <w:spacing w:after="0" w:line="360" w:lineRule="auto"/>
              <w:ind w:left="227" w:firstLine="709"/>
              <w:jc w:val="both"/>
              <w:rPr>
                <w:rFonts w:ascii="Times New Roman" w:hAnsi="Times New Roman"/>
                <w:sz w:val="24"/>
                <w:szCs w:val="24"/>
              </w:rPr>
            </w:pPr>
            <w:r>
              <w:rPr>
                <w:rFonts w:ascii="Times New Roman" w:hAnsi="Times New Roman"/>
                <w:sz w:val="24"/>
                <w:szCs w:val="24"/>
              </w:rPr>
              <w:t>Autonomía.</w:t>
            </w:r>
          </w:p>
          <w:p w:rsidR="00D55B14" w:rsidRDefault="008B1520">
            <w:pPr>
              <w:numPr>
                <w:ilvl w:val="0"/>
                <w:numId w:val="9"/>
              </w:numPr>
              <w:spacing w:after="0" w:line="360" w:lineRule="auto"/>
              <w:ind w:left="227" w:firstLine="709"/>
              <w:jc w:val="both"/>
              <w:rPr>
                <w:rFonts w:ascii="Times New Roman" w:hAnsi="Times New Roman"/>
                <w:sz w:val="24"/>
                <w:szCs w:val="24"/>
              </w:rPr>
            </w:pPr>
            <w:r>
              <w:rPr>
                <w:rFonts w:ascii="Times New Roman" w:hAnsi="Times New Roman"/>
                <w:sz w:val="24"/>
                <w:szCs w:val="24"/>
              </w:rPr>
              <w:t>Responsabilidad crítica.</w:t>
            </w:r>
          </w:p>
          <w:p w:rsidR="00D55B14" w:rsidRDefault="008B1520">
            <w:pPr>
              <w:numPr>
                <w:ilvl w:val="0"/>
                <w:numId w:val="9"/>
              </w:numPr>
              <w:spacing w:after="0" w:line="360" w:lineRule="auto"/>
              <w:ind w:left="227" w:firstLine="709"/>
              <w:jc w:val="both"/>
              <w:rPr>
                <w:rFonts w:ascii="Times New Roman" w:hAnsi="Times New Roman"/>
                <w:sz w:val="24"/>
                <w:szCs w:val="24"/>
              </w:rPr>
            </w:pPr>
            <w:r>
              <w:rPr>
                <w:rFonts w:ascii="Times New Roman" w:hAnsi="Times New Roman"/>
                <w:sz w:val="24"/>
                <w:szCs w:val="24"/>
              </w:rPr>
              <w:t>Actitud reflexiva.</w:t>
            </w:r>
          </w:p>
        </w:tc>
      </w:tr>
      <w:tr w:rsidR="00D55B14">
        <w:tc>
          <w:tcPr>
            <w:tcW w:w="9834" w:type="dxa"/>
            <w:gridSpan w:val="2"/>
            <w:tcBorders>
              <w:top w:val="single" w:sz="4" w:space="0" w:color="00000A"/>
              <w:left w:val="single" w:sz="4" w:space="0" w:color="00000A"/>
              <w:bottom w:val="single" w:sz="4" w:space="0" w:color="00000A"/>
              <w:right w:val="single" w:sz="4" w:space="0" w:color="00000A"/>
            </w:tcBorders>
            <w:shd w:val="clear" w:color="auto" w:fill="D5DCE4"/>
            <w:tcMar>
              <w:left w:w="83" w:type="dxa"/>
            </w:tcMar>
          </w:tcPr>
          <w:p w:rsidR="00D55B14" w:rsidRDefault="008B1520">
            <w:pPr>
              <w:numPr>
                <w:ilvl w:val="0"/>
                <w:numId w:val="8"/>
              </w:numPr>
              <w:spacing w:after="0" w:line="360" w:lineRule="auto"/>
              <w:ind w:left="227" w:firstLine="119"/>
              <w:rPr>
                <w:rFonts w:ascii="Times New Roman" w:hAnsi="Times New Roman"/>
                <w:b/>
                <w:sz w:val="24"/>
                <w:szCs w:val="24"/>
                <w:u w:val="single"/>
              </w:rPr>
            </w:pPr>
            <w:r>
              <w:rPr>
                <w:rFonts w:ascii="Times New Roman" w:hAnsi="Times New Roman"/>
                <w:b/>
                <w:sz w:val="24"/>
                <w:szCs w:val="24"/>
                <w:u w:val="single"/>
              </w:rPr>
              <w:t>Aprender a aprender (CAA)</w:t>
            </w:r>
          </w:p>
        </w:tc>
      </w:tr>
      <w:tr w:rsidR="00D55B14">
        <w:tc>
          <w:tcPr>
            <w:tcW w:w="1963"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D55B14" w:rsidRDefault="008B1520">
            <w:pPr>
              <w:spacing w:after="0" w:line="360" w:lineRule="auto"/>
              <w:ind w:left="227" w:firstLine="119"/>
              <w:rPr>
                <w:rFonts w:ascii="Times New Roman" w:hAnsi="Times New Roman"/>
                <w:b/>
                <w:sz w:val="24"/>
                <w:szCs w:val="24"/>
              </w:rPr>
            </w:pPr>
            <w:r>
              <w:rPr>
                <w:rFonts w:ascii="Times New Roman" w:hAnsi="Times New Roman"/>
                <w:b/>
                <w:sz w:val="24"/>
                <w:szCs w:val="24"/>
              </w:rPr>
              <w:t>Definición</w:t>
            </w:r>
          </w:p>
        </w:tc>
        <w:tc>
          <w:tcPr>
            <w:tcW w:w="7871"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D55B14" w:rsidRDefault="008B1520">
            <w:pPr>
              <w:spacing w:after="0" w:line="360" w:lineRule="auto"/>
              <w:ind w:left="227" w:firstLine="709"/>
              <w:jc w:val="both"/>
              <w:rPr>
                <w:rFonts w:ascii="Times New Roman" w:hAnsi="Times New Roman"/>
                <w:sz w:val="24"/>
                <w:szCs w:val="24"/>
              </w:rPr>
            </w:pPr>
            <w:r>
              <w:rPr>
                <w:rFonts w:ascii="Times New Roman" w:hAnsi="Times New Roman"/>
                <w:sz w:val="24"/>
                <w:szCs w:val="24"/>
              </w:rPr>
              <w:t>Habilidad para iniciar, organizar y persistir en el aprendizaje.</w:t>
            </w:r>
          </w:p>
        </w:tc>
      </w:tr>
      <w:tr w:rsidR="00D55B14">
        <w:tc>
          <w:tcPr>
            <w:tcW w:w="1963"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D55B14" w:rsidRDefault="008B1520">
            <w:pPr>
              <w:spacing w:after="0" w:line="360" w:lineRule="auto"/>
              <w:ind w:left="227" w:firstLine="119"/>
              <w:rPr>
                <w:rFonts w:ascii="Times New Roman" w:hAnsi="Times New Roman"/>
                <w:b/>
                <w:sz w:val="24"/>
                <w:szCs w:val="24"/>
              </w:rPr>
            </w:pPr>
            <w:r>
              <w:rPr>
                <w:rFonts w:ascii="Times New Roman" w:hAnsi="Times New Roman"/>
                <w:b/>
                <w:sz w:val="24"/>
                <w:szCs w:val="24"/>
              </w:rPr>
              <w:t>Conocimient</w:t>
            </w:r>
            <w:r>
              <w:rPr>
                <w:rFonts w:ascii="Times New Roman" w:hAnsi="Times New Roman"/>
                <w:b/>
                <w:sz w:val="24"/>
                <w:szCs w:val="24"/>
              </w:rPr>
              <w:lastRenderedPageBreak/>
              <w:t>os</w:t>
            </w:r>
          </w:p>
        </w:tc>
        <w:tc>
          <w:tcPr>
            <w:tcW w:w="7871"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D55B14" w:rsidRDefault="008B1520">
            <w:pPr>
              <w:numPr>
                <w:ilvl w:val="0"/>
                <w:numId w:val="9"/>
              </w:numPr>
              <w:spacing w:after="0" w:line="360" w:lineRule="auto"/>
              <w:ind w:left="227" w:firstLine="709"/>
              <w:jc w:val="both"/>
              <w:rPr>
                <w:rFonts w:ascii="Times New Roman" w:hAnsi="Times New Roman"/>
                <w:sz w:val="24"/>
                <w:szCs w:val="24"/>
              </w:rPr>
            </w:pPr>
            <w:r>
              <w:rPr>
                <w:rFonts w:ascii="Times New Roman" w:hAnsi="Times New Roman"/>
                <w:sz w:val="24"/>
                <w:szCs w:val="24"/>
              </w:rPr>
              <w:lastRenderedPageBreak/>
              <w:t>Conocimiento de las capacidades personales.</w:t>
            </w:r>
          </w:p>
          <w:p w:rsidR="00D55B14" w:rsidRDefault="008B1520">
            <w:pPr>
              <w:numPr>
                <w:ilvl w:val="0"/>
                <w:numId w:val="9"/>
              </w:numPr>
              <w:spacing w:after="0" w:line="360" w:lineRule="auto"/>
              <w:ind w:left="227" w:firstLine="709"/>
              <w:jc w:val="both"/>
              <w:rPr>
                <w:rFonts w:ascii="Times New Roman" w:hAnsi="Times New Roman"/>
                <w:sz w:val="24"/>
                <w:szCs w:val="24"/>
              </w:rPr>
            </w:pPr>
            <w:r>
              <w:rPr>
                <w:rFonts w:ascii="Times New Roman" w:hAnsi="Times New Roman"/>
                <w:sz w:val="24"/>
                <w:szCs w:val="24"/>
              </w:rPr>
              <w:lastRenderedPageBreak/>
              <w:t>Estrategias para desarrollar las capacidades personales.</w:t>
            </w:r>
          </w:p>
          <w:p w:rsidR="00D55B14" w:rsidRDefault="008B1520">
            <w:pPr>
              <w:numPr>
                <w:ilvl w:val="0"/>
                <w:numId w:val="9"/>
              </w:numPr>
              <w:spacing w:after="0" w:line="360" w:lineRule="auto"/>
              <w:ind w:left="227" w:firstLine="709"/>
              <w:jc w:val="both"/>
              <w:rPr>
                <w:rFonts w:ascii="Times New Roman" w:hAnsi="Times New Roman"/>
                <w:sz w:val="24"/>
                <w:szCs w:val="24"/>
              </w:rPr>
            </w:pPr>
            <w:r>
              <w:rPr>
                <w:rFonts w:ascii="Times New Roman" w:hAnsi="Times New Roman"/>
                <w:sz w:val="24"/>
                <w:szCs w:val="24"/>
              </w:rPr>
              <w:t>Atención, concentración y memoria.</w:t>
            </w:r>
          </w:p>
          <w:p w:rsidR="00D55B14" w:rsidRDefault="008B1520">
            <w:pPr>
              <w:numPr>
                <w:ilvl w:val="0"/>
                <w:numId w:val="9"/>
              </w:numPr>
              <w:spacing w:after="0" w:line="360" w:lineRule="auto"/>
              <w:ind w:left="227" w:firstLine="709"/>
              <w:jc w:val="both"/>
              <w:rPr>
                <w:rFonts w:ascii="Times New Roman" w:hAnsi="Times New Roman"/>
                <w:sz w:val="24"/>
                <w:szCs w:val="24"/>
              </w:rPr>
            </w:pPr>
            <w:r>
              <w:rPr>
                <w:rFonts w:ascii="Times New Roman" w:hAnsi="Times New Roman"/>
                <w:sz w:val="24"/>
                <w:szCs w:val="24"/>
              </w:rPr>
              <w:t>Motivación.</w:t>
            </w:r>
          </w:p>
          <w:p w:rsidR="00D55B14" w:rsidRDefault="008B1520">
            <w:pPr>
              <w:numPr>
                <w:ilvl w:val="0"/>
                <w:numId w:val="9"/>
              </w:numPr>
              <w:spacing w:after="0" w:line="360" w:lineRule="auto"/>
              <w:ind w:left="227" w:firstLine="709"/>
              <w:jc w:val="both"/>
              <w:rPr>
                <w:rFonts w:ascii="Times New Roman" w:hAnsi="Times New Roman"/>
                <w:sz w:val="24"/>
                <w:szCs w:val="24"/>
              </w:rPr>
            </w:pPr>
            <w:r>
              <w:rPr>
                <w:rFonts w:ascii="Times New Roman" w:hAnsi="Times New Roman"/>
                <w:sz w:val="24"/>
                <w:szCs w:val="24"/>
              </w:rPr>
              <w:t>Comprensión y expresión lingüísticas.</w:t>
            </w:r>
          </w:p>
        </w:tc>
      </w:tr>
      <w:tr w:rsidR="00D55B14">
        <w:tc>
          <w:tcPr>
            <w:tcW w:w="1963"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D55B14" w:rsidRDefault="008B1520">
            <w:pPr>
              <w:spacing w:after="0" w:line="360" w:lineRule="auto"/>
              <w:ind w:left="227" w:firstLine="119"/>
              <w:rPr>
                <w:rFonts w:ascii="Times New Roman" w:hAnsi="Times New Roman"/>
                <w:b/>
                <w:sz w:val="24"/>
                <w:szCs w:val="24"/>
              </w:rPr>
            </w:pPr>
            <w:r>
              <w:rPr>
                <w:rFonts w:ascii="Times New Roman" w:hAnsi="Times New Roman"/>
                <w:b/>
                <w:sz w:val="24"/>
                <w:szCs w:val="24"/>
              </w:rPr>
              <w:lastRenderedPageBreak/>
              <w:t>Destrezas</w:t>
            </w:r>
          </w:p>
        </w:tc>
        <w:tc>
          <w:tcPr>
            <w:tcW w:w="7871"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D55B14" w:rsidRDefault="008B1520">
            <w:pPr>
              <w:numPr>
                <w:ilvl w:val="0"/>
                <w:numId w:val="9"/>
              </w:numPr>
              <w:spacing w:after="0" w:line="360" w:lineRule="auto"/>
              <w:ind w:left="227" w:firstLine="709"/>
              <w:jc w:val="both"/>
              <w:rPr>
                <w:rFonts w:ascii="Times New Roman" w:hAnsi="Times New Roman"/>
                <w:sz w:val="24"/>
                <w:szCs w:val="24"/>
              </w:rPr>
            </w:pPr>
            <w:r>
              <w:rPr>
                <w:rFonts w:ascii="Times New Roman" w:hAnsi="Times New Roman"/>
                <w:sz w:val="24"/>
                <w:szCs w:val="24"/>
              </w:rPr>
              <w:t>Estudiar y observar.</w:t>
            </w:r>
          </w:p>
          <w:p w:rsidR="00D55B14" w:rsidRDefault="008B1520">
            <w:pPr>
              <w:numPr>
                <w:ilvl w:val="0"/>
                <w:numId w:val="9"/>
              </w:numPr>
              <w:spacing w:after="0" w:line="360" w:lineRule="auto"/>
              <w:ind w:left="227" w:firstLine="709"/>
              <w:jc w:val="both"/>
              <w:rPr>
                <w:rFonts w:ascii="Times New Roman" w:hAnsi="Times New Roman"/>
                <w:sz w:val="24"/>
                <w:szCs w:val="24"/>
              </w:rPr>
            </w:pPr>
            <w:r>
              <w:rPr>
                <w:rFonts w:ascii="Times New Roman" w:hAnsi="Times New Roman"/>
                <w:sz w:val="24"/>
                <w:szCs w:val="24"/>
              </w:rPr>
              <w:t>Resolver problemas.</w:t>
            </w:r>
          </w:p>
          <w:p w:rsidR="00D55B14" w:rsidRDefault="008B1520">
            <w:pPr>
              <w:numPr>
                <w:ilvl w:val="0"/>
                <w:numId w:val="9"/>
              </w:numPr>
              <w:spacing w:after="0" w:line="360" w:lineRule="auto"/>
              <w:ind w:left="227" w:firstLine="709"/>
              <w:jc w:val="both"/>
              <w:rPr>
                <w:rFonts w:ascii="Times New Roman" w:hAnsi="Times New Roman"/>
                <w:sz w:val="24"/>
                <w:szCs w:val="24"/>
              </w:rPr>
            </w:pPr>
            <w:r>
              <w:rPr>
                <w:rFonts w:ascii="Times New Roman" w:hAnsi="Times New Roman"/>
                <w:sz w:val="24"/>
                <w:szCs w:val="24"/>
              </w:rPr>
              <w:t>Planificar proyectos.</w:t>
            </w:r>
          </w:p>
          <w:p w:rsidR="00D55B14" w:rsidRDefault="008B1520">
            <w:pPr>
              <w:numPr>
                <w:ilvl w:val="0"/>
                <w:numId w:val="9"/>
              </w:numPr>
              <w:spacing w:after="0" w:line="360" w:lineRule="auto"/>
              <w:ind w:left="227" w:firstLine="709"/>
              <w:jc w:val="both"/>
              <w:rPr>
                <w:rFonts w:ascii="Times New Roman" w:hAnsi="Times New Roman"/>
                <w:sz w:val="24"/>
                <w:szCs w:val="24"/>
              </w:rPr>
            </w:pPr>
            <w:r>
              <w:rPr>
                <w:rFonts w:ascii="Times New Roman" w:hAnsi="Times New Roman"/>
                <w:sz w:val="24"/>
                <w:szCs w:val="24"/>
              </w:rPr>
              <w:t>Recoger, seleccionar y tratar distintas fuentes de información.</w:t>
            </w:r>
          </w:p>
          <w:p w:rsidR="00D55B14" w:rsidRDefault="008B1520">
            <w:pPr>
              <w:numPr>
                <w:ilvl w:val="0"/>
                <w:numId w:val="9"/>
              </w:numPr>
              <w:spacing w:after="0" w:line="360" w:lineRule="auto"/>
              <w:ind w:left="227" w:firstLine="709"/>
              <w:jc w:val="both"/>
              <w:rPr>
                <w:rFonts w:ascii="Times New Roman" w:hAnsi="Times New Roman"/>
                <w:sz w:val="24"/>
                <w:szCs w:val="24"/>
              </w:rPr>
            </w:pPr>
            <w:r>
              <w:rPr>
                <w:rFonts w:ascii="Times New Roman" w:hAnsi="Times New Roman"/>
                <w:sz w:val="24"/>
                <w:szCs w:val="24"/>
              </w:rPr>
              <w:t>Ser capaz de autoevaluarse.</w:t>
            </w:r>
          </w:p>
        </w:tc>
      </w:tr>
      <w:tr w:rsidR="00D55B14">
        <w:tc>
          <w:tcPr>
            <w:tcW w:w="1963"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D55B14" w:rsidRDefault="008B1520">
            <w:pPr>
              <w:spacing w:after="0" w:line="360" w:lineRule="auto"/>
              <w:ind w:left="227" w:firstLine="119"/>
              <w:rPr>
                <w:rFonts w:ascii="Times New Roman" w:hAnsi="Times New Roman"/>
                <w:b/>
                <w:sz w:val="24"/>
                <w:szCs w:val="24"/>
              </w:rPr>
            </w:pPr>
            <w:r>
              <w:rPr>
                <w:rFonts w:ascii="Times New Roman" w:hAnsi="Times New Roman"/>
                <w:b/>
                <w:sz w:val="24"/>
                <w:szCs w:val="24"/>
              </w:rPr>
              <w:t>Actitudes</w:t>
            </w:r>
          </w:p>
        </w:tc>
        <w:tc>
          <w:tcPr>
            <w:tcW w:w="7871"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D55B14" w:rsidRDefault="008B1520">
            <w:pPr>
              <w:numPr>
                <w:ilvl w:val="0"/>
                <w:numId w:val="9"/>
              </w:numPr>
              <w:spacing w:after="0" w:line="360" w:lineRule="auto"/>
              <w:ind w:left="227" w:firstLine="709"/>
              <w:jc w:val="both"/>
              <w:rPr>
                <w:rFonts w:ascii="Times New Roman" w:hAnsi="Times New Roman"/>
                <w:sz w:val="24"/>
                <w:szCs w:val="24"/>
              </w:rPr>
            </w:pPr>
            <w:r>
              <w:rPr>
                <w:rFonts w:ascii="Times New Roman" w:hAnsi="Times New Roman"/>
                <w:sz w:val="24"/>
                <w:szCs w:val="24"/>
              </w:rPr>
              <w:t>Confianza en uno mismo.</w:t>
            </w:r>
          </w:p>
          <w:p w:rsidR="00D55B14" w:rsidRDefault="008B1520">
            <w:pPr>
              <w:numPr>
                <w:ilvl w:val="0"/>
                <w:numId w:val="9"/>
              </w:numPr>
              <w:spacing w:after="0" w:line="360" w:lineRule="auto"/>
              <w:ind w:left="227" w:firstLine="709"/>
              <w:jc w:val="both"/>
              <w:rPr>
                <w:rFonts w:ascii="Times New Roman" w:hAnsi="Times New Roman"/>
                <w:sz w:val="24"/>
                <w:szCs w:val="24"/>
              </w:rPr>
            </w:pPr>
            <w:r>
              <w:rPr>
                <w:rFonts w:ascii="Times New Roman" w:hAnsi="Times New Roman"/>
                <w:sz w:val="24"/>
                <w:szCs w:val="24"/>
              </w:rPr>
              <w:t>Reconocimiento ajustado de la competencia personal.</w:t>
            </w:r>
          </w:p>
          <w:p w:rsidR="00D55B14" w:rsidRDefault="008B1520">
            <w:pPr>
              <w:numPr>
                <w:ilvl w:val="0"/>
                <w:numId w:val="9"/>
              </w:numPr>
              <w:spacing w:after="0" w:line="360" w:lineRule="auto"/>
              <w:ind w:left="227" w:firstLine="709"/>
              <w:jc w:val="both"/>
              <w:rPr>
                <w:rFonts w:ascii="Times New Roman" w:hAnsi="Times New Roman"/>
                <w:sz w:val="24"/>
                <w:szCs w:val="24"/>
              </w:rPr>
            </w:pPr>
            <w:r>
              <w:rPr>
                <w:rFonts w:ascii="Times New Roman" w:hAnsi="Times New Roman"/>
                <w:sz w:val="24"/>
                <w:szCs w:val="24"/>
              </w:rPr>
              <w:t>Actitud positiva ante la toma de decisiones.</w:t>
            </w:r>
          </w:p>
          <w:p w:rsidR="00D55B14" w:rsidRDefault="008B1520">
            <w:pPr>
              <w:numPr>
                <w:ilvl w:val="0"/>
                <w:numId w:val="9"/>
              </w:numPr>
              <w:spacing w:after="0" w:line="360" w:lineRule="auto"/>
              <w:ind w:left="227" w:firstLine="709"/>
              <w:jc w:val="both"/>
              <w:rPr>
                <w:rFonts w:ascii="Times New Roman" w:hAnsi="Times New Roman"/>
                <w:sz w:val="24"/>
                <w:szCs w:val="24"/>
              </w:rPr>
            </w:pPr>
            <w:r>
              <w:rPr>
                <w:rFonts w:ascii="Times New Roman" w:hAnsi="Times New Roman"/>
                <w:sz w:val="24"/>
                <w:szCs w:val="24"/>
              </w:rPr>
              <w:t>Perseverancia en el aprendizaje.</w:t>
            </w:r>
          </w:p>
          <w:p w:rsidR="00D55B14" w:rsidRDefault="008B1520">
            <w:pPr>
              <w:numPr>
                <w:ilvl w:val="0"/>
                <w:numId w:val="9"/>
              </w:numPr>
              <w:spacing w:after="0" w:line="360" w:lineRule="auto"/>
              <w:ind w:left="227" w:firstLine="709"/>
              <w:jc w:val="both"/>
              <w:rPr>
                <w:rFonts w:ascii="Times New Roman" w:hAnsi="Times New Roman"/>
                <w:sz w:val="24"/>
                <w:szCs w:val="24"/>
              </w:rPr>
            </w:pPr>
            <w:r>
              <w:rPr>
                <w:rFonts w:ascii="Times New Roman" w:hAnsi="Times New Roman"/>
                <w:sz w:val="24"/>
                <w:szCs w:val="24"/>
              </w:rPr>
              <w:t>Valoración del esfuerzo y la motivación.</w:t>
            </w:r>
          </w:p>
        </w:tc>
      </w:tr>
      <w:tr w:rsidR="00D55B14">
        <w:tc>
          <w:tcPr>
            <w:tcW w:w="9834" w:type="dxa"/>
            <w:gridSpan w:val="2"/>
            <w:tcBorders>
              <w:top w:val="single" w:sz="4" w:space="0" w:color="00000A"/>
              <w:left w:val="single" w:sz="4" w:space="0" w:color="00000A"/>
              <w:bottom w:val="single" w:sz="4" w:space="0" w:color="00000A"/>
              <w:right w:val="single" w:sz="4" w:space="0" w:color="00000A"/>
            </w:tcBorders>
            <w:shd w:val="clear" w:color="auto" w:fill="D5DCE4"/>
            <w:tcMar>
              <w:left w:w="83" w:type="dxa"/>
            </w:tcMar>
          </w:tcPr>
          <w:p w:rsidR="00D55B14" w:rsidRDefault="008B1520">
            <w:pPr>
              <w:numPr>
                <w:ilvl w:val="0"/>
                <w:numId w:val="8"/>
              </w:numPr>
              <w:spacing w:after="0" w:line="360" w:lineRule="auto"/>
              <w:ind w:left="227" w:firstLine="119"/>
              <w:rPr>
                <w:rFonts w:ascii="Times New Roman" w:hAnsi="Times New Roman"/>
                <w:b/>
                <w:sz w:val="24"/>
                <w:szCs w:val="24"/>
                <w:u w:val="single"/>
              </w:rPr>
            </w:pPr>
            <w:r>
              <w:rPr>
                <w:rFonts w:ascii="Times New Roman" w:hAnsi="Times New Roman"/>
                <w:b/>
                <w:sz w:val="24"/>
                <w:szCs w:val="24"/>
                <w:u w:val="single"/>
              </w:rPr>
              <w:t>Competencias sociales y cívicas (CSC)</w:t>
            </w:r>
          </w:p>
        </w:tc>
      </w:tr>
      <w:tr w:rsidR="00D55B14">
        <w:tc>
          <w:tcPr>
            <w:tcW w:w="1963"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D55B14" w:rsidRDefault="008B1520">
            <w:pPr>
              <w:spacing w:after="0" w:line="360" w:lineRule="auto"/>
              <w:ind w:left="227" w:firstLine="119"/>
              <w:rPr>
                <w:rFonts w:ascii="Times New Roman" w:hAnsi="Times New Roman"/>
                <w:b/>
                <w:sz w:val="24"/>
                <w:szCs w:val="24"/>
              </w:rPr>
            </w:pPr>
            <w:r>
              <w:rPr>
                <w:rFonts w:ascii="Times New Roman" w:hAnsi="Times New Roman"/>
                <w:b/>
                <w:sz w:val="24"/>
                <w:szCs w:val="24"/>
              </w:rPr>
              <w:t>Definición</w:t>
            </w:r>
          </w:p>
        </w:tc>
        <w:tc>
          <w:tcPr>
            <w:tcW w:w="7871"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D55B14" w:rsidRDefault="008B1520">
            <w:pPr>
              <w:numPr>
                <w:ilvl w:val="0"/>
                <w:numId w:val="13"/>
              </w:numPr>
              <w:spacing w:after="0" w:line="360" w:lineRule="auto"/>
              <w:ind w:left="227" w:firstLine="709"/>
              <w:jc w:val="both"/>
              <w:rPr>
                <w:rFonts w:ascii="Times New Roman" w:hAnsi="Times New Roman"/>
                <w:sz w:val="24"/>
                <w:szCs w:val="24"/>
              </w:rPr>
            </w:pPr>
            <w:r>
              <w:rPr>
                <w:rFonts w:ascii="Times New Roman" w:hAnsi="Times New Roman"/>
                <w:sz w:val="24"/>
                <w:szCs w:val="24"/>
              </w:rPr>
              <w:t>Habilidad para utilizar los conocimientos y actitudes sobre la sociedad, entendida desde las diferentes perspectivas, en su concepción dinámica, cambiante y compleja, para interpretar fenómenos y problemas sociales en contextos cada vez más diversificados; para elaborar respuestas, tomar decisiones y resolver conflictos, así como para interactuar con otras personas y grupos conforme a normas basadas en el respeto mutuo y en las convicciones democráticas.</w:t>
            </w:r>
          </w:p>
        </w:tc>
      </w:tr>
      <w:tr w:rsidR="00D55B14">
        <w:tc>
          <w:tcPr>
            <w:tcW w:w="1963"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D55B14" w:rsidRDefault="008B1520">
            <w:pPr>
              <w:spacing w:after="0" w:line="360" w:lineRule="auto"/>
              <w:ind w:left="227" w:firstLine="119"/>
              <w:rPr>
                <w:rFonts w:ascii="Times New Roman" w:hAnsi="Times New Roman"/>
                <w:b/>
                <w:sz w:val="24"/>
                <w:szCs w:val="24"/>
              </w:rPr>
            </w:pPr>
            <w:r>
              <w:rPr>
                <w:rFonts w:ascii="Times New Roman" w:hAnsi="Times New Roman"/>
                <w:b/>
                <w:sz w:val="24"/>
                <w:szCs w:val="24"/>
              </w:rPr>
              <w:t>Conocimientos</w:t>
            </w:r>
          </w:p>
        </w:tc>
        <w:tc>
          <w:tcPr>
            <w:tcW w:w="7871"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D55B14" w:rsidRDefault="008B1520">
            <w:pPr>
              <w:numPr>
                <w:ilvl w:val="0"/>
                <w:numId w:val="10"/>
              </w:numPr>
              <w:spacing w:after="0" w:line="360" w:lineRule="auto"/>
              <w:ind w:left="227" w:firstLine="709"/>
              <w:jc w:val="both"/>
              <w:rPr>
                <w:rFonts w:ascii="Times New Roman" w:hAnsi="Times New Roman"/>
                <w:sz w:val="24"/>
                <w:szCs w:val="24"/>
              </w:rPr>
            </w:pPr>
            <w:r>
              <w:rPr>
                <w:rFonts w:ascii="Times New Roman" w:hAnsi="Times New Roman"/>
                <w:sz w:val="24"/>
                <w:szCs w:val="24"/>
              </w:rPr>
              <w:t>Conocimiento crítico de los conceptos de democracia, justicia, igualdad, ciudadanía y derechos humanos y civiles.</w:t>
            </w:r>
          </w:p>
          <w:p w:rsidR="00D55B14" w:rsidRDefault="008B1520">
            <w:pPr>
              <w:numPr>
                <w:ilvl w:val="0"/>
                <w:numId w:val="10"/>
              </w:numPr>
              <w:spacing w:after="0" w:line="360" w:lineRule="auto"/>
              <w:ind w:left="227" w:firstLine="709"/>
              <w:jc w:val="both"/>
              <w:rPr>
                <w:rFonts w:ascii="Times New Roman" w:hAnsi="Times New Roman"/>
                <w:sz w:val="24"/>
                <w:szCs w:val="24"/>
              </w:rPr>
            </w:pPr>
            <w:r>
              <w:rPr>
                <w:rFonts w:ascii="Times New Roman" w:hAnsi="Times New Roman"/>
                <w:sz w:val="24"/>
                <w:szCs w:val="24"/>
              </w:rPr>
              <w:t>Conocimiento de los acontecimientos más destacados y las principales tendencias en las historias nacional, europea y mundial.</w:t>
            </w:r>
          </w:p>
          <w:p w:rsidR="00D55B14" w:rsidRDefault="008B1520">
            <w:pPr>
              <w:numPr>
                <w:ilvl w:val="0"/>
                <w:numId w:val="10"/>
              </w:numPr>
              <w:spacing w:after="0" w:line="360" w:lineRule="auto"/>
              <w:ind w:left="227" w:firstLine="709"/>
              <w:jc w:val="both"/>
              <w:rPr>
                <w:rFonts w:ascii="Times New Roman" w:hAnsi="Times New Roman"/>
                <w:sz w:val="24"/>
                <w:szCs w:val="24"/>
              </w:rPr>
            </w:pPr>
            <w:r>
              <w:rPr>
                <w:rFonts w:ascii="Times New Roman" w:hAnsi="Times New Roman"/>
                <w:sz w:val="24"/>
                <w:szCs w:val="24"/>
              </w:rPr>
              <w:t>Comprensión de los procesos sociales y culturales de carácter migratorio que implican la existencia de sociedades multiculturales en el mundo globalizado.</w:t>
            </w:r>
          </w:p>
          <w:p w:rsidR="00D55B14" w:rsidRDefault="008B1520">
            <w:pPr>
              <w:numPr>
                <w:ilvl w:val="0"/>
                <w:numId w:val="10"/>
              </w:numPr>
              <w:spacing w:after="0" w:line="360" w:lineRule="auto"/>
              <w:ind w:left="227" w:firstLine="709"/>
              <w:jc w:val="both"/>
            </w:pPr>
            <w:r>
              <w:rPr>
                <w:rFonts w:ascii="Times New Roman" w:hAnsi="Times New Roman"/>
                <w:sz w:val="24"/>
                <w:szCs w:val="24"/>
              </w:rPr>
              <w:t xml:space="preserve">Conocimientos que permitan comprender y analizar de manera crítica los códigos de conducta y los usos generalmente aceptados en las distintas sociedades y entornos, así como sus tensiones y procesos de cambio. </w:t>
            </w:r>
          </w:p>
          <w:p w:rsidR="00D55B14" w:rsidRDefault="008B1520">
            <w:pPr>
              <w:numPr>
                <w:ilvl w:val="0"/>
                <w:numId w:val="10"/>
              </w:numPr>
              <w:spacing w:after="0" w:line="360" w:lineRule="auto"/>
              <w:ind w:left="227" w:firstLine="709"/>
              <w:jc w:val="both"/>
              <w:rPr>
                <w:rFonts w:ascii="Times New Roman" w:hAnsi="Times New Roman"/>
                <w:sz w:val="24"/>
                <w:szCs w:val="24"/>
              </w:rPr>
            </w:pPr>
            <w:r>
              <w:rPr>
                <w:rFonts w:ascii="Times New Roman" w:hAnsi="Times New Roman"/>
                <w:sz w:val="24"/>
                <w:szCs w:val="24"/>
              </w:rPr>
              <w:t xml:space="preserve">Conceptos básicos relativos al individuo, al grupo, a la </w:t>
            </w:r>
            <w:r>
              <w:rPr>
                <w:rFonts w:ascii="Times New Roman" w:hAnsi="Times New Roman"/>
                <w:sz w:val="24"/>
                <w:szCs w:val="24"/>
              </w:rPr>
              <w:lastRenderedPageBreak/>
              <w:t xml:space="preserve">organización del trabajo, la igualdad y la no discriminación entre hombres y mujeres y entre diferentes grupos étnicos o culturales, la sociedad y la cultura. </w:t>
            </w:r>
          </w:p>
          <w:p w:rsidR="00D55B14" w:rsidRDefault="008B1520">
            <w:pPr>
              <w:numPr>
                <w:ilvl w:val="0"/>
                <w:numId w:val="10"/>
              </w:numPr>
              <w:spacing w:after="0" w:line="360" w:lineRule="auto"/>
              <w:ind w:left="227" w:firstLine="709"/>
              <w:jc w:val="both"/>
              <w:rPr>
                <w:rFonts w:ascii="Times New Roman" w:hAnsi="Times New Roman"/>
                <w:sz w:val="24"/>
                <w:szCs w:val="24"/>
              </w:rPr>
            </w:pPr>
            <w:r>
              <w:rPr>
                <w:rFonts w:ascii="Times New Roman" w:hAnsi="Times New Roman"/>
                <w:sz w:val="24"/>
                <w:szCs w:val="24"/>
              </w:rPr>
              <w:t>Comprender las dimensiones intercultural y socioeconómica de las sociedades europeas, y percibir las identidades culturales y nacionales como un proceso sociocultural dinámico y cambiante en interacción con la europea, en un contexto de creciente globalización.</w:t>
            </w:r>
          </w:p>
        </w:tc>
      </w:tr>
      <w:tr w:rsidR="00D55B14">
        <w:tc>
          <w:tcPr>
            <w:tcW w:w="1963"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D55B14" w:rsidRDefault="008B1520">
            <w:pPr>
              <w:spacing w:after="0" w:line="360" w:lineRule="auto"/>
              <w:ind w:left="227" w:firstLine="119"/>
              <w:rPr>
                <w:rFonts w:ascii="Times New Roman" w:hAnsi="Times New Roman"/>
                <w:b/>
                <w:sz w:val="24"/>
                <w:szCs w:val="24"/>
              </w:rPr>
            </w:pPr>
            <w:r>
              <w:rPr>
                <w:rFonts w:ascii="Times New Roman" w:hAnsi="Times New Roman"/>
                <w:b/>
                <w:sz w:val="24"/>
                <w:szCs w:val="24"/>
              </w:rPr>
              <w:lastRenderedPageBreak/>
              <w:t>Destrezas</w:t>
            </w:r>
          </w:p>
        </w:tc>
        <w:tc>
          <w:tcPr>
            <w:tcW w:w="7871"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D55B14" w:rsidRDefault="008B1520">
            <w:pPr>
              <w:numPr>
                <w:ilvl w:val="0"/>
                <w:numId w:val="9"/>
              </w:numPr>
              <w:spacing w:after="0" w:line="360" w:lineRule="auto"/>
              <w:ind w:left="227" w:firstLine="709"/>
              <w:jc w:val="both"/>
              <w:rPr>
                <w:rFonts w:ascii="Times New Roman" w:hAnsi="Times New Roman"/>
                <w:sz w:val="24"/>
                <w:szCs w:val="24"/>
              </w:rPr>
            </w:pPr>
            <w:r>
              <w:rPr>
                <w:rFonts w:ascii="Times New Roman" w:hAnsi="Times New Roman"/>
                <w:sz w:val="24"/>
                <w:szCs w:val="24"/>
              </w:rPr>
              <w:t>Capacidad de comunicarse de una manera constructiva en distintos entornos sociales y culturales.</w:t>
            </w:r>
          </w:p>
          <w:p w:rsidR="00D55B14" w:rsidRDefault="008B1520">
            <w:pPr>
              <w:numPr>
                <w:ilvl w:val="0"/>
                <w:numId w:val="9"/>
              </w:numPr>
              <w:spacing w:after="0" w:line="360" w:lineRule="auto"/>
              <w:ind w:left="227" w:firstLine="709"/>
              <w:jc w:val="both"/>
              <w:rPr>
                <w:rFonts w:ascii="Times New Roman" w:hAnsi="Times New Roman"/>
                <w:sz w:val="24"/>
                <w:szCs w:val="24"/>
              </w:rPr>
            </w:pPr>
            <w:r>
              <w:rPr>
                <w:rFonts w:ascii="Times New Roman" w:hAnsi="Times New Roman"/>
                <w:sz w:val="24"/>
                <w:szCs w:val="24"/>
              </w:rPr>
              <w:t>Mostrar tolerancia, expresar y comprender puntos de vista diferentes.</w:t>
            </w:r>
          </w:p>
          <w:p w:rsidR="00D55B14" w:rsidRDefault="008B1520">
            <w:pPr>
              <w:numPr>
                <w:ilvl w:val="0"/>
                <w:numId w:val="9"/>
              </w:numPr>
              <w:spacing w:after="0" w:line="360" w:lineRule="auto"/>
              <w:ind w:left="227" w:firstLine="709"/>
              <w:jc w:val="both"/>
              <w:rPr>
                <w:rFonts w:ascii="Times New Roman" w:hAnsi="Times New Roman"/>
                <w:sz w:val="24"/>
                <w:szCs w:val="24"/>
              </w:rPr>
            </w:pPr>
            <w:r>
              <w:rPr>
                <w:rFonts w:ascii="Times New Roman" w:hAnsi="Times New Roman"/>
                <w:sz w:val="24"/>
                <w:szCs w:val="24"/>
              </w:rPr>
              <w:t xml:space="preserve">Negociar sabiendo inspirar confianza y sentir empatía. </w:t>
            </w:r>
          </w:p>
          <w:p w:rsidR="00D55B14" w:rsidRDefault="008B1520">
            <w:pPr>
              <w:numPr>
                <w:ilvl w:val="0"/>
                <w:numId w:val="10"/>
              </w:numPr>
              <w:spacing w:after="0" w:line="360" w:lineRule="auto"/>
              <w:ind w:left="227" w:firstLine="709"/>
              <w:jc w:val="both"/>
              <w:rPr>
                <w:rFonts w:ascii="Times New Roman" w:hAnsi="Times New Roman"/>
                <w:sz w:val="24"/>
                <w:szCs w:val="24"/>
              </w:rPr>
            </w:pPr>
            <w:r>
              <w:rPr>
                <w:rFonts w:ascii="Times New Roman" w:hAnsi="Times New Roman"/>
                <w:sz w:val="24"/>
                <w:szCs w:val="24"/>
              </w:rPr>
              <w:t>Habilidad para interactuar eficazmente en el ámbito público y manifestar solidaridad e interés por resolver los problemas que afecten a la comunidad.</w:t>
            </w:r>
          </w:p>
          <w:p w:rsidR="00D55B14" w:rsidRDefault="008B1520">
            <w:pPr>
              <w:numPr>
                <w:ilvl w:val="0"/>
                <w:numId w:val="10"/>
              </w:numPr>
              <w:spacing w:after="0" w:line="360" w:lineRule="auto"/>
              <w:ind w:left="227" w:firstLine="709"/>
              <w:jc w:val="both"/>
              <w:rPr>
                <w:rFonts w:ascii="Times New Roman" w:hAnsi="Times New Roman"/>
                <w:sz w:val="24"/>
                <w:szCs w:val="24"/>
              </w:rPr>
            </w:pPr>
            <w:r>
              <w:rPr>
                <w:rFonts w:ascii="Times New Roman" w:hAnsi="Times New Roman"/>
                <w:sz w:val="24"/>
                <w:szCs w:val="24"/>
              </w:rPr>
              <w:t>Reflexión crítica y creativa.</w:t>
            </w:r>
          </w:p>
          <w:p w:rsidR="00D55B14" w:rsidRDefault="008B1520">
            <w:pPr>
              <w:numPr>
                <w:ilvl w:val="0"/>
                <w:numId w:val="10"/>
              </w:numPr>
              <w:spacing w:after="0" w:line="360" w:lineRule="auto"/>
              <w:ind w:left="227" w:firstLine="709"/>
              <w:jc w:val="both"/>
              <w:rPr>
                <w:rFonts w:ascii="Times New Roman" w:hAnsi="Times New Roman"/>
                <w:sz w:val="24"/>
                <w:szCs w:val="24"/>
              </w:rPr>
            </w:pPr>
            <w:r>
              <w:rPr>
                <w:rFonts w:ascii="Times New Roman" w:hAnsi="Times New Roman"/>
                <w:sz w:val="24"/>
                <w:szCs w:val="24"/>
              </w:rPr>
              <w:t>Participación constructiva en las actividades de la comunidad.</w:t>
            </w:r>
          </w:p>
          <w:p w:rsidR="00D55B14" w:rsidRDefault="008B1520">
            <w:pPr>
              <w:numPr>
                <w:ilvl w:val="0"/>
                <w:numId w:val="10"/>
              </w:numPr>
              <w:spacing w:after="0" w:line="360" w:lineRule="auto"/>
              <w:ind w:left="227" w:firstLine="709"/>
              <w:jc w:val="both"/>
              <w:rPr>
                <w:rFonts w:ascii="Times New Roman" w:hAnsi="Times New Roman"/>
                <w:sz w:val="24"/>
                <w:szCs w:val="24"/>
              </w:rPr>
            </w:pPr>
            <w:r>
              <w:rPr>
                <w:rFonts w:ascii="Times New Roman" w:hAnsi="Times New Roman"/>
                <w:sz w:val="24"/>
                <w:szCs w:val="24"/>
              </w:rPr>
              <w:t xml:space="preserve">Toma de decisiones, en particular, mediante el ejercicio del voto y de la actividad social y cívica. </w:t>
            </w:r>
          </w:p>
        </w:tc>
      </w:tr>
      <w:tr w:rsidR="00D55B14">
        <w:tc>
          <w:tcPr>
            <w:tcW w:w="1963"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D55B14" w:rsidRDefault="008B1520">
            <w:pPr>
              <w:spacing w:after="0" w:line="360" w:lineRule="auto"/>
              <w:ind w:left="227" w:firstLine="119"/>
              <w:rPr>
                <w:rFonts w:ascii="Times New Roman" w:hAnsi="Times New Roman"/>
                <w:b/>
                <w:sz w:val="24"/>
                <w:szCs w:val="24"/>
              </w:rPr>
            </w:pPr>
            <w:r>
              <w:rPr>
                <w:rFonts w:ascii="Times New Roman" w:hAnsi="Times New Roman"/>
                <w:b/>
                <w:sz w:val="24"/>
                <w:szCs w:val="24"/>
              </w:rPr>
              <w:t>Actitudes</w:t>
            </w:r>
          </w:p>
        </w:tc>
        <w:tc>
          <w:tcPr>
            <w:tcW w:w="7871"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D55B14" w:rsidRDefault="008B1520">
            <w:pPr>
              <w:numPr>
                <w:ilvl w:val="0"/>
                <w:numId w:val="10"/>
              </w:numPr>
              <w:spacing w:after="0" w:line="360" w:lineRule="auto"/>
              <w:ind w:left="227" w:firstLine="709"/>
              <w:jc w:val="both"/>
              <w:rPr>
                <w:rFonts w:ascii="Times New Roman" w:hAnsi="Times New Roman"/>
                <w:sz w:val="24"/>
                <w:szCs w:val="24"/>
              </w:rPr>
            </w:pPr>
            <w:r>
              <w:rPr>
                <w:rFonts w:ascii="Times New Roman" w:hAnsi="Times New Roman"/>
                <w:sz w:val="24"/>
                <w:szCs w:val="24"/>
              </w:rPr>
              <w:t xml:space="preserve">Seguridad en uno mismo, integridad y honestidad. </w:t>
            </w:r>
          </w:p>
          <w:p w:rsidR="00D55B14" w:rsidRDefault="008B1520">
            <w:pPr>
              <w:numPr>
                <w:ilvl w:val="0"/>
                <w:numId w:val="10"/>
              </w:numPr>
              <w:spacing w:after="0" w:line="360" w:lineRule="auto"/>
              <w:ind w:left="227" w:firstLine="709"/>
              <w:jc w:val="both"/>
              <w:rPr>
                <w:rFonts w:ascii="Times New Roman" w:hAnsi="Times New Roman"/>
                <w:sz w:val="24"/>
                <w:szCs w:val="24"/>
              </w:rPr>
            </w:pPr>
            <w:r>
              <w:rPr>
                <w:rFonts w:ascii="Times New Roman" w:hAnsi="Times New Roman"/>
                <w:sz w:val="24"/>
                <w:szCs w:val="24"/>
              </w:rPr>
              <w:t>Interés por el desarrollo socioeconómico y su contribución a un mayor bienestar social.</w:t>
            </w:r>
          </w:p>
          <w:p w:rsidR="00D55B14" w:rsidRDefault="008B1520">
            <w:pPr>
              <w:numPr>
                <w:ilvl w:val="0"/>
                <w:numId w:val="10"/>
              </w:numPr>
              <w:spacing w:after="0" w:line="360" w:lineRule="auto"/>
              <w:ind w:left="227" w:firstLine="709"/>
              <w:jc w:val="both"/>
              <w:rPr>
                <w:rFonts w:ascii="Times New Roman" w:hAnsi="Times New Roman"/>
                <w:sz w:val="24"/>
                <w:szCs w:val="24"/>
              </w:rPr>
            </w:pPr>
            <w:r>
              <w:rPr>
                <w:rFonts w:ascii="Times New Roman" w:hAnsi="Times New Roman"/>
                <w:sz w:val="24"/>
                <w:szCs w:val="24"/>
              </w:rPr>
              <w:t>Comunicación intercultural, diversidad de valores y respeto a las diferencias, comprometiéndose a la superación de prejuicios.</w:t>
            </w:r>
          </w:p>
          <w:p w:rsidR="00D55B14" w:rsidRDefault="008B1520">
            <w:pPr>
              <w:numPr>
                <w:ilvl w:val="0"/>
                <w:numId w:val="10"/>
              </w:numPr>
              <w:spacing w:after="0" w:line="360" w:lineRule="auto"/>
              <w:ind w:left="227" w:firstLine="709"/>
              <w:jc w:val="both"/>
              <w:rPr>
                <w:rFonts w:ascii="Times New Roman" w:hAnsi="Times New Roman"/>
                <w:sz w:val="24"/>
                <w:szCs w:val="24"/>
              </w:rPr>
            </w:pPr>
            <w:r>
              <w:rPr>
                <w:rFonts w:ascii="Times New Roman" w:hAnsi="Times New Roman"/>
                <w:sz w:val="24"/>
                <w:szCs w:val="24"/>
              </w:rPr>
              <w:t>Pleno respeto de los derechos humanos.</w:t>
            </w:r>
          </w:p>
          <w:p w:rsidR="00D55B14" w:rsidRDefault="008B1520">
            <w:pPr>
              <w:numPr>
                <w:ilvl w:val="0"/>
                <w:numId w:val="10"/>
              </w:numPr>
              <w:spacing w:after="0" w:line="360" w:lineRule="auto"/>
              <w:ind w:left="227" w:firstLine="709"/>
              <w:jc w:val="both"/>
              <w:rPr>
                <w:rFonts w:ascii="Times New Roman" w:hAnsi="Times New Roman"/>
                <w:sz w:val="24"/>
                <w:szCs w:val="24"/>
              </w:rPr>
            </w:pPr>
            <w:r>
              <w:rPr>
                <w:rFonts w:ascii="Times New Roman" w:hAnsi="Times New Roman"/>
                <w:sz w:val="24"/>
                <w:szCs w:val="24"/>
              </w:rPr>
              <w:t>Voluntad de participar en la toma de decisiones democráticas.</w:t>
            </w:r>
          </w:p>
          <w:p w:rsidR="00D55B14" w:rsidRDefault="008B1520">
            <w:pPr>
              <w:numPr>
                <w:ilvl w:val="0"/>
                <w:numId w:val="10"/>
              </w:numPr>
              <w:spacing w:after="0" w:line="360" w:lineRule="auto"/>
              <w:ind w:left="227" w:firstLine="709"/>
              <w:jc w:val="both"/>
              <w:rPr>
                <w:rFonts w:ascii="Times New Roman" w:hAnsi="Times New Roman"/>
                <w:sz w:val="24"/>
                <w:szCs w:val="24"/>
              </w:rPr>
            </w:pPr>
            <w:r>
              <w:rPr>
                <w:rFonts w:ascii="Times New Roman" w:hAnsi="Times New Roman"/>
                <w:sz w:val="24"/>
                <w:szCs w:val="24"/>
              </w:rPr>
              <w:t>Sentido de la responsabilidad.</w:t>
            </w:r>
          </w:p>
          <w:p w:rsidR="00D55B14" w:rsidRDefault="008B1520">
            <w:pPr>
              <w:numPr>
                <w:ilvl w:val="0"/>
                <w:numId w:val="10"/>
              </w:numPr>
              <w:spacing w:after="0" w:line="360" w:lineRule="auto"/>
              <w:ind w:left="227" w:firstLine="709"/>
              <w:jc w:val="both"/>
              <w:rPr>
                <w:rFonts w:ascii="Times New Roman" w:hAnsi="Times New Roman"/>
                <w:sz w:val="24"/>
                <w:szCs w:val="24"/>
              </w:rPr>
            </w:pPr>
            <w:r>
              <w:rPr>
                <w:rFonts w:ascii="Times New Roman" w:hAnsi="Times New Roman"/>
                <w:sz w:val="24"/>
                <w:szCs w:val="24"/>
              </w:rPr>
              <w:t xml:space="preserve">Comprensión y respeto de los valores basados en los principios democráticos. </w:t>
            </w:r>
          </w:p>
          <w:p w:rsidR="00D55B14" w:rsidRDefault="008B1520">
            <w:pPr>
              <w:numPr>
                <w:ilvl w:val="0"/>
                <w:numId w:val="10"/>
              </w:numPr>
              <w:spacing w:after="0" w:line="360" w:lineRule="auto"/>
              <w:ind w:left="227" w:firstLine="709"/>
              <w:jc w:val="both"/>
              <w:rPr>
                <w:rFonts w:ascii="Times New Roman" w:hAnsi="Times New Roman"/>
                <w:sz w:val="24"/>
                <w:szCs w:val="24"/>
              </w:rPr>
            </w:pPr>
            <w:r>
              <w:rPr>
                <w:rFonts w:ascii="Times New Roman" w:hAnsi="Times New Roman"/>
                <w:sz w:val="24"/>
                <w:szCs w:val="24"/>
              </w:rPr>
              <w:t>Participación constructiva en actividades cívicas.</w:t>
            </w:r>
          </w:p>
          <w:p w:rsidR="00D55B14" w:rsidRDefault="008B1520">
            <w:pPr>
              <w:numPr>
                <w:ilvl w:val="0"/>
                <w:numId w:val="10"/>
              </w:numPr>
              <w:spacing w:after="0" w:line="360" w:lineRule="auto"/>
              <w:ind w:left="227" w:firstLine="709"/>
              <w:jc w:val="both"/>
              <w:rPr>
                <w:rFonts w:ascii="Times New Roman" w:hAnsi="Times New Roman"/>
                <w:sz w:val="24"/>
                <w:szCs w:val="24"/>
              </w:rPr>
            </w:pPr>
            <w:r>
              <w:rPr>
                <w:rFonts w:ascii="Times New Roman" w:hAnsi="Times New Roman"/>
                <w:sz w:val="24"/>
                <w:szCs w:val="24"/>
              </w:rPr>
              <w:t>Apoyo a la diversidad y la cohesión sociales y al desarrollo sostenible.</w:t>
            </w:r>
          </w:p>
          <w:p w:rsidR="00D55B14" w:rsidRDefault="008B1520">
            <w:pPr>
              <w:numPr>
                <w:ilvl w:val="0"/>
                <w:numId w:val="10"/>
              </w:numPr>
              <w:spacing w:after="0" w:line="360" w:lineRule="auto"/>
              <w:ind w:left="227" w:firstLine="709"/>
              <w:jc w:val="both"/>
              <w:rPr>
                <w:rFonts w:ascii="Times New Roman" w:hAnsi="Times New Roman"/>
                <w:sz w:val="24"/>
                <w:szCs w:val="24"/>
              </w:rPr>
            </w:pPr>
            <w:r>
              <w:rPr>
                <w:rFonts w:ascii="Times New Roman" w:hAnsi="Times New Roman"/>
                <w:sz w:val="24"/>
                <w:szCs w:val="24"/>
              </w:rPr>
              <w:t xml:space="preserve">Voluntad de respetar los valores y la intimidad de los demás, y la recepción reflexiva y crítica de la información procedente de los medios de </w:t>
            </w:r>
            <w:r>
              <w:rPr>
                <w:rFonts w:ascii="Times New Roman" w:hAnsi="Times New Roman"/>
                <w:sz w:val="24"/>
                <w:szCs w:val="24"/>
              </w:rPr>
              <w:lastRenderedPageBreak/>
              <w:t>comunicación.</w:t>
            </w:r>
          </w:p>
        </w:tc>
      </w:tr>
      <w:tr w:rsidR="00D55B14">
        <w:tc>
          <w:tcPr>
            <w:tcW w:w="9834" w:type="dxa"/>
            <w:gridSpan w:val="2"/>
            <w:tcBorders>
              <w:top w:val="single" w:sz="4" w:space="0" w:color="00000A"/>
              <w:left w:val="single" w:sz="4" w:space="0" w:color="00000A"/>
              <w:bottom w:val="single" w:sz="4" w:space="0" w:color="00000A"/>
              <w:right w:val="single" w:sz="4" w:space="0" w:color="00000A"/>
            </w:tcBorders>
            <w:shd w:val="clear" w:color="auto" w:fill="D5DCE4"/>
            <w:tcMar>
              <w:left w:w="83" w:type="dxa"/>
            </w:tcMar>
          </w:tcPr>
          <w:p w:rsidR="00D55B14" w:rsidRDefault="008B1520">
            <w:pPr>
              <w:numPr>
                <w:ilvl w:val="0"/>
                <w:numId w:val="8"/>
              </w:numPr>
              <w:spacing w:after="0" w:line="360" w:lineRule="auto"/>
              <w:ind w:left="227" w:firstLine="119"/>
              <w:rPr>
                <w:rFonts w:ascii="Times New Roman" w:hAnsi="Times New Roman"/>
                <w:b/>
                <w:sz w:val="24"/>
                <w:szCs w:val="24"/>
                <w:u w:val="single"/>
              </w:rPr>
            </w:pPr>
            <w:r>
              <w:rPr>
                <w:rFonts w:ascii="Times New Roman" w:hAnsi="Times New Roman"/>
                <w:b/>
                <w:sz w:val="24"/>
                <w:szCs w:val="24"/>
                <w:u w:val="single"/>
              </w:rPr>
              <w:lastRenderedPageBreak/>
              <w:t>Sentido de iniciativa y espíritu emprendedor (SIEE)</w:t>
            </w:r>
          </w:p>
        </w:tc>
      </w:tr>
      <w:tr w:rsidR="00D55B14">
        <w:tc>
          <w:tcPr>
            <w:tcW w:w="1963"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D55B14" w:rsidRDefault="008B1520">
            <w:pPr>
              <w:spacing w:after="0" w:line="360" w:lineRule="auto"/>
              <w:ind w:left="227" w:firstLine="119"/>
              <w:rPr>
                <w:rFonts w:ascii="Times New Roman" w:hAnsi="Times New Roman"/>
                <w:b/>
                <w:sz w:val="24"/>
                <w:szCs w:val="24"/>
              </w:rPr>
            </w:pPr>
            <w:r>
              <w:rPr>
                <w:rFonts w:ascii="Times New Roman" w:hAnsi="Times New Roman"/>
                <w:b/>
                <w:sz w:val="24"/>
                <w:szCs w:val="24"/>
              </w:rPr>
              <w:t>Definición</w:t>
            </w:r>
          </w:p>
        </w:tc>
        <w:tc>
          <w:tcPr>
            <w:tcW w:w="7871"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D55B14" w:rsidRDefault="008B1520">
            <w:pPr>
              <w:numPr>
                <w:ilvl w:val="0"/>
                <w:numId w:val="16"/>
              </w:numPr>
              <w:spacing w:after="0" w:line="360" w:lineRule="auto"/>
              <w:ind w:left="227" w:firstLine="709"/>
              <w:jc w:val="both"/>
              <w:rPr>
                <w:rFonts w:ascii="Times New Roman" w:hAnsi="Times New Roman"/>
                <w:sz w:val="24"/>
                <w:szCs w:val="24"/>
              </w:rPr>
            </w:pPr>
            <w:r>
              <w:rPr>
                <w:rFonts w:ascii="Times New Roman" w:hAnsi="Times New Roman"/>
                <w:sz w:val="24"/>
                <w:szCs w:val="24"/>
              </w:rPr>
              <w:t>Capacidad para adquirir y aplicar una serie de valores y actitudes, y de elegir con criterio propio, transformando las ideas en acciones.</w:t>
            </w:r>
          </w:p>
        </w:tc>
      </w:tr>
      <w:tr w:rsidR="00D55B14">
        <w:tc>
          <w:tcPr>
            <w:tcW w:w="1963"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D55B14" w:rsidRDefault="008B1520">
            <w:pPr>
              <w:spacing w:after="0" w:line="360" w:lineRule="auto"/>
              <w:ind w:left="227" w:firstLine="119"/>
              <w:rPr>
                <w:rFonts w:ascii="Times New Roman" w:hAnsi="Times New Roman"/>
                <w:b/>
                <w:sz w:val="24"/>
                <w:szCs w:val="24"/>
              </w:rPr>
            </w:pPr>
            <w:r>
              <w:rPr>
                <w:rFonts w:ascii="Times New Roman" w:hAnsi="Times New Roman"/>
                <w:b/>
                <w:sz w:val="24"/>
                <w:szCs w:val="24"/>
              </w:rPr>
              <w:t>Conocimientos</w:t>
            </w:r>
          </w:p>
        </w:tc>
        <w:tc>
          <w:tcPr>
            <w:tcW w:w="7871"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D55B14" w:rsidRDefault="008B1520">
            <w:pPr>
              <w:numPr>
                <w:ilvl w:val="0"/>
                <w:numId w:val="9"/>
              </w:numPr>
              <w:spacing w:after="0" w:line="360" w:lineRule="auto"/>
              <w:ind w:left="227" w:firstLine="709"/>
              <w:jc w:val="both"/>
              <w:rPr>
                <w:rFonts w:ascii="Times New Roman" w:hAnsi="Times New Roman"/>
                <w:sz w:val="24"/>
                <w:szCs w:val="24"/>
              </w:rPr>
            </w:pPr>
            <w:r>
              <w:rPr>
                <w:rFonts w:ascii="Times New Roman" w:hAnsi="Times New Roman"/>
                <w:sz w:val="24"/>
                <w:szCs w:val="24"/>
              </w:rPr>
              <w:t>Autoconocimiento.</w:t>
            </w:r>
          </w:p>
          <w:p w:rsidR="00D55B14" w:rsidRDefault="008B1520">
            <w:pPr>
              <w:numPr>
                <w:ilvl w:val="0"/>
                <w:numId w:val="9"/>
              </w:numPr>
              <w:spacing w:after="0" w:line="360" w:lineRule="auto"/>
              <w:ind w:left="227" w:firstLine="709"/>
              <w:jc w:val="both"/>
              <w:rPr>
                <w:rFonts w:ascii="Times New Roman" w:hAnsi="Times New Roman"/>
                <w:sz w:val="24"/>
                <w:szCs w:val="24"/>
              </w:rPr>
            </w:pPr>
            <w:r>
              <w:rPr>
                <w:rFonts w:ascii="Times New Roman" w:hAnsi="Times New Roman"/>
                <w:sz w:val="24"/>
                <w:szCs w:val="24"/>
              </w:rPr>
              <w:t>Establecimiento de objetivos.</w:t>
            </w:r>
          </w:p>
          <w:p w:rsidR="00D55B14" w:rsidRDefault="008B1520">
            <w:pPr>
              <w:numPr>
                <w:ilvl w:val="0"/>
                <w:numId w:val="9"/>
              </w:numPr>
              <w:spacing w:after="0" w:line="360" w:lineRule="auto"/>
              <w:ind w:left="227" w:firstLine="709"/>
              <w:jc w:val="both"/>
              <w:rPr>
                <w:rFonts w:ascii="Times New Roman" w:hAnsi="Times New Roman"/>
                <w:sz w:val="24"/>
                <w:szCs w:val="24"/>
              </w:rPr>
            </w:pPr>
            <w:r>
              <w:rPr>
                <w:rFonts w:ascii="Times New Roman" w:hAnsi="Times New Roman"/>
                <w:sz w:val="24"/>
                <w:szCs w:val="24"/>
              </w:rPr>
              <w:t>Planificación y desarrollo de un proyecto.</w:t>
            </w:r>
          </w:p>
          <w:p w:rsidR="00D55B14" w:rsidRDefault="008B1520">
            <w:pPr>
              <w:numPr>
                <w:ilvl w:val="0"/>
                <w:numId w:val="9"/>
              </w:numPr>
              <w:spacing w:after="0" w:line="360" w:lineRule="auto"/>
              <w:ind w:left="227" w:firstLine="709"/>
              <w:jc w:val="both"/>
              <w:rPr>
                <w:rFonts w:ascii="Times New Roman" w:hAnsi="Times New Roman"/>
                <w:sz w:val="24"/>
                <w:szCs w:val="24"/>
              </w:rPr>
            </w:pPr>
            <w:r>
              <w:rPr>
                <w:rFonts w:ascii="Times New Roman" w:hAnsi="Times New Roman"/>
                <w:sz w:val="24"/>
                <w:szCs w:val="24"/>
              </w:rPr>
              <w:t>Habilidades sociales y de liderazgo.</w:t>
            </w:r>
          </w:p>
        </w:tc>
      </w:tr>
      <w:tr w:rsidR="00D55B14">
        <w:tc>
          <w:tcPr>
            <w:tcW w:w="1963"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D55B14" w:rsidRDefault="008B1520">
            <w:pPr>
              <w:spacing w:after="0" w:line="360" w:lineRule="auto"/>
              <w:ind w:left="227" w:firstLine="119"/>
              <w:rPr>
                <w:rFonts w:ascii="Times New Roman" w:hAnsi="Times New Roman"/>
                <w:b/>
                <w:sz w:val="24"/>
                <w:szCs w:val="24"/>
              </w:rPr>
            </w:pPr>
            <w:r>
              <w:rPr>
                <w:rFonts w:ascii="Times New Roman" w:hAnsi="Times New Roman"/>
                <w:b/>
                <w:sz w:val="24"/>
                <w:szCs w:val="24"/>
              </w:rPr>
              <w:t>Destrezas</w:t>
            </w:r>
          </w:p>
        </w:tc>
        <w:tc>
          <w:tcPr>
            <w:tcW w:w="7871"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D55B14" w:rsidRDefault="008B1520">
            <w:pPr>
              <w:numPr>
                <w:ilvl w:val="0"/>
                <w:numId w:val="9"/>
              </w:numPr>
              <w:spacing w:after="0" w:line="360" w:lineRule="auto"/>
              <w:ind w:left="227" w:firstLine="709"/>
              <w:jc w:val="both"/>
              <w:rPr>
                <w:rFonts w:ascii="Times New Roman" w:hAnsi="Times New Roman"/>
                <w:sz w:val="24"/>
                <w:szCs w:val="24"/>
              </w:rPr>
            </w:pPr>
            <w:r>
              <w:rPr>
                <w:rFonts w:ascii="Times New Roman" w:hAnsi="Times New Roman"/>
                <w:sz w:val="24"/>
                <w:szCs w:val="24"/>
              </w:rPr>
              <w:t>Responsabilidad y autoestima.</w:t>
            </w:r>
          </w:p>
          <w:p w:rsidR="00D55B14" w:rsidRDefault="008B1520">
            <w:pPr>
              <w:numPr>
                <w:ilvl w:val="0"/>
                <w:numId w:val="9"/>
              </w:numPr>
              <w:spacing w:after="0" w:line="360" w:lineRule="auto"/>
              <w:ind w:left="227" w:firstLine="709"/>
              <w:jc w:val="both"/>
              <w:rPr>
                <w:rFonts w:ascii="Times New Roman" w:hAnsi="Times New Roman"/>
                <w:sz w:val="24"/>
                <w:szCs w:val="24"/>
              </w:rPr>
            </w:pPr>
            <w:r>
              <w:rPr>
                <w:rFonts w:ascii="Times New Roman" w:hAnsi="Times New Roman"/>
                <w:sz w:val="24"/>
                <w:szCs w:val="24"/>
              </w:rPr>
              <w:t>Perseverancia y resiliencia.</w:t>
            </w:r>
          </w:p>
          <w:p w:rsidR="00D55B14" w:rsidRDefault="008B1520">
            <w:pPr>
              <w:numPr>
                <w:ilvl w:val="0"/>
                <w:numId w:val="9"/>
              </w:numPr>
              <w:spacing w:after="0" w:line="360" w:lineRule="auto"/>
              <w:ind w:left="227" w:firstLine="709"/>
              <w:jc w:val="both"/>
              <w:rPr>
                <w:rFonts w:ascii="Times New Roman" w:hAnsi="Times New Roman"/>
                <w:sz w:val="24"/>
                <w:szCs w:val="24"/>
              </w:rPr>
            </w:pPr>
            <w:r>
              <w:rPr>
                <w:rFonts w:ascii="Times New Roman" w:hAnsi="Times New Roman"/>
                <w:sz w:val="24"/>
                <w:szCs w:val="24"/>
              </w:rPr>
              <w:t>Creatividad.</w:t>
            </w:r>
          </w:p>
          <w:p w:rsidR="00D55B14" w:rsidRDefault="008B1520">
            <w:pPr>
              <w:numPr>
                <w:ilvl w:val="0"/>
                <w:numId w:val="9"/>
              </w:numPr>
              <w:spacing w:after="0" w:line="360" w:lineRule="auto"/>
              <w:ind w:left="227" w:firstLine="709"/>
              <w:jc w:val="both"/>
              <w:rPr>
                <w:rFonts w:ascii="Times New Roman" w:hAnsi="Times New Roman"/>
                <w:sz w:val="24"/>
                <w:szCs w:val="24"/>
              </w:rPr>
            </w:pPr>
            <w:r>
              <w:rPr>
                <w:rFonts w:ascii="Times New Roman" w:hAnsi="Times New Roman"/>
                <w:sz w:val="24"/>
                <w:szCs w:val="24"/>
              </w:rPr>
              <w:t>Capacidad para calcular y asumir retos responsablemente.</w:t>
            </w:r>
          </w:p>
        </w:tc>
      </w:tr>
      <w:tr w:rsidR="00D55B14">
        <w:tc>
          <w:tcPr>
            <w:tcW w:w="1963"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D55B14" w:rsidRDefault="008B1520">
            <w:pPr>
              <w:spacing w:after="0" w:line="360" w:lineRule="auto"/>
              <w:ind w:left="227" w:firstLine="119"/>
              <w:rPr>
                <w:rFonts w:ascii="Times New Roman" w:hAnsi="Times New Roman"/>
                <w:b/>
                <w:sz w:val="24"/>
                <w:szCs w:val="24"/>
              </w:rPr>
            </w:pPr>
            <w:r>
              <w:rPr>
                <w:rFonts w:ascii="Times New Roman" w:hAnsi="Times New Roman"/>
                <w:b/>
                <w:sz w:val="24"/>
                <w:szCs w:val="24"/>
              </w:rPr>
              <w:t>Actitudes</w:t>
            </w:r>
          </w:p>
        </w:tc>
        <w:tc>
          <w:tcPr>
            <w:tcW w:w="7871"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D55B14" w:rsidRDefault="008B1520">
            <w:pPr>
              <w:numPr>
                <w:ilvl w:val="0"/>
                <w:numId w:val="9"/>
              </w:numPr>
              <w:spacing w:after="0" w:line="360" w:lineRule="auto"/>
              <w:ind w:left="227" w:firstLine="709"/>
              <w:jc w:val="both"/>
              <w:rPr>
                <w:rFonts w:ascii="Times New Roman" w:hAnsi="Times New Roman"/>
                <w:sz w:val="24"/>
                <w:szCs w:val="24"/>
              </w:rPr>
            </w:pPr>
            <w:r>
              <w:rPr>
                <w:rFonts w:ascii="Times New Roman" w:hAnsi="Times New Roman"/>
                <w:sz w:val="24"/>
                <w:szCs w:val="24"/>
              </w:rPr>
              <w:t>Control emocional.</w:t>
            </w:r>
          </w:p>
          <w:p w:rsidR="00D55B14" w:rsidRDefault="008B1520">
            <w:pPr>
              <w:numPr>
                <w:ilvl w:val="0"/>
                <w:numId w:val="9"/>
              </w:numPr>
              <w:spacing w:after="0" w:line="360" w:lineRule="auto"/>
              <w:ind w:left="227" w:firstLine="709"/>
              <w:jc w:val="both"/>
              <w:rPr>
                <w:rFonts w:ascii="Times New Roman" w:hAnsi="Times New Roman"/>
                <w:sz w:val="24"/>
                <w:szCs w:val="24"/>
              </w:rPr>
            </w:pPr>
            <w:r>
              <w:rPr>
                <w:rFonts w:ascii="Times New Roman" w:hAnsi="Times New Roman"/>
                <w:sz w:val="24"/>
                <w:szCs w:val="24"/>
              </w:rPr>
              <w:t>Actitud positiva ante el cambio.</w:t>
            </w:r>
          </w:p>
          <w:p w:rsidR="00D55B14" w:rsidRDefault="008B1520">
            <w:pPr>
              <w:numPr>
                <w:ilvl w:val="0"/>
                <w:numId w:val="9"/>
              </w:numPr>
              <w:spacing w:after="0" w:line="360" w:lineRule="auto"/>
              <w:ind w:left="227" w:firstLine="709"/>
              <w:jc w:val="both"/>
              <w:rPr>
                <w:rFonts w:ascii="Times New Roman" w:hAnsi="Times New Roman"/>
                <w:sz w:val="24"/>
                <w:szCs w:val="24"/>
              </w:rPr>
            </w:pPr>
            <w:r>
              <w:rPr>
                <w:rFonts w:ascii="Times New Roman" w:hAnsi="Times New Roman"/>
                <w:sz w:val="24"/>
                <w:szCs w:val="24"/>
              </w:rPr>
              <w:t>Flexibilidad.</w:t>
            </w:r>
          </w:p>
        </w:tc>
      </w:tr>
      <w:tr w:rsidR="00D55B14">
        <w:tc>
          <w:tcPr>
            <w:tcW w:w="9834" w:type="dxa"/>
            <w:gridSpan w:val="2"/>
            <w:tcBorders>
              <w:top w:val="single" w:sz="4" w:space="0" w:color="00000A"/>
              <w:left w:val="single" w:sz="4" w:space="0" w:color="00000A"/>
              <w:bottom w:val="single" w:sz="4" w:space="0" w:color="00000A"/>
              <w:right w:val="single" w:sz="4" w:space="0" w:color="00000A"/>
            </w:tcBorders>
            <w:shd w:val="clear" w:color="auto" w:fill="D5DCE4"/>
            <w:tcMar>
              <w:left w:w="83" w:type="dxa"/>
            </w:tcMar>
          </w:tcPr>
          <w:p w:rsidR="00D55B14" w:rsidRDefault="008B1520">
            <w:pPr>
              <w:numPr>
                <w:ilvl w:val="0"/>
                <w:numId w:val="8"/>
              </w:numPr>
              <w:spacing w:after="0" w:line="360" w:lineRule="auto"/>
              <w:ind w:left="227" w:firstLine="119"/>
              <w:rPr>
                <w:rFonts w:ascii="Times New Roman" w:hAnsi="Times New Roman"/>
                <w:b/>
                <w:sz w:val="24"/>
                <w:szCs w:val="24"/>
                <w:u w:val="single"/>
              </w:rPr>
            </w:pPr>
            <w:r>
              <w:rPr>
                <w:rFonts w:ascii="Times New Roman" w:hAnsi="Times New Roman"/>
                <w:b/>
                <w:sz w:val="24"/>
                <w:szCs w:val="24"/>
                <w:u w:val="single"/>
              </w:rPr>
              <w:t>Conciencia y expresiones culturales (CAA)</w:t>
            </w:r>
          </w:p>
        </w:tc>
      </w:tr>
      <w:tr w:rsidR="00D55B14">
        <w:tc>
          <w:tcPr>
            <w:tcW w:w="1963"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D55B14" w:rsidRDefault="008B1520">
            <w:pPr>
              <w:spacing w:after="0" w:line="360" w:lineRule="auto"/>
              <w:ind w:left="227" w:firstLine="119"/>
              <w:rPr>
                <w:rFonts w:ascii="Times New Roman" w:hAnsi="Times New Roman"/>
                <w:b/>
                <w:sz w:val="24"/>
                <w:szCs w:val="24"/>
              </w:rPr>
            </w:pPr>
            <w:r>
              <w:rPr>
                <w:rFonts w:ascii="Times New Roman" w:hAnsi="Times New Roman"/>
                <w:b/>
                <w:sz w:val="24"/>
                <w:szCs w:val="24"/>
              </w:rPr>
              <w:t>Definición</w:t>
            </w:r>
          </w:p>
        </w:tc>
        <w:tc>
          <w:tcPr>
            <w:tcW w:w="7871"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D55B14" w:rsidRDefault="008B1520">
            <w:pPr>
              <w:numPr>
                <w:ilvl w:val="0"/>
                <w:numId w:val="16"/>
              </w:numPr>
              <w:spacing w:after="0" w:line="360" w:lineRule="auto"/>
              <w:ind w:left="227" w:firstLine="709"/>
              <w:jc w:val="both"/>
              <w:rPr>
                <w:rFonts w:ascii="Times New Roman" w:hAnsi="Times New Roman"/>
                <w:sz w:val="24"/>
                <w:szCs w:val="24"/>
              </w:rPr>
            </w:pPr>
            <w:r>
              <w:rPr>
                <w:rFonts w:ascii="Times New Roman" w:hAnsi="Times New Roman"/>
                <w:sz w:val="24"/>
                <w:szCs w:val="24"/>
              </w:rPr>
              <w:t>Habilidad para comprender, apreciar y valorar, con espíritu crítico y actitud abierta y respetuosa, diferentes manifestaciones culturales, e interesarse en su conservación como patrimonio cultural.</w:t>
            </w:r>
          </w:p>
        </w:tc>
      </w:tr>
      <w:tr w:rsidR="00D55B14">
        <w:tc>
          <w:tcPr>
            <w:tcW w:w="1963"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D55B14" w:rsidRDefault="008B1520">
            <w:pPr>
              <w:spacing w:after="0" w:line="360" w:lineRule="auto"/>
              <w:ind w:left="227" w:firstLine="119"/>
              <w:rPr>
                <w:rFonts w:ascii="Times New Roman" w:hAnsi="Times New Roman"/>
                <w:b/>
                <w:sz w:val="24"/>
                <w:szCs w:val="24"/>
              </w:rPr>
            </w:pPr>
            <w:r>
              <w:rPr>
                <w:rFonts w:ascii="Times New Roman" w:hAnsi="Times New Roman"/>
                <w:b/>
                <w:sz w:val="24"/>
                <w:szCs w:val="24"/>
              </w:rPr>
              <w:t>Conocimientos</w:t>
            </w:r>
          </w:p>
        </w:tc>
        <w:tc>
          <w:tcPr>
            <w:tcW w:w="7871"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D55B14" w:rsidRDefault="008B1520">
            <w:pPr>
              <w:numPr>
                <w:ilvl w:val="0"/>
                <w:numId w:val="11"/>
              </w:numPr>
              <w:spacing w:after="0" w:line="360" w:lineRule="auto"/>
              <w:ind w:left="227" w:firstLine="709"/>
              <w:jc w:val="both"/>
              <w:rPr>
                <w:rFonts w:ascii="Times New Roman" w:hAnsi="Times New Roman"/>
                <w:sz w:val="24"/>
                <w:szCs w:val="24"/>
              </w:rPr>
            </w:pPr>
            <w:r>
              <w:rPr>
                <w:rFonts w:ascii="Times New Roman" w:hAnsi="Times New Roman"/>
                <w:sz w:val="24"/>
                <w:szCs w:val="24"/>
              </w:rPr>
              <w:t>Lenguajes y manifestaciones artísticas.</w:t>
            </w:r>
          </w:p>
          <w:p w:rsidR="00D55B14" w:rsidRDefault="008B1520">
            <w:pPr>
              <w:numPr>
                <w:ilvl w:val="0"/>
                <w:numId w:val="11"/>
              </w:numPr>
              <w:spacing w:after="0" w:line="360" w:lineRule="auto"/>
              <w:ind w:left="227" w:firstLine="709"/>
              <w:jc w:val="both"/>
              <w:rPr>
                <w:rFonts w:ascii="Times New Roman" w:hAnsi="Times New Roman"/>
                <w:sz w:val="24"/>
                <w:szCs w:val="24"/>
              </w:rPr>
            </w:pPr>
            <w:r>
              <w:rPr>
                <w:rFonts w:ascii="Times New Roman" w:hAnsi="Times New Roman"/>
                <w:sz w:val="24"/>
                <w:szCs w:val="24"/>
              </w:rPr>
              <w:t>Técnicas y recursos específicos.</w:t>
            </w:r>
          </w:p>
        </w:tc>
      </w:tr>
      <w:tr w:rsidR="00D55B14">
        <w:tc>
          <w:tcPr>
            <w:tcW w:w="1963"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D55B14" w:rsidRDefault="008B1520">
            <w:pPr>
              <w:spacing w:after="0" w:line="360" w:lineRule="auto"/>
              <w:ind w:left="227" w:firstLine="119"/>
              <w:rPr>
                <w:rFonts w:ascii="Times New Roman" w:hAnsi="Times New Roman"/>
                <w:b/>
                <w:sz w:val="24"/>
                <w:szCs w:val="24"/>
              </w:rPr>
            </w:pPr>
            <w:r>
              <w:rPr>
                <w:rFonts w:ascii="Times New Roman" w:hAnsi="Times New Roman"/>
                <w:b/>
                <w:sz w:val="24"/>
                <w:szCs w:val="24"/>
              </w:rPr>
              <w:t>Destrezas</w:t>
            </w:r>
          </w:p>
        </w:tc>
        <w:tc>
          <w:tcPr>
            <w:tcW w:w="7871"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D55B14" w:rsidRDefault="008B1520">
            <w:pPr>
              <w:numPr>
                <w:ilvl w:val="0"/>
                <w:numId w:val="9"/>
              </w:numPr>
              <w:spacing w:after="0" w:line="360" w:lineRule="auto"/>
              <w:ind w:left="227" w:firstLine="709"/>
              <w:jc w:val="both"/>
              <w:rPr>
                <w:rFonts w:ascii="Times New Roman" w:hAnsi="Times New Roman"/>
                <w:sz w:val="24"/>
                <w:szCs w:val="24"/>
              </w:rPr>
            </w:pPr>
            <w:r>
              <w:rPr>
                <w:rFonts w:ascii="Times New Roman" w:hAnsi="Times New Roman"/>
                <w:sz w:val="24"/>
                <w:szCs w:val="24"/>
              </w:rPr>
              <w:t>Comprender, apreciar y valorar críticamente.</w:t>
            </w:r>
          </w:p>
          <w:p w:rsidR="00D55B14" w:rsidRDefault="008B1520">
            <w:pPr>
              <w:numPr>
                <w:ilvl w:val="0"/>
                <w:numId w:val="9"/>
              </w:numPr>
              <w:spacing w:after="0" w:line="360" w:lineRule="auto"/>
              <w:ind w:left="227" w:firstLine="709"/>
              <w:jc w:val="both"/>
              <w:rPr>
                <w:rFonts w:ascii="Times New Roman" w:hAnsi="Times New Roman"/>
                <w:sz w:val="24"/>
                <w:szCs w:val="24"/>
              </w:rPr>
            </w:pPr>
            <w:r>
              <w:rPr>
                <w:rFonts w:ascii="Times New Roman" w:hAnsi="Times New Roman"/>
                <w:sz w:val="24"/>
                <w:szCs w:val="24"/>
              </w:rPr>
              <w:t>Realizar creaciones propias.</w:t>
            </w:r>
          </w:p>
        </w:tc>
      </w:tr>
      <w:tr w:rsidR="00D55B14">
        <w:tc>
          <w:tcPr>
            <w:tcW w:w="1963"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D55B14" w:rsidRDefault="008B1520">
            <w:pPr>
              <w:spacing w:after="0" w:line="360" w:lineRule="auto"/>
              <w:ind w:left="227" w:firstLine="119"/>
              <w:rPr>
                <w:rFonts w:ascii="Times New Roman" w:hAnsi="Times New Roman"/>
                <w:b/>
                <w:sz w:val="24"/>
                <w:szCs w:val="24"/>
              </w:rPr>
            </w:pPr>
            <w:r>
              <w:rPr>
                <w:rFonts w:ascii="Times New Roman" w:hAnsi="Times New Roman"/>
                <w:b/>
                <w:sz w:val="24"/>
                <w:szCs w:val="24"/>
              </w:rPr>
              <w:t>Actitudes</w:t>
            </w:r>
          </w:p>
        </w:tc>
        <w:tc>
          <w:tcPr>
            <w:tcW w:w="7871"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D55B14" w:rsidRDefault="008B1520">
            <w:pPr>
              <w:numPr>
                <w:ilvl w:val="0"/>
                <w:numId w:val="12"/>
              </w:numPr>
              <w:spacing w:after="0" w:line="360" w:lineRule="auto"/>
              <w:ind w:left="227" w:firstLine="709"/>
              <w:jc w:val="both"/>
              <w:rPr>
                <w:rFonts w:ascii="Times New Roman" w:hAnsi="Times New Roman"/>
                <w:sz w:val="24"/>
                <w:szCs w:val="24"/>
              </w:rPr>
            </w:pPr>
            <w:r>
              <w:rPr>
                <w:rFonts w:ascii="Times New Roman" w:hAnsi="Times New Roman"/>
                <w:sz w:val="24"/>
                <w:szCs w:val="24"/>
              </w:rPr>
              <w:t>Curiosidad, interés y creatividad.</w:t>
            </w:r>
          </w:p>
          <w:p w:rsidR="00D55B14" w:rsidRDefault="008B1520">
            <w:pPr>
              <w:numPr>
                <w:ilvl w:val="0"/>
                <w:numId w:val="12"/>
              </w:numPr>
              <w:spacing w:after="0" w:line="360" w:lineRule="auto"/>
              <w:ind w:left="227" w:firstLine="709"/>
              <w:jc w:val="both"/>
              <w:rPr>
                <w:rFonts w:ascii="Times New Roman" w:hAnsi="Times New Roman"/>
                <w:sz w:val="24"/>
                <w:szCs w:val="24"/>
              </w:rPr>
            </w:pPr>
            <w:r>
              <w:rPr>
                <w:rFonts w:ascii="Times New Roman" w:hAnsi="Times New Roman"/>
                <w:sz w:val="24"/>
                <w:szCs w:val="24"/>
              </w:rPr>
              <w:t>Reconocimiento de las manifestaciones culturales y artísticas como fuentes de placer y disfrute personal.</w:t>
            </w:r>
          </w:p>
          <w:p w:rsidR="00D55B14" w:rsidRDefault="008B1520">
            <w:pPr>
              <w:numPr>
                <w:ilvl w:val="0"/>
                <w:numId w:val="12"/>
              </w:numPr>
              <w:spacing w:after="0" w:line="360" w:lineRule="auto"/>
              <w:ind w:left="227" w:firstLine="709"/>
              <w:jc w:val="both"/>
              <w:rPr>
                <w:rFonts w:ascii="Times New Roman" w:hAnsi="Times New Roman"/>
                <w:sz w:val="24"/>
                <w:szCs w:val="24"/>
              </w:rPr>
            </w:pPr>
            <w:r>
              <w:rPr>
                <w:rFonts w:ascii="Times New Roman" w:hAnsi="Times New Roman"/>
                <w:sz w:val="24"/>
                <w:szCs w:val="24"/>
              </w:rPr>
              <w:t>Valoración responsable y actitud de protección del patrimonio.</w:t>
            </w:r>
          </w:p>
        </w:tc>
      </w:tr>
    </w:tbl>
    <w:p w:rsidR="00D55B14" w:rsidRDefault="00D55B14">
      <w:pPr>
        <w:spacing w:line="360" w:lineRule="auto"/>
        <w:ind w:left="227" w:firstLine="709"/>
        <w:jc w:val="both"/>
        <w:rPr>
          <w:rFonts w:ascii="Times New Roman" w:hAnsi="Times New Roman"/>
          <w:sz w:val="24"/>
          <w:szCs w:val="24"/>
        </w:rPr>
      </w:pPr>
    </w:p>
    <w:p w:rsidR="00D55B14" w:rsidRDefault="008B1520">
      <w:pPr>
        <w:spacing w:line="360" w:lineRule="auto"/>
        <w:ind w:left="227" w:firstLine="709"/>
        <w:jc w:val="both"/>
        <w:rPr>
          <w:rFonts w:ascii="Times New Roman" w:hAnsi="Times New Roman"/>
          <w:sz w:val="24"/>
          <w:szCs w:val="24"/>
        </w:rPr>
      </w:pPr>
      <w:r>
        <w:rPr>
          <w:rFonts w:ascii="Times New Roman" w:hAnsi="Times New Roman"/>
          <w:sz w:val="24"/>
          <w:szCs w:val="24"/>
        </w:rPr>
        <w:t>La asignatura «Segunda lengua extranjera: Francés» juega un papel relevante para que los alumnos alcancen los objetivos de la etapa y adquieran las competencias clave:</w:t>
      </w:r>
    </w:p>
    <w:p w:rsidR="00D55B14" w:rsidRDefault="008B1520">
      <w:pPr>
        <w:pStyle w:val="Textoindependiente"/>
        <w:numPr>
          <w:ilvl w:val="0"/>
          <w:numId w:val="17"/>
        </w:numPr>
        <w:spacing w:line="360" w:lineRule="auto"/>
        <w:ind w:left="227" w:firstLine="709"/>
        <w:rPr>
          <w:b/>
        </w:rPr>
      </w:pPr>
      <w:r>
        <w:rPr>
          <w:b/>
        </w:rPr>
        <w:t>Competencia en comunicación lingüística</w:t>
      </w:r>
    </w:p>
    <w:p w:rsidR="00D55B14" w:rsidRDefault="008B1520">
      <w:pPr>
        <w:pStyle w:val="NormalWeb"/>
        <w:spacing w:before="0" w:after="0" w:line="360" w:lineRule="auto"/>
        <w:ind w:left="227" w:firstLine="709"/>
      </w:pPr>
      <w:r>
        <w:lastRenderedPageBreak/>
        <w:t>El aprendizaje de una lengua extranjera contribuye a la adquisición de la competencia en comunicación lingüística de manera directa, completando, enriqueciendo y llenando de nuevos matices comprensivos y expresivos esta capacidad comunicativa general. Un aprendizaje de la lengua extranjera basado en el desarrollo de habilidades comunicativas, contribuirá al desarrollo de esta competencia básica en el mismo sentido que lo hace la primera lengua. Ahora bien, la aportación de la lengua extranjera al desarrollo de esta competencia es primordial en el discurso oral al adquirir las habilidades de escuchar y conversar, una relevancia singular en esta etapa. Asimismo, el aprendizaje de la lengua extranjera, mejora la competencia comunicativa general al desarrollar la habilidad para expresarse, oralmente y por escrito, utilizando las convenciones y el lenguaje apropiado a cada situación, interpretando diferentes tipos de discurso en contextos y con funciones diversas. Por otra parte, el reconocimiento y el aprendizaje progresivo de reglas de funcionamiento del sistema de la lengua extranjera, a partir de las lenguas que se conocen, mejorará la adquisición de esta competencia.</w:t>
      </w:r>
    </w:p>
    <w:p w:rsidR="00D55B14" w:rsidRDefault="00D55B14">
      <w:pPr>
        <w:pStyle w:val="NormalWeb"/>
        <w:spacing w:before="0" w:after="0" w:line="360" w:lineRule="auto"/>
        <w:ind w:left="227" w:firstLine="709"/>
      </w:pPr>
    </w:p>
    <w:p w:rsidR="00D55B14" w:rsidRDefault="00D55B14">
      <w:pPr>
        <w:pStyle w:val="NormalWeb"/>
        <w:spacing w:before="0" w:after="0" w:line="360" w:lineRule="auto"/>
        <w:ind w:left="227" w:firstLine="709"/>
      </w:pPr>
    </w:p>
    <w:p w:rsidR="00D55B14" w:rsidRDefault="008B1520">
      <w:pPr>
        <w:pStyle w:val="Textoindependiente"/>
        <w:numPr>
          <w:ilvl w:val="0"/>
          <w:numId w:val="17"/>
        </w:numPr>
        <w:spacing w:line="360" w:lineRule="auto"/>
        <w:ind w:left="227" w:firstLine="709"/>
      </w:pPr>
      <w:r>
        <w:rPr>
          <w:b/>
        </w:rPr>
        <w:t>C</w:t>
      </w:r>
      <w:r>
        <w:rPr>
          <w:b/>
          <w:color w:val="000000"/>
        </w:rPr>
        <w:t>ompetencia digital</w:t>
      </w:r>
    </w:p>
    <w:p w:rsidR="00D55B14" w:rsidRDefault="008B1520">
      <w:pPr>
        <w:pStyle w:val="NormalWeb"/>
        <w:spacing w:before="0" w:after="0" w:line="360" w:lineRule="auto"/>
        <w:ind w:left="227" w:firstLine="709"/>
      </w:pPr>
      <w:r>
        <w:t xml:space="preserve">Las tecnologías de la información y la comunicación nos ofrecen la posibilidad de comunicarnos en tiempo real con cualquier parte del mundo y también el acceso sencillo e inmediato a un flujo incesante de información que crece cada día. El conocimiento de una lengua extranjera facilita el acceso a la información que se puede encontrar en esta lengua, al tiempo que ofrece la posibilidad de comunicarnos. Además, facilita la comunicación personal a través del correo electrónico en intercambios con jóvenes de otros lugares y, lo que es más importante, crea contextos reales y funcionales de comunicación. Asimismo, en la medida en que la lengua extranjera exige el contacto con modelos lingüísticos muy diversos, la utilización de recursos digitales para el aprendizaje es inherente a la materia y su uso cotidiano contribuye directamente al desarrollo de esta competencia. </w:t>
      </w:r>
    </w:p>
    <w:p w:rsidR="00D55B14" w:rsidRDefault="008B1520">
      <w:pPr>
        <w:pStyle w:val="NormalWeb"/>
        <w:spacing w:before="0" w:after="0" w:line="360" w:lineRule="auto"/>
        <w:ind w:left="227" w:firstLine="709"/>
      </w:pPr>
      <w:r>
        <w:tab/>
        <w:t xml:space="preserve">Además, estas herramientas técnicas relacionadas con la selección, tratamiento, organización,  representación gráfica o comunicación de información, adquiere un especial valor añadido cuando se conoce varias lenguas extranjeras, ya que  una parte sustancial de la información está en idiomas distintos del español. En este sentido, el aprendizaje de otras lenguas coadyuva a la adquisición de todo tipo de conocimientos, incluido aquellos que constituyen el marco ideal para el desarrollo de la </w:t>
      </w:r>
      <w:r>
        <w:rPr>
          <w:b/>
        </w:rPr>
        <w:t>competencia matemática y competencias básicas en ciencia y tecnología.</w:t>
      </w:r>
    </w:p>
    <w:p w:rsidR="00D55B14" w:rsidRDefault="00D55B14">
      <w:pPr>
        <w:spacing w:line="360" w:lineRule="auto"/>
        <w:ind w:left="227" w:firstLine="709"/>
        <w:jc w:val="both"/>
        <w:rPr>
          <w:rFonts w:ascii="Times New Roman" w:hAnsi="Times New Roman"/>
          <w:sz w:val="24"/>
          <w:szCs w:val="24"/>
        </w:rPr>
      </w:pPr>
    </w:p>
    <w:p w:rsidR="00D55B14" w:rsidRDefault="008B1520">
      <w:pPr>
        <w:numPr>
          <w:ilvl w:val="0"/>
          <w:numId w:val="17"/>
        </w:numPr>
        <w:spacing w:line="360" w:lineRule="auto"/>
        <w:ind w:left="227" w:firstLine="709"/>
        <w:jc w:val="both"/>
        <w:rPr>
          <w:rFonts w:ascii="Times New Roman" w:hAnsi="Times New Roman"/>
          <w:b/>
          <w:sz w:val="24"/>
          <w:szCs w:val="24"/>
        </w:rPr>
      </w:pPr>
      <w:r>
        <w:rPr>
          <w:rFonts w:ascii="Times New Roman" w:hAnsi="Times New Roman"/>
          <w:b/>
          <w:sz w:val="24"/>
          <w:szCs w:val="24"/>
        </w:rPr>
        <w:lastRenderedPageBreak/>
        <w:t>Competencia en comunicación lingüística</w:t>
      </w:r>
    </w:p>
    <w:p w:rsidR="00D55B14" w:rsidRDefault="008B1520">
      <w:pPr>
        <w:spacing w:line="360" w:lineRule="auto"/>
        <w:ind w:left="227" w:firstLine="709"/>
        <w:jc w:val="both"/>
        <w:rPr>
          <w:rFonts w:ascii="Times New Roman" w:hAnsi="Times New Roman"/>
          <w:sz w:val="24"/>
          <w:szCs w:val="24"/>
        </w:rPr>
      </w:pPr>
      <w:r>
        <w:rPr>
          <w:rFonts w:ascii="Times New Roman" w:hAnsi="Times New Roman"/>
          <w:sz w:val="24"/>
          <w:szCs w:val="24"/>
        </w:rPr>
        <w:t>El aprendizaje de una lengua extranjera contribuye a la adquisición de la competencia en comunicación lingüística de manera directa, completando, enriqueciendo y llenando de nuevos matices comprensivos y expresivos esta capacidad comunicativa general. Un aprendizaje de la lengua extranjera basado en el desarrollo de habilidades comunicativas, contribuirá al desarrollo de esta competencia básica en el mismo sentido que lo hace la primera lengua. Ahora bien, la aportación de la lengua extranjera al desarrollo de esta competencia es primordial en el discurso oral al adquirir las habilidades de escuchar y conversar, una relevancia singular en esta etapa. Asimismo, el aprendizaje de la lengua extranjera, mejora la competencia comunicativa general al desarrollar la habilidad para expresarse, oralmente y por escrito, utilizando las convenciones y el lenguaje apropiado a cada situación, interpretando diferentes tipos de discurso en contextos y con funciones  diversas. Por otra parte, el reconocimiento y el aprendizaje progresivo de reglas de funcionamiento del sistema de la lengua extranjera, a partir de las lenguas que se conocen, mejorará la adquisición de esta competencia.</w:t>
      </w:r>
    </w:p>
    <w:p w:rsidR="00D55B14" w:rsidRDefault="00D55B14">
      <w:pPr>
        <w:spacing w:line="360" w:lineRule="auto"/>
        <w:ind w:left="227" w:firstLine="709"/>
        <w:jc w:val="both"/>
        <w:rPr>
          <w:rFonts w:ascii="Times New Roman" w:hAnsi="Times New Roman"/>
          <w:sz w:val="24"/>
          <w:szCs w:val="24"/>
        </w:rPr>
      </w:pPr>
    </w:p>
    <w:p w:rsidR="00D55B14" w:rsidRDefault="008B1520">
      <w:pPr>
        <w:numPr>
          <w:ilvl w:val="0"/>
          <w:numId w:val="17"/>
        </w:numPr>
        <w:spacing w:line="360" w:lineRule="auto"/>
        <w:ind w:left="227" w:firstLine="709"/>
        <w:jc w:val="both"/>
        <w:rPr>
          <w:rFonts w:ascii="Times New Roman" w:hAnsi="Times New Roman"/>
          <w:b/>
          <w:sz w:val="24"/>
          <w:szCs w:val="24"/>
        </w:rPr>
      </w:pPr>
      <w:r>
        <w:rPr>
          <w:rFonts w:ascii="Times New Roman" w:hAnsi="Times New Roman"/>
          <w:b/>
          <w:sz w:val="24"/>
          <w:szCs w:val="24"/>
        </w:rPr>
        <w:t>Competencia digital</w:t>
      </w:r>
    </w:p>
    <w:p w:rsidR="00D55B14" w:rsidRDefault="008B1520">
      <w:pPr>
        <w:spacing w:line="360" w:lineRule="auto"/>
        <w:ind w:left="227" w:firstLine="709"/>
        <w:jc w:val="both"/>
        <w:rPr>
          <w:rFonts w:ascii="Times New Roman" w:hAnsi="Times New Roman"/>
          <w:sz w:val="24"/>
          <w:szCs w:val="24"/>
        </w:rPr>
      </w:pPr>
      <w:r>
        <w:rPr>
          <w:rFonts w:ascii="Times New Roman" w:hAnsi="Times New Roman"/>
          <w:sz w:val="24"/>
          <w:szCs w:val="24"/>
        </w:rPr>
        <w:t xml:space="preserve">Las tecnologías de la información y la comunicación nos ofrecen la posibilidad de comunicarnos en tiempo real con cualquier parte del mundo y también el acceso sencillo e inmediato a un flujo incesante de información que crece cada día. El conocimiento de una lengua extranjera facilita el acceso a la información que se puede encontrar en esta lengua, al tiempo que ofrece la posibilidad de comunicarnos. Además, facilita la comunicación personal a través del correo electrónico en intercambios con jóvenes de otros lugares y, lo que es más importante, crea contextos reales y funcionales de comunicación. Asimismo, en la medida en que la lengua extranjera exige el contacto con modelos lingüísticos muy diversos, la utilización de recursos digitales para el aprendizaje es inherente a la materia y su uso cotidiano contribuye directamente al desarrollo de esta competencia. </w:t>
      </w:r>
    </w:p>
    <w:p w:rsidR="00D55B14" w:rsidRDefault="008B1520">
      <w:pPr>
        <w:spacing w:line="360" w:lineRule="auto"/>
        <w:ind w:left="227" w:firstLine="709"/>
        <w:jc w:val="both"/>
      </w:pPr>
      <w:r>
        <w:rPr>
          <w:rFonts w:ascii="Times New Roman" w:hAnsi="Times New Roman"/>
          <w:sz w:val="24"/>
          <w:szCs w:val="24"/>
        </w:rPr>
        <w:tab/>
        <w:t xml:space="preserve">Además, estas herramientas técnicas relacionadas con la selección, tratamiento, organización,  representación gráfica o comunicación de información, adquiere un especial valor añadido cuando se conoce varias lenguas extranjeras, ya que  una parte sustancial de la información está en idiomas distintos del español. En este sentido, el aprendizaje de otras lenguas coadyuva a la adquisición de todo tipo de conocimientos, incluido aquellos que </w:t>
      </w:r>
      <w:r>
        <w:rPr>
          <w:rFonts w:ascii="Times New Roman" w:hAnsi="Times New Roman"/>
          <w:sz w:val="24"/>
          <w:szCs w:val="24"/>
        </w:rPr>
        <w:lastRenderedPageBreak/>
        <w:t xml:space="preserve">constituyen el marco ideal para el desarrollo de la </w:t>
      </w:r>
      <w:r>
        <w:rPr>
          <w:rFonts w:ascii="Times New Roman" w:hAnsi="Times New Roman"/>
          <w:b/>
          <w:sz w:val="24"/>
          <w:szCs w:val="24"/>
        </w:rPr>
        <w:t>competencia matemática y competencias básicas en ciencia y tecnología.</w:t>
      </w:r>
    </w:p>
    <w:p w:rsidR="00D55B14" w:rsidRDefault="00D55B14">
      <w:pPr>
        <w:spacing w:line="360" w:lineRule="auto"/>
        <w:ind w:left="227" w:firstLine="709"/>
        <w:jc w:val="both"/>
        <w:rPr>
          <w:rFonts w:ascii="Times New Roman" w:hAnsi="Times New Roman"/>
          <w:b/>
          <w:sz w:val="24"/>
          <w:szCs w:val="24"/>
        </w:rPr>
      </w:pPr>
    </w:p>
    <w:p w:rsidR="00D55B14" w:rsidRDefault="008B1520">
      <w:pPr>
        <w:numPr>
          <w:ilvl w:val="0"/>
          <w:numId w:val="17"/>
        </w:numPr>
        <w:spacing w:line="360" w:lineRule="auto"/>
        <w:ind w:left="227" w:firstLine="709"/>
        <w:jc w:val="both"/>
        <w:rPr>
          <w:rFonts w:ascii="Times New Roman" w:hAnsi="Times New Roman"/>
          <w:b/>
          <w:sz w:val="24"/>
          <w:szCs w:val="24"/>
        </w:rPr>
      </w:pPr>
      <w:r>
        <w:rPr>
          <w:rFonts w:ascii="Times New Roman" w:hAnsi="Times New Roman"/>
          <w:b/>
          <w:sz w:val="24"/>
          <w:szCs w:val="24"/>
        </w:rPr>
        <w:t>Competencias sociales y cívicas</w:t>
      </w:r>
    </w:p>
    <w:p w:rsidR="00D55B14" w:rsidRDefault="008B1520">
      <w:pPr>
        <w:spacing w:line="360" w:lineRule="auto"/>
        <w:ind w:left="227" w:firstLine="709"/>
        <w:jc w:val="both"/>
        <w:rPr>
          <w:rFonts w:ascii="Times New Roman" w:hAnsi="Times New Roman"/>
          <w:sz w:val="24"/>
          <w:szCs w:val="24"/>
        </w:rPr>
      </w:pPr>
      <w:r>
        <w:rPr>
          <w:rFonts w:ascii="Times New Roman" w:hAnsi="Times New Roman"/>
          <w:sz w:val="24"/>
          <w:szCs w:val="24"/>
        </w:rPr>
        <w:t>Francés como segunda lengua es un buen vehículo para el desarrollo de la competencia social y ciudadana. Las lenguas sirven a los hablantes para comunicarse socialmente, forman parte de la cultura común de las diferentes comunidades y naciones. Pero también, en gran medida, son vehículo de comunicación y transmisión cultural y favorecen el respeto, el interés y la comunicación con hablantes de otras lenguas y el reconocimiento y la aceptación de diferencias culturales y de comportamiento. El intercambio de información personal ayuda a reforzar la identidad de los interlocutores. Por otro lado, en lengua extranjera es especialmente relevante el trabajo en grupo y en parejas y a través de estas interacciones se aprende a participar, a expresar las ideas propias y a escuchar las de los demás, se desarrolla la habilidad para construir diálogos, negociar significados, tomar decisiones valorando las aportaciones de los compañeros, conseguir acuerdos y, en definitiva, se favorece aprender de y con los demás.</w:t>
      </w:r>
    </w:p>
    <w:p w:rsidR="00D55B14" w:rsidRDefault="00D55B14">
      <w:pPr>
        <w:spacing w:line="360" w:lineRule="auto"/>
        <w:ind w:left="227" w:firstLine="709"/>
        <w:jc w:val="both"/>
        <w:rPr>
          <w:rFonts w:ascii="Times New Roman" w:hAnsi="Times New Roman"/>
          <w:sz w:val="24"/>
          <w:szCs w:val="24"/>
        </w:rPr>
      </w:pPr>
    </w:p>
    <w:p w:rsidR="00D55B14" w:rsidRDefault="008B1520">
      <w:pPr>
        <w:numPr>
          <w:ilvl w:val="0"/>
          <w:numId w:val="17"/>
        </w:numPr>
        <w:spacing w:line="360" w:lineRule="auto"/>
        <w:ind w:left="227" w:firstLine="709"/>
        <w:jc w:val="both"/>
        <w:rPr>
          <w:rFonts w:ascii="Times New Roman" w:hAnsi="Times New Roman"/>
          <w:b/>
          <w:sz w:val="24"/>
          <w:szCs w:val="24"/>
        </w:rPr>
      </w:pPr>
      <w:r>
        <w:rPr>
          <w:rFonts w:ascii="Times New Roman" w:hAnsi="Times New Roman"/>
          <w:b/>
          <w:sz w:val="24"/>
          <w:szCs w:val="24"/>
        </w:rPr>
        <w:t>Competencia en conciencia y expresión culturales</w:t>
      </w:r>
    </w:p>
    <w:p w:rsidR="00D55B14" w:rsidRDefault="008B1520">
      <w:pPr>
        <w:spacing w:line="360" w:lineRule="auto"/>
        <w:ind w:left="227" w:firstLine="709"/>
        <w:jc w:val="both"/>
        <w:rPr>
          <w:rFonts w:ascii="Times New Roman" w:hAnsi="Times New Roman"/>
          <w:sz w:val="24"/>
          <w:szCs w:val="24"/>
        </w:rPr>
      </w:pPr>
      <w:r>
        <w:rPr>
          <w:rFonts w:ascii="Times New Roman" w:hAnsi="Times New Roman"/>
          <w:sz w:val="24"/>
          <w:szCs w:val="24"/>
        </w:rPr>
        <w:t>Esta materia incluye específicamente un acercamiento a manifestaciones culturales propias de la lengua y de los países en los que se habla y, por tanto, contribuye a adquirir la competencia artística y cultural al propiciar una aproximación a obras o autores que han contribuido a la creación artística. Igualmente, el área contribuye al desarrollo de esta competencia si se facilita la expresión de opiniones, gustos y emociones que producen diversas manifestaciones culturales y artísticas y si se favorecen los trabajos creativos individuales y en grupo, como la realización y representación de simulaciones y narraciones. En definitiva, transmitir en lengua extranjera el conocimiento y la apreciación de la diversidad cultural a partir de manifestaciones artísticas, contribuirá al desarrollo de esta competencia.</w:t>
      </w:r>
    </w:p>
    <w:p w:rsidR="00D55B14" w:rsidRDefault="00D55B14">
      <w:pPr>
        <w:spacing w:line="360" w:lineRule="auto"/>
        <w:ind w:left="227" w:firstLine="709"/>
        <w:jc w:val="both"/>
        <w:rPr>
          <w:rFonts w:ascii="Times New Roman" w:hAnsi="Times New Roman"/>
          <w:sz w:val="24"/>
          <w:szCs w:val="24"/>
        </w:rPr>
      </w:pPr>
    </w:p>
    <w:p w:rsidR="00D55B14" w:rsidRDefault="008B1520">
      <w:pPr>
        <w:numPr>
          <w:ilvl w:val="0"/>
          <w:numId w:val="17"/>
        </w:numPr>
        <w:spacing w:line="360" w:lineRule="auto"/>
        <w:ind w:left="227" w:firstLine="709"/>
        <w:jc w:val="both"/>
        <w:rPr>
          <w:rFonts w:ascii="Times New Roman" w:hAnsi="Times New Roman"/>
          <w:b/>
          <w:sz w:val="24"/>
          <w:szCs w:val="24"/>
        </w:rPr>
      </w:pPr>
      <w:r>
        <w:rPr>
          <w:rFonts w:ascii="Times New Roman" w:hAnsi="Times New Roman"/>
          <w:b/>
          <w:sz w:val="24"/>
          <w:szCs w:val="24"/>
        </w:rPr>
        <w:t>Competencia para aprender a aprender</w:t>
      </w:r>
    </w:p>
    <w:p w:rsidR="00D55B14" w:rsidRDefault="008B1520">
      <w:pPr>
        <w:spacing w:line="360" w:lineRule="auto"/>
        <w:ind w:left="227" w:firstLine="709"/>
        <w:jc w:val="both"/>
        <w:rPr>
          <w:rFonts w:ascii="Times New Roman" w:hAnsi="Times New Roman"/>
          <w:sz w:val="24"/>
          <w:szCs w:val="24"/>
        </w:rPr>
      </w:pPr>
      <w:r>
        <w:rPr>
          <w:rFonts w:ascii="Times New Roman" w:hAnsi="Times New Roman"/>
          <w:sz w:val="24"/>
          <w:szCs w:val="24"/>
        </w:rPr>
        <w:t xml:space="preserve">A partir de la adquisición del lenguaje, éste se convierte en vehículo del pensamiento humano, en instrumento para la interpretación y representación de la realidad y en la herramienta de aprendizaje por excelencia. Esta materia contribuye pues de manera esencial al </w:t>
      </w:r>
      <w:r>
        <w:rPr>
          <w:rFonts w:ascii="Times New Roman" w:hAnsi="Times New Roman"/>
          <w:sz w:val="24"/>
          <w:szCs w:val="24"/>
        </w:rPr>
        <w:lastRenderedPageBreak/>
        <w:t>desarrollo de la competencia para aprender a aprender puesto que acrecienta la capacidad lingüística general confiriéndole nuevas potencialidades y recursos diferentes para la comprensión y expresión, facilitando o completando la capacidad de los alumnos para interpretar o representar la realidad y construir conocimientos, formular hipótesis y opiniones, expresar y analizar sentimientos y emociones. Por otro lado, la competencia para aprender a aprender se rentabiliza enormemente si se incluyen contenidos directamente relacionados con la reflexión sobre el propio aprendizaje, para que cada alumno pueda identificar cómo aprende mejor y qué estrategias los hacen más eficaces. Esa es la razón de la inclusión en el currículo de un apartado específico de reflexión sobre el propio aprendizaje que ya se inició en Educación Primaria pero que debe adquirir en esta etapa un grado mayor de sistematización. El desarrollo de estrategias diversas para aprender a aprender prepara al alumnado de forma progresiva a la toma de decisiones que favorecen la autonomía para utilizar y para seguir aprendiendo la lengua extranjera a lo largo de la vida.</w:t>
      </w:r>
    </w:p>
    <w:p w:rsidR="00D55B14" w:rsidRDefault="00D55B14">
      <w:pPr>
        <w:spacing w:line="360" w:lineRule="auto"/>
        <w:ind w:left="227" w:firstLine="709"/>
        <w:jc w:val="both"/>
        <w:rPr>
          <w:rFonts w:ascii="Times New Roman" w:hAnsi="Times New Roman"/>
          <w:sz w:val="24"/>
          <w:szCs w:val="24"/>
        </w:rPr>
      </w:pPr>
    </w:p>
    <w:p w:rsidR="00D55B14" w:rsidRDefault="00D55B14">
      <w:pPr>
        <w:spacing w:line="360" w:lineRule="auto"/>
        <w:ind w:left="227" w:firstLine="709"/>
        <w:jc w:val="both"/>
        <w:rPr>
          <w:rFonts w:ascii="Times New Roman" w:hAnsi="Times New Roman"/>
          <w:sz w:val="24"/>
          <w:szCs w:val="24"/>
        </w:rPr>
      </w:pPr>
    </w:p>
    <w:p w:rsidR="00D55B14" w:rsidRDefault="00D55B14">
      <w:pPr>
        <w:spacing w:line="360" w:lineRule="auto"/>
        <w:ind w:left="227" w:firstLine="709"/>
        <w:jc w:val="both"/>
        <w:rPr>
          <w:rFonts w:ascii="Times New Roman" w:hAnsi="Times New Roman"/>
          <w:sz w:val="24"/>
          <w:szCs w:val="24"/>
        </w:rPr>
      </w:pPr>
    </w:p>
    <w:p w:rsidR="00D55B14" w:rsidRDefault="00D55B14">
      <w:pPr>
        <w:spacing w:line="360" w:lineRule="auto"/>
        <w:ind w:left="227" w:firstLine="709"/>
        <w:jc w:val="both"/>
        <w:rPr>
          <w:rFonts w:ascii="Times New Roman" w:hAnsi="Times New Roman"/>
          <w:sz w:val="24"/>
          <w:szCs w:val="24"/>
        </w:rPr>
      </w:pPr>
    </w:p>
    <w:p w:rsidR="00D55B14" w:rsidRDefault="008B1520">
      <w:pPr>
        <w:numPr>
          <w:ilvl w:val="0"/>
          <w:numId w:val="17"/>
        </w:numPr>
        <w:spacing w:line="360" w:lineRule="auto"/>
        <w:ind w:left="227" w:firstLine="709"/>
        <w:jc w:val="both"/>
        <w:rPr>
          <w:rFonts w:ascii="Times New Roman" w:hAnsi="Times New Roman"/>
          <w:b/>
          <w:sz w:val="24"/>
          <w:szCs w:val="24"/>
        </w:rPr>
      </w:pPr>
      <w:r>
        <w:rPr>
          <w:rFonts w:ascii="Times New Roman" w:hAnsi="Times New Roman"/>
          <w:b/>
          <w:sz w:val="24"/>
          <w:szCs w:val="24"/>
        </w:rPr>
        <w:t xml:space="preserve">Autonomía e iniciativa personal </w:t>
      </w:r>
    </w:p>
    <w:p w:rsidR="00D55B14" w:rsidRDefault="008B1520">
      <w:pPr>
        <w:spacing w:line="360" w:lineRule="auto"/>
        <w:ind w:left="227" w:firstLine="709"/>
        <w:jc w:val="both"/>
        <w:rPr>
          <w:rFonts w:ascii="Times New Roman" w:hAnsi="Times New Roman"/>
          <w:sz w:val="24"/>
          <w:szCs w:val="24"/>
        </w:rPr>
      </w:pPr>
      <w:r>
        <w:rPr>
          <w:rFonts w:ascii="Times New Roman" w:hAnsi="Times New Roman"/>
          <w:sz w:val="24"/>
          <w:szCs w:val="24"/>
        </w:rPr>
        <w:t xml:space="preserve">El conocimiento de una lengua extranjera contribuye también a la adquisición de la autonomía e iniciativa personal, en varios sentidos. El currículo fomenta el trabajo cooperativo en el aula, el manejo de recursos personales y habilidades sociales de colaboración y negociación, lo que supone poner en funcionamiento determinados procedimientos que permiten el desarrollo de iniciativas y toma de decisiones en la planificación, organización y gestión del trabajo, propiciando así la autonomía y la iniciativa personal. </w:t>
      </w:r>
    </w:p>
    <w:p w:rsidR="00D55B14" w:rsidRDefault="00D55B14">
      <w:pPr>
        <w:spacing w:line="360" w:lineRule="auto"/>
        <w:ind w:left="227" w:firstLine="709"/>
        <w:jc w:val="both"/>
        <w:rPr>
          <w:rFonts w:ascii="Times New Roman" w:hAnsi="Times New Roman"/>
          <w:sz w:val="24"/>
          <w:szCs w:val="24"/>
        </w:rPr>
      </w:pPr>
    </w:p>
    <w:p w:rsidR="00D55B14" w:rsidRDefault="008B1520">
      <w:pPr>
        <w:spacing w:line="360" w:lineRule="auto"/>
        <w:ind w:left="227" w:firstLine="709"/>
        <w:jc w:val="both"/>
        <w:rPr>
          <w:rFonts w:ascii="Times New Roman" w:hAnsi="Times New Roman"/>
          <w:sz w:val="24"/>
          <w:szCs w:val="24"/>
        </w:rPr>
      </w:pPr>
      <w:r>
        <w:rPr>
          <w:rFonts w:ascii="Times New Roman" w:hAnsi="Times New Roman"/>
          <w:sz w:val="24"/>
          <w:szCs w:val="24"/>
        </w:rPr>
        <w:t>En el perfil competencial de la materia de 1º ESO que se ofrece a continuación se incluyen las siglas identificativas de la(s) competencia(s) clave a cuya adquisición se contribuye particularmente con cada estándar de aprendizaje evaluable.</w:t>
      </w:r>
    </w:p>
    <w:p w:rsidR="008B1520" w:rsidRDefault="008B1520">
      <w:pPr>
        <w:spacing w:line="360" w:lineRule="auto"/>
        <w:ind w:left="227" w:right="360" w:firstLine="709"/>
        <w:jc w:val="both"/>
        <w:rPr>
          <w:rFonts w:ascii="Times New Roman" w:hAnsi="Times New Roman"/>
          <w:b/>
          <w:sz w:val="24"/>
          <w:szCs w:val="24"/>
        </w:rPr>
      </w:pPr>
    </w:p>
    <w:p w:rsidR="00D55B14" w:rsidRDefault="008B1520">
      <w:pPr>
        <w:spacing w:line="360" w:lineRule="auto"/>
        <w:ind w:left="227" w:right="360" w:firstLine="709"/>
        <w:jc w:val="both"/>
        <w:rPr>
          <w:rFonts w:ascii="Times New Roman" w:hAnsi="Times New Roman"/>
          <w:b/>
          <w:sz w:val="24"/>
          <w:szCs w:val="24"/>
        </w:rPr>
      </w:pPr>
      <w:r>
        <w:rPr>
          <w:rFonts w:ascii="Times New Roman" w:hAnsi="Times New Roman"/>
          <w:b/>
          <w:sz w:val="24"/>
          <w:szCs w:val="24"/>
        </w:rPr>
        <w:lastRenderedPageBreak/>
        <w:t>6. CRITERIOS DE EVALUACIÓN Y ESTÁNDARES DE APRENDIZAJE ASOCIADOS A CADA COMPETENCIA.</w:t>
      </w:r>
    </w:p>
    <w:tbl>
      <w:tblPr>
        <w:tblW w:w="9690" w:type="dxa"/>
        <w:tblInd w:w="-2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3" w:type="dxa"/>
        </w:tblCellMar>
        <w:tblLook w:val="0000" w:firstRow="0" w:lastRow="0" w:firstColumn="0" w:lastColumn="0" w:noHBand="0" w:noVBand="0"/>
      </w:tblPr>
      <w:tblGrid>
        <w:gridCol w:w="3010"/>
        <w:gridCol w:w="2721"/>
        <w:gridCol w:w="2775"/>
        <w:gridCol w:w="1184"/>
      </w:tblGrid>
      <w:tr w:rsidR="00D55B14">
        <w:tc>
          <w:tcPr>
            <w:tcW w:w="300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vAlign w:val="center"/>
          </w:tcPr>
          <w:p w:rsidR="00D55B14" w:rsidRDefault="008B1520" w:rsidP="008B1520">
            <w:pPr>
              <w:spacing w:after="0" w:line="360" w:lineRule="auto"/>
              <w:jc w:val="both"/>
              <w:rPr>
                <w:rFonts w:ascii="Times New Roman" w:hAnsi="Times New Roman"/>
                <w:b/>
                <w:bCs/>
                <w:sz w:val="24"/>
                <w:szCs w:val="24"/>
                <w:lang w:val="en-US"/>
              </w:rPr>
            </w:pPr>
            <w:r>
              <w:rPr>
                <w:rFonts w:ascii="Times New Roman" w:hAnsi="Times New Roman"/>
                <w:b/>
                <w:bCs/>
                <w:sz w:val="24"/>
                <w:szCs w:val="24"/>
                <w:lang w:val="en-US"/>
              </w:rPr>
              <w:t>CONTENIDOS</w:t>
            </w:r>
          </w:p>
        </w:tc>
        <w:tc>
          <w:tcPr>
            <w:tcW w:w="2721" w:type="dxa"/>
            <w:tcBorders>
              <w:top w:val="single" w:sz="4" w:space="0" w:color="00000A"/>
              <w:left w:val="single" w:sz="4" w:space="0" w:color="00000A"/>
              <w:bottom w:val="single" w:sz="4" w:space="0" w:color="00000A"/>
              <w:right w:val="single" w:sz="4" w:space="0" w:color="00000A"/>
            </w:tcBorders>
            <w:shd w:val="clear" w:color="auto" w:fill="FFFFFF"/>
            <w:tcMar>
              <w:left w:w="83" w:type="dxa"/>
            </w:tcMar>
            <w:vAlign w:val="center"/>
          </w:tcPr>
          <w:p w:rsidR="008B1520" w:rsidRPr="008B1520" w:rsidRDefault="008B1520">
            <w:pPr>
              <w:spacing w:after="0" w:line="360" w:lineRule="auto"/>
              <w:ind w:left="227"/>
              <w:jc w:val="both"/>
              <w:rPr>
                <w:rFonts w:ascii="Times New Roman" w:hAnsi="Times New Roman"/>
                <w:b/>
                <w:bCs/>
                <w:sz w:val="24"/>
                <w:szCs w:val="24"/>
              </w:rPr>
            </w:pPr>
            <w:r w:rsidRPr="008B1520">
              <w:rPr>
                <w:rFonts w:ascii="Times New Roman" w:hAnsi="Times New Roman"/>
                <w:b/>
                <w:bCs/>
                <w:sz w:val="24"/>
                <w:szCs w:val="24"/>
              </w:rPr>
              <w:t>CRITERIOS DE EVALUACIÓN</w:t>
            </w:r>
          </w:p>
          <w:p w:rsidR="00D55B14" w:rsidRPr="008B1520" w:rsidRDefault="00D55B14">
            <w:pPr>
              <w:spacing w:after="0" w:line="360" w:lineRule="auto"/>
              <w:ind w:left="227"/>
              <w:jc w:val="both"/>
            </w:pPr>
          </w:p>
        </w:tc>
        <w:tc>
          <w:tcPr>
            <w:tcW w:w="2775" w:type="dxa"/>
            <w:tcBorders>
              <w:top w:val="single" w:sz="4" w:space="0" w:color="00000A"/>
              <w:left w:val="single" w:sz="4" w:space="0" w:color="00000A"/>
              <w:bottom w:val="single" w:sz="4" w:space="0" w:color="00000A"/>
              <w:right w:val="single" w:sz="4" w:space="0" w:color="00000A"/>
            </w:tcBorders>
            <w:shd w:val="clear" w:color="auto" w:fill="FFFFFF"/>
            <w:tcMar>
              <w:left w:w="83" w:type="dxa"/>
            </w:tcMar>
            <w:vAlign w:val="center"/>
          </w:tcPr>
          <w:p w:rsidR="00D55B14" w:rsidRDefault="008B1520">
            <w:pPr>
              <w:spacing w:after="0" w:line="360" w:lineRule="auto"/>
              <w:ind w:left="227"/>
              <w:jc w:val="both"/>
              <w:rPr>
                <w:rFonts w:ascii="Times New Roman" w:hAnsi="Times New Roman"/>
                <w:b/>
                <w:bCs/>
                <w:sz w:val="24"/>
                <w:szCs w:val="24"/>
                <w:lang w:val="en-US"/>
              </w:rPr>
            </w:pPr>
            <w:r>
              <w:rPr>
                <w:rFonts w:ascii="Times New Roman" w:hAnsi="Times New Roman"/>
                <w:b/>
                <w:bCs/>
                <w:sz w:val="24"/>
                <w:szCs w:val="24"/>
                <w:lang w:val="en-US"/>
              </w:rPr>
              <w:t>ESTÁNDARES DE APRENDIZAJE EVALUABLES</w:t>
            </w:r>
          </w:p>
        </w:tc>
        <w:tc>
          <w:tcPr>
            <w:tcW w:w="1184" w:type="dxa"/>
            <w:tcBorders>
              <w:top w:val="single" w:sz="4" w:space="0" w:color="00000A"/>
              <w:left w:val="single" w:sz="4" w:space="0" w:color="00000A"/>
              <w:bottom w:val="single" w:sz="4" w:space="0" w:color="00000A"/>
              <w:right w:val="single" w:sz="4" w:space="0" w:color="00000A"/>
            </w:tcBorders>
            <w:shd w:val="clear" w:color="auto" w:fill="FFFFFF"/>
            <w:tcMar>
              <w:left w:w="83" w:type="dxa"/>
            </w:tcMar>
            <w:vAlign w:val="center"/>
          </w:tcPr>
          <w:p w:rsidR="00D55B14" w:rsidRDefault="008B1520">
            <w:pPr>
              <w:spacing w:after="0" w:line="360" w:lineRule="auto"/>
              <w:ind w:left="227"/>
              <w:jc w:val="both"/>
              <w:rPr>
                <w:rFonts w:ascii="Times New Roman" w:hAnsi="Times New Roman"/>
                <w:b/>
                <w:bCs/>
                <w:sz w:val="24"/>
                <w:szCs w:val="24"/>
                <w:lang w:val="en-US"/>
              </w:rPr>
            </w:pPr>
            <w:r>
              <w:rPr>
                <w:rFonts w:ascii="Times New Roman" w:hAnsi="Times New Roman"/>
                <w:b/>
                <w:bCs/>
                <w:sz w:val="24"/>
                <w:szCs w:val="24"/>
                <w:lang w:val="en-US"/>
              </w:rPr>
              <w:t>CC</w:t>
            </w:r>
          </w:p>
        </w:tc>
      </w:tr>
      <w:tr w:rsidR="00D55B14">
        <w:trPr>
          <w:trHeight w:val="339"/>
        </w:trPr>
        <w:tc>
          <w:tcPr>
            <w:tcW w:w="9689" w:type="dxa"/>
            <w:gridSpan w:val="4"/>
            <w:tcBorders>
              <w:top w:val="single" w:sz="4" w:space="0" w:color="00000A"/>
              <w:left w:val="single" w:sz="4" w:space="0" w:color="00000A"/>
              <w:bottom w:val="single" w:sz="4" w:space="0" w:color="00000A"/>
              <w:right w:val="single" w:sz="4" w:space="0" w:color="00000A"/>
            </w:tcBorders>
            <w:shd w:val="clear" w:color="auto" w:fill="FFFFFF"/>
            <w:tcMar>
              <w:left w:w="83" w:type="dxa"/>
            </w:tcMar>
            <w:vAlign w:val="center"/>
          </w:tcPr>
          <w:p w:rsidR="00D55B14" w:rsidRDefault="008B1520">
            <w:pPr>
              <w:spacing w:after="0" w:line="360" w:lineRule="auto"/>
              <w:ind w:left="227" w:firstLine="709"/>
              <w:jc w:val="both"/>
              <w:rPr>
                <w:rFonts w:ascii="Times New Roman" w:hAnsi="Times New Roman"/>
                <w:b/>
                <w:bCs/>
                <w:sz w:val="24"/>
                <w:szCs w:val="24"/>
              </w:rPr>
            </w:pPr>
            <w:r>
              <w:rPr>
                <w:rFonts w:ascii="Times New Roman" w:hAnsi="Times New Roman"/>
                <w:b/>
                <w:bCs/>
                <w:sz w:val="24"/>
                <w:szCs w:val="24"/>
              </w:rPr>
              <w:t>BLOQUE 1. COMPRENSIÓN DE TEXTOS ORALES</w:t>
            </w:r>
          </w:p>
        </w:tc>
      </w:tr>
      <w:tr w:rsidR="00D55B14">
        <w:tc>
          <w:tcPr>
            <w:tcW w:w="3009" w:type="dxa"/>
            <w:vMerge w:val="restart"/>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D55B14" w:rsidRDefault="008B1520">
            <w:pPr>
              <w:spacing w:after="0" w:line="360" w:lineRule="auto"/>
              <w:ind w:left="227" w:firstLine="57"/>
              <w:rPr>
                <w:rFonts w:ascii="Times New Roman" w:hAnsi="Times New Roman"/>
                <w:sz w:val="24"/>
                <w:szCs w:val="24"/>
              </w:rPr>
            </w:pPr>
            <w:r>
              <w:rPr>
                <w:rFonts w:ascii="Times New Roman" w:hAnsi="Times New Roman"/>
                <w:sz w:val="24"/>
                <w:szCs w:val="24"/>
              </w:rPr>
              <w:t>ESTRATEGIAS DE COMPRENSIÓN:</w:t>
            </w:r>
          </w:p>
          <w:p w:rsidR="00D55B14" w:rsidRDefault="008B1520">
            <w:pPr>
              <w:spacing w:after="0" w:line="360" w:lineRule="auto"/>
              <w:ind w:left="227" w:firstLine="57"/>
            </w:pPr>
            <w:r>
              <w:rPr>
                <w:rFonts w:ascii="Times New Roman" w:hAnsi="Times New Roman"/>
                <w:sz w:val="24"/>
                <w:szCs w:val="24"/>
              </w:rPr>
              <w:t>- Aplicar los conocimientos previos sobre el tema para identificar la información global y específica</w:t>
            </w:r>
          </w:p>
          <w:p w:rsidR="00D55B14" w:rsidRDefault="008B1520">
            <w:pPr>
              <w:spacing w:after="0" w:line="360" w:lineRule="auto"/>
              <w:ind w:left="227" w:firstLine="57"/>
            </w:pPr>
            <w:proofErr w:type="gramStart"/>
            <w:r>
              <w:rPr>
                <w:rFonts w:ascii="Times New Roman" w:hAnsi="Times New Roman"/>
                <w:sz w:val="24"/>
                <w:szCs w:val="24"/>
              </w:rPr>
              <w:t>de</w:t>
            </w:r>
            <w:proofErr w:type="gramEnd"/>
            <w:r>
              <w:rPr>
                <w:rFonts w:ascii="Times New Roman" w:hAnsi="Times New Roman"/>
                <w:sz w:val="24"/>
                <w:szCs w:val="24"/>
              </w:rPr>
              <w:t xml:space="preserve"> textos orales.</w:t>
            </w:r>
          </w:p>
          <w:p w:rsidR="00D55B14" w:rsidRDefault="008B1520">
            <w:pPr>
              <w:spacing w:after="0" w:line="360" w:lineRule="auto"/>
              <w:ind w:left="227" w:firstLine="57"/>
            </w:pPr>
            <w:r>
              <w:rPr>
                <w:rFonts w:ascii="Times New Roman" w:hAnsi="Times New Roman"/>
                <w:sz w:val="24"/>
                <w:szCs w:val="24"/>
              </w:rPr>
              <w:t>- Identificar el tipo de texto (narrativo, descriptivo, informativo, argumentativo, etc.).</w:t>
            </w:r>
          </w:p>
          <w:p w:rsidR="00D55B14" w:rsidRDefault="008B1520">
            <w:pPr>
              <w:spacing w:after="0" w:line="360" w:lineRule="auto"/>
              <w:ind w:left="227" w:firstLine="57"/>
            </w:pPr>
            <w:r>
              <w:rPr>
                <w:rFonts w:ascii="Times New Roman" w:hAnsi="Times New Roman"/>
                <w:sz w:val="24"/>
                <w:szCs w:val="24"/>
              </w:rPr>
              <w:t>- Inferir y formular hipótesis a partir de la comprensión de algunos elementos.</w:t>
            </w:r>
          </w:p>
          <w:p w:rsidR="00D55B14" w:rsidRDefault="008B1520">
            <w:pPr>
              <w:spacing w:after="0" w:line="360" w:lineRule="auto"/>
              <w:ind w:left="227" w:firstLine="57"/>
            </w:pPr>
            <w:r>
              <w:rPr>
                <w:rFonts w:ascii="Times New Roman" w:hAnsi="Times New Roman"/>
                <w:sz w:val="24"/>
                <w:szCs w:val="24"/>
              </w:rPr>
              <w:t>- Formular hipótesis sobre el contenido del texto oral.</w:t>
            </w:r>
          </w:p>
          <w:p w:rsidR="00D55B14" w:rsidRDefault="008B1520">
            <w:pPr>
              <w:spacing w:after="0" w:line="360" w:lineRule="auto"/>
              <w:ind w:left="227" w:firstLine="57"/>
              <w:rPr>
                <w:rFonts w:ascii="Times New Roman" w:hAnsi="Times New Roman"/>
                <w:sz w:val="24"/>
                <w:szCs w:val="24"/>
              </w:rPr>
            </w:pPr>
            <w:r>
              <w:rPr>
                <w:rFonts w:ascii="Times New Roman" w:hAnsi="Times New Roman"/>
                <w:sz w:val="24"/>
                <w:szCs w:val="24"/>
              </w:rPr>
              <w:t>CONTENIDOS ESPECÍFICOS</w:t>
            </w:r>
          </w:p>
          <w:p w:rsidR="00D55B14" w:rsidRDefault="008B1520">
            <w:pPr>
              <w:spacing w:after="0" w:line="360" w:lineRule="auto"/>
              <w:ind w:left="227" w:firstLine="57"/>
            </w:pPr>
            <w:r>
              <w:rPr>
                <w:rFonts w:ascii="Times New Roman" w:hAnsi="Times New Roman"/>
                <w:sz w:val="24"/>
                <w:szCs w:val="24"/>
              </w:rPr>
              <w:t>Comprender mensajes orales sencillos en relación con las actividades de aula: instrucciones,</w:t>
            </w:r>
          </w:p>
          <w:p w:rsidR="00D55B14" w:rsidRDefault="008B1520">
            <w:pPr>
              <w:spacing w:after="0" w:line="360" w:lineRule="auto"/>
              <w:ind w:left="227" w:firstLine="57"/>
            </w:pPr>
            <w:proofErr w:type="gramStart"/>
            <w:r>
              <w:rPr>
                <w:rFonts w:ascii="Times New Roman" w:hAnsi="Times New Roman"/>
                <w:sz w:val="24"/>
                <w:szCs w:val="24"/>
              </w:rPr>
              <w:t>preguntas</w:t>
            </w:r>
            <w:proofErr w:type="gramEnd"/>
            <w:r>
              <w:rPr>
                <w:rFonts w:ascii="Times New Roman" w:hAnsi="Times New Roman"/>
                <w:sz w:val="24"/>
                <w:szCs w:val="24"/>
              </w:rPr>
              <w:t>, comentarios, diálogos.</w:t>
            </w:r>
          </w:p>
          <w:p w:rsidR="00D55B14" w:rsidRDefault="008B1520">
            <w:pPr>
              <w:spacing w:after="0" w:line="360" w:lineRule="auto"/>
              <w:ind w:left="227" w:firstLine="57"/>
            </w:pPr>
            <w:r>
              <w:rPr>
                <w:rFonts w:ascii="Times New Roman" w:hAnsi="Times New Roman"/>
                <w:sz w:val="24"/>
                <w:szCs w:val="24"/>
              </w:rPr>
              <w:t xml:space="preserve">Comprender la </w:t>
            </w:r>
            <w:r>
              <w:rPr>
                <w:rFonts w:ascii="Times New Roman" w:hAnsi="Times New Roman"/>
                <w:sz w:val="24"/>
                <w:szCs w:val="24"/>
              </w:rPr>
              <w:lastRenderedPageBreak/>
              <w:t>información global en textos orales de diferente tipología.</w:t>
            </w:r>
          </w:p>
          <w:p w:rsidR="00D55B14" w:rsidRDefault="008B1520">
            <w:pPr>
              <w:spacing w:after="0" w:line="360" w:lineRule="auto"/>
              <w:ind w:left="227" w:firstLine="57"/>
            </w:pPr>
            <w:r>
              <w:rPr>
                <w:rFonts w:ascii="Times New Roman" w:hAnsi="Times New Roman"/>
                <w:sz w:val="24"/>
                <w:szCs w:val="24"/>
              </w:rPr>
              <w:t>Comprender las ideas principales y secundarias de textos orales.</w:t>
            </w:r>
          </w:p>
          <w:p w:rsidR="00D55B14" w:rsidRDefault="008B1520">
            <w:pPr>
              <w:spacing w:after="0" w:line="360" w:lineRule="auto"/>
              <w:ind w:left="227" w:firstLine="57"/>
            </w:pPr>
            <w:r>
              <w:rPr>
                <w:rFonts w:ascii="Times New Roman" w:hAnsi="Times New Roman"/>
                <w:sz w:val="24"/>
                <w:szCs w:val="24"/>
              </w:rPr>
              <w:t>Comprender la información específica en textos orales sobre asuntos cotidianos y predecibles</w:t>
            </w:r>
          </w:p>
          <w:p w:rsidR="00D55B14" w:rsidRDefault="008B1520">
            <w:pPr>
              <w:spacing w:after="0" w:line="360" w:lineRule="auto"/>
              <w:ind w:left="227" w:firstLine="57"/>
            </w:pPr>
            <w:r>
              <w:rPr>
                <w:rFonts w:ascii="Times New Roman" w:hAnsi="Times New Roman"/>
                <w:sz w:val="24"/>
                <w:szCs w:val="24"/>
              </w:rPr>
              <w:t>como números, precios, horarios, nombres o lugares, procedentes de diferentes medios de</w:t>
            </w:r>
          </w:p>
          <w:p w:rsidR="00D55B14" w:rsidRDefault="008B1520">
            <w:pPr>
              <w:spacing w:after="0" w:line="360" w:lineRule="auto"/>
              <w:ind w:left="227" w:firstLine="57"/>
            </w:pPr>
            <w:proofErr w:type="gramStart"/>
            <w:r>
              <w:rPr>
                <w:rFonts w:ascii="Times New Roman" w:hAnsi="Times New Roman"/>
                <w:sz w:val="24"/>
                <w:szCs w:val="24"/>
              </w:rPr>
              <w:t>comunicación</w:t>
            </w:r>
            <w:proofErr w:type="gramEnd"/>
            <w:r>
              <w:rPr>
                <w:rFonts w:ascii="Times New Roman" w:hAnsi="Times New Roman"/>
                <w:sz w:val="24"/>
                <w:szCs w:val="24"/>
              </w:rPr>
              <w:t xml:space="preserve"> y con apoyo de elementos verbales y no verbales.</w:t>
            </w:r>
          </w:p>
          <w:p w:rsidR="00D55B14" w:rsidRDefault="008B1520">
            <w:pPr>
              <w:spacing w:after="0" w:line="360" w:lineRule="auto"/>
              <w:ind w:left="227" w:firstLine="57"/>
            </w:pPr>
            <w:r>
              <w:rPr>
                <w:rFonts w:ascii="Times New Roman" w:hAnsi="Times New Roman"/>
                <w:sz w:val="24"/>
                <w:szCs w:val="24"/>
              </w:rPr>
              <w:t>Comprender los mensajes emitidos por diferentes medios audiovisuales si emplean un lenguaje</w:t>
            </w:r>
          </w:p>
          <w:p w:rsidR="00D55B14" w:rsidRDefault="008B1520">
            <w:pPr>
              <w:spacing w:after="0" w:line="360" w:lineRule="auto"/>
              <w:ind w:left="227" w:firstLine="57"/>
            </w:pPr>
            <w:proofErr w:type="gramStart"/>
            <w:r>
              <w:rPr>
                <w:rFonts w:ascii="Times New Roman" w:hAnsi="Times New Roman"/>
                <w:sz w:val="24"/>
                <w:szCs w:val="24"/>
              </w:rPr>
              <w:t>claro</w:t>
            </w:r>
            <w:proofErr w:type="gramEnd"/>
            <w:r>
              <w:rPr>
                <w:rFonts w:ascii="Times New Roman" w:hAnsi="Times New Roman"/>
                <w:sz w:val="24"/>
                <w:szCs w:val="24"/>
              </w:rPr>
              <w:t xml:space="preserve"> y sencillo.</w:t>
            </w:r>
          </w:p>
          <w:p w:rsidR="00D55B14" w:rsidRDefault="00D55B14">
            <w:pPr>
              <w:spacing w:after="0" w:line="360" w:lineRule="auto"/>
              <w:ind w:left="227" w:firstLine="57"/>
              <w:rPr>
                <w:rFonts w:ascii="Times New Roman" w:hAnsi="Times New Roman"/>
                <w:sz w:val="24"/>
                <w:szCs w:val="24"/>
              </w:rPr>
            </w:pPr>
          </w:p>
          <w:p w:rsidR="00D55B14" w:rsidRDefault="008B1520">
            <w:pPr>
              <w:spacing w:after="0" w:line="360" w:lineRule="auto"/>
              <w:ind w:left="227" w:firstLine="57"/>
              <w:rPr>
                <w:rFonts w:ascii="Times New Roman" w:hAnsi="Times New Roman"/>
                <w:sz w:val="24"/>
                <w:szCs w:val="24"/>
              </w:rPr>
            </w:pPr>
            <w:r>
              <w:rPr>
                <w:rFonts w:ascii="Times New Roman" w:hAnsi="Times New Roman"/>
                <w:sz w:val="24"/>
                <w:szCs w:val="24"/>
              </w:rPr>
              <w:t>ESTRUCTURAS DISCURSIVAS</w:t>
            </w:r>
          </w:p>
          <w:p w:rsidR="00D55B14" w:rsidRDefault="008B1520">
            <w:pPr>
              <w:spacing w:after="0" w:line="360" w:lineRule="auto"/>
              <w:ind w:left="227" w:firstLine="57"/>
              <w:rPr>
                <w:rFonts w:ascii="Times New Roman" w:hAnsi="Times New Roman"/>
                <w:sz w:val="24"/>
                <w:szCs w:val="24"/>
              </w:rPr>
            </w:pPr>
            <w:r>
              <w:rPr>
                <w:rFonts w:ascii="Times New Roman" w:hAnsi="Times New Roman"/>
                <w:sz w:val="24"/>
                <w:szCs w:val="24"/>
              </w:rPr>
              <w:t>- Patrones sonoros, acentuales, rítmicos y de entonación.</w:t>
            </w:r>
          </w:p>
          <w:p w:rsidR="00D55B14" w:rsidRDefault="008B1520">
            <w:pPr>
              <w:spacing w:after="0" w:line="360" w:lineRule="auto"/>
              <w:ind w:left="227" w:firstLine="57"/>
            </w:pPr>
            <w:r>
              <w:rPr>
                <w:rFonts w:ascii="Times New Roman" w:hAnsi="Times New Roman"/>
                <w:sz w:val="24"/>
                <w:szCs w:val="24"/>
              </w:rPr>
              <w:t>ESTRUCTURAS SINTÁCTICAS</w:t>
            </w:r>
            <w:r>
              <w:rPr>
                <w:rFonts w:ascii="Times New Roman" w:hAnsi="Times New Roman"/>
                <w:sz w:val="24"/>
                <w:szCs w:val="24"/>
                <w:vertAlign w:val="superscript"/>
              </w:rPr>
              <w:t>1</w:t>
            </w:r>
          </w:p>
          <w:p w:rsidR="00D55B14" w:rsidRDefault="008B1520">
            <w:pPr>
              <w:spacing w:after="0" w:line="360" w:lineRule="auto"/>
              <w:ind w:left="227" w:firstLine="57"/>
            </w:pPr>
            <w:r>
              <w:rPr>
                <w:rFonts w:ascii="Times New Roman" w:hAnsi="Times New Roman"/>
                <w:sz w:val="24"/>
                <w:szCs w:val="24"/>
              </w:rPr>
              <w:t>LÉXICO COMÚN</w:t>
            </w:r>
            <w:r>
              <w:rPr>
                <w:rFonts w:ascii="Times New Roman" w:hAnsi="Times New Roman"/>
                <w:sz w:val="24"/>
                <w:szCs w:val="24"/>
                <w:vertAlign w:val="superscript"/>
              </w:rPr>
              <w:t>2</w:t>
            </w:r>
          </w:p>
          <w:p w:rsidR="00D55B14" w:rsidRDefault="00D55B14">
            <w:pPr>
              <w:spacing w:after="0" w:line="360" w:lineRule="auto"/>
              <w:ind w:left="227" w:firstLine="57"/>
              <w:rPr>
                <w:rFonts w:ascii="Times New Roman" w:hAnsi="Times New Roman"/>
                <w:sz w:val="24"/>
                <w:szCs w:val="24"/>
              </w:rPr>
            </w:pPr>
          </w:p>
          <w:p w:rsidR="00D55B14" w:rsidRDefault="008B1520">
            <w:pPr>
              <w:spacing w:after="0" w:line="360" w:lineRule="auto"/>
              <w:ind w:left="227" w:firstLine="57"/>
            </w:pPr>
            <w:r>
              <w:rPr>
                <w:rFonts w:ascii="Times New Roman" w:hAnsi="Times New Roman"/>
                <w:sz w:val="24"/>
                <w:szCs w:val="24"/>
              </w:rPr>
              <w:t>ASPECTOS SOCIOCULTURALES Y SOCIOLINGÜÍSTICOS</w:t>
            </w:r>
            <w:r>
              <w:rPr>
                <w:rFonts w:ascii="Times New Roman" w:hAnsi="Times New Roman"/>
                <w:sz w:val="24"/>
                <w:szCs w:val="24"/>
                <w:vertAlign w:val="superscript"/>
              </w:rPr>
              <w:t>3</w:t>
            </w:r>
          </w:p>
          <w:p w:rsidR="00D55B14" w:rsidRDefault="00D55B14">
            <w:pPr>
              <w:spacing w:after="0" w:line="360" w:lineRule="auto"/>
              <w:ind w:left="227" w:firstLine="57"/>
              <w:rPr>
                <w:rFonts w:ascii="Times New Roman" w:hAnsi="Times New Roman"/>
                <w:sz w:val="24"/>
                <w:szCs w:val="24"/>
              </w:rPr>
            </w:pPr>
          </w:p>
          <w:p w:rsidR="00D55B14" w:rsidRDefault="008B1520">
            <w:pPr>
              <w:spacing w:after="0" w:line="360" w:lineRule="auto"/>
              <w:ind w:left="227" w:firstLine="57"/>
            </w:pPr>
            <w:r>
              <w:rPr>
                <w:rFonts w:ascii="Times New Roman" w:hAnsi="Times New Roman"/>
                <w:sz w:val="24"/>
                <w:szCs w:val="24"/>
              </w:rPr>
              <w:t>FUNCIONES COMUNICATIVAS</w:t>
            </w:r>
            <w:r>
              <w:rPr>
                <w:rFonts w:ascii="Times New Roman" w:hAnsi="Times New Roman"/>
                <w:sz w:val="24"/>
                <w:szCs w:val="24"/>
                <w:vertAlign w:val="superscript"/>
              </w:rPr>
              <w:t>4</w:t>
            </w:r>
          </w:p>
          <w:p w:rsidR="00D55B14" w:rsidRDefault="00D55B14">
            <w:pPr>
              <w:spacing w:after="0" w:line="360" w:lineRule="auto"/>
              <w:ind w:left="227" w:firstLine="57"/>
              <w:rPr>
                <w:rFonts w:ascii="Times New Roman" w:hAnsi="Times New Roman"/>
                <w:sz w:val="24"/>
                <w:szCs w:val="24"/>
              </w:rPr>
            </w:pPr>
          </w:p>
        </w:tc>
        <w:tc>
          <w:tcPr>
            <w:tcW w:w="2721" w:type="dxa"/>
            <w:vMerge w:val="restart"/>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D55B14" w:rsidRDefault="008B1520">
            <w:pPr>
              <w:spacing w:after="0" w:line="360" w:lineRule="auto"/>
              <w:ind w:left="227" w:firstLine="57"/>
            </w:pPr>
            <w:r>
              <w:rPr>
                <w:rFonts w:ascii="Times New Roman" w:hAnsi="Times New Roman"/>
                <w:sz w:val="24"/>
                <w:szCs w:val="24"/>
              </w:rPr>
              <w:lastRenderedPageBreak/>
              <w:t>Conocer y utilizar para la comprensión del texto los aspectos socioculturales y sociolingüísticos relativos a la vida cotidiana (hábitos de estudio y de trabajo, actividades de ocio), condiciones de vida y entorno, relaciones interpersonales (entre hombres y mujeres, en el centro educativo, en el ámbito público), comportamiento (gestos, expresiones faciales, uso de la voz, contacto visual), y convenciones sociales (costumbres, tradiciones).</w:t>
            </w:r>
          </w:p>
          <w:p w:rsidR="00D55B14" w:rsidRDefault="008B1520">
            <w:pPr>
              <w:spacing w:after="0" w:line="360" w:lineRule="auto"/>
              <w:ind w:left="227" w:firstLine="57"/>
            </w:pPr>
            <w:r>
              <w:rPr>
                <w:rFonts w:ascii="Times New Roman" w:hAnsi="Times New Roman"/>
                <w:sz w:val="24"/>
                <w:szCs w:val="24"/>
              </w:rPr>
              <w:t xml:space="preserve">Distinguir la función o funciones comunicativas más relevantes del texto (p. e. una petición de información, un aviso o </w:t>
            </w:r>
            <w:r>
              <w:rPr>
                <w:rFonts w:ascii="Times New Roman" w:hAnsi="Times New Roman"/>
                <w:sz w:val="24"/>
                <w:szCs w:val="24"/>
              </w:rPr>
              <w:lastRenderedPageBreak/>
              <w:t>una sugerencia) y un repertorio de sus exponentes más frecuentes, así como patrones discursivos de uso común relativos a la organización textual (introducción del tema, cambio temático, y cierre textual).</w:t>
            </w:r>
          </w:p>
          <w:p w:rsidR="00D55B14" w:rsidRDefault="008B1520">
            <w:pPr>
              <w:spacing w:after="0" w:line="360" w:lineRule="auto"/>
              <w:ind w:left="227" w:firstLine="57"/>
            </w:pPr>
            <w:r>
              <w:rPr>
                <w:rFonts w:ascii="Times New Roman" w:hAnsi="Times New Roman"/>
                <w:sz w:val="24"/>
                <w:szCs w:val="24"/>
              </w:rPr>
              <w:t xml:space="preserve">Aplicar a la comprensión del texto los conocimientos sobre los constituyentes y la organización de patrones sintácticos y discursivos de uso frecuente en la comunicación oral, así como sus significados generales asociados (p. e. estructura interrogativa para hacer una sugerencia). </w:t>
            </w:r>
          </w:p>
          <w:p w:rsidR="00D55B14" w:rsidRDefault="008B1520">
            <w:pPr>
              <w:spacing w:after="0" w:line="360" w:lineRule="auto"/>
              <w:ind w:left="227" w:firstLine="57"/>
            </w:pPr>
            <w:r>
              <w:rPr>
                <w:rFonts w:ascii="Times New Roman" w:hAnsi="Times New Roman"/>
                <w:sz w:val="24"/>
                <w:szCs w:val="24"/>
              </w:rPr>
              <w:t xml:space="preserve">Reconocer léxico oral de uso frecuente relativo a asuntos cotidianos y a aspectos concretos de temas generales o relacionados con los propios intereses o estudios, e inferir del contexto y del </w:t>
            </w:r>
            <w:proofErr w:type="spellStart"/>
            <w:r>
              <w:rPr>
                <w:rFonts w:ascii="Times New Roman" w:hAnsi="Times New Roman"/>
                <w:sz w:val="24"/>
                <w:szCs w:val="24"/>
              </w:rPr>
              <w:t>cotexto</w:t>
            </w:r>
            <w:proofErr w:type="spellEnd"/>
            <w:r>
              <w:rPr>
                <w:rFonts w:ascii="Times New Roman" w:hAnsi="Times New Roman"/>
                <w:sz w:val="24"/>
                <w:szCs w:val="24"/>
              </w:rPr>
              <w:t xml:space="preserve">, con apoyo visual, los </w:t>
            </w:r>
            <w:r>
              <w:rPr>
                <w:rFonts w:ascii="Times New Roman" w:hAnsi="Times New Roman"/>
                <w:sz w:val="24"/>
                <w:szCs w:val="24"/>
              </w:rPr>
              <w:lastRenderedPageBreak/>
              <w:t xml:space="preserve">significados de palabras y expresiones que se desconocen. </w:t>
            </w:r>
          </w:p>
          <w:p w:rsidR="00D55B14" w:rsidRDefault="008B1520">
            <w:pPr>
              <w:spacing w:after="0" w:line="360" w:lineRule="auto"/>
              <w:ind w:left="227" w:firstLine="57"/>
            </w:pPr>
            <w:r>
              <w:rPr>
                <w:rFonts w:ascii="Times New Roman" w:hAnsi="Times New Roman"/>
                <w:sz w:val="24"/>
                <w:szCs w:val="24"/>
              </w:rPr>
              <w:t>Discriminar patrones sonoros, acentuales, rítmicos y de entonación de uso frecuente, y reconocer los significados e intenciones comunicativas generales relacionados con los mismos.</w:t>
            </w:r>
          </w:p>
          <w:p w:rsidR="00D55B14" w:rsidRDefault="008B1520">
            <w:r>
              <w:t xml:space="preserve"> </w:t>
            </w:r>
          </w:p>
          <w:p w:rsidR="00D55B14" w:rsidRDefault="00D55B14"/>
        </w:tc>
        <w:tc>
          <w:tcPr>
            <w:tcW w:w="2775"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D55B14" w:rsidRDefault="008B1520">
            <w:pPr>
              <w:spacing w:after="0" w:line="360" w:lineRule="auto"/>
              <w:ind w:left="227" w:firstLine="57"/>
              <w:rPr>
                <w:rFonts w:ascii="Times New Roman" w:hAnsi="Times New Roman"/>
                <w:sz w:val="24"/>
                <w:szCs w:val="24"/>
              </w:rPr>
            </w:pPr>
            <w:r>
              <w:rPr>
                <w:rFonts w:ascii="Times New Roman" w:hAnsi="Times New Roman"/>
                <w:sz w:val="24"/>
                <w:szCs w:val="24"/>
              </w:rPr>
              <w:lastRenderedPageBreak/>
              <w:t xml:space="preserve">1. Capta la información más importante de indicaciones, anuncios, mensajes y comunicados breves y articulados de manera lenta y clara (p. e. en estaciones o aeropuertos), siempre que las condiciones acústicas sean buenas y el sonido no esté distorsionado. </w:t>
            </w:r>
          </w:p>
        </w:tc>
        <w:tc>
          <w:tcPr>
            <w:tcW w:w="1184" w:type="dxa"/>
            <w:tcBorders>
              <w:top w:val="single" w:sz="4" w:space="0" w:color="00000A"/>
              <w:left w:val="single" w:sz="4" w:space="0" w:color="00000A"/>
              <w:bottom w:val="single" w:sz="4" w:space="0" w:color="00000A"/>
              <w:right w:val="single" w:sz="4" w:space="0" w:color="00000A"/>
            </w:tcBorders>
            <w:shd w:val="clear" w:color="auto" w:fill="FFFFFF"/>
            <w:tcMar>
              <w:left w:w="83" w:type="dxa"/>
            </w:tcMar>
            <w:vAlign w:val="center"/>
          </w:tcPr>
          <w:p w:rsidR="00D55B14" w:rsidRDefault="008B1520">
            <w:pPr>
              <w:spacing w:after="0" w:line="360" w:lineRule="auto"/>
              <w:ind w:left="227" w:firstLine="57"/>
              <w:rPr>
                <w:rFonts w:ascii="Times New Roman" w:hAnsi="Times New Roman"/>
                <w:sz w:val="24"/>
                <w:szCs w:val="24"/>
                <w:lang w:val="en-US"/>
              </w:rPr>
            </w:pPr>
            <w:r>
              <w:rPr>
                <w:rFonts w:ascii="Times New Roman" w:hAnsi="Times New Roman"/>
                <w:sz w:val="24"/>
                <w:szCs w:val="24"/>
                <w:lang w:val="en-US"/>
              </w:rPr>
              <w:t>CCL</w:t>
            </w:r>
          </w:p>
        </w:tc>
      </w:tr>
      <w:tr w:rsidR="00D55B14">
        <w:tc>
          <w:tcPr>
            <w:tcW w:w="3009" w:type="dxa"/>
            <w:vMerge/>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D55B14" w:rsidRDefault="00D55B14"/>
        </w:tc>
        <w:tc>
          <w:tcPr>
            <w:tcW w:w="2721" w:type="dxa"/>
            <w:vMerge/>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D55B14" w:rsidRDefault="00D55B14"/>
        </w:tc>
        <w:tc>
          <w:tcPr>
            <w:tcW w:w="2775"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D55B14" w:rsidRDefault="008B1520">
            <w:pPr>
              <w:spacing w:after="0" w:line="360" w:lineRule="auto"/>
              <w:ind w:left="227" w:firstLine="57"/>
            </w:pPr>
            <w:r>
              <w:rPr>
                <w:rFonts w:ascii="Times New Roman" w:hAnsi="Times New Roman"/>
                <w:sz w:val="24"/>
                <w:szCs w:val="24"/>
              </w:rPr>
              <w:t>2. Entiende los puntos principales de lo que se le dice en transacciones y gestiones cotidianas y estructuradas (p. e. en hoteles, tiendas, albergues, restaurantes, espacios de ocio o centros de estudios).</w:t>
            </w:r>
          </w:p>
        </w:tc>
        <w:tc>
          <w:tcPr>
            <w:tcW w:w="1184" w:type="dxa"/>
            <w:tcBorders>
              <w:top w:val="single" w:sz="4" w:space="0" w:color="00000A"/>
              <w:left w:val="single" w:sz="4" w:space="0" w:color="00000A"/>
              <w:bottom w:val="single" w:sz="4" w:space="0" w:color="00000A"/>
              <w:right w:val="single" w:sz="4" w:space="0" w:color="00000A"/>
            </w:tcBorders>
            <w:shd w:val="clear" w:color="auto" w:fill="FFFFFF"/>
            <w:tcMar>
              <w:left w:w="83" w:type="dxa"/>
            </w:tcMar>
            <w:vAlign w:val="center"/>
          </w:tcPr>
          <w:p w:rsidR="00D55B14" w:rsidRDefault="008B1520">
            <w:pPr>
              <w:spacing w:after="0" w:line="360" w:lineRule="auto"/>
              <w:ind w:left="227" w:firstLine="57"/>
              <w:rPr>
                <w:rFonts w:ascii="Times New Roman" w:hAnsi="Times New Roman"/>
                <w:sz w:val="24"/>
                <w:szCs w:val="24"/>
                <w:lang w:val="en-US"/>
              </w:rPr>
            </w:pPr>
            <w:r>
              <w:rPr>
                <w:rFonts w:ascii="Times New Roman" w:hAnsi="Times New Roman"/>
                <w:sz w:val="24"/>
                <w:szCs w:val="24"/>
                <w:lang w:val="en-US"/>
              </w:rPr>
              <w:t>CCL</w:t>
            </w:r>
          </w:p>
        </w:tc>
      </w:tr>
      <w:tr w:rsidR="00D55B14">
        <w:tc>
          <w:tcPr>
            <w:tcW w:w="3009" w:type="dxa"/>
            <w:vMerge/>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D55B14" w:rsidRDefault="00D55B14"/>
        </w:tc>
        <w:tc>
          <w:tcPr>
            <w:tcW w:w="2721" w:type="dxa"/>
            <w:vMerge/>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D55B14" w:rsidRDefault="00D55B14"/>
        </w:tc>
        <w:tc>
          <w:tcPr>
            <w:tcW w:w="2775"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D55B14" w:rsidRDefault="008B1520">
            <w:pPr>
              <w:spacing w:after="0" w:line="360" w:lineRule="auto"/>
              <w:ind w:left="227" w:firstLine="57"/>
              <w:rPr>
                <w:rFonts w:ascii="Times New Roman" w:hAnsi="Times New Roman"/>
                <w:sz w:val="24"/>
                <w:szCs w:val="24"/>
              </w:rPr>
            </w:pPr>
            <w:r>
              <w:rPr>
                <w:rFonts w:ascii="Times New Roman" w:hAnsi="Times New Roman"/>
                <w:sz w:val="24"/>
                <w:szCs w:val="24"/>
              </w:rPr>
              <w:t xml:space="preserve">3. Comprende, en una conversación informal en la que participa, descripciones, narraciones y opiniones formulados en términos </w:t>
            </w:r>
            <w:r>
              <w:rPr>
                <w:rFonts w:ascii="Times New Roman" w:hAnsi="Times New Roman"/>
                <w:sz w:val="24"/>
                <w:szCs w:val="24"/>
              </w:rPr>
              <w:lastRenderedPageBreak/>
              <w:t>sencillos sobre asuntos prácticos de la vida diaria y sobre aspectos generales de temas de su interés, cuando se le habla con claridad, despacio y directamente y si el interlocutor está dispuesto a repetir o reformular lo dicho.</w:t>
            </w:r>
          </w:p>
        </w:tc>
        <w:tc>
          <w:tcPr>
            <w:tcW w:w="1184" w:type="dxa"/>
            <w:tcBorders>
              <w:top w:val="single" w:sz="4" w:space="0" w:color="00000A"/>
              <w:left w:val="single" w:sz="4" w:space="0" w:color="00000A"/>
              <w:bottom w:val="single" w:sz="4" w:space="0" w:color="00000A"/>
              <w:right w:val="single" w:sz="4" w:space="0" w:color="00000A"/>
            </w:tcBorders>
            <w:shd w:val="clear" w:color="auto" w:fill="FFFFFF"/>
            <w:tcMar>
              <w:left w:w="83" w:type="dxa"/>
            </w:tcMar>
            <w:vAlign w:val="center"/>
          </w:tcPr>
          <w:p w:rsidR="00D55B14" w:rsidRDefault="008B1520">
            <w:pPr>
              <w:spacing w:after="0" w:line="360" w:lineRule="auto"/>
              <w:ind w:left="227" w:firstLine="57"/>
              <w:rPr>
                <w:rFonts w:ascii="Times New Roman" w:hAnsi="Times New Roman"/>
                <w:sz w:val="24"/>
                <w:szCs w:val="24"/>
                <w:lang w:val="en-US"/>
              </w:rPr>
            </w:pPr>
            <w:r>
              <w:rPr>
                <w:rFonts w:ascii="Times New Roman" w:hAnsi="Times New Roman"/>
                <w:sz w:val="24"/>
                <w:szCs w:val="24"/>
                <w:lang w:val="en-US"/>
              </w:rPr>
              <w:lastRenderedPageBreak/>
              <w:t>CCL-CCA-CSC</w:t>
            </w:r>
          </w:p>
        </w:tc>
      </w:tr>
      <w:tr w:rsidR="00D55B14">
        <w:tc>
          <w:tcPr>
            <w:tcW w:w="3009" w:type="dxa"/>
            <w:vMerge/>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D55B14" w:rsidRDefault="00D55B14"/>
        </w:tc>
        <w:tc>
          <w:tcPr>
            <w:tcW w:w="2721" w:type="dxa"/>
            <w:vMerge/>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D55B14" w:rsidRDefault="00D55B14"/>
        </w:tc>
        <w:tc>
          <w:tcPr>
            <w:tcW w:w="2775"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D55B14" w:rsidRDefault="008B1520">
            <w:pPr>
              <w:spacing w:after="0" w:line="360" w:lineRule="auto"/>
              <w:ind w:left="227" w:firstLine="57"/>
            </w:pPr>
            <w:r>
              <w:rPr>
                <w:rFonts w:ascii="Times New Roman" w:hAnsi="Times New Roman"/>
                <w:sz w:val="24"/>
                <w:szCs w:val="24"/>
              </w:rPr>
              <w:t>4. Comprende, en una conversación formal en la que participa (p. e. en un centro de estudios), preguntas sencillas sobre asuntos personales o educativos, siempre que pueda pedir que se le repita, aclare o elabore algo de lo que se le ha dicho</w:t>
            </w:r>
          </w:p>
        </w:tc>
        <w:tc>
          <w:tcPr>
            <w:tcW w:w="1184" w:type="dxa"/>
            <w:tcBorders>
              <w:top w:val="single" w:sz="4" w:space="0" w:color="00000A"/>
              <w:left w:val="single" w:sz="4" w:space="0" w:color="00000A"/>
              <w:bottom w:val="single" w:sz="4" w:space="0" w:color="00000A"/>
              <w:right w:val="single" w:sz="4" w:space="0" w:color="00000A"/>
            </w:tcBorders>
            <w:shd w:val="clear" w:color="auto" w:fill="FFFFFF"/>
            <w:tcMar>
              <w:left w:w="83" w:type="dxa"/>
            </w:tcMar>
            <w:vAlign w:val="center"/>
          </w:tcPr>
          <w:p w:rsidR="00D55B14" w:rsidRDefault="008B1520">
            <w:pPr>
              <w:spacing w:after="0" w:line="360" w:lineRule="auto"/>
              <w:ind w:left="227" w:firstLine="57"/>
              <w:rPr>
                <w:rFonts w:ascii="Times New Roman" w:hAnsi="Times New Roman"/>
                <w:sz w:val="24"/>
                <w:szCs w:val="24"/>
                <w:lang w:val="en-US"/>
              </w:rPr>
            </w:pPr>
            <w:r>
              <w:rPr>
                <w:rFonts w:ascii="Times New Roman" w:hAnsi="Times New Roman"/>
                <w:sz w:val="24"/>
                <w:szCs w:val="24"/>
                <w:lang w:val="en-US"/>
              </w:rPr>
              <w:t>CCL-CAA-CSC</w:t>
            </w:r>
          </w:p>
        </w:tc>
      </w:tr>
      <w:tr w:rsidR="00D55B14">
        <w:tc>
          <w:tcPr>
            <w:tcW w:w="3009" w:type="dxa"/>
            <w:vMerge/>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D55B14" w:rsidRDefault="00D55B14"/>
        </w:tc>
        <w:tc>
          <w:tcPr>
            <w:tcW w:w="2721" w:type="dxa"/>
            <w:vMerge/>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D55B14" w:rsidRDefault="00D55B14"/>
        </w:tc>
        <w:tc>
          <w:tcPr>
            <w:tcW w:w="2775"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D55B14" w:rsidRDefault="008B1520">
            <w:pPr>
              <w:spacing w:after="0" w:line="360" w:lineRule="auto"/>
              <w:ind w:left="227" w:firstLine="57"/>
            </w:pPr>
            <w:r>
              <w:rPr>
                <w:rFonts w:ascii="Times New Roman" w:hAnsi="Times New Roman"/>
                <w:sz w:val="24"/>
                <w:szCs w:val="24"/>
              </w:rPr>
              <w:t>5. Identifica la información esencial de programas de televisión sobre asuntos cotidianos o de su</w:t>
            </w:r>
          </w:p>
          <w:p w:rsidR="00D55B14" w:rsidRDefault="008B1520">
            <w:pPr>
              <w:spacing w:after="0" w:line="360" w:lineRule="auto"/>
              <w:ind w:left="227" w:firstLine="57"/>
            </w:pPr>
            <w:r>
              <w:rPr>
                <w:rFonts w:ascii="Times New Roman" w:hAnsi="Times New Roman"/>
                <w:sz w:val="24"/>
                <w:szCs w:val="24"/>
              </w:rPr>
              <w:t>interés articulados con lentitud y claridad (p. e. noticias, documentales o entrevistas), cuando las</w:t>
            </w:r>
          </w:p>
          <w:p w:rsidR="00D55B14" w:rsidRDefault="008B1520">
            <w:pPr>
              <w:spacing w:after="0" w:line="360" w:lineRule="auto"/>
              <w:ind w:left="227" w:firstLine="57"/>
            </w:pPr>
            <w:proofErr w:type="gramStart"/>
            <w:r>
              <w:rPr>
                <w:rFonts w:ascii="Times New Roman" w:hAnsi="Times New Roman"/>
                <w:sz w:val="24"/>
                <w:szCs w:val="24"/>
              </w:rPr>
              <w:t>imágenes</w:t>
            </w:r>
            <w:proofErr w:type="gramEnd"/>
            <w:r>
              <w:rPr>
                <w:rFonts w:ascii="Times New Roman" w:hAnsi="Times New Roman"/>
                <w:sz w:val="24"/>
                <w:szCs w:val="24"/>
              </w:rPr>
              <w:t xml:space="preserve"> vehiculan gran parte del mensaje.</w:t>
            </w:r>
          </w:p>
        </w:tc>
        <w:tc>
          <w:tcPr>
            <w:tcW w:w="1184" w:type="dxa"/>
            <w:tcBorders>
              <w:top w:val="single" w:sz="4" w:space="0" w:color="00000A"/>
              <w:left w:val="single" w:sz="4" w:space="0" w:color="00000A"/>
              <w:bottom w:val="single" w:sz="4" w:space="0" w:color="00000A"/>
              <w:right w:val="single" w:sz="4" w:space="0" w:color="00000A"/>
            </w:tcBorders>
            <w:shd w:val="clear" w:color="auto" w:fill="FFFFFF"/>
            <w:tcMar>
              <w:left w:w="83" w:type="dxa"/>
            </w:tcMar>
            <w:vAlign w:val="center"/>
          </w:tcPr>
          <w:p w:rsidR="00D55B14" w:rsidRDefault="008B1520">
            <w:pPr>
              <w:spacing w:after="0" w:line="360" w:lineRule="auto"/>
              <w:ind w:left="227" w:firstLine="57"/>
              <w:rPr>
                <w:rFonts w:ascii="Times New Roman" w:hAnsi="Times New Roman"/>
                <w:sz w:val="24"/>
                <w:szCs w:val="24"/>
                <w:lang w:val="en-US"/>
              </w:rPr>
            </w:pPr>
            <w:r>
              <w:rPr>
                <w:rFonts w:ascii="Times New Roman" w:hAnsi="Times New Roman"/>
                <w:sz w:val="24"/>
                <w:szCs w:val="24"/>
                <w:lang w:val="en-US"/>
              </w:rPr>
              <w:t>CCL-CAA</w:t>
            </w:r>
          </w:p>
        </w:tc>
      </w:tr>
      <w:tr w:rsidR="00D55B14">
        <w:trPr>
          <w:trHeight w:val="339"/>
        </w:trPr>
        <w:tc>
          <w:tcPr>
            <w:tcW w:w="9689" w:type="dxa"/>
            <w:gridSpan w:val="4"/>
            <w:tcBorders>
              <w:top w:val="single" w:sz="4" w:space="0" w:color="00000A"/>
              <w:left w:val="single" w:sz="4" w:space="0" w:color="00000A"/>
              <w:bottom w:val="single" w:sz="4" w:space="0" w:color="00000A"/>
              <w:right w:val="single" w:sz="4" w:space="0" w:color="00000A"/>
            </w:tcBorders>
            <w:shd w:val="clear" w:color="auto" w:fill="FFFFFF"/>
            <w:tcMar>
              <w:left w:w="83" w:type="dxa"/>
            </w:tcMar>
            <w:vAlign w:val="center"/>
          </w:tcPr>
          <w:p w:rsidR="00D55B14" w:rsidRDefault="008B1520">
            <w:pPr>
              <w:spacing w:after="0" w:line="360" w:lineRule="auto"/>
              <w:ind w:left="227" w:firstLine="57"/>
              <w:rPr>
                <w:rFonts w:ascii="Times New Roman" w:hAnsi="Times New Roman"/>
                <w:b/>
                <w:bCs/>
                <w:sz w:val="24"/>
                <w:szCs w:val="24"/>
              </w:rPr>
            </w:pPr>
            <w:r>
              <w:rPr>
                <w:rFonts w:ascii="Times New Roman" w:hAnsi="Times New Roman"/>
                <w:b/>
                <w:bCs/>
                <w:sz w:val="24"/>
                <w:szCs w:val="24"/>
              </w:rPr>
              <w:lastRenderedPageBreak/>
              <w:t>BLOQUE 2. PRODUCCIÓN DE TEXTOS ORALES: EXPRESIÓN E INTERACCIÓN</w:t>
            </w:r>
          </w:p>
        </w:tc>
      </w:tr>
      <w:tr w:rsidR="00D55B14">
        <w:tc>
          <w:tcPr>
            <w:tcW w:w="3009" w:type="dxa"/>
            <w:vMerge w:val="restart"/>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D55B14" w:rsidRDefault="008B1520">
            <w:pPr>
              <w:spacing w:after="0" w:line="360" w:lineRule="auto"/>
              <w:ind w:left="227" w:firstLine="57"/>
            </w:pPr>
            <w:r>
              <w:rPr>
                <w:rFonts w:ascii="Times New Roman" w:hAnsi="Times New Roman"/>
                <w:sz w:val="24"/>
                <w:szCs w:val="24"/>
              </w:rPr>
              <w:t>ESTRATEGIAS DE PRODUCCIÓN:</w:t>
            </w:r>
          </w:p>
          <w:p w:rsidR="00D55B14" w:rsidRDefault="008B1520">
            <w:pPr>
              <w:spacing w:after="0" w:line="360" w:lineRule="auto"/>
              <w:ind w:left="227" w:firstLine="57"/>
            </w:pPr>
            <w:r>
              <w:rPr>
                <w:rFonts w:ascii="Times New Roman" w:hAnsi="Times New Roman"/>
                <w:sz w:val="24"/>
                <w:szCs w:val="24"/>
              </w:rPr>
              <w:t>Estructurar el mensaje con claridad, distinguiendo la idea o ideas principales de las ideas</w:t>
            </w:r>
          </w:p>
          <w:p w:rsidR="00D55B14" w:rsidRDefault="008B1520">
            <w:pPr>
              <w:spacing w:after="0" w:line="360" w:lineRule="auto"/>
              <w:ind w:left="227" w:firstLine="57"/>
            </w:pPr>
            <w:proofErr w:type="gramStart"/>
            <w:r>
              <w:rPr>
                <w:rFonts w:ascii="Times New Roman" w:hAnsi="Times New Roman"/>
                <w:sz w:val="24"/>
                <w:szCs w:val="24"/>
              </w:rPr>
              <w:t>secundarias</w:t>
            </w:r>
            <w:proofErr w:type="gramEnd"/>
            <w:r>
              <w:rPr>
                <w:rFonts w:ascii="Times New Roman" w:hAnsi="Times New Roman"/>
                <w:sz w:val="24"/>
                <w:szCs w:val="24"/>
              </w:rPr>
              <w:t>.</w:t>
            </w:r>
          </w:p>
          <w:p w:rsidR="00D55B14" w:rsidRDefault="008B1520">
            <w:pPr>
              <w:spacing w:after="0" w:line="360" w:lineRule="auto"/>
              <w:ind w:left="227" w:firstLine="57"/>
            </w:pPr>
            <w:r>
              <w:rPr>
                <w:rFonts w:ascii="Times New Roman" w:hAnsi="Times New Roman"/>
                <w:sz w:val="24"/>
                <w:szCs w:val="24"/>
              </w:rPr>
              <w:t>Adecuar la producción al destinatario y al contexto, aplicando el registro y la estructura propia de</w:t>
            </w:r>
          </w:p>
          <w:p w:rsidR="00D55B14" w:rsidRDefault="008B1520">
            <w:pPr>
              <w:spacing w:after="0" w:line="360" w:lineRule="auto"/>
              <w:ind w:left="227" w:firstLine="57"/>
            </w:pPr>
            <w:proofErr w:type="gramStart"/>
            <w:r>
              <w:rPr>
                <w:rFonts w:ascii="Times New Roman" w:hAnsi="Times New Roman"/>
                <w:sz w:val="24"/>
                <w:szCs w:val="24"/>
              </w:rPr>
              <w:t>cada</w:t>
            </w:r>
            <w:proofErr w:type="gramEnd"/>
            <w:r>
              <w:rPr>
                <w:rFonts w:ascii="Times New Roman" w:hAnsi="Times New Roman"/>
                <w:sz w:val="24"/>
                <w:szCs w:val="24"/>
              </w:rPr>
              <w:t xml:space="preserve"> situación de comunicación.</w:t>
            </w:r>
          </w:p>
          <w:p w:rsidR="00D55B14" w:rsidRDefault="008B1520">
            <w:pPr>
              <w:spacing w:after="0" w:line="360" w:lineRule="auto"/>
              <w:ind w:left="227" w:firstLine="57"/>
            </w:pPr>
            <w:r>
              <w:rPr>
                <w:rFonts w:ascii="Times New Roman" w:hAnsi="Times New Roman"/>
                <w:sz w:val="24"/>
                <w:szCs w:val="24"/>
              </w:rPr>
              <w:t>Reajustar la tarea (emprender una versión más modesta de la tarea) o el mensaje (hacer</w:t>
            </w:r>
          </w:p>
          <w:p w:rsidR="00D55B14" w:rsidRDefault="008B1520">
            <w:pPr>
              <w:spacing w:after="0" w:line="360" w:lineRule="auto"/>
              <w:ind w:left="227" w:firstLine="57"/>
            </w:pPr>
            <w:r>
              <w:rPr>
                <w:rFonts w:ascii="Times New Roman" w:hAnsi="Times New Roman"/>
                <w:sz w:val="24"/>
                <w:szCs w:val="24"/>
              </w:rPr>
              <w:lastRenderedPageBreak/>
              <w:t>concesiones en lo que realmente le gustaría expresar), tras valorar las dificultades y los recursos</w:t>
            </w:r>
          </w:p>
          <w:p w:rsidR="00D55B14" w:rsidRDefault="008B1520">
            <w:pPr>
              <w:spacing w:after="0" w:line="360" w:lineRule="auto"/>
              <w:ind w:left="227" w:firstLine="57"/>
            </w:pPr>
            <w:proofErr w:type="gramStart"/>
            <w:r>
              <w:rPr>
                <w:rFonts w:ascii="Times New Roman" w:hAnsi="Times New Roman"/>
                <w:sz w:val="24"/>
                <w:szCs w:val="24"/>
              </w:rPr>
              <w:t>disponibles</w:t>
            </w:r>
            <w:proofErr w:type="gramEnd"/>
            <w:r>
              <w:rPr>
                <w:rFonts w:ascii="Times New Roman" w:hAnsi="Times New Roman"/>
                <w:sz w:val="24"/>
                <w:szCs w:val="24"/>
              </w:rPr>
              <w:t>.</w:t>
            </w:r>
          </w:p>
          <w:p w:rsidR="00D55B14" w:rsidRDefault="008B1520">
            <w:pPr>
              <w:spacing w:after="0" w:line="360" w:lineRule="auto"/>
              <w:ind w:left="227" w:firstLine="57"/>
            </w:pPr>
            <w:r>
              <w:rPr>
                <w:rFonts w:ascii="Times New Roman" w:hAnsi="Times New Roman"/>
                <w:sz w:val="24"/>
                <w:szCs w:val="24"/>
              </w:rPr>
              <w:t>Utilizar estrategias de comunicación para iniciar, mantener y terminar la interacción.</w:t>
            </w:r>
          </w:p>
          <w:p w:rsidR="00D55B14" w:rsidRDefault="008B1520">
            <w:pPr>
              <w:spacing w:after="0" w:line="360" w:lineRule="auto"/>
              <w:ind w:left="227" w:firstLine="57"/>
            </w:pPr>
            <w:r>
              <w:rPr>
                <w:rFonts w:ascii="Times New Roman" w:hAnsi="Times New Roman"/>
                <w:sz w:val="24"/>
                <w:szCs w:val="24"/>
              </w:rPr>
              <w:t>Sacar el máximo partido de los conocimientos previos (utilizar lenguaje ‘prefabricado’, etc.).</w:t>
            </w:r>
          </w:p>
          <w:p w:rsidR="00D55B14" w:rsidRDefault="008B1520">
            <w:pPr>
              <w:spacing w:after="0" w:line="360" w:lineRule="auto"/>
              <w:ind w:left="227" w:firstLine="57"/>
            </w:pPr>
            <w:r>
              <w:rPr>
                <w:rFonts w:ascii="Times New Roman" w:hAnsi="Times New Roman"/>
                <w:sz w:val="24"/>
                <w:szCs w:val="24"/>
              </w:rPr>
              <w:t>Compensar las carencias lingüísticas mediante procedimientos lingüísticos, paralingüísticos o</w:t>
            </w:r>
          </w:p>
          <w:p w:rsidR="00D55B14" w:rsidRDefault="008B1520">
            <w:pPr>
              <w:spacing w:after="0" w:line="360" w:lineRule="auto"/>
              <w:ind w:left="227" w:firstLine="57"/>
            </w:pPr>
            <w:proofErr w:type="spellStart"/>
            <w:r>
              <w:rPr>
                <w:rFonts w:ascii="Times New Roman" w:hAnsi="Times New Roman"/>
                <w:sz w:val="24"/>
                <w:szCs w:val="24"/>
              </w:rPr>
              <w:t>paratextuales</w:t>
            </w:r>
            <w:proofErr w:type="spellEnd"/>
            <w:r>
              <w:rPr>
                <w:rFonts w:ascii="Times New Roman" w:hAnsi="Times New Roman"/>
                <w:sz w:val="24"/>
                <w:szCs w:val="24"/>
              </w:rPr>
              <w:t>:</w:t>
            </w:r>
          </w:p>
          <w:p w:rsidR="00D55B14" w:rsidRDefault="008B1520">
            <w:pPr>
              <w:spacing w:after="0" w:line="360" w:lineRule="auto"/>
              <w:ind w:left="227" w:firstLine="57"/>
            </w:pPr>
            <w:r>
              <w:rPr>
                <w:rFonts w:ascii="Times New Roman" w:hAnsi="Times New Roman"/>
                <w:sz w:val="24"/>
                <w:szCs w:val="24"/>
              </w:rPr>
              <w:t>Lingüísticos:</w:t>
            </w:r>
          </w:p>
          <w:p w:rsidR="00D55B14" w:rsidRDefault="008B1520">
            <w:pPr>
              <w:spacing w:after="0" w:line="360" w:lineRule="auto"/>
              <w:ind w:left="227" w:firstLine="57"/>
            </w:pPr>
            <w:r>
              <w:rPr>
                <w:rFonts w:ascii="Times New Roman" w:hAnsi="Times New Roman"/>
                <w:sz w:val="24"/>
                <w:szCs w:val="24"/>
              </w:rPr>
              <w:t>Modificar palabras de significado parecido.</w:t>
            </w:r>
          </w:p>
          <w:p w:rsidR="00D55B14" w:rsidRDefault="008B1520">
            <w:pPr>
              <w:spacing w:after="0" w:line="360" w:lineRule="auto"/>
              <w:ind w:left="227" w:firstLine="57"/>
            </w:pPr>
            <w:r>
              <w:rPr>
                <w:rFonts w:ascii="Times New Roman" w:hAnsi="Times New Roman"/>
                <w:sz w:val="24"/>
                <w:szCs w:val="24"/>
              </w:rPr>
              <w:t>Definir o parafrasear un término o expresión.</w:t>
            </w:r>
          </w:p>
          <w:p w:rsidR="00D55B14" w:rsidRDefault="008B1520">
            <w:pPr>
              <w:spacing w:after="0" w:line="360" w:lineRule="auto"/>
              <w:ind w:left="227" w:firstLine="57"/>
            </w:pPr>
            <w:r>
              <w:rPr>
                <w:rFonts w:ascii="Times New Roman" w:hAnsi="Times New Roman"/>
                <w:sz w:val="24"/>
                <w:szCs w:val="24"/>
              </w:rPr>
              <w:t xml:space="preserve">Paralingüísticos y </w:t>
            </w:r>
            <w:proofErr w:type="spellStart"/>
            <w:r>
              <w:rPr>
                <w:rFonts w:ascii="Times New Roman" w:hAnsi="Times New Roman"/>
                <w:sz w:val="24"/>
                <w:szCs w:val="24"/>
              </w:rPr>
              <w:t>paratextuales</w:t>
            </w:r>
            <w:proofErr w:type="spellEnd"/>
          </w:p>
          <w:p w:rsidR="00D55B14" w:rsidRDefault="008B1520">
            <w:pPr>
              <w:spacing w:after="0" w:line="360" w:lineRule="auto"/>
              <w:ind w:left="227" w:firstLine="57"/>
            </w:pPr>
            <w:r>
              <w:rPr>
                <w:rFonts w:ascii="Times New Roman" w:hAnsi="Times New Roman"/>
                <w:sz w:val="24"/>
                <w:szCs w:val="24"/>
              </w:rPr>
              <w:t>Usar deícticos o realizar acciones que aclaren el significado.</w:t>
            </w:r>
          </w:p>
          <w:p w:rsidR="00D55B14" w:rsidRDefault="008B1520">
            <w:pPr>
              <w:spacing w:after="0" w:line="360" w:lineRule="auto"/>
              <w:ind w:left="227" w:firstLine="57"/>
            </w:pPr>
            <w:r>
              <w:rPr>
                <w:rFonts w:ascii="Times New Roman" w:hAnsi="Times New Roman"/>
                <w:sz w:val="24"/>
                <w:szCs w:val="24"/>
              </w:rPr>
              <w:t>Usar lenguaje corporal culturalmente pertinente (gestos, expresiones faciales, posturas, contacto</w:t>
            </w:r>
          </w:p>
          <w:p w:rsidR="00D55B14" w:rsidRDefault="008B1520">
            <w:pPr>
              <w:spacing w:after="0" w:line="360" w:lineRule="auto"/>
              <w:ind w:left="227" w:firstLine="57"/>
            </w:pPr>
            <w:proofErr w:type="gramStart"/>
            <w:r>
              <w:rPr>
                <w:rFonts w:ascii="Times New Roman" w:hAnsi="Times New Roman"/>
                <w:sz w:val="24"/>
                <w:szCs w:val="24"/>
              </w:rPr>
              <w:t>visual</w:t>
            </w:r>
            <w:proofErr w:type="gramEnd"/>
            <w:r>
              <w:rPr>
                <w:rFonts w:ascii="Times New Roman" w:hAnsi="Times New Roman"/>
                <w:sz w:val="24"/>
                <w:szCs w:val="24"/>
              </w:rPr>
              <w:t xml:space="preserve"> o corporal, </w:t>
            </w:r>
            <w:proofErr w:type="spellStart"/>
            <w:r>
              <w:rPr>
                <w:rFonts w:ascii="Times New Roman" w:hAnsi="Times New Roman"/>
                <w:sz w:val="24"/>
                <w:szCs w:val="24"/>
              </w:rPr>
              <w:t>proxémica</w:t>
            </w:r>
            <w:proofErr w:type="spellEnd"/>
            <w:r>
              <w:rPr>
                <w:rFonts w:ascii="Times New Roman" w:hAnsi="Times New Roman"/>
                <w:sz w:val="24"/>
                <w:szCs w:val="24"/>
              </w:rPr>
              <w:t>).</w:t>
            </w:r>
          </w:p>
          <w:p w:rsidR="00D55B14" w:rsidRDefault="00D55B14">
            <w:pPr>
              <w:spacing w:after="0" w:line="360" w:lineRule="auto"/>
              <w:ind w:left="227" w:firstLine="57"/>
              <w:rPr>
                <w:rFonts w:ascii="Times New Roman" w:hAnsi="Times New Roman"/>
                <w:sz w:val="24"/>
                <w:szCs w:val="24"/>
              </w:rPr>
            </w:pPr>
          </w:p>
          <w:p w:rsidR="00D55B14" w:rsidRDefault="00D55B14">
            <w:pPr>
              <w:spacing w:after="0" w:line="360" w:lineRule="auto"/>
              <w:ind w:left="227" w:firstLine="57"/>
              <w:rPr>
                <w:rFonts w:ascii="Times New Roman" w:hAnsi="Times New Roman"/>
                <w:sz w:val="24"/>
                <w:szCs w:val="24"/>
              </w:rPr>
            </w:pPr>
          </w:p>
          <w:p w:rsidR="00D55B14" w:rsidRDefault="00D55B14">
            <w:pPr>
              <w:spacing w:after="0" w:line="360" w:lineRule="auto"/>
              <w:ind w:left="227" w:firstLine="57"/>
              <w:rPr>
                <w:rFonts w:ascii="Times New Roman" w:hAnsi="Times New Roman"/>
                <w:sz w:val="24"/>
                <w:szCs w:val="24"/>
              </w:rPr>
            </w:pPr>
          </w:p>
          <w:p w:rsidR="00D55B14" w:rsidRDefault="00D55B14">
            <w:pPr>
              <w:spacing w:after="0" w:line="360" w:lineRule="auto"/>
              <w:ind w:left="227" w:firstLine="57"/>
              <w:rPr>
                <w:rFonts w:ascii="Times New Roman" w:hAnsi="Times New Roman"/>
                <w:sz w:val="24"/>
                <w:szCs w:val="24"/>
              </w:rPr>
            </w:pPr>
          </w:p>
          <w:p w:rsidR="00D55B14" w:rsidRDefault="008B1520">
            <w:pPr>
              <w:spacing w:after="0" w:line="360" w:lineRule="auto"/>
              <w:ind w:left="227" w:firstLine="57"/>
              <w:rPr>
                <w:rFonts w:ascii="Times New Roman" w:hAnsi="Times New Roman"/>
                <w:sz w:val="24"/>
                <w:szCs w:val="24"/>
              </w:rPr>
            </w:pPr>
            <w:r>
              <w:rPr>
                <w:rFonts w:ascii="Times New Roman" w:hAnsi="Times New Roman"/>
                <w:sz w:val="24"/>
                <w:szCs w:val="24"/>
              </w:rPr>
              <w:t>CONTENIDOS ESPECÍFICOS</w:t>
            </w:r>
          </w:p>
          <w:p w:rsidR="00D55B14" w:rsidRDefault="008B1520">
            <w:pPr>
              <w:spacing w:after="0" w:line="360" w:lineRule="auto"/>
              <w:ind w:left="227" w:firstLine="57"/>
            </w:pPr>
            <w:r>
              <w:rPr>
                <w:rFonts w:ascii="Times New Roman" w:hAnsi="Times New Roman"/>
                <w:sz w:val="24"/>
                <w:szCs w:val="24"/>
              </w:rPr>
              <w:t>- Participar en conversaciones y simulaciones sobre temas cotidianos y de interés personal con</w:t>
            </w:r>
          </w:p>
          <w:p w:rsidR="00D55B14" w:rsidRDefault="008B1520">
            <w:pPr>
              <w:spacing w:after="0" w:line="360" w:lineRule="auto"/>
              <w:ind w:left="227" w:firstLine="57"/>
            </w:pPr>
            <w:r>
              <w:rPr>
                <w:rFonts w:ascii="Times New Roman" w:hAnsi="Times New Roman"/>
                <w:sz w:val="24"/>
                <w:szCs w:val="24"/>
              </w:rPr>
              <w:t>diversos fines comunicativos, mostrando respeto hacia los errores y dificultades que puedan tener</w:t>
            </w:r>
          </w:p>
          <w:p w:rsidR="00D55B14" w:rsidRDefault="008B1520">
            <w:pPr>
              <w:spacing w:after="0" w:line="360" w:lineRule="auto"/>
              <w:ind w:left="227" w:firstLine="57"/>
            </w:pPr>
            <w:proofErr w:type="gramStart"/>
            <w:r>
              <w:rPr>
                <w:rFonts w:ascii="Times New Roman" w:hAnsi="Times New Roman"/>
                <w:sz w:val="24"/>
                <w:szCs w:val="24"/>
              </w:rPr>
              <w:t>los</w:t>
            </w:r>
            <w:proofErr w:type="gramEnd"/>
            <w:r>
              <w:rPr>
                <w:rFonts w:ascii="Times New Roman" w:hAnsi="Times New Roman"/>
                <w:sz w:val="24"/>
                <w:szCs w:val="24"/>
              </w:rPr>
              <w:t xml:space="preserve"> demás.</w:t>
            </w:r>
          </w:p>
          <w:p w:rsidR="00D55B14" w:rsidRDefault="008B1520">
            <w:pPr>
              <w:spacing w:after="0" w:line="360" w:lineRule="auto"/>
              <w:ind w:left="227" w:firstLine="57"/>
            </w:pPr>
            <w:r>
              <w:rPr>
                <w:rFonts w:ascii="Times New Roman" w:hAnsi="Times New Roman"/>
                <w:sz w:val="24"/>
                <w:szCs w:val="24"/>
              </w:rPr>
              <w:t>Emplear respuestas espontáneas y precisas a situaciones de comunicación creadas dentro del</w:t>
            </w:r>
          </w:p>
          <w:p w:rsidR="00D55B14" w:rsidRDefault="008B1520">
            <w:pPr>
              <w:spacing w:after="0" w:line="360" w:lineRule="auto"/>
              <w:ind w:left="227" w:firstLine="57"/>
            </w:pPr>
            <w:proofErr w:type="gramStart"/>
            <w:r>
              <w:rPr>
                <w:rFonts w:ascii="Times New Roman" w:hAnsi="Times New Roman"/>
                <w:sz w:val="24"/>
                <w:szCs w:val="24"/>
              </w:rPr>
              <w:t>aula</w:t>
            </w:r>
            <w:proofErr w:type="gramEnd"/>
            <w:r>
              <w:rPr>
                <w:rFonts w:ascii="Times New Roman" w:hAnsi="Times New Roman"/>
                <w:sz w:val="24"/>
                <w:szCs w:val="24"/>
              </w:rPr>
              <w:t>.</w:t>
            </w:r>
          </w:p>
          <w:p w:rsidR="00D55B14" w:rsidRDefault="008B1520">
            <w:pPr>
              <w:spacing w:after="0" w:line="360" w:lineRule="auto"/>
              <w:ind w:left="227" w:firstLine="57"/>
            </w:pPr>
            <w:r>
              <w:rPr>
                <w:rFonts w:ascii="Times New Roman" w:hAnsi="Times New Roman"/>
                <w:sz w:val="24"/>
                <w:szCs w:val="24"/>
              </w:rPr>
              <w:t>Respetar los turnos de palabra, cambios de tema, etc.</w:t>
            </w:r>
          </w:p>
          <w:p w:rsidR="00D55B14" w:rsidRDefault="008B1520">
            <w:pPr>
              <w:spacing w:after="0" w:line="360" w:lineRule="auto"/>
              <w:ind w:left="227" w:firstLine="57"/>
            </w:pPr>
            <w:r>
              <w:rPr>
                <w:rFonts w:ascii="Times New Roman" w:hAnsi="Times New Roman"/>
                <w:sz w:val="24"/>
                <w:szCs w:val="24"/>
              </w:rPr>
              <w:t>Posibilidad de representar alguna obra dramática.</w:t>
            </w:r>
          </w:p>
          <w:p w:rsidR="00D55B14" w:rsidRDefault="008B1520">
            <w:pPr>
              <w:spacing w:after="0" w:line="360" w:lineRule="auto"/>
              <w:ind w:left="227" w:firstLine="57"/>
            </w:pPr>
            <w:r>
              <w:rPr>
                <w:rFonts w:ascii="Times New Roman" w:hAnsi="Times New Roman"/>
                <w:sz w:val="24"/>
                <w:szCs w:val="24"/>
              </w:rPr>
              <w:t>Producir oralmente descripciones, narraciones y explicaciones sobre experiencias,</w:t>
            </w:r>
          </w:p>
          <w:p w:rsidR="00D55B14" w:rsidRDefault="008B1520">
            <w:pPr>
              <w:spacing w:after="0" w:line="360" w:lineRule="auto"/>
              <w:ind w:left="227" w:firstLine="57"/>
            </w:pPr>
            <w:r>
              <w:rPr>
                <w:rFonts w:ascii="Times New Roman" w:hAnsi="Times New Roman"/>
                <w:sz w:val="24"/>
                <w:szCs w:val="24"/>
              </w:rPr>
              <w:t xml:space="preserve">acontecimientos y contenidos diversos, teniendo en cuenta los </w:t>
            </w:r>
            <w:r>
              <w:rPr>
                <w:rFonts w:ascii="Times New Roman" w:hAnsi="Times New Roman"/>
                <w:sz w:val="24"/>
                <w:szCs w:val="24"/>
              </w:rPr>
              <w:lastRenderedPageBreak/>
              <w:t>elementos de cohesión y</w:t>
            </w:r>
          </w:p>
          <w:p w:rsidR="00D55B14" w:rsidRDefault="008B1520">
            <w:pPr>
              <w:spacing w:after="0" w:line="360" w:lineRule="auto"/>
              <w:ind w:left="227" w:firstLine="57"/>
            </w:pPr>
            <w:proofErr w:type="gramStart"/>
            <w:r>
              <w:rPr>
                <w:rFonts w:ascii="Times New Roman" w:hAnsi="Times New Roman"/>
                <w:sz w:val="24"/>
                <w:szCs w:val="24"/>
              </w:rPr>
              <w:t>coherencia</w:t>
            </w:r>
            <w:proofErr w:type="gramEnd"/>
            <w:r>
              <w:rPr>
                <w:rFonts w:ascii="Times New Roman" w:hAnsi="Times New Roman"/>
                <w:sz w:val="24"/>
                <w:szCs w:val="24"/>
              </w:rPr>
              <w:t>.</w:t>
            </w:r>
          </w:p>
          <w:p w:rsidR="00D55B14" w:rsidRDefault="008B1520">
            <w:pPr>
              <w:spacing w:after="0" w:line="360" w:lineRule="auto"/>
              <w:ind w:left="227" w:firstLine="57"/>
            </w:pPr>
            <w:r>
              <w:rPr>
                <w:rFonts w:ascii="Times New Roman" w:hAnsi="Times New Roman"/>
                <w:sz w:val="24"/>
                <w:szCs w:val="24"/>
              </w:rPr>
              <w:t>Valorar la corrección formal en la producción de mensajes orales.</w:t>
            </w:r>
          </w:p>
          <w:p w:rsidR="00D55B14" w:rsidRDefault="008B1520">
            <w:pPr>
              <w:spacing w:after="0" w:line="360" w:lineRule="auto"/>
              <w:ind w:left="227" w:firstLine="57"/>
            </w:pPr>
            <w:r>
              <w:rPr>
                <w:rFonts w:ascii="Times New Roman" w:hAnsi="Times New Roman"/>
                <w:sz w:val="24"/>
                <w:szCs w:val="24"/>
              </w:rPr>
              <w:t>Usar de manera apropiada fórmulas lingüísticas asociadas a situaciones concretas de</w:t>
            </w:r>
          </w:p>
          <w:p w:rsidR="00D55B14" w:rsidRDefault="008B1520">
            <w:pPr>
              <w:spacing w:after="0" w:line="360" w:lineRule="auto"/>
              <w:ind w:left="227" w:firstLine="57"/>
            </w:pPr>
            <w:proofErr w:type="gramStart"/>
            <w:r>
              <w:rPr>
                <w:rFonts w:ascii="Times New Roman" w:hAnsi="Times New Roman"/>
                <w:sz w:val="24"/>
                <w:szCs w:val="24"/>
              </w:rPr>
              <w:t>comunicación</w:t>
            </w:r>
            <w:proofErr w:type="gramEnd"/>
            <w:r>
              <w:rPr>
                <w:rFonts w:ascii="Times New Roman" w:hAnsi="Times New Roman"/>
                <w:sz w:val="24"/>
                <w:szCs w:val="24"/>
              </w:rPr>
              <w:t>: cortesía, acuerdo, discrepancia, etc.</w:t>
            </w:r>
          </w:p>
          <w:p w:rsidR="00D55B14" w:rsidRDefault="00D55B14">
            <w:pPr>
              <w:spacing w:after="0" w:line="360" w:lineRule="auto"/>
              <w:ind w:left="227" w:firstLine="57"/>
              <w:rPr>
                <w:rFonts w:ascii="Times New Roman" w:hAnsi="Times New Roman"/>
                <w:sz w:val="24"/>
                <w:szCs w:val="24"/>
              </w:rPr>
            </w:pPr>
          </w:p>
          <w:p w:rsidR="00D55B14" w:rsidRDefault="008B1520">
            <w:pPr>
              <w:spacing w:after="0" w:line="360" w:lineRule="auto"/>
              <w:ind w:left="227" w:firstLine="57"/>
              <w:rPr>
                <w:rFonts w:ascii="Times New Roman" w:hAnsi="Times New Roman"/>
                <w:sz w:val="24"/>
                <w:szCs w:val="24"/>
              </w:rPr>
            </w:pPr>
            <w:r>
              <w:rPr>
                <w:rFonts w:ascii="Times New Roman" w:hAnsi="Times New Roman"/>
                <w:sz w:val="24"/>
                <w:szCs w:val="24"/>
              </w:rPr>
              <w:t>ESTRUCTURAS DISCURSIVAS</w:t>
            </w:r>
          </w:p>
          <w:p w:rsidR="00D55B14" w:rsidRDefault="008B1520">
            <w:pPr>
              <w:spacing w:after="0" w:line="360" w:lineRule="auto"/>
              <w:ind w:left="227" w:firstLine="57"/>
              <w:rPr>
                <w:rFonts w:ascii="Times New Roman" w:hAnsi="Times New Roman"/>
                <w:sz w:val="24"/>
                <w:szCs w:val="24"/>
              </w:rPr>
            </w:pPr>
            <w:r>
              <w:rPr>
                <w:rFonts w:ascii="Times New Roman" w:hAnsi="Times New Roman"/>
                <w:sz w:val="24"/>
                <w:szCs w:val="24"/>
              </w:rPr>
              <w:t>- Patrones sonoros, acentuales, rítmicos y de entonación.</w:t>
            </w:r>
          </w:p>
          <w:p w:rsidR="00D55B14" w:rsidRDefault="00D55B14">
            <w:pPr>
              <w:spacing w:after="0" w:line="360" w:lineRule="auto"/>
              <w:ind w:left="227" w:firstLine="57"/>
              <w:rPr>
                <w:rFonts w:ascii="Times New Roman" w:hAnsi="Times New Roman"/>
                <w:sz w:val="24"/>
                <w:szCs w:val="24"/>
              </w:rPr>
            </w:pPr>
          </w:p>
          <w:p w:rsidR="00D55B14" w:rsidRDefault="008B1520">
            <w:pPr>
              <w:spacing w:after="0" w:line="360" w:lineRule="auto"/>
              <w:ind w:left="227" w:firstLine="57"/>
            </w:pPr>
            <w:r>
              <w:rPr>
                <w:rFonts w:ascii="Times New Roman" w:hAnsi="Times New Roman"/>
                <w:sz w:val="24"/>
                <w:szCs w:val="24"/>
              </w:rPr>
              <w:t>ESTRUCTURAS SINTÁCTICAS</w:t>
            </w:r>
            <w:r>
              <w:rPr>
                <w:rFonts w:ascii="Times New Roman" w:hAnsi="Times New Roman"/>
                <w:sz w:val="24"/>
                <w:szCs w:val="24"/>
                <w:vertAlign w:val="superscript"/>
              </w:rPr>
              <w:t>1</w:t>
            </w:r>
          </w:p>
          <w:p w:rsidR="00D55B14" w:rsidRDefault="00D55B14">
            <w:pPr>
              <w:spacing w:after="0" w:line="360" w:lineRule="auto"/>
              <w:ind w:left="227" w:firstLine="57"/>
              <w:rPr>
                <w:rFonts w:ascii="Times New Roman" w:hAnsi="Times New Roman"/>
                <w:sz w:val="24"/>
                <w:szCs w:val="24"/>
              </w:rPr>
            </w:pPr>
          </w:p>
          <w:p w:rsidR="00D55B14" w:rsidRDefault="008B1520">
            <w:pPr>
              <w:spacing w:after="0" w:line="360" w:lineRule="auto"/>
              <w:ind w:left="227" w:firstLine="57"/>
            </w:pPr>
            <w:r>
              <w:rPr>
                <w:rFonts w:ascii="Times New Roman" w:hAnsi="Times New Roman"/>
                <w:sz w:val="24"/>
                <w:szCs w:val="24"/>
              </w:rPr>
              <w:t>LÉXICO COMÚN</w:t>
            </w:r>
            <w:r>
              <w:rPr>
                <w:rFonts w:ascii="Times New Roman" w:hAnsi="Times New Roman"/>
                <w:sz w:val="24"/>
                <w:szCs w:val="24"/>
                <w:vertAlign w:val="superscript"/>
              </w:rPr>
              <w:t>2</w:t>
            </w:r>
          </w:p>
          <w:p w:rsidR="00D55B14" w:rsidRDefault="00D55B14">
            <w:pPr>
              <w:spacing w:after="0" w:line="360" w:lineRule="auto"/>
              <w:ind w:left="227" w:firstLine="57"/>
              <w:rPr>
                <w:rFonts w:ascii="Times New Roman" w:hAnsi="Times New Roman"/>
                <w:sz w:val="24"/>
                <w:szCs w:val="24"/>
              </w:rPr>
            </w:pPr>
          </w:p>
          <w:p w:rsidR="00D55B14" w:rsidRDefault="008B1520">
            <w:pPr>
              <w:spacing w:after="0" w:line="360" w:lineRule="auto"/>
              <w:ind w:left="227" w:firstLine="57"/>
            </w:pPr>
            <w:r>
              <w:rPr>
                <w:rFonts w:ascii="Times New Roman" w:hAnsi="Times New Roman"/>
                <w:sz w:val="24"/>
                <w:szCs w:val="24"/>
              </w:rPr>
              <w:t>ASPECTOS SOCIOCULTURALES Y SOCIOLINGÜÍSTICOS</w:t>
            </w:r>
            <w:r>
              <w:rPr>
                <w:rFonts w:ascii="Times New Roman" w:hAnsi="Times New Roman"/>
                <w:sz w:val="24"/>
                <w:szCs w:val="24"/>
                <w:vertAlign w:val="superscript"/>
              </w:rPr>
              <w:t>3</w:t>
            </w:r>
          </w:p>
          <w:p w:rsidR="00D55B14" w:rsidRDefault="008B1520">
            <w:pPr>
              <w:spacing w:after="0" w:line="360" w:lineRule="auto"/>
              <w:ind w:left="227" w:firstLine="57"/>
            </w:pPr>
            <w:r>
              <w:rPr>
                <w:rFonts w:ascii="Times New Roman" w:hAnsi="Times New Roman"/>
                <w:sz w:val="24"/>
                <w:szCs w:val="24"/>
              </w:rPr>
              <w:t>- Adecuar la producción e interacción a los usos socioculturales de la lengua extranjera.</w:t>
            </w:r>
          </w:p>
          <w:p w:rsidR="00D55B14" w:rsidRDefault="00D55B14">
            <w:pPr>
              <w:spacing w:after="0" w:line="360" w:lineRule="auto"/>
              <w:ind w:left="227" w:firstLine="57"/>
              <w:rPr>
                <w:rFonts w:ascii="Times New Roman" w:hAnsi="Times New Roman"/>
                <w:sz w:val="24"/>
                <w:szCs w:val="24"/>
              </w:rPr>
            </w:pPr>
          </w:p>
          <w:p w:rsidR="00D55B14" w:rsidRDefault="008B1520">
            <w:pPr>
              <w:spacing w:after="0" w:line="360" w:lineRule="auto"/>
              <w:ind w:left="227" w:firstLine="57"/>
            </w:pPr>
            <w:r>
              <w:rPr>
                <w:rFonts w:ascii="Times New Roman" w:hAnsi="Times New Roman"/>
                <w:sz w:val="24"/>
                <w:szCs w:val="24"/>
              </w:rPr>
              <w:t>FUNCIONES COMUNICATIVAS</w:t>
            </w:r>
            <w:r>
              <w:rPr>
                <w:rFonts w:ascii="Times New Roman" w:hAnsi="Times New Roman"/>
                <w:sz w:val="24"/>
                <w:szCs w:val="24"/>
                <w:vertAlign w:val="superscript"/>
              </w:rPr>
              <w:t>4</w:t>
            </w:r>
          </w:p>
        </w:tc>
        <w:tc>
          <w:tcPr>
            <w:tcW w:w="2721" w:type="dxa"/>
            <w:vMerge w:val="restart"/>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D55B14" w:rsidRDefault="008B1520">
            <w:pPr>
              <w:spacing w:after="0" w:line="360" w:lineRule="auto"/>
              <w:ind w:left="227" w:firstLine="57"/>
            </w:pPr>
            <w:r>
              <w:rPr>
                <w:rFonts w:ascii="Times New Roman" w:hAnsi="Times New Roman"/>
                <w:sz w:val="24"/>
                <w:szCs w:val="24"/>
              </w:rPr>
              <w:lastRenderedPageBreak/>
              <w:t xml:space="preserve">Producir textos breves y lo bastante comprensibles, tanto en conversación cara a cara como por teléfono u otros medios técnicos, en un registro neutro o informal, con un lenguaje muy sencillo, en los que se da, solicita e intercambia información sobre temas cotidianos y asuntos conocidos o de interés personal y educativo, aunque se produzcan </w:t>
            </w:r>
            <w:r>
              <w:rPr>
                <w:rFonts w:ascii="Times New Roman" w:hAnsi="Times New Roman"/>
                <w:sz w:val="24"/>
                <w:szCs w:val="24"/>
              </w:rPr>
              <w:lastRenderedPageBreak/>
              <w:t>interrupciones o vacilaciones, se hagan necesarias las pausas y la reformulación para organizar el discurso y seleccionar expresiones, y el interlocutor tenga que solicitar que se le repita o reformule lo dicho.</w:t>
            </w:r>
          </w:p>
          <w:p w:rsidR="00D55B14" w:rsidRDefault="008B1520">
            <w:pPr>
              <w:spacing w:after="0" w:line="360" w:lineRule="auto"/>
              <w:ind w:left="227" w:firstLine="57"/>
            </w:pPr>
            <w:r>
              <w:rPr>
                <w:rFonts w:ascii="Times New Roman" w:hAnsi="Times New Roman"/>
                <w:sz w:val="24"/>
                <w:szCs w:val="24"/>
              </w:rPr>
              <w:t xml:space="preserve">Conocer y saber aplicar las estrategias más adecuadas para producir textos orales </w:t>
            </w:r>
            <w:proofErr w:type="spellStart"/>
            <w:r>
              <w:rPr>
                <w:rFonts w:ascii="Times New Roman" w:hAnsi="Times New Roman"/>
                <w:sz w:val="24"/>
                <w:szCs w:val="24"/>
              </w:rPr>
              <w:t>monológicos</w:t>
            </w:r>
            <w:proofErr w:type="spellEnd"/>
            <w:r>
              <w:rPr>
                <w:rFonts w:ascii="Times New Roman" w:hAnsi="Times New Roman"/>
                <w:sz w:val="24"/>
                <w:szCs w:val="24"/>
              </w:rPr>
              <w:t xml:space="preserve"> o dialógicos breves y de estructura muy simple y clara, utilizando, entre otros, procedimientos como la adaptación del mensaje a los recursos de los que se dispone, o la reformulación o explicación de elementos.</w:t>
            </w:r>
          </w:p>
          <w:p w:rsidR="00D55B14" w:rsidRDefault="008B1520">
            <w:pPr>
              <w:spacing w:after="0" w:line="360" w:lineRule="auto"/>
              <w:ind w:left="227" w:firstLine="57"/>
            </w:pPr>
            <w:r>
              <w:rPr>
                <w:rFonts w:ascii="Times New Roman" w:hAnsi="Times New Roman"/>
                <w:sz w:val="24"/>
                <w:szCs w:val="24"/>
              </w:rPr>
              <w:t xml:space="preserve">Incorporar a la producción del texto oral </w:t>
            </w:r>
            <w:proofErr w:type="spellStart"/>
            <w:r>
              <w:rPr>
                <w:rFonts w:ascii="Times New Roman" w:hAnsi="Times New Roman"/>
                <w:sz w:val="24"/>
                <w:szCs w:val="24"/>
              </w:rPr>
              <w:t>monológico</w:t>
            </w:r>
            <w:proofErr w:type="spellEnd"/>
            <w:r>
              <w:rPr>
                <w:rFonts w:ascii="Times New Roman" w:hAnsi="Times New Roman"/>
                <w:sz w:val="24"/>
                <w:szCs w:val="24"/>
              </w:rPr>
              <w:t xml:space="preserve"> o dialógico los conocimientos socioculturales y sociolingüísticos adquiridos relativos a relaciones </w:t>
            </w:r>
            <w:r>
              <w:rPr>
                <w:rFonts w:ascii="Times New Roman" w:hAnsi="Times New Roman"/>
                <w:sz w:val="24"/>
                <w:szCs w:val="24"/>
              </w:rPr>
              <w:lastRenderedPageBreak/>
              <w:t>interpersonales, comportamiento y convenciones sociales, actuando con la suficiente propiedad y respetando las normas de cortesía más importantes en los contextos respectivos.</w:t>
            </w:r>
          </w:p>
          <w:p w:rsidR="00D55B14" w:rsidRDefault="008B1520">
            <w:pPr>
              <w:spacing w:after="0" w:line="360" w:lineRule="auto"/>
              <w:ind w:left="227" w:firstLine="57"/>
              <w:rPr>
                <w:rFonts w:ascii="Times New Roman" w:hAnsi="Times New Roman"/>
                <w:sz w:val="24"/>
                <w:szCs w:val="24"/>
              </w:rPr>
            </w:pPr>
            <w:r>
              <w:rPr>
                <w:rFonts w:ascii="Times New Roman" w:hAnsi="Times New Roman"/>
                <w:sz w:val="24"/>
                <w:szCs w:val="24"/>
              </w:rPr>
              <w:t>Llevar a cabo las funciones principales demandadas por el propósito comunicativo, utilizando los exponentes más frecuentes de dichas funciones y los patrones discursivos sencillos de uso más común para organizar el texto.</w:t>
            </w:r>
          </w:p>
          <w:p w:rsidR="00D55B14" w:rsidRDefault="008B1520">
            <w:pPr>
              <w:spacing w:after="0" w:line="360" w:lineRule="auto"/>
              <w:ind w:left="227" w:firstLine="57"/>
            </w:pPr>
            <w:r>
              <w:rPr>
                <w:rFonts w:ascii="Times New Roman" w:hAnsi="Times New Roman"/>
                <w:sz w:val="24"/>
                <w:szCs w:val="24"/>
              </w:rPr>
              <w:t xml:space="preserve">Mostrar control sobre un repertorio limitado de estructuras sintácticas de uso frecuente y de mecanismos sencillos de cohesión y coherencia (repetición léxica, elipsis, deixis personal, espacial y temporal, yuxtaposición, y conectores y </w:t>
            </w:r>
            <w:r>
              <w:rPr>
                <w:rFonts w:ascii="Times New Roman" w:hAnsi="Times New Roman"/>
                <w:sz w:val="24"/>
                <w:szCs w:val="24"/>
              </w:rPr>
              <w:lastRenderedPageBreak/>
              <w:t>marcadores conversacionales de uso muy frecuente).</w:t>
            </w:r>
          </w:p>
          <w:p w:rsidR="00D55B14" w:rsidRDefault="008B1520">
            <w:pPr>
              <w:spacing w:after="0" w:line="360" w:lineRule="auto"/>
              <w:ind w:left="227" w:firstLine="57"/>
              <w:rPr>
                <w:rFonts w:ascii="Times New Roman" w:hAnsi="Times New Roman"/>
                <w:sz w:val="24"/>
                <w:szCs w:val="24"/>
              </w:rPr>
            </w:pPr>
            <w:r>
              <w:rPr>
                <w:rFonts w:ascii="Times New Roman" w:hAnsi="Times New Roman"/>
                <w:sz w:val="24"/>
                <w:szCs w:val="24"/>
              </w:rPr>
              <w:t>Conocer y utilizar un repertorio léxico oral suficiente para comunicar información y opiniones breves, sencillas y concretas, en situaciones habituales y cotidianas.</w:t>
            </w:r>
          </w:p>
          <w:p w:rsidR="00D55B14" w:rsidRDefault="008B1520">
            <w:pPr>
              <w:spacing w:after="0" w:line="360" w:lineRule="auto"/>
              <w:ind w:left="227" w:firstLine="57"/>
              <w:rPr>
                <w:rFonts w:ascii="Times New Roman" w:hAnsi="Times New Roman"/>
                <w:sz w:val="24"/>
                <w:szCs w:val="24"/>
              </w:rPr>
            </w:pPr>
            <w:r>
              <w:rPr>
                <w:rFonts w:ascii="Times New Roman" w:hAnsi="Times New Roman"/>
                <w:sz w:val="24"/>
                <w:szCs w:val="24"/>
              </w:rPr>
              <w:t>Pronunciar y entonar de manera lo bastante comprensible, aunque resulte evidente el acento extranjero, se cometan errores de pronunciación esporádicos, y los interlocutores tengan que solicitar repeticiones o aclaraciones.</w:t>
            </w:r>
          </w:p>
          <w:p w:rsidR="00D55B14" w:rsidRDefault="008B1520">
            <w:pPr>
              <w:spacing w:after="0" w:line="360" w:lineRule="auto"/>
              <w:ind w:left="227" w:firstLine="57"/>
            </w:pPr>
            <w:r>
              <w:rPr>
                <w:rFonts w:ascii="Times New Roman" w:hAnsi="Times New Roman"/>
                <w:sz w:val="24"/>
                <w:szCs w:val="24"/>
              </w:rPr>
              <w:t xml:space="preserve">Manejar frases cortas y fórmulas para desenvolverse de manera suficiente en breves intercambios en situaciones habituales y cotidianas, aunque haya que interrumpir el discurso para buscar palabras o articular expresiones y para reparar la </w:t>
            </w:r>
            <w:r>
              <w:rPr>
                <w:rFonts w:ascii="Times New Roman" w:hAnsi="Times New Roman"/>
                <w:sz w:val="24"/>
                <w:szCs w:val="24"/>
              </w:rPr>
              <w:lastRenderedPageBreak/>
              <w:t>comunicación.</w:t>
            </w:r>
          </w:p>
          <w:p w:rsidR="00D55B14" w:rsidRDefault="008B1520">
            <w:pPr>
              <w:spacing w:after="0" w:line="360" w:lineRule="auto"/>
              <w:ind w:left="227" w:firstLine="57"/>
              <w:rPr>
                <w:rFonts w:ascii="Times New Roman" w:hAnsi="Times New Roman"/>
                <w:sz w:val="24"/>
                <w:szCs w:val="24"/>
              </w:rPr>
            </w:pPr>
            <w:r>
              <w:rPr>
                <w:rFonts w:ascii="Times New Roman" w:hAnsi="Times New Roman"/>
                <w:sz w:val="24"/>
                <w:szCs w:val="24"/>
              </w:rPr>
              <w:t>Interactuar de manera simple en intercambios claramente estructurados, utilizando fórmulas o gestos simples para tomar o mantener el turno de palabra, aunque puedan darse desajustes en la adaptación al interlocutor.</w:t>
            </w:r>
          </w:p>
        </w:tc>
        <w:tc>
          <w:tcPr>
            <w:tcW w:w="2775"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D55B14" w:rsidRDefault="008B1520">
            <w:pPr>
              <w:spacing w:after="0" w:line="360" w:lineRule="auto"/>
              <w:ind w:left="227" w:firstLine="57"/>
            </w:pPr>
            <w:r>
              <w:rPr>
                <w:rFonts w:ascii="Times New Roman" w:hAnsi="Times New Roman"/>
                <w:sz w:val="24"/>
                <w:szCs w:val="24"/>
              </w:rPr>
              <w:lastRenderedPageBreak/>
              <w:t>1. Hace presentaciones breves y ensayadas, siguiendo un guion escrito, sobre aspectos concretos de temas generales o relacionados con aspectos básicos de sus estudios, y responde a preguntas breves y sencillas de los oyentes sobre el contenido de las mismas si se articulan clara y lentamente.</w:t>
            </w:r>
          </w:p>
        </w:tc>
        <w:tc>
          <w:tcPr>
            <w:tcW w:w="1184" w:type="dxa"/>
            <w:tcBorders>
              <w:top w:val="single" w:sz="4" w:space="0" w:color="00000A"/>
              <w:left w:val="single" w:sz="4" w:space="0" w:color="00000A"/>
              <w:bottom w:val="single" w:sz="4" w:space="0" w:color="00000A"/>
              <w:right w:val="single" w:sz="4" w:space="0" w:color="00000A"/>
            </w:tcBorders>
            <w:shd w:val="clear" w:color="auto" w:fill="FFFFFF"/>
            <w:tcMar>
              <w:left w:w="83" w:type="dxa"/>
            </w:tcMar>
            <w:vAlign w:val="center"/>
          </w:tcPr>
          <w:p w:rsidR="00D55B14" w:rsidRDefault="008B1520">
            <w:pPr>
              <w:spacing w:after="0" w:line="360" w:lineRule="auto"/>
              <w:ind w:left="227" w:firstLine="57"/>
              <w:rPr>
                <w:rFonts w:ascii="Times New Roman" w:hAnsi="Times New Roman"/>
                <w:sz w:val="24"/>
                <w:szCs w:val="24"/>
                <w:lang w:val="en-US"/>
              </w:rPr>
            </w:pPr>
            <w:r>
              <w:rPr>
                <w:rFonts w:ascii="Times New Roman" w:hAnsi="Times New Roman"/>
                <w:sz w:val="24"/>
                <w:szCs w:val="24"/>
                <w:lang w:val="en-US"/>
              </w:rPr>
              <w:t>CCL</w:t>
            </w:r>
          </w:p>
        </w:tc>
      </w:tr>
      <w:tr w:rsidR="00D55B14">
        <w:tc>
          <w:tcPr>
            <w:tcW w:w="3009" w:type="dxa"/>
            <w:vMerge/>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D55B14" w:rsidRDefault="00D55B14"/>
        </w:tc>
        <w:tc>
          <w:tcPr>
            <w:tcW w:w="2721" w:type="dxa"/>
            <w:vMerge/>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D55B14" w:rsidRDefault="00D55B14"/>
        </w:tc>
        <w:tc>
          <w:tcPr>
            <w:tcW w:w="2775"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D55B14" w:rsidRDefault="008B1520">
            <w:pPr>
              <w:spacing w:after="0" w:line="360" w:lineRule="auto"/>
              <w:ind w:left="227" w:firstLine="57"/>
            </w:pPr>
            <w:r>
              <w:rPr>
                <w:rFonts w:ascii="Times New Roman" w:hAnsi="Times New Roman"/>
                <w:sz w:val="24"/>
                <w:szCs w:val="24"/>
              </w:rPr>
              <w:t xml:space="preserve">2. Se desenvuelve con la debida corrección en gestiones y </w:t>
            </w:r>
            <w:r>
              <w:rPr>
                <w:rFonts w:ascii="Times New Roman" w:hAnsi="Times New Roman"/>
                <w:sz w:val="24"/>
                <w:szCs w:val="24"/>
              </w:rPr>
              <w:lastRenderedPageBreak/>
              <w:t>transacciones cotidianas, como son los</w:t>
            </w:r>
          </w:p>
          <w:p w:rsidR="00D55B14" w:rsidRDefault="008B1520">
            <w:pPr>
              <w:spacing w:after="0" w:line="360" w:lineRule="auto"/>
              <w:ind w:left="227" w:firstLine="57"/>
            </w:pPr>
            <w:r>
              <w:rPr>
                <w:rFonts w:ascii="Times New Roman" w:hAnsi="Times New Roman"/>
                <w:sz w:val="24"/>
                <w:szCs w:val="24"/>
              </w:rPr>
              <w:t>viajes, el alojamiento, el transporte, las compras y el ocio, siguiendo normas de cortesía básicas</w:t>
            </w:r>
          </w:p>
          <w:p w:rsidR="00D55B14" w:rsidRDefault="008B1520">
            <w:pPr>
              <w:spacing w:after="0" w:line="360" w:lineRule="auto"/>
              <w:ind w:left="227" w:firstLine="57"/>
            </w:pPr>
            <w:r>
              <w:rPr>
                <w:rFonts w:ascii="Times New Roman" w:hAnsi="Times New Roman"/>
                <w:sz w:val="24"/>
                <w:szCs w:val="24"/>
              </w:rPr>
              <w:t>(</w:t>
            </w:r>
            <w:proofErr w:type="gramStart"/>
            <w:r>
              <w:rPr>
                <w:rFonts w:ascii="Times New Roman" w:hAnsi="Times New Roman"/>
                <w:sz w:val="24"/>
                <w:szCs w:val="24"/>
              </w:rPr>
              <w:t>saludo</w:t>
            </w:r>
            <w:proofErr w:type="gramEnd"/>
            <w:r>
              <w:rPr>
                <w:rFonts w:ascii="Times New Roman" w:hAnsi="Times New Roman"/>
                <w:sz w:val="24"/>
                <w:szCs w:val="24"/>
              </w:rPr>
              <w:t xml:space="preserve"> y tratamiento).</w:t>
            </w:r>
          </w:p>
        </w:tc>
        <w:tc>
          <w:tcPr>
            <w:tcW w:w="1184" w:type="dxa"/>
            <w:tcBorders>
              <w:top w:val="single" w:sz="4" w:space="0" w:color="00000A"/>
              <w:left w:val="single" w:sz="4" w:space="0" w:color="00000A"/>
              <w:bottom w:val="single" w:sz="4" w:space="0" w:color="00000A"/>
              <w:right w:val="single" w:sz="4" w:space="0" w:color="00000A"/>
            </w:tcBorders>
            <w:shd w:val="clear" w:color="auto" w:fill="FFFFFF"/>
            <w:tcMar>
              <w:left w:w="83" w:type="dxa"/>
            </w:tcMar>
            <w:vAlign w:val="center"/>
          </w:tcPr>
          <w:p w:rsidR="00D55B14" w:rsidRDefault="008B1520">
            <w:pPr>
              <w:spacing w:after="0" w:line="360" w:lineRule="auto"/>
              <w:ind w:left="227" w:firstLine="57"/>
              <w:rPr>
                <w:rFonts w:ascii="Times New Roman" w:hAnsi="Times New Roman"/>
                <w:sz w:val="24"/>
                <w:szCs w:val="24"/>
                <w:lang w:val="en-US"/>
              </w:rPr>
            </w:pPr>
            <w:r>
              <w:rPr>
                <w:rFonts w:ascii="Times New Roman" w:hAnsi="Times New Roman"/>
                <w:sz w:val="24"/>
                <w:szCs w:val="24"/>
                <w:lang w:val="en-US"/>
              </w:rPr>
              <w:lastRenderedPageBreak/>
              <w:t>CCL-CSC-SIIE</w:t>
            </w:r>
          </w:p>
        </w:tc>
      </w:tr>
      <w:tr w:rsidR="00D55B14">
        <w:tc>
          <w:tcPr>
            <w:tcW w:w="3009" w:type="dxa"/>
            <w:vMerge/>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D55B14" w:rsidRDefault="00D55B14"/>
        </w:tc>
        <w:tc>
          <w:tcPr>
            <w:tcW w:w="2721" w:type="dxa"/>
            <w:vMerge/>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D55B14" w:rsidRDefault="00D55B14"/>
        </w:tc>
        <w:tc>
          <w:tcPr>
            <w:tcW w:w="2775"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D55B14" w:rsidRDefault="008B1520">
            <w:pPr>
              <w:spacing w:after="0" w:line="360" w:lineRule="auto"/>
              <w:ind w:left="227" w:firstLine="57"/>
              <w:rPr>
                <w:rFonts w:ascii="Times New Roman" w:hAnsi="Times New Roman"/>
                <w:sz w:val="24"/>
                <w:szCs w:val="24"/>
              </w:rPr>
            </w:pPr>
            <w:r>
              <w:rPr>
                <w:rFonts w:ascii="Times New Roman" w:hAnsi="Times New Roman"/>
                <w:sz w:val="24"/>
                <w:szCs w:val="24"/>
              </w:rPr>
              <w:t>3. Participa en conversaciones informales breves, cara a cara en las que establece contacto social, intercambia información y expresa opiniones de manera sencilla y breve</w:t>
            </w:r>
          </w:p>
        </w:tc>
        <w:tc>
          <w:tcPr>
            <w:tcW w:w="1184" w:type="dxa"/>
            <w:tcBorders>
              <w:top w:val="single" w:sz="4" w:space="0" w:color="00000A"/>
              <w:left w:val="single" w:sz="4" w:space="0" w:color="00000A"/>
              <w:bottom w:val="single" w:sz="4" w:space="0" w:color="00000A"/>
              <w:right w:val="single" w:sz="4" w:space="0" w:color="00000A"/>
            </w:tcBorders>
            <w:shd w:val="clear" w:color="auto" w:fill="FFFFFF"/>
            <w:tcMar>
              <w:left w:w="83" w:type="dxa"/>
            </w:tcMar>
            <w:vAlign w:val="center"/>
          </w:tcPr>
          <w:p w:rsidR="00D55B14" w:rsidRDefault="008B1520">
            <w:pPr>
              <w:spacing w:after="0" w:line="360" w:lineRule="auto"/>
              <w:ind w:left="227" w:firstLine="57"/>
              <w:rPr>
                <w:rFonts w:ascii="Times New Roman" w:hAnsi="Times New Roman"/>
                <w:sz w:val="24"/>
                <w:szCs w:val="24"/>
                <w:lang w:val="en-US"/>
              </w:rPr>
            </w:pPr>
            <w:r>
              <w:rPr>
                <w:rFonts w:ascii="Times New Roman" w:hAnsi="Times New Roman"/>
                <w:sz w:val="24"/>
                <w:szCs w:val="24"/>
                <w:lang w:val="en-US"/>
              </w:rPr>
              <w:t>CCL-CSC-CAA</w:t>
            </w:r>
          </w:p>
        </w:tc>
      </w:tr>
      <w:tr w:rsidR="00D55B14">
        <w:tc>
          <w:tcPr>
            <w:tcW w:w="3009" w:type="dxa"/>
            <w:vMerge/>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D55B14" w:rsidRDefault="00D55B14"/>
        </w:tc>
        <w:tc>
          <w:tcPr>
            <w:tcW w:w="2721" w:type="dxa"/>
            <w:vMerge/>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D55B14" w:rsidRDefault="00D55B14"/>
        </w:tc>
        <w:tc>
          <w:tcPr>
            <w:tcW w:w="2775"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D55B14" w:rsidRDefault="008B1520">
            <w:pPr>
              <w:spacing w:after="0" w:line="360" w:lineRule="auto"/>
              <w:ind w:left="227" w:firstLine="57"/>
            </w:pPr>
            <w:r>
              <w:rPr>
                <w:rFonts w:ascii="Times New Roman" w:hAnsi="Times New Roman"/>
                <w:sz w:val="24"/>
                <w:szCs w:val="24"/>
              </w:rPr>
              <w:t>4. Se desenvuelve de manera simple pero suficiente en una conversación formal, reunión o</w:t>
            </w:r>
          </w:p>
          <w:p w:rsidR="00D55B14" w:rsidRDefault="008B1520">
            <w:pPr>
              <w:spacing w:after="0" w:line="360" w:lineRule="auto"/>
              <w:ind w:left="227" w:firstLine="57"/>
            </w:pPr>
            <w:r>
              <w:rPr>
                <w:rFonts w:ascii="Times New Roman" w:hAnsi="Times New Roman"/>
                <w:sz w:val="24"/>
                <w:szCs w:val="24"/>
              </w:rPr>
              <w:t>entrevista (p. e. para realizar un curso de verano), aportando información relevante, expresando</w:t>
            </w:r>
          </w:p>
          <w:p w:rsidR="00D55B14" w:rsidRDefault="008B1520">
            <w:pPr>
              <w:spacing w:after="0" w:line="360" w:lineRule="auto"/>
              <w:ind w:left="227" w:firstLine="57"/>
            </w:pPr>
            <w:r>
              <w:rPr>
                <w:rFonts w:ascii="Times New Roman" w:hAnsi="Times New Roman"/>
                <w:sz w:val="24"/>
                <w:szCs w:val="24"/>
              </w:rPr>
              <w:t>de manera sencilla sus ideas sobre temas habituales, dando su opinión sobre problemas</w:t>
            </w:r>
          </w:p>
          <w:p w:rsidR="00D55B14" w:rsidRDefault="008B1520">
            <w:pPr>
              <w:spacing w:after="0" w:line="360" w:lineRule="auto"/>
              <w:ind w:left="227" w:firstLine="57"/>
            </w:pPr>
            <w:r>
              <w:rPr>
                <w:rFonts w:ascii="Times New Roman" w:hAnsi="Times New Roman"/>
                <w:sz w:val="24"/>
                <w:szCs w:val="24"/>
              </w:rPr>
              <w:t xml:space="preserve">prácticos cuando se le pregunta directamente, </w:t>
            </w:r>
            <w:r>
              <w:rPr>
                <w:rFonts w:ascii="Times New Roman" w:hAnsi="Times New Roman"/>
                <w:sz w:val="24"/>
                <w:szCs w:val="24"/>
              </w:rPr>
              <w:lastRenderedPageBreak/>
              <w:t>y reaccionando de forma simple ante comentarios,</w:t>
            </w:r>
          </w:p>
          <w:p w:rsidR="00D55B14" w:rsidRDefault="008B1520">
            <w:pPr>
              <w:spacing w:after="0" w:line="360" w:lineRule="auto"/>
              <w:ind w:left="227" w:firstLine="57"/>
            </w:pPr>
            <w:proofErr w:type="gramStart"/>
            <w:r>
              <w:rPr>
                <w:rFonts w:ascii="Times New Roman" w:hAnsi="Times New Roman"/>
                <w:sz w:val="24"/>
                <w:szCs w:val="24"/>
              </w:rPr>
              <w:t>siempre</w:t>
            </w:r>
            <w:proofErr w:type="gramEnd"/>
            <w:r>
              <w:rPr>
                <w:rFonts w:ascii="Times New Roman" w:hAnsi="Times New Roman"/>
                <w:sz w:val="24"/>
                <w:szCs w:val="24"/>
              </w:rPr>
              <w:t xml:space="preserve"> que pueda pedir que se le repitan los puntos clave si lo necesita.</w:t>
            </w:r>
          </w:p>
        </w:tc>
        <w:tc>
          <w:tcPr>
            <w:tcW w:w="1184" w:type="dxa"/>
            <w:tcBorders>
              <w:top w:val="single" w:sz="4" w:space="0" w:color="00000A"/>
              <w:left w:val="single" w:sz="4" w:space="0" w:color="00000A"/>
              <w:bottom w:val="single" w:sz="4" w:space="0" w:color="00000A"/>
              <w:right w:val="single" w:sz="4" w:space="0" w:color="00000A"/>
            </w:tcBorders>
            <w:shd w:val="clear" w:color="auto" w:fill="FFFFFF"/>
            <w:tcMar>
              <w:left w:w="83" w:type="dxa"/>
            </w:tcMar>
            <w:vAlign w:val="center"/>
          </w:tcPr>
          <w:p w:rsidR="00D55B14" w:rsidRDefault="008B1520">
            <w:pPr>
              <w:spacing w:after="0" w:line="360" w:lineRule="auto"/>
              <w:ind w:left="227" w:firstLine="57"/>
              <w:rPr>
                <w:rFonts w:ascii="Times New Roman" w:hAnsi="Times New Roman"/>
                <w:sz w:val="24"/>
                <w:szCs w:val="24"/>
                <w:lang w:val="en-US"/>
              </w:rPr>
            </w:pPr>
            <w:r>
              <w:rPr>
                <w:rFonts w:ascii="Times New Roman" w:hAnsi="Times New Roman"/>
                <w:sz w:val="24"/>
                <w:szCs w:val="24"/>
                <w:lang w:val="en-US"/>
              </w:rPr>
              <w:lastRenderedPageBreak/>
              <w:t>CCL-CSC-CAA</w:t>
            </w:r>
          </w:p>
        </w:tc>
      </w:tr>
      <w:tr w:rsidR="00D55B14">
        <w:tc>
          <w:tcPr>
            <w:tcW w:w="9689" w:type="dxa"/>
            <w:gridSpan w:val="4"/>
            <w:tcBorders>
              <w:top w:val="single" w:sz="4" w:space="0" w:color="00000A"/>
              <w:left w:val="single" w:sz="4" w:space="0" w:color="00000A"/>
              <w:bottom w:val="single" w:sz="4" w:space="0" w:color="00000A"/>
              <w:right w:val="single" w:sz="4" w:space="0" w:color="00000A"/>
            </w:tcBorders>
            <w:shd w:val="clear" w:color="auto" w:fill="FFFFFF"/>
            <w:tcMar>
              <w:left w:w="83" w:type="dxa"/>
            </w:tcMar>
            <w:vAlign w:val="center"/>
          </w:tcPr>
          <w:p w:rsidR="00D55B14" w:rsidRPr="008B1520" w:rsidRDefault="00D55B14">
            <w:pPr>
              <w:spacing w:after="0" w:line="360" w:lineRule="auto"/>
              <w:ind w:left="227" w:firstLine="57"/>
              <w:rPr>
                <w:rFonts w:ascii="Times New Roman" w:hAnsi="Times New Roman"/>
                <w:b/>
                <w:sz w:val="24"/>
                <w:szCs w:val="24"/>
              </w:rPr>
            </w:pPr>
          </w:p>
          <w:p w:rsidR="00D55B14" w:rsidRPr="008B1520" w:rsidRDefault="008B1520">
            <w:pPr>
              <w:spacing w:after="0" w:line="360" w:lineRule="auto"/>
              <w:ind w:left="227" w:firstLine="57"/>
              <w:rPr>
                <w:rFonts w:ascii="Times New Roman" w:hAnsi="Times New Roman"/>
                <w:b/>
                <w:sz w:val="24"/>
                <w:szCs w:val="24"/>
              </w:rPr>
            </w:pPr>
            <w:r w:rsidRPr="008B1520">
              <w:rPr>
                <w:rFonts w:ascii="Times New Roman" w:hAnsi="Times New Roman"/>
                <w:b/>
                <w:sz w:val="24"/>
                <w:szCs w:val="24"/>
              </w:rPr>
              <w:t>BLOQUE 3. COMPRENSIÓN DE TEXTOS ESCRITOS</w:t>
            </w:r>
          </w:p>
        </w:tc>
      </w:tr>
      <w:tr w:rsidR="00D55B14">
        <w:tc>
          <w:tcPr>
            <w:tcW w:w="3009" w:type="dxa"/>
            <w:vMerge w:val="restart"/>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D55B14" w:rsidRDefault="008B1520">
            <w:pPr>
              <w:spacing w:after="0" w:line="360" w:lineRule="auto"/>
              <w:ind w:left="227" w:firstLine="57"/>
            </w:pPr>
            <w:r>
              <w:rPr>
                <w:rFonts w:ascii="Times New Roman" w:hAnsi="Times New Roman"/>
                <w:sz w:val="24"/>
                <w:szCs w:val="24"/>
              </w:rPr>
              <w:t>ESTRATEGIAS DE COMPRENSIÓN:</w:t>
            </w:r>
          </w:p>
          <w:p w:rsidR="00D55B14" w:rsidRDefault="008B1520">
            <w:pPr>
              <w:spacing w:after="0" w:line="360" w:lineRule="auto"/>
              <w:ind w:left="227" w:firstLine="57"/>
            </w:pPr>
            <w:r>
              <w:rPr>
                <w:rFonts w:ascii="Times New Roman" w:hAnsi="Times New Roman"/>
                <w:sz w:val="24"/>
                <w:szCs w:val="24"/>
              </w:rPr>
              <w:t>-Aplicar los conocimientos previos sobre el tema para identificar la información global y específica</w:t>
            </w:r>
          </w:p>
          <w:p w:rsidR="00D55B14" w:rsidRDefault="008B1520">
            <w:pPr>
              <w:spacing w:after="0" w:line="360" w:lineRule="auto"/>
              <w:ind w:left="227" w:firstLine="57"/>
            </w:pPr>
            <w:proofErr w:type="gramStart"/>
            <w:r>
              <w:rPr>
                <w:rFonts w:ascii="Times New Roman" w:hAnsi="Times New Roman"/>
                <w:sz w:val="24"/>
                <w:szCs w:val="24"/>
              </w:rPr>
              <w:t>de</w:t>
            </w:r>
            <w:proofErr w:type="gramEnd"/>
            <w:r>
              <w:rPr>
                <w:rFonts w:ascii="Times New Roman" w:hAnsi="Times New Roman"/>
                <w:sz w:val="24"/>
                <w:szCs w:val="24"/>
              </w:rPr>
              <w:t xml:space="preserve"> textos escritos.</w:t>
            </w:r>
          </w:p>
          <w:p w:rsidR="00D55B14" w:rsidRDefault="008B1520">
            <w:pPr>
              <w:spacing w:after="0" w:line="360" w:lineRule="auto"/>
              <w:ind w:left="227" w:firstLine="57"/>
            </w:pPr>
            <w:r>
              <w:rPr>
                <w:rFonts w:ascii="Times New Roman" w:hAnsi="Times New Roman"/>
                <w:sz w:val="24"/>
                <w:szCs w:val="24"/>
              </w:rPr>
              <w:t>Identificar el tema a través de deducciones de significados por el contexto, por elementos</w:t>
            </w:r>
          </w:p>
          <w:p w:rsidR="00D55B14" w:rsidRDefault="008B1520">
            <w:pPr>
              <w:spacing w:after="0" w:line="360" w:lineRule="auto"/>
              <w:ind w:left="227" w:firstLine="57"/>
            </w:pPr>
            <w:proofErr w:type="gramStart"/>
            <w:r>
              <w:rPr>
                <w:rFonts w:ascii="Times New Roman" w:hAnsi="Times New Roman"/>
                <w:sz w:val="24"/>
                <w:szCs w:val="24"/>
              </w:rPr>
              <w:t>visuales</w:t>
            </w:r>
            <w:proofErr w:type="gramEnd"/>
            <w:r>
              <w:rPr>
                <w:rFonts w:ascii="Times New Roman" w:hAnsi="Times New Roman"/>
                <w:sz w:val="24"/>
                <w:szCs w:val="24"/>
              </w:rPr>
              <w:t>, por comparación de palabras.</w:t>
            </w:r>
          </w:p>
          <w:p w:rsidR="00D55B14" w:rsidRDefault="008B1520">
            <w:pPr>
              <w:spacing w:after="0" w:line="360" w:lineRule="auto"/>
              <w:ind w:left="227" w:firstLine="57"/>
            </w:pPr>
            <w:r>
              <w:rPr>
                <w:rFonts w:ascii="Times New Roman" w:hAnsi="Times New Roman"/>
                <w:sz w:val="24"/>
                <w:szCs w:val="24"/>
              </w:rPr>
              <w:t>Identificar el tipo de texto (narrativo, descriptivo, informativo, argumentativo, etc.).</w:t>
            </w:r>
          </w:p>
          <w:p w:rsidR="00D55B14" w:rsidRDefault="008B1520">
            <w:pPr>
              <w:spacing w:after="0" w:line="360" w:lineRule="auto"/>
              <w:ind w:left="227" w:firstLine="57"/>
            </w:pPr>
            <w:r>
              <w:rPr>
                <w:rFonts w:ascii="Times New Roman" w:hAnsi="Times New Roman"/>
                <w:sz w:val="24"/>
                <w:szCs w:val="24"/>
              </w:rPr>
              <w:t xml:space="preserve">Distinguir los diferentes tipos de comprensión </w:t>
            </w:r>
            <w:r>
              <w:rPr>
                <w:rFonts w:ascii="Times New Roman" w:hAnsi="Times New Roman"/>
                <w:sz w:val="24"/>
                <w:szCs w:val="24"/>
              </w:rPr>
              <w:lastRenderedPageBreak/>
              <w:t>(sentido general, información esencial, puntos</w:t>
            </w:r>
          </w:p>
          <w:p w:rsidR="00D55B14" w:rsidRDefault="008B1520">
            <w:pPr>
              <w:spacing w:after="0" w:line="360" w:lineRule="auto"/>
              <w:ind w:left="227" w:firstLine="57"/>
            </w:pPr>
            <w:proofErr w:type="gramStart"/>
            <w:r>
              <w:rPr>
                <w:rFonts w:ascii="Times New Roman" w:hAnsi="Times New Roman"/>
                <w:sz w:val="24"/>
                <w:szCs w:val="24"/>
              </w:rPr>
              <w:t>principales</w:t>
            </w:r>
            <w:proofErr w:type="gramEnd"/>
            <w:r>
              <w:rPr>
                <w:rFonts w:ascii="Times New Roman" w:hAnsi="Times New Roman"/>
                <w:sz w:val="24"/>
                <w:szCs w:val="24"/>
              </w:rPr>
              <w:t>).</w:t>
            </w:r>
          </w:p>
          <w:p w:rsidR="00D55B14" w:rsidRDefault="008B1520">
            <w:pPr>
              <w:spacing w:after="0" w:line="360" w:lineRule="auto"/>
              <w:ind w:left="227" w:firstLine="57"/>
            </w:pPr>
            <w:r>
              <w:rPr>
                <w:rFonts w:ascii="Times New Roman" w:hAnsi="Times New Roman"/>
                <w:sz w:val="24"/>
                <w:szCs w:val="24"/>
              </w:rPr>
              <w:t>Formular hipótesis a partir de la comprensión de algunos elementos del texto escrito.</w:t>
            </w:r>
          </w:p>
          <w:p w:rsidR="00D55B14" w:rsidRDefault="008B1520">
            <w:pPr>
              <w:spacing w:after="0" w:line="360" w:lineRule="auto"/>
              <w:ind w:left="227" w:firstLine="57"/>
            </w:pPr>
            <w:r>
              <w:rPr>
                <w:rFonts w:ascii="Times New Roman" w:hAnsi="Times New Roman"/>
                <w:sz w:val="24"/>
                <w:szCs w:val="24"/>
              </w:rPr>
              <w:t>Inferir significados e informaciones desconocidas, mediante la interpretación de elementos</w:t>
            </w:r>
          </w:p>
          <w:p w:rsidR="00D55B14" w:rsidRDefault="008B1520">
            <w:pPr>
              <w:spacing w:after="0" w:line="360" w:lineRule="auto"/>
              <w:ind w:left="227" w:firstLine="57"/>
            </w:pPr>
            <w:proofErr w:type="gramStart"/>
            <w:r>
              <w:rPr>
                <w:rFonts w:ascii="Times New Roman" w:hAnsi="Times New Roman"/>
                <w:sz w:val="24"/>
                <w:szCs w:val="24"/>
              </w:rPr>
              <w:t>lingüísticos</w:t>
            </w:r>
            <w:proofErr w:type="gramEnd"/>
            <w:r>
              <w:rPr>
                <w:rFonts w:ascii="Times New Roman" w:hAnsi="Times New Roman"/>
                <w:sz w:val="24"/>
                <w:szCs w:val="24"/>
              </w:rPr>
              <w:t xml:space="preserve"> y no lingüísticos.</w:t>
            </w:r>
          </w:p>
          <w:p w:rsidR="00D55B14" w:rsidRDefault="008B1520">
            <w:pPr>
              <w:spacing w:after="0" w:line="360" w:lineRule="auto"/>
              <w:ind w:left="227" w:firstLine="57"/>
            </w:pPr>
            <w:r>
              <w:rPr>
                <w:rFonts w:ascii="Times New Roman" w:hAnsi="Times New Roman"/>
                <w:sz w:val="24"/>
                <w:szCs w:val="24"/>
              </w:rPr>
              <w:t>Formular hipótesis sobre el contenido del texto escrito.</w:t>
            </w:r>
          </w:p>
          <w:p w:rsidR="00D55B14" w:rsidRDefault="00D55B14">
            <w:pPr>
              <w:spacing w:after="0" w:line="360" w:lineRule="auto"/>
              <w:ind w:left="227" w:firstLine="57"/>
              <w:rPr>
                <w:rFonts w:ascii="Times New Roman" w:hAnsi="Times New Roman"/>
                <w:sz w:val="24"/>
                <w:szCs w:val="24"/>
              </w:rPr>
            </w:pPr>
          </w:p>
          <w:p w:rsidR="00D55B14" w:rsidRDefault="008B1520">
            <w:pPr>
              <w:spacing w:after="0" w:line="360" w:lineRule="auto"/>
              <w:ind w:left="227" w:firstLine="57"/>
              <w:rPr>
                <w:rFonts w:ascii="Times New Roman" w:hAnsi="Times New Roman"/>
                <w:sz w:val="24"/>
                <w:szCs w:val="24"/>
              </w:rPr>
            </w:pPr>
            <w:r>
              <w:rPr>
                <w:rFonts w:ascii="Times New Roman" w:hAnsi="Times New Roman"/>
                <w:sz w:val="24"/>
                <w:szCs w:val="24"/>
              </w:rPr>
              <w:t>CONTENIDOS ESPECÍFICOS</w:t>
            </w:r>
          </w:p>
          <w:p w:rsidR="00D55B14" w:rsidRDefault="008B1520">
            <w:pPr>
              <w:spacing w:after="0" w:line="360" w:lineRule="auto"/>
              <w:ind w:left="227" w:firstLine="57"/>
            </w:pPr>
            <w:r>
              <w:rPr>
                <w:rFonts w:ascii="Times New Roman" w:hAnsi="Times New Roman"/>
                <w:sz w:val="24"/>
                <w:szCs w:val="24"/>
              </w:rPr>
              <w:t>- Identificar el tema de un texto escrito con el apoyo contextual que éste contenga.</w:t>
            </w:r>
          </w:p>
          <w:p w:rsidR="00D55B14" w:rsidRDefault="008B1520">
            <w:pPr>
              <w:spacing w:after="0" w:line="360" w:lineRule="auto"/>
              <w:ind w:left="227" w:firstLine="57"/>
            </w:pPr>
            <w:r>
              <w:rPr>
                <w:rFonts w:ascii="Times New Roman" w:hAnsi="Times New Roman"/>
                <w:sz w:val="24"/>
                <w:szCs w:val="24"/>
              </w:rPr>
              <w:t>Identificar la intención del autor.</w:t>
            </w:r>
          </w:p>
          <w:p w:rsidR="00D55B14" w:rsidRDefault="008B1520">
            <w:pPr>
              <w:spacing w:after="0" w:line="360" w:lineRule="auto"/>
              <w:ind w:left="227" w:firstLine="57"/>
            </w:pPr>
            <w:r>
              <w:rPr>
                <w:rFonts w:ascii="Times New Roman" w:hAnsi="Times New Roman"/>
                <w:sz w:val="24"/>
                <w:szCs w:val="24"/>
              </w:rPr>
              <w:t>Comprender la idea general y específica de diversos textos, en soporte papel y digital, de interés</w:t>
            </w:r>
          </w:p>
          <w:p w:rsidR="00D55B14" w:rsidRDefault="008B1520">
            <w:pPr>
              <w:spacing w:after="0" w:line="360" w:lineRule="auto"/>
              <w:ind w:left="227" w:firstLine="57"/>
            </w:pPr>
            <w:proofErr w:type="gramStart"/>
            <w:r>
              <w:rPr>
                <w:rFonts w:ascii="Times New Roman" w:hAnsi="Times New Roman"/>
                <w:sz w:val="24"/>
                <w:szCs w:val="24"/>
              </w:rPr>
              <w:t>general</w:t>
            </w:r>
            <w:proofErr w:type="gramEnd"/>
            <w:r>
              <w:rPr>
                <w:rFonts w:ascii="Times New Roman" w:hAnsi="Times New Roman"/>
                <w:sz w:val="24"/>
                <w:szCs w:val="24"/>
              </w:rPr>
              <w:t xml:space="preserve"> o referidos a contenidos de otras materias del currículo.</w:t>
            </w:r>
          </w:p>
          <w:p w:rsidR="00D55B14" w:rsidRDefault="008B1520">
            <w:pPr>
              <w:spacing w:after="0" w:line="360" w:lineRule="auto"/>
              <w:ind w:left="227" w:firstLine="57"/>
            </w:pPr>
            <w:r>
              <w:rPr>
                <w:rFonts w:ascii="Times New Roman" w:hAnsi="Times New Roman"/>
                <w:sz w:val="24"/>
                <w:szCs w:val="24"/>
              </w:rPr>
              <w:t xml:space="preserve">Obtener información a </w:t>
            </w:r>
            <w:r>
              <w:rPr>
                <w:rFonts w:ascii="Times New Roman" w:hAnsi="Times New Roman"/>
                <w:sz w:val="24"/>
                <w:szCs w:val="24"/>
              </w:rPr>
              <w:lastRenderedPageBreak/>
              <w:t>partir de distintas fuentes para la realización de tareas específicas.</w:t>
            </w:r>
          </w:p>
          <w:p w:rsidR="00D55B14" w:rsidRDefault="008B1520">
            <w:pPr>
              <w:spacing w:after="0" w:line="360" w:lineRule="auto"/>
              <w:ind w:left="227" w:firstLine="57"/>
            </w:pPr>
            <w:r>
              <w:rPr>
                <w:rFonts w:ascii="Times New Roman" w:hAnsi="Times New Roman"/>
                <w:sz w:val="24"/>
                <w:szCs w:val="24"/>
              </w:rPr>
              <w:t>Iniciarse en la lectura comentada y dramatizada de obras teatrales breves o de fragmentos,</w:t>
            </w:r>
          </w:p>
          <w:p w:rsidR="00D55B14" w:rsidRDefault="008B1520">
            <w:pPr>
              <w:spacing w:after="0" w:line="360" w:lineRule="auto"/>
              <w:ind w:left="227" w:firstLine="57"/>
            </w:pPr>
            <w:proofErr w:type="gramStart"/>
            <w:r>
              <w:rPr>
                <w:rFonts w:ascii="Times New Roman" w:hAnsi="Times New Roman"/>
                <w:sz w:val="24"/>
                <w:szCs w:val="24"/>
              </w:rPr>
              <w:t>reconociendo</w:t>
            </w:r>
            <w:proofErr w:type="gramEnd"/>
            <w:r>
              <w:rPr>
                <w:rFonts w:ascii="Times New Roman" w:hAnsi="Times New Roman"/>
                <w:sz w:val="24"/>
                <w:szCs w:val="24"/>
              </w:rPr>
              <w:t xml:space="preserve"> la estructura y componentes del texto teatral.</w:t>
            </w:r>
          </w:p>
          <w:p w:rsidR="00D55B14" w:rsidRDefault="008B1520">
            <w:pPr>
              <w:spacing w:after="0" w:line="360" w:lineRule="auto"/>
              <w:ind w:left="227" w:firstLine="57"/>
            </w:pPr>
            <w:r>
              <w:rPr>
                <w:rFonts w:ascii="Times New Roman" w:hAnsi="Times New Roman"/>
                <w:sz w:val="24"/>
                <w:szCs w:val="24"/>
              </w:rPr>
              <w:t>Iniciarse en la lectura autónoma de textos más extensos relacionados con sus intereses.</w:t>
            </w:r>
          </w:p>
          <w:p w:rsidR="00D55B14" w:rsidRDefault="008B1520">
            <w:pPr>
              <w:spacing w:after="0" w:line="360" w:lineRule="auto"/>
              <w:ind w:left="227" w:firstLine="57"/>
            </w:pPr>
            <w:r>
              <w:rPr>
                <w:rFonts w:ascii="Times New Roman" w:hAnsi="Times New Roman"/>
                <w:sz w:val="24"/>
                <w:szCs w:val="24"/>
              </w:rPr>
              <w:t>Acercarse a algunos autores relevantes de la literatura de otros países.</w:t>
            </w:r>
          </w:p>
          <w:p w:rsidR="00D55B14" w:rsidRDefault="008B1520">
            <w:pPr>
              <w:spacing w:after="0" w:line="360" w:lineRule="auto"/>
              <w:ind w:left="227" w:firstLine="57"/>
            </w:pPr>
            <w:r>
              <w:rPr>
                <w:rFonts w:ascii="Times New Roman" w:hAnsi="Times New Roman"/>
                <w:sz w:val="24"/>
                <w:szCs w:val="24"/>
              </w:rPr>
              <w:t>Hacer uso de la biblioteca del centro y de bibliotecas virtuales para obtener información.</w:t>
            </w:r>
          </w:p>
          <w:p w:rsidR="00D55B14" w:rsidRDefault="008B1520">
            <w:pPr>
              <w:spacing w:after="0" w:line="360" w:lineRule="auto"/>
              <w:ind w:left="227" w:firstLine="57"/>
            </w:pPr>
            <w:r>
              <w:rPr>
                <w:rFonts w:ascii="Times New Roman" w:hAnsi="Times New Roman"/>
                <w:sz w:val="24"/>
                <w:szCs w:val="24"/>
              </w:rPr>
              <w:t>Desarrollar la autonomía lectora, y apreciar la literatura de otros países.</w:t>
            </w:r>
          </w:p>
          <w:p w:rsidR="00D55B14" w:rsidRDefault="00D55B14">
            <w:pPr>
              <w:spacing w:after="0" w:line="360" w:lineRule="auto"/>
              <w:ind w:left="227" w:firstLine="57"/>
              <w:rPr>
                <w:rFonts w:ascii="Times New Roman" w:hAnsi="Times New Roman"/>
                <w:sz w:val="24"/>
                <w:szCs w:val="24"/>
              </w:rPr>
            </w:pPr>
          </w:p>
          <w:p w:rsidR="00D55B14" w:rsidRDefault="008B1520">
            <w:pPr>
              <w:spacing w:after="0" w:line="360" w:lineRule="auto"/>
              <w:ind w:left="227" w:firstLine="57"/>
              <w:rPr>
                <w:rFonts w:ascii="Times New Roman" w:hAnsi="Times New Roman"/>
                <w:sz w:val="24"/>
                <w:szCs w:val="24"/>
              </w:rPr>
            </w:pPr>
            <w:r>
              <w:rPr>
                <w:rFonts w:ascii="Times New Roman" w:hAnsi="Times New Roman"/>
                <w:sz w:val="24"/>
                <w:szCs w:val="24"/>
              </w:rPr>
              <w:t>ESTRUCTURAS GRÁFICO-DISCURSIVAS</w:t>
            </w:r>
          </w:p>
          <w:p w:rsidR="00D55B14" w:rsidRDefault="008B1520">
            <w:pPr>
              <w:spacing w:after="0" w:line="360" w:lineRule="auto"/>
              <w:ind w:left="227" w:firstLine="57"/>
              <w:rPr>
                <w:rFonts w:ascii="Times New Roman" w:hAnsi="Times New Roman"/>
                <w:sz w:val="24"/>
                <w:szCs w:val="24"/>
              </w:rPr>
            </w:pPr>
            <w:r>
              <w:rPr>
                <w:rFonts w:ascii="Times New Roman" w:hAnsi="Times New Roman"/>
                <w:sz w:val="24"/>
                <w:szCs w:val="24"/>
              </w:rPr>
              <w:t>- Patrones gráficos y convenciones ortográficas.</w:t>
            </w:r>
          </w:p>
          <w:p w:rsidR="00D55B14" w:rsidRDefault="00D55B14">
            <w:pPr>
              <w:spacing w:after="0" w:line="360" w:lineRule="auto"/>
              <w:ind w:left="227" w:firstLine="57"/>
              <w:rPr>
                <w:rFonts w:ascii="Times New Roman" w:hAnsi="Times New Roman"/>
                <w:sz w:val="24"/>
                <w:szCs w:val="24"/>
              </w:rPr>
            </w:pPr>
          </w:p>
          <w:p w:rsidR="00D55B14" w:rsidRDefault="008B1520">
            <w:pPr>
              <w:spacing w:after="0" w:line="360" w:lineRule="auto"/>
              <w:ind w:left="227" w:firstLine="57"/>
            </w:pPr>
            <w:r>
              <w:rPr>
                <w:rFonts w:ascii="Times New Roman" w:hAnsi="Times New Roman"/>
                <w:sz w:val="24"/>
                <w:szCs w:val="24"/>
              </w:rPr>
              <w:t>ESTRUCTURAS SINTÁCTICAS</w:t>
            </w:r>
            <w:r>
              <w:rPr>
                <w:rFonts w:ascii="Times New Roman" w:hAnsi="Times New Roman"/>
                <w:sz w:val="24"/>
                <w:szCs w:val="24"/>
                <w:vertAlign w:val="superscript"/>
              </w:rPr>
              <w:t>1</w:t>
            </w:r>
          </w:p>
          <w:p w:rsidR="00D55B14" w:rsidRDefault="008B1520">
            <w:pPr>
              <w:spacing w:after="0" w:line="360" w:lineRule="auto"/>
              <w:ind w:left="227" w:firstLine="57"/>
            </w:pPr>
            <w:r>
              <w:rPr>
                <w:rFonts w:ascii="Times New Roman" w:hAnsi="Times New Roman"/>
                <w:sz w:val="24"/>
                <w:szCs w:val="24"/>
              </w:rPr>
              <w:t>LÉXICO COMÚN</w:t>
            </w:r>
            <w:r>
              <w:rPr>
                <w:rFonts w:ascii="Times New Roman" w:hAnsi="Times New Roman"/>
                <w:sz w:val="24"/>
                <w:szCs w:val="24"/>
                <w:vertAlign w:val="superscript"/>
              </w:rPr>
              <w:t>2</w:t>
            </w:r>
          </w:p>
          <w:p w:rsidR="00D55B14" w:rsidRDefault="00D55B14">
            <w:pPr>
              <w:spacing w:after="0" w:line="360" w:lineRule="auto"/>
              <w:ind w:left="227" w:firstLine="57"/>
              <w:rPr>
                <w:rFonts w:ascii="Times New Roman" w:hAnsi="Times New Roman"/>
                <w:sz w:val="24"/>
                <w:szCs w:val="24"/>
              </w:rPr>
            </w:pPr>
          </w:p>
          <w:p w:rsidR="00D55B14" w:rsidRDefault="008B1520">
            <w:pPr>
              <w:spacing w:after="0" w:line="360" w:lineRule="auto"/>
              <w:ind w:left="227" w:firstLine="57"/>
            </w:pPr>
            <w:r>
              <w:rPr>
                <w:rFonts w:ascii="Times New Roman" w:hAnsi="Times New Roman"/>
                <w:sz w:val="24"/>
                <w:szCs w:val="24"/>
              </w:rPr>
              <w:lastRenderedPageBreak/>
              <w:t>ASPECTOS SOCIOCULTURALES Y SOCIOLINGÜÍSTICOS</w:t>
            </w:r>
            <w:r>
              <w:rPr>
                <w:rFonts w:ascii="Times New Roman" w:hAnsi="Times New Roman"/>
                <w:sz w:val="24"/>
                <w:szCs w:val="24"/>
                <w:vertAlign w:val="superscript"/>
              </w:rPr>
              <w:t>3</w:t>
            </w:r>
          </w:p>
          <w:p w:rsidR="00D55B14" w:rsidRDefault="008B1520">
            <w:pPr>
              <w:spacing w:after="0" w:line="360" w:lineRule="auto"/>
              <w:ind w:left="227" w:firstLine="57"/>
              <w:rPr>
                <w:rFonts w:ascii="Times New Roman" w:hAnsi="Times New Roman"/>
                <w:sz w:val="24"/>
                <w:szCs w:val="24"/>
              </w:rPr>
            </w:pPr>
            <w:r>
              <w:rPr>
                <w:rFonts w:ascii="Times New Roman" w:hAnsi="Times New Roman"/>
                <w:sz w:val="24"/>
                <w:szCs w:val="24"/>
              </w:rPr>
              <w:t xml:space="preserve">- Reconocer algunos elementos socioculturales que se presenten en los textos escritos </w:t>
            </w:r>
          </w:p>
          <w:p w:rsidR="00D55B14" w:rsidRDefault="00D55B14">
            <w:pPr>
              <w:spacing w:after="0" w:line="360" w:lineRule="auto"/>
              <w:ind w:left="227" w:firstLine="57"/>
              <w:rPr>
                <w:rFonts w:ascii="Times New Roman" w:hAnsi="Times New Roman"/>
                <w:sz w:val="24"/>
                <w:szCs w:val="24"/>
              </w:rPr>
            </w:pPr>
          </w:p>
          <w:p w:rsidR="00D55B14" w:rsidRDefault="008B1520">
            <w:pPr>
              <w:spacing w:after="0" w:line="360" w:lineRule="auto"/>
              <w:ind w:left="227" w:firstLine="57"/>
            </w:pPr>
            <w:r>
              <w:rPr>
                <w:rFonts w:ascii="Times New Roman" w:hAnsi="Times New Roman"/>
                <w:sz w:val="24"/>
                <w:szCs w:val="24"/>
              </w:rPr>
              <w:t>FUNCIONES COMUNICATIVAS</w:t>
            </w:r>
            <w:r>
              <w:rPr>
                <w:rFonts w:ascii="Times New Roman" w:hAnsi="Times New Roman"/>
                <w:sz w:val="24"/>
                <w:szCs w:val="24"/>
                <w:vertAlign w:val="superscript"/>
              </w:rPr>
              <w:t>4</w:t>
            </w:r>
          </w:p>
        </w:tc>
        <w:tc>
          <w:tcPr>
            <w:tcW w:w="2721" w:type="dxa"/>
            <w:vMerge w:val="restart"/>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D55B14" w:rsidRDefault="008B1520">
            <w:pPr>
              <w:spacing w:after="0" w:line="360" w:lineRule="auto"/>
              <w:ind w:left="227" w:firstLine="57"/>
            </w:pPr>
            <w:r>
              <w:rPr>
                <w:rFonts w:ascii="Times New Roman" w:hAnsi="Times New Roman"/>
                <w:sz w:val="24"/>
                <w:szCs w:val="24"/>
              </w:rPr>
              <w:lastRenderedPageBreak/>
              <w:t>Identificar la idea general, los puntos más relevantes e información importante en textos, tanto en formato impreso como en soporte digital, breves y bien estructurados escritos en un registro neutro o informal, que traten de asuntos habituales en situaciones cotidianas, de aspectos concretos de temas de interés personal o educativo, y que  contengan estructuras sencillas y un léxico de uso frecuente.</w:t>
            </w:r>
          </w:p>
          <w:p w:rsidR="00D55B14" w:rsidRDefault="008B1520">
            <w:pPr>
              <w:spacing w:after="0" w:line="360" w:lineRule="auto"/>
              <w:ind w:left="227" w:firstLine="57"/>
            </w:pPr>
            <w:r>
              <w:rPr>
                <w:rFonts w:ascii="Times New Roman" w:hAnsi="Times New Roman"/>
                <w:sz w:val="24"/>
                <w:szCs w:val="24"/>
              </w:rPr>
              <w:lastRenderedPageBreak/>
              <w:t xml:space="preserve">Conocer y saber aplicar las estrategias más adecuadas para la comprensión de la idea general, los puntos más relevantes e información importante del texto. </w:t>
            </w:r>
          </w:p>
          <w:p w:rsidR="00D55B14" w:rsidRDefault="008B1520">
            <w:pPr>
              <w:spacing w:after="0" w:line="360" w:lineRule="auto"/>
              <w:ind w:left="227" w:firstLine="57"/>
              <w:rPr>
                <w:rFonts w:ascii="Times New Roman" w:hAnsi="Times New Roman"/>
                <w:sz w:val="24"/>
                <w:szCs w:val="24"/>
              </w:rPr>
            </w:pPr>
            <w:r>
              <w:rPr>
                <w:rFonts w:ascii="Times New Roman" w:hAnsi="Times New Roman"/>
                <w:sz w:val="24"/>
                <w:szCs w:val="24"/>
              </w:rPr>
              <w:t>Conocer, y utilizar para la comprensión del texto, los aspectos socioculturales y sociolingüísticos relativos a la vida cotidiana (hábitos de estudio y de trabajo, actividades de ocio, condiciones de vida y entorno, relaciones interpersonales (entre hombres y mujeres, en el centro educativo, en el ámbito público), y convenciones sociales (costumbres, tradiciones).</w:t>
            </w:r>
          </w:p>
          <w:p w:rsidR="00D55B14" w:rsidRDefault="008B1520">
            <w:pPr>
              <w:spacing w:after="0" w:line="360" w:lineRule="auto"/>
              <w:ind w:left="227" w:firstLine="57"/>
            </w:pPr>
            <w:r>
              <w:rPr>
                <w:rFonts w:ascii="Times New Roman" w:hAnsi="Times New Roman"/>
                <w:sz w:val="24"/>
                <w:szCs w:val="24"/>
              </w:rPr>
              <w:t xml:space="preserve">Distinguir la función o funciones comunicativas más importantes del texto y un repertorio de sus exponentes más frecuentes, así como patrones discursivos sencillos de uso común </w:t>
            </w:r>
            <w:r>
              <w:rPr>
                <w:rFonts w:ascii="Times New Roman" w:hAnsi="Times New Roman"/>
                <w:sz w:val="24"/>
                <w:szCs w:val="24"/>
              </w:rPr>
              <w:lastRenderedPageBreak/>
              <w:t>relativos a la organización textual (introducción del tema, cambio temático, y cierre textual).</w:t>
            </w:r>
          </w:p>
          <w:p w:rsidR="00D55B14" w:rsidRDefault="008B1520">
            <w:pPr>
              <w:spacing w:after="0" w:line="360" w:lineRule="auto"/>
              <w:ind w:left="227" w:firstLine="57"/>
              <w:rPr>
                <w:rFonts w:ascii="Times New Roman" w:hAnsi="Times New Roman"/>
                <w:sz w:val="24"/>
                <w:szCs w:val="24"/>
              </w:rPr>
            </w:pPr>
            <w:r>
              <w:rPr>
                <w:rFonts w:ascii="Times New Roman" w:hAnsi="Times New Roman"/>
                <w:sz w:val="24"/>
                <w:szCs w:val="24"/>
              </w:rPr>
              <w:t>Aplicar a la comprensión del texto los constituyentes y la organización de estructuras sintácticas de uso frecuente en la comunicación escrita, así como sus significados generales asociados (p. e. estructura interrogativa para hacer una sugerencia).</w:t>
            </w:r>
          </w:p>
          <w:p w:rsidR="00D55B14" w:rsidRDefault="008B1520">
            <w:pPr>
              <w:spacing w:after="0" w:line="360" w:lineRule="auto"/>
              <w:ind w:left="227" w:firstLine="57"/>
            </w:pPr>
            <w:r>
              <w:rPr>
                <w:rFonts w:ascii="Times New Roman" w:hAnsi="Times New Roman"/>
                <w:sz w:val="24"/>
                <w:szCs w:val="24"/>
              </w:rPr>
              <w:t xml:space="preserve">Reconocer léxico escrito de uso frecuente relativo a asuntos cotidianos y a aspectos concretos de temas generales o relacionados con los propios intereses o estudios, e inferir del contexto y del </w:t>
            </w:r>
            <w:proofErr w:type="spellStart"/>
            <w:r>
              <w:rPr>
                <w:rFonts w:ascii="Times New Roman" w:hAnsi="Times New Roman"/>
                <w:sz w:val="24"/>
                <w:szCs w:val="24"/>
              </w:rPr>
              <w:t>cotexto</w:t>
            </w:r>
            <w:proofErr w:type="spellEnd"/>
            <w:r>
              <w:rPr>
                <w:rFonts w:ascii="Times New Roman" w:hAnsi="Times New Roman"/>
                <w:sz w:val="24"/>
                <w:szCs w:val="24"/>
              </w:rPr>
              <w:t>, con apoyo visual, los significados de palabras y expresiones que se desconocen.</w:t>
            </w:r>
          </w:p>
          <w:p w:rsidR="00D55B14" w:rsidRDefault="008B1520">
            <w:pPr>
              <w:spacing w:after="0" w:line="360" w:lineRule="auto"/>
              <w:ind w:left="227" w:firstLine="57"/>
              <w:rPr>
                <w:rFonts w:ascii="Times New Roman" w:hAnsi="Times New Roman"/>
                <w:sz w:val="24"/>
                <w:szCs w:val="24"/>
              </w:rPr>
            </w:pPr>
            <w:r>
              <w:rPr>
                <w:rFonts w:ascii="Times New Roman" w:hAnsi="Times New Roman"/>
                <w:sz w:val="24"/>
                <w:szCs w:val="24"/>
              </w:rPr>
              <w:t xml:space="preserve">Reconocer las principales convenciones </w:t>
            </w:r>
            <w:r>
              <w:rPr>
                <w:rFonts w:ascii="Times New Roman" w:hAnsi="Times New Roman"/>
                <w:sz w:val="24"/>
                <w:szCs w:val="24"/>
              </w:rPr>
              <w:lastRenderedPageBreak/>
              <w:t xml:space="preserve">ortográficas, tipográficas y de puntuación, así como abreviaturas y símbolos de uso común (p. e. _, %, _), y sus significados asociados. </w:t>
            </w:r>
          </w:p>
        </w:tc>
        <w:tc>
          <w:tcPr>
            <w:tcW w:w="2775"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D55B14" w:rsidRDefault="008B1520">
            <w:pPr>
              <w:spacing w:after="0" w:line="360" w:lineRule="auto"/>
              <w:ind w:left="227" w:firstLine="57"/>
            </w:pPr>
            <w:r>
              <w:rPr>
                <w:rFonts w:ascii="Times New Roman" w:hAnsi="Times New Roman"/>
                <w:sz w:val="24"/>
                <w:szCs w:val="24"/>
              </w:rPr>
              <w:lastRenderedPageBreak/>
              <w:t>1. Identifica, con ayuda de la imagen, instrucciones generales de funcionamiento y manejo de aparatos de uso cotidiano (p. e. una máquina expendedora), así como instrucciones claras para la realización de actividades y normas de seguridad básicas (p. e. en un centro de estudios).</w:t>
            </w:r>
          </w:p>
          <w:p w:rsidR="00D55B14" w:rsidRDefault="00D55B14">
            <w:pPr>
              <w:spacing w:after="0" w:line="360" w:lineRule="auto"/>
              <w:ind w:left="227" w:firstLine="57"/>
              <w:rPr>
                <w:rFonts w:ascii="Times New Roman" w:hAnsi="Times New Roman"/>
                <w:sz w:val="24"/>
                <w:szCs w:val="24"/>
              </w:rPr>
            </w:pPr>
          </w:p>
        </w:tc>
        <w:tc>
          <w:tcPr>
            <w:tcW w:w="1184" w:type="dxa"/>
            <w:tcBorders>
              <w:top w:val="single" w:sz="4" w:space="0" w:color="00000A"/>
              <w:left w:val="single" w:sz="4" w:space="0" w:color="00000A"/>
              <w:bottom w:val="single" w:sz="4" w:space="0" w:color="00000A"/>
              <w:right w:val="single" w:sz="4" w:space="0" w:color="00000A"/>
            </w:tcBorders>
            <w:shd w:val="clear" w:color="auto" w:fill="FFFFFF"/>
            <w:tcMar>
              <w:left w:w="83" w:type="dxa"/>
            </w:tcMar>
            <w:vAlign w:val="center"/>
          </w:tcPr>
          <w:p w:rsidR="00D55B14" w:rsidRDefault="008B1520">
            <w:pPr>
              <w:spacing w:after="0" w:line="360" w:lineRule="auto"/>
              <w:ind w:left="227" w:firstLine="57"/>
              <w:rPr>
                <w:rFonts w:ascii="Times New Roman" w:hAnsi="Times New Roman"/>
                <w:sz w:val="24"/>
                <w:szCs w:val="24"/>
                <w:lang w:val="en-US"/>
              </w:rPr>
            </w:pPr>
            <w:r>
              <w:rPr>
                <w:rFonts w:ascii="Times New Roman" w:hAnsi="Times New Roman"/>
                <w:sz w:val="24"/>
                <w:szCs w:val="24"/>
                <w:lang w:val="en-US"/>
              </w:rPr>
              <w:t>CCL-CAA</w:t>
            </w:r>
          </w:p>
        </w:tc>
      </w:tr>
      <w:tr w:rsidR="00D55B14">
        <w:tc>
          <w:tcPr>
            <w:tcW w:w="3009" w:type="dxa"/>
            <w:vMerge/>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D55B14" w:rsidRDefault="00D55B14"/>
        </w:tc>
        <w:tc>
          <w:tcPr>
            <w:tcW w:w="2721" w:type="dxa"/>
            <w:vMerge/>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D55B14" w:rsidRDefault="00D55B14"/>
        </w:tc>
        <w:tc>
          <w:tcPr>
            <w:tcW w:w="2775"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D55B14" w:rsidRDefault="008B1520">
            <w:pPr>
              <w:spacing w:after="0" w:line="360" w:lineRule="auto"/>
              <w:ind w:left="227" w:firstLine="57"/>
              <w:rPr>
                <w:rFonts w:ascii="Times New Roman" w:hAnsi="Times New Roman"/>
                <w:sz w:val="24"/>
                <w:szCs w:val="24"/>
              </w:rPr>
            </w:pPr>
            <w:r>
              <w:rPr>
                <w:rFonts w:ascii="Times New Roman" w:hAnsi="Times New Roman"/>
                <w:sz w:val="24"/>
                <w:szCs w:val="24"/>
              </w:rPr>
              <w:t xml:space="preserve">2. Comprende correspondencia personal sencilla en cualquier formato en la que se habla de uno </w:t>
            </w:r>
            <w:r>
              <w:rPr>
                <w:rFonts w:ascii="Times New Roman" w:hAnsi="Times New Roman"/>
                <w:sz w:val="24"/>
                <w:szCs w:val="24"/>
              </w:rPr>
              <w:lastRenderedPageBreak/>
              <w:t>mismo; se describen personas, objetos, lugares y actividades y se expresan de manera sencilla sentimientos, deseos y planes, y opiniones sobre temas generales, conocidos o de su interés.</w:t>
            </w:r>
          </w:p>
        </w:tc>
        <w:tc>
          <w:tcPr>
            <w:tcW w:w="1184" w:type="dxa"/>
            <w:tcBorders>
              <w:top w:val="single" w:sz="4" w:space="0" w:color="00000A"/>
              <w:left w:val="single" w:sz="4" w:space="0" w:color="00000A"/>
              <w:bottom w:val="single" w:sz="4" w:space="0" w:color="00000A"/>
              <w:right w:val="single" w:sz="4" w:space="0" w:color="00000A"/>
            </w:tcBorders>
            <w:shd w:val="clear" w:color="auto" w:fill="FFFFFF"/>
            <w:tcMar>
              <w:left w:w="83" w:type="dxa"/>
            </w:tcMar>
            <w:vAlign w:val="center"/>
          </w:tcPr>
          <w:p w:rsidR="00D55B14" w:rsidRDefault="008B1520">
            <w:pPr>
              <w:spacing w:after="0" w:line="360" w:lineRule="auto"/>
              <w:ind w:left="227" w:firstLine="57"/>
              <w:rPr>
                <w:rFonts w:ascii="Times New Roman" w:hAnsi="Times New Roman"/>
                <w:sz w:val="24"/>
                <w:szCs w:val="24"/>
                <w:lang w:val="en-US"/>
              </w:rPr>
            </w:pPr>
            <w:r>
              <w:rPr>
                <w:rFonts w:ascii="Times New Roman" w:hAnsi="Times New Roman"/>
                <w:sz w:val="24"/>
                <w:szCs w:val="24"/>
                <w:lang w:val="en-US"/>
              </w:rPr>
              <w:lastRenderedPageBreak/>
              <w:t>CCL</w:t>
            </w:r>
          </w:p>
        </w:tc>
      </w:tr>
      <w:tr w:rsidR="00D55B14">
        <w:tc>
          <w:tcPr>
            <w:tcW w:w="3009" w:type="dxa"/>
            <w:vMerge/>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D55B14" w:rsidRDefault="00D55B14"/>
        </w:tc>
        <w:tc>
          <w:tcPr>
            <w:tcW w:w="2721" w:type="dxa"/>
            <w:vMerge/>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D55B14" w:rsidRDefault="00D55B14"/>
        </w:tc>
        <w:tc>
          <w:tcPr>
            <w:tcW w:w="2775"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D55B14" w:rsidRDefault="008B1520">
            <w:pPr>
              <w:spacing w:after="0" w:line="360" w:lineRule="auto"/>
              <w:ind w:left="227" w:firstLine="57"/>
            </w:pPr>
            <w:r>
              <w:rPr>
                <w:rFonts w:ascii="Times New Roman" w:hAnsi="Times New Roman"/>
                <w:sz w:val="24"/>
                <w:szCs w:val="24"/>
              </w:rPr>
              <w:t>3. Entiende lo esencial de correspondencia formal en la que se le informa sobre asuntos de su</w:t>
            </w:r>
          </w:p>
          <w:p w:rsidR="00D55B14" w:rsidRDefault="008B1520">
            <w:pPr>
              <w:spacing w:after="0" w:line="360" w:lineRule="auto"/>
              <w:ind w:left="227" w:firstLine="57"/>
            </w:pPr>
            <w:r>
              <w:rPr>
                <w:rFonts w:ascii="Times New Roman" w:hAnsi="Times New Roman"/>
                <w:sz w:val="24"/>
                <w:szCs w:val="24"/>
              </w:rPr>
              <w:t>interés en el contexto personal o educativo (p. e. sobre una beca para realizar un curso de</w:t>
            </w:r>
          </w:p>
          <w:p w:rsidR="00D55B14" w:rsidRDefault="008B1520">
            <w:pPr>
              <w:spacing w:after="0" w:line="360" w:lineRule="auto"/>
              <w:ind w:left="227" w:firstLine="57"/>
            </w:pPr>
            <w:proofErr w:type="gramStart"/>
            <w:r>
              <w:rPr>
                <w:rFonts w:ascii="Times New Roman" w:hAnsi="Times New Roman"/>
                <w:sz w:val="24"/>
                <w:szCs w:val="24"/>
              </w:rPr>
              <w:t>idiomas</w:t>
            </w:r>
            <w:proofErr w:type="gramEnd"/>
            <w:r>
              <w:rPr>
                <w:rFonts w:ascii="Times New Roman" w:hAnsi="Times New Roman"/>
                <w:sz w:val="24"/>
                <w:szCs w:val="24"/>
              </w:rPr>
              <w:t>).</w:t>
            </w:r>
          </w:p>
        </w:tc>
        <w:tc>
          <w:tcPr>
            <w:tcW w:w="1184" w:type="dxa"/>
            <w:tcBorders>
              <w:top w:val="single" w:sz="4" w:space="0" w:color="00000A"/>
              <w:left w:val="single" w:sz="4" w:space="0" w:color="00000A"/>
              <w:bottom w:val="single" w:sz="4" w:space="0" w:color="00000A"/>
              <w:right w:val="single" w:sz="4" w:space="0" w:color="00000A"/>
            </w:tcBorders>
            <w:shd w:val="clear" w:color="auto" w:fill="FFFFFF"/>
            <w:tcMar>
              <w:left w:w="83" w:type="dxa"/>
            </w:tcMar>
            <w:vAlign w:val="center"/>
          </w:tcPr>
          <w:p w:rsidR="00D55B14" w:rsidRDefault="008B1520">
            <w:pPr>
              <w:spacing w:after="0" w:line="360" w:lineRule="auto"/>
              <w:ind w:left="227" w:firstLine="57"/>
              <w:rPr>
                <w:rFonts w:ascii="Times New Roman" w:hAnsi="Times New Roman"/>
                <w:sz w:val="24"/>
                <w:szCs w:val="24"/>
                <w:lang w:val="en-US"/>
              </w:rPr>
            </w:pPr>
            <w:r>
              <w:rPr>
                <w:rFonts w:ascii="Times New Roman" w:hAnsi="Times New Roman"/>
                <w:sz w:val="24"/>
                <w:szCs w:val="24"/>
                <w:lang w:val="en-US"/>
              </w:rPr>
              <w:t>CCL-CSC</w:t>
            </w:r>
          </w:p>
        </w:tc>
      </w:tr>
      <w:tr w:rsidR="00D55B14">
        <w:tc>
          <w:tcPr>
            <w:tcW w:w="3009" w:type="dxa"/>
            <w:vMerge/>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D55B14" w:rsidRDefault="00D55B14"/>
        </w:tc>
        <w:tc>
          <w:tcPr>
            <w:tcW w:w="2721" w:type="dxa"/>
            <w:vMerge/>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D55B14" w:rsidRDefault="00D55B14"/>
        </w:tc>
        <w:tc>
          <w:tcPr>
            <w:tcW w:w="2775"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D55B14" w:rsidRDefault="008B1520">
            <w:pPr>
              <w:spacing w:after="0" w:line="360" w:lineRule="auto"/>
              <w:ind w:left="227" w:firstLine="57"/>
              <w:rPr>
                <w:rFonts w:ascii="Times New Roman" w:hAnsi="Times New Roman"/>
                <w:sz w:val="24"/>
                <w:szCs w:val="24"/>
              </w:rPr>
            </w:pPr>
            <w:r>
              <w:rPr>
                <w:rFonts w:ascii="Times New Roman" w:hAnsi="Times New Roman"/>
                <w:sz w:val="24"/>
                <w:szCs w:val="24"/>
              </w:rPr>
              <w:t>4. Capta el sentido general y algunos detalles importantes de textos periodísticos muy breves en cualquier soporte y sobre temas generales o de su interés si los números, los nombres, las ilustraciones y los títulos constituyen gran parte del mensaje.</w:t>
            </w:r>
          </w:p>
        </w:tc>
        <w:tc>
          <w:tcPr>
            <w:tcW w:w="1184" w:type="dxa"/>
            <w:tcBorders>
              <w:top w:val="single" w:sz="4" w:space="0" w:color="00000A"/>
              <w:left w:val="single" w:sz="4" w:space="0" w:color="00000A"/>
              <w:bottom w:val="single" w:sz="4" w:space="0" w:color="00000A"/>
              <w:right w:val="single" w:sz="4" w:space="0" w:color="00000A"/>
            </w:tcBorders>
            <w:shd w:val="clear" w:color="auto" w:fill="FFFFFF"/>
            <w:tcMar>
              <w:left w:w="83" w:type="dxa"/>
            </w:tcMar>
            <w:vAlign w:val="center"/>
          </w:tcPr>
          <w:p w:rsidR="00D55B14" w:rsidRDefault="008B1520">
            <w:pPr>
              <w:spacing w:after="0" w:line="360" w:lineRule="auto"/>
              <w:ind w:left="227" w:firstLine="57"/>
              <w:rPr>
                <w:rFonts w:ascii="Times New Roman" w:hAnsi="Times New Roman"/>
                <w:sz w:val="24"/>
                <w:szCs w:val="24"/>
                <w:lang w:val="en-US"/>
              </w:rPr>
            </w:pPr>
            <w:r>
              <w:rPr>
                <w:rFonts w:ascii="Times New Roman" w:hAnsi="Times New Roman"/>
                <w:sz w:val="24"/>
                <w:szCs w:val="24"/>
                <w:lang w:val="en-US"/>
              </w:rPr>
              <w:t>CCL-CAA</w:t>
            </w:r>
          </w:p>
        </w:tc>
      </w:tr>
      <w:tr w:rsidR="00D55B14">
        <w:tc>
          <w:tcPr>
            <w:tcW w:w="3009" w:type="dxa"/>
            <w:vMerge/>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D55B14" w:rsidRDefault="00D55B14"/>
        </w:tc>
        <w:tc>
          <w:tcPr>
            <w:tcW w:w="2721" w:type="dxa"/>
            <w:vMerge/>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D55B14" w:rsidRDefault="00D55B14"/>
        </w:tc>
        <w:tc>
          <w:tcPr>
            <w:tcW w:w="2775"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D55B14" w:rsidRDefault="008B1520">
            <w:pPr>
              <w:spacing w:after="0" w:line="360" w:lineRule="auto"/>
              <w:ind w:left="227" w:firstLine="57"/>
            </w:pPr>
            <w:r>
              <w:rPr>
                <w:rFonts w:ascii="Times New Roman" w:hAnsi="Times New Roman"/>
                <w:sz w:val="24"/>
                <w:szCs w:val="24"/>
              </w:rPr>
              <w:t xml:space="preserve">5. Entiende información específica esencial en páginas Web y otros materiales </w:t>
            </w:r>
            <w:r>
              <w:rPr>
                <w:rFonts w:ascii="Times New Roman" w:hAnsi="Times New Roman"/>
                <w:sz w:val="24"/>
                <w:szCs w:val="24"/>
              </w:rPr>
              <w:lastRenderedPageBreak/>
              <w:t xml:space="preserve">de referencia o consulta claramente estructurados sobre temas relativos a asuntos de su interés (p. e. libro, </w:t>
            </w:r>
            <w:proofErr w:type="spellStart"/>
            <w:r>
              <w:rPr>
                <w:rFonts w:ascii="Times New Roman" w:hAnsi="Times New Roman"/>
                <w:sz w:val="24"/>
                <w:szCs w:val="24"/>
              </w:rPr>
              <w:t>pelicula</w:t>
            </w:r>
            <w:proofErr w:type="spellEnd"/>
            <w:r>
              <w:rPr>
                <w:rFonts w:ascii="Times New Roman" w:hAnsi="Times New Roman"/>
                <w:sz w:val="24"/>
                <w:szCs w:val="24"/>
              </w:rPr>
              <w:t>), siempre que pueda releer las secciones difíciles.</w:t>
            </w:r>
          </w:p>
        </w:tc>
        <w:tc>
          <w:tcPr>
            <w:tcW w:w="1184" w:type="dxa"/>
            <w:tcBorders>
              <w:top w:val="single" w:sz="4" w:space="0" w:color="00000A"/>
              <w:left w:val="single" w:sz="4" w:space="0" w:color="00000A"/>
              <w:bottom w:val="single" w:sz="4" w:space="0" w:color="00000A"/>
              <w:right w:val="single" w:sz="4" w:space="0" w:color="00000A"/>
            </w:tcBorders>
            <w:shd w:val="clear" w:color="auto" w:fill="FFFFFF"/>
            <w:tcMar>
              <w:left w:w="83" w:type="dxa"/>
            </w:tcMar>
            <w:vAlign w:val="center"/>
          </w:tcPr>
          <w:p w:rsidR="00D55B14" w:rsidRDefault="008B1520">
            <w:pPr>
              <w:spacing w:after="0" w:line="360" w:lineRule="auto"/>
              <w:ind w:left="227" w:firstLine="57"/>
              <w:rPr>
                <w:rFonts w:ascii="Times New Roman" w:hAnsi="Times New Roman"/>
                <w:sz w:val="24"/>
                <w:szCs w:val="24"/>
                <w:lang w:val="en-US"/>
              </w:rPr>
            </w:pPr>
            <w:r>
              <w:rPr>
                <w:rFonts w:ascii="Times New Roman" w:hAnsi="Times New Roman"/>
                <w:sz w:val="24"/>
                <w:szCs w:val="24"/>
                <w:lang w:val="en-US"/>
              </w:rPr>
              <w:lastRenderedPageBreak/>
              <w:t>CCL-CAA-CSC</w:t>
            </w:r>
          </w:p>
        </w:tc>
      </w:tr>
      <w:tr w:rsidR="00D55B14">
        <w:tc>
          <w:tcPr>
            <w:tcW w:w="9689" w:type="dxa"/>
            <w:gridSpan w:val="4"/>
            <w:tcBorders>
              <w:top w:val="single" w:sz="4" w:space="0" w:color="00000A"/>
              <w:left w:val="single" w:sz="4" w:space="0" w:color="00000A"/>
              <w:bottom w:val="single" w:sz="4" w:space="0" w:color="00000A"/>
              <w:right w:val="single" w:sz="4" w:space="0" w:color="00000A"/>
            </w:tcBorders>
            <w:shd w:val="clear" w:color="auto" w:fill="FFFFFF"/>
            <w:tcMar>
              <w:left w:w="83" w:type="dxa"/>
            </w:tcMar>
            <w:vAlign w:val="center"/>
          </w:tcPr>
          <w:p w:rsidR="00D55B14" w:rsidRDefault="008B1520">
            <w:pPr>
              <w:spacing w:after="0" w:line="360" w:lineRule="auto"/>
              <w:ind w:left="227" w:firstLine="57"/>
            </w:pPr>
            <w:r w:rsidRPr="008B1520">
              <w:rPr>
                <w:rFonts w:ascii="Times New Roman" w:hAnsi="Times New Roman"/>
                <w:b/>
                <w:sz w:val="24"/>
                <w:szCs w:val="24"/>
              </w:rPr>
              <w:lastRenderedPageBreak/>
              <w:t xml:space="preserve">BLOQUE 4. </w:t>
            </w:r>
            <w:r>
              <w:rPr>
                <w:rFonts w:ascii="Times New Roman" w:hAnsi="Times New Roman"/>
                <w:b/>
                <w:sz w:val="24"/>
                <w:szCs w:val="24"/>
              </w:rPr>
              <w:t>PRODUCCIÓN DE TEXTOS ESCRITOS: EXPRESIÓN E INTERACCIÓN</w:t>
            </w:r>
          </w:p>
        </w:tc>
      </w:tr>
      <w:tr w:rsidR="00D55B14">
        <w:tc>
          <w:tcPr>
            <w:tcW w:w="3009" w:type="dxa"/>
            <w:vMerge w:val="restart"/>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D55B14" w:rsidRDefault="008B1520">
            <w:pPr>
              <w:spacing w:after="0" w:line="360" w:lineRule="auto"/>
              <w:ind w:left="227" w:firstLine="57"/>
              <w:rPr>
                <w:rFonts w:ascii="Times New Roman" w:hAnsi="Times New Roman"/>
                <w:sz w:val="24"/>
                <w:szCs w:val="24"/>
              </w:rPr>
            </w:pPr>
            <w:r>
              <w:rPr>
                <w:rFonts w:ascii="Times New Roman" w:hAnsi="Times New Roman"/>
                <w:sz w:val="24"/>
                <w:szCs w:val="24"/>
              </w:rPr>
              <w:t>ESTRATEGIAS DE PRODUCCIÓN:</w:t>
            </w:r>
          </w:p>
          <w:p w:rsidR="00D55B14" w:rsidRDefault="008B1520">
            <w:pPr>
              <w:spacing w:after="0" w:line="360" w:lineRule="auto"/>
              <w:ind w:left="227" w:firstLine="57"/>
            </w:pPr>
            <w:r>
              <w:rPr>
                <w:rFonts w:ascii="Times New Roman" w:hAnsi="Times New Roman"/>
                <w:sz w:val="24"/>
                <w:szCs w:val="24"/>
              </w:rPr>
              <w:t>- Movilizar y coordinar las propias competencias generales y comunicativas con el fin de realizar</w:t>
            </w:r>
          </w:p>
          <w:p w:rsidR="00D55B14" w:rsidRDefault="008B1520">
            <w:pPr>
              <w:spacing w:after="0" w:line="360" w:lineRule="auto"/>
              <w:ind w:left="227" w:firstLine="57"/>
            </w:pPr>
            <w:proofErr w:type="gramStart"/>
            <w:r>
              <w:rPr>
                <w:rFonts w:ascii="Times New Roman" w:hAnsi="Times New Roman"/>
                <w:sz w:val="24"/>
                <w:szCs w:val="24"/>
              </w:rPr>
              <w:t>eficazmente</w:t>
            </w:r>
            <w:proofErr w:type="gramEnd"/>
            <w:r>
              <w:rPr>
                <w:rFonts w:ascii="Times New Roman" w:hAnsi="Times New Roman"/>
                <w:sz w:val="24"/>
                <w:szCs w:val="24"/>
              </w:rPr>
              <w:t xml:space="preserve"> la tarea (repasar qué se sabe sobre el tema, qué se puede o se quiere decir, etc.).</w:t>
            </w:r>
          </w:p>
          <w:p w:rsidR="00D55B14" w:rsidRDefault="008B1520">
            <w:pPr>
              <w:spacing w:after="0" w:line="360" w:lineRule="auto"/>
              <w:ind w:left="227" w:firstLine="57"/>
            </w:pPr>
            <w:r>
              <w:rPr>
                <w:rFonts w:ascii="Times New Roman" w:hAnsi="Times New Roman"/>
                <w:sz w:val="24"/>
                <w:szCs w:val="24"/>
              </w:rPr>
              <w:t>- Localizar y usar adecuadamente recursos lingüísticos o temáticos (uso de un diccionario o</w:t>
            </w:r>
          </w:p>
          <w:p w:rsidR="00D55B14" w:rsidRDefault="008B1520">
            <w:pPr>
              <w:spacing w:after="0" w:line="360" w:lineRule="auto"/>
              <w:ind w:left="227" w:firstLine="57"/>
            </w:pPr>
            <w:proofErr w:type="gramStart"/>
            <w:r>
              <w:rPr>
                <w:rFonts w:ascii="Times New Roman" w:hAnsi="Times New Roman"/>
                <w:sz w:val="24"/>
                <w:szCs w:val="24"/>
              </w:rPr>
              <w:t>gramática</w:t>
            </w:r>
            <w:proofErr w:type="gramEnd"/>
            <w:r>
              <w:rPr>
                <w:rFonts w:ascii="Times New Roman" w:hAnsi="Times New Roman"/>
                <w:sz w:val="24"/>
                <w:szCs w:val="24"/>
              </w:rPr>
              <w:t xml:space="preserve">, obtención de ayuda, </w:t>
            </w:r>
            <w:proofErr w:type="spellStart"/>
            <w:r>
              <w:rPr>
                <w:rFonts w:ascii="Times New Roman" w:hAnsi="Times New Roman"/>
                <w:sz w:val="24"/>
                <w:szCs w:val="24"/>
              </w:rPr>
              <w:t>etc</w:t>
            </w:r>
            <w:proofErr w:type="spellEnd"/>
            <w:r>
              <w:rPr>
                <w:rFonts w:ascii="Times New Roman" w:hAnsi="Times New Roman"/>
                <w:sz w:val="24"/>
                <w:szCs w:val="24"/>
              </w:rPr>
              <w:t>).</w:t>
            </w:r>
          </w:p>
          <w:p w:rsidR="00D55B14" w:rsidRDefault="008B1520">
            <w:pPr>
              <w:spacing w:after="0" w:line="360" w:lineRule="auto"/>
              <w:ind w:left="227" w:firstLine="57"/>
            </w:pPr>
            <w:r>
              <w:rPr>
                <w:rFonts w:ascii="Times New Roman" w:hAnsi="Times New Roman"/>
                <w:sz w:val="24"/>
                <w:szCs w:val="24"/>
              </w:rPr>
              <w:t xml:space="preserve">- Utilizar estrategias en el proceso de composición escrita (planificación, </w:t>
            </w:r>
            <w:proofErr w:type="spellStart"/>
            <w:r>
              <w:rPr>
                <w:rFonts w:ascii="Times New Roman" w:hAnsi="Times New Roman"/>
                <w:sz w:val="24"/>
                <w:szCs w:val="24"/>
              </w:rPr>
              <w:t>textualización</w:t>
            </w:r>
            <w:proofErr w:type="spellEnd"/>
            <w:r>
              <w:rPr>
                <w:rFonts w:ascii="Times New Roman" w:hAnsi="Times New Roman"/>
                <w:sz w:val="24"/>
                <w:szCs w:val="24"/>
              </w:rPr>
              <w:t xml:space="preserve"> y revisión).</w:t>
            </w:r>
          </w:p>
          <w:p w:rsidR="00D55B14" w:rsidRDefault="008B1520">
            <w:pPr>
              <w:spacing w:after="0" w:line="360" w:lineRule="auto"/>
              <w:ind w:left="227" w:firstLine="57"/>
            </w:pPr>
            <w:r>
              <w:rPr>
                <w:rFonts w:ascii="Times New Roman" w:hAnsi="Times New Roman"/>
                <w:sz w:val="24"/>
                <w:szCs w:val="24"/>
              </w:rPr>
              <w:t xml:space="preserve">- Producir textos escritos a partir de modelos sobre temas cotidianos, </w:t>
            </w:r>
            <w:r>
              <w:rPr>
                <w:rFonts w:ascii="Times New Roman" w:hAnsi="Times New Roman"/>
                <w:sz w:val="24"/>
                <w:szCs w:val="24"/>
              </w:rPr>
              <w:lastRenderedPageBreak/>
              <w:t>utilizando los conectores y el léxico apropiado.</w:t>
            </w:r>
          </w:p>
          <w:p w:rsidR="00D55B14" w:rsidRDefault="008B1520">
            <w:pPr>
              <w:spacing w:after="0" w:line="360" w:lineRule="auto"/>
              <w:ind w:left="227" w:firstLine="57"/>
            </w:pPr>
            <w:r>
              <w:rPr>
                <w:rFonts w:ascii="Times New Roman" w:hAnsi="Times New Roman"/>
                <w:sz w:val="24"/>
                <w:szCs w:val="24"/>
              </w:rPr>
              <w:t>- Familiarizarse con los registros y los estilos de la lengua extranjera.</w:t>
            </w:r>
          </w:p>
          <w:p w:rsidR="00D55B14" w:rsidRDefault="00D55B14">
            <w:pPr>
              <w:spacing w:after="0" w:line="360" w:lineRule="auto"/>
              <w:ind w:left="227" w:firstLine="57"/>
              <w:rPr>
                <w:rFonts w:ascii="Times New Roman" w:hAnsi="Times New Roman"/>
                <w:sz w:val="24"/>
                <w:szCs w:val="24"/>
              </w:rPr>
            </w:pPr>
          </w:p>
          <w:p w:rsidR="00D55B14" w:rsidRDefault="00D55B14">
            <w:pPr>
              <w:spacing w:after="0" w:line="360" w:lineRule="auto"/>
              <w:ind w:left="227" w:firstLine="57"/>
              <w:rPr>
                <w:rFonts w:ascii="Times New Roman" w:hAnsi="Times New Roman"/>
                <w:sz w:val="24"/>
                <w:szCs w:val="24"/>
              </w:rPr>
            </w:pPr>
          </w:p>
          <w:p w:rsidR="00D55B14" w:rsidRDefault="008B1520">
            <w:pPr>
              <w:spacing w:after="0" w:line="360" w:lineRule="auto"/>
              <w:ind w:left="227" w:firstLine="57"/>
              <w:rPr>
                <w:rFonts w:ascii="Times New Roman" w:hAnsi="Times New Roman"/>
                <w:sz w:val="24"/>
                <w:szCs w:val="24"/>
              </w:rPr>
            </w:pPr>
            <w:r>
              <w:rPr>
                <w:rFonts w:ascii="Times New Roman" w:hAnsi="Times New Roman"/>
                <w:sz w:val="24"/>
                <w:szCs w:val="24"/>
              </w:rPr>
              <w:t>CONTENIDOS ESPECÍFICOS</w:t>
            </w:r>
          </w:p>
          <w:p w:rsidR="00D55B14" w:rsidRDefault="008B1520">
            <w:pPr>
              <w:spacing w:after="0" w:line="360" w:lineRule="auto"/>
              <w:ind w:left="227" w:firstLine="57"/>
            </w:pPr>
            <w:r>
              <w:rPr>
                <w:rFonts w:ascii="Times New Roman" w:hAnsi="Times New Roman"/>
                <w:sz w:val="24"/>
                <w:szCs w:val="24"/>
              </w:rPr>
              <w:t>-Valorar la corrección formal en la producción de mensajes escritos.</w:t>
            </w:r>
          </w:p>
          <w:p w:rsidR="00D55B14" w:rsidRDefault="008B1520">
            <w:pPr>
              <w:spacing w:after="0" w:line="360" w:lineRule="auto"/>
              <w:ind w:left="227" w:firstLine="57"/>
            </w:pPr>
            <w:r>
              <w:rPr>
                <w:rFonts w:ascii="Times New Roman" w:hAnsi="Times New Roman"/>
                <w:sz w:val="24"/>
                <w:szCs w:val="24"/>
              </w:rPr>
              <w:t>Iniciarse en la realización de intercambios escritos con hablantes de la lengua extranjera,</w:t>
            </w:r>
          </w:p>
          <w:p w:rsidR="00D55B14" w:rsidRDefault="008B1520">
            <w:pPr>
              <w:spacing w:after="0" w:line="360" w:lineRule="auto"/>
              <w:ind w:left="227" w:firstLine="57"/>
            </w:pPr>
            <w:proofErr w:type="gramStart"/>
            <w:r>
              <w:rPr>
                <w:rFonts w:ascii="Times New Roman" w:hAnsi="Times New Roman"/>
                <w:sz w:val="24"/>
                <w:szCs w:val="24"/>
              </w:rPr>
              <w:t>utilizando</w:t>
            </w:r>
            <w:proofErr w:type="gramEnd"/>
            <w:r>
              <w:rPr>
                <w:rFonts w:ascii="Times New Roman" w:hAnsi="Times New Roman"/>
                <w:sz w:val="24"/>
                <w:szCs w:val="24"/>
              </w:rPr>
              <w:t xml:space="preserve"> soporte papel o medios digitales.</w:t>
            </w:r>
          </w:p>
          <w:p w:rsidR="00D55B14" w:rsidRDefault="008B1520">
            <w:pPr>
              <w:spacing w:after="0" w:line="360" w:lineRule="auto"/>
              <w:ind w:left="227" w:firstLine="57"/>
            </w:pPr>
            <w:r>
              <w:rPr>
                <w:rFonts w:ascii="Times New Roman" w:hAnsi="Times New Roman"/>
                <w:sz w:val="24"/>
                <w:szCs w:val="24"/>
              </w:rPr>
              <w:t>Utilizar de manera apropiada fórmulas lingüísticas asociadas a situaciones concretas de</w:t>
            </w:r>
          </w:p>
          <w:p w:rsidR="00D55B14" w:rsidRDefault="008B1520">
            <w:pPr>
              <w:spacing w:after="0" w:line="360" w:lineRule="auto"/>
              <w:ind w:left="227" w:firstLine="57"/>
            </w:pPr>
            <w:proofErr w:type="gramStart"/>
            <w:r>
              <w:rPr>
                <w:rFonts w:ascii="Times New Roman" w:hAnsi="Times New Roman"/>
                <w:sz w:val="24"/>
                <w:szCs w:val="24"/>
              </w:rPr>
              <w:t>comunicación</w:t>
            </w:r>
            <w:proofErr w:type="gramEnd"/>
            <w:r>
              <w:rPr>
                <w:rFonts w:ascii="Times New Roman" w:hAnsi="Times New Roman"/>
                <w:sz w:val="24"/>
                <w:szCs w:val="24"/>
              </w:rPr>
              <w:t>: inicio y final de producciones escritas.</w:t>
            </w:r>
          </w:p>
          <w:p w:rsidR="00D55B14" w:rsidRDefault="008B1520">
            <w:pPr>
              <w:spacing w:after="0" w:line="360" w:lineRule="auto"/>
              <w:ind w:left="227" w:firstLine="57"/>
            </w:pPr>
            <w:r>
              <w:rPr>
                <w:rFonts w:ascii="Times New Roman" w:hAnsi="Times New Roman"/>
                <w:sz w:val="24"/>
                <w:szCs w:val="24"/>
              </w:rPr>
              <w:t>Producir diferentes textos, utilizando un léxico adecuado al tema y al contexto, con los elementos</w:t>
            </w:r>
          </w:p>
          <w:p w:rsidR="00D55B14" w:rsidRDefault="008B1520">
            <w:pPr>
              <w:spacing w:after="0" w:line="360" w:lineRule="auto"/>
              <w:ind w:left="227" w:firstLine="57"/>
            </w:pPr>
            <w:proofErr w:type="gramStart"/>
            <w:r>
              <w:rPr>
                <w:rFonts w:ascii="Times New Roman" w:hAnsi="Times New Roman"/>
                <w:sz w:val="24"/>
                <w:szCs w:val="24"/>
              </w:rPr>
              <w:t>necesarios</w:t>
            </w:r>
            <w:proofErr w:type="gramEnd"/>
            <w:r>
              <w:rPr>
                <w:rFonts w:ascii="Times New Roman" w:hAnsi="Times New Roman"/>
                <w:sz w:val="24"/>
                <w:szCs w:val="24"/>
              </w:rPr>
              <w:t xml:space="preserve"> de cohesión para marcar con claridad la relación entre ideas .</w:t>
            </w:r>
          </w:p>
          <w:p w:rsidR="00D55B14" w:rsidRDefault="008B1520">
            <w:pPr>
              <w:spacing w:after="0" w:line="360" w:lineRule="auto"/>
              <w:ind w:left="227" w:firstLine="57"/>
            </w:pPr>
            <w:r>
              <w:rPr>
                <w:rFonts w:ascii="Times New Roman" w:hAnsi="Times New Roman"/>
                <w:sz w:val="24"/>
                <w:szCs w:val="24"/>
              </w:rPr>
              <w:t xml:space="preserve">Utilizar con cierta autonomía el registro </w:t>
            </w:r>
            <w:r>
              <w:rPr>
                <w:rFonts w:ascii="Times New Roman" w:hAnsi="Times New Roman"/>
                <w:sz w:val="24"/>
                <w:szCs w:val="24"/>
              </w:rPr>
              <w:lastRenderedPageBreak/>
              <w:t>apropiado al lector al que va dirigido el texto (formal e</w:t>
            </w:r>
          </w:p>
          <w:p w:rsidR="00D55B14" w:rsidRDefault="008B1520">
            <w:pPr>
              <w:spacing w:after="0" w:line="360" w:lineRule="auto"/>
              <w:ind w:left="227" w:firstLine="57"/>
            </w:pPr>
            <w:proofErr w:type="gramStart"/>
            <w:r>
              <w:rPr>
                <w:rFonts w:ascii="Times New Roman" w:hAnsi="Times New Roman"/>
                <w:sz w:val="24"/>
                <w:szCs w:val="24"/>
              </w:rPr>
              <w:t>informal</w:t>
            </w:r>
            <w:proofErr w:type="gramEnd"/>
            <w:r>
              <w:rPr>
                <w:rFonts w:ascii="Times New Roman" w:hAnsi="Times New Roman"/>
                <w:sz w:val="24"/>
                <w:szCs w:val="24"/>
              </w:rPr>
              <w:t>).</w:t>
            </w:r>
          </w:p>
          <w:p w:rsidR="00D55B14" w:rsidRDefault="008B1520">
            <w:pPr>
              <w:spacing w:after="0" w:line="360" w:lineRule="auto"/>
              <w:ind w:left="227" w:firstLine="57"/>
            </w:pPr>
            <w:r>
              <w:rPr>
                <w:rFonts w:ascii="Times New Roman" w:hAnsi="Times New Roman"/>
                <w:sz w:val="24"/>
                <w:szCs w:val="24"/>
              </w:rPr>
              <w:t>Hacer un uso correcto de la ortografía y de los diferentes signos de puntuación.</w:t>
            </w:r>
          </w:p>
          <w:p w:rsidR="00D55B14" w:rsidRDefault="008B1520">
            <w:pPr>
              <w:spacing w:after="0" w:line="360" w:lineRule="auto"/>
              <w:ind w:left="227" w:firstLine="57"/>
            </w:pPr>
            <w:r>
              <w:rPr>
                <w:rFonts w:ascii="Times New Roman" w:hAnsi="Times New Roman"/>
                <w:sz w:val="24"/>
                <w:szCs w:val="24"/>
              </w:rPr>
              <w:t>Mostrar Interés por la presentación cuidada de los textos escritos, en soporte papel y digital.</w:t>
            </w:r>
          </w:p>
          <w:p w:rsidR="00D55B14" w:rsidRDefault="00D55B14">
            <w:pPr>
              <w:spacing w:after="0" w:line="360" w:lineRule="auto"/>
              <w:ind w:left="227" w:firstLine="57"/>
              <w:rPr>
                <w:rFonts w:ascii="Times New Roman" w:hAnsi="Times New Roman"/>
                <w:sz w:val="24"/>
                <w:szCs w:val="24"/>
              </w:rPr>
            </w:pPr>
          </w:p>
          <w:p w:rsidR="00D55B14" w:rsidRDefault="008B1520">
            <w:pPr>
              <w:spacing w:after="0" w:line="360" w:lineRule="auto"/>
              <w:ind w:left="227" w:firstLine="57"/>
              <w:rPr>
                <w:rFonts w:ascii="Times New Roman" w:hAnsi="Times New Roman"/>
                <w:sz w:val="24"/>
                <w:szCs w:val="24"/>
              </w:rPr>
            </w:pPr>
            <w:r>
              <w:rPr>
                <w:rFonts w:ascii="Times New Roman" w:hAnsi="Times New Roman"/>
                <w:sz w:val="24"/>
                <w:szCs w:val="24"/>
              </w:rPr>
              <w:t>ESTRUCTURAS GRÁFICO-DISCURSIVAS</w:t>
            </w:r>
          </w:p>
          <w:p w:rsidR="00D55B14" w:rsidRDefault="008B1520">
            <w:pPr>
              <w:spacing w:after="0" w:line="360" w:lineRule="auto"/>
              <w:ind w:left="227" w:firstLine="57"/>
              <w:rPr>
                <w:rFonts w:ascii="Times New Roman" w:hAnsi="Times New Roman"/>
                <w:sz w:val="24"/>
                <w:szCs w:val="24"/>
              </w:rPr>
            </w:pPr>
            <w:r>
              <w:rPr>
                <w:rFonts w:ascii="Times New Roman" w:hAnsi="Times New Roman"/>
                <w:sz w:val="24"/>
                <w:szCs w:val="24"/>
              </w:rPr>
              <w:t>- Patrones gráficos y convenciones ortográficas.</w:t>
            </w:r>
          </w:p>
          <w:p w:rsidR="00D55B14" w:rsidRDefault="00D55B14">
            <w:pPr>
              <w:spacing w:after="0" w:line="360" w:lineRule="auto"/>
              <w:ind w:left="227" w:firstLine="57"/>
              <w:rPr>
                <w:rFonts w:ascii="Times New Roman" w:hAnsi="Times New Roman"/>
                <w:sz w:val="24"/>
                <w:szCs w:val="24"/>
              </w:rPr>
            </w:pPr>
          </w:p>
          <w:p w:rsidR="00D55B14" w:rsidRDefault="008B1520">
            <w:pPr>
              <w:spacing w:after="0" w:line="360" w:lineRule="auto"/>
              <w:ind w:left="227" w:firstLine="57"/>
            </w:pPr>
            <w:r>
              <w:rPr>
                <w:rFonts w:ascii="Times New Roman" w:hAnsi="Times New Roman"/>
                <w:sz w:val="24"/>
                <w:szCs w:val="24"/>
              </w:rPr>
              <w:t>ESTRUCTURAS SINTÁCTICAS</w:t>
            </w:r>
            <w:r>
              <w:rPr>
                <w:rFonts w:ascii="Times New Roman" w:hAnsi="Times New Roman"/>
                <w:sz w:val="24"/>
                <w:szCs w:val="24"/>
                <w:vertAlign w:val="superscript"/>
              </w:rPr>
              <w:t>1</w:t>
            </w:r>
          </w:p>
          <w:p w:rsidR="00D55B14" w:rsidRDefault="00D55B14">
            <w:pPr>
              <w:spacing w:after="0" w:line="360" w:lineRule="auto"/>
              <w:ind w:left="227" w:firstLine="57"/>
              <w:rPr>
                <w:rFonts w:ascii="Times New Roman" w:hAnsi="Times New Roman"/>
                <w:sz w:val="24"/>
                <w:szCs w:val="24"/>
              </w:rPr>
            </w:pPr>
          </w:p>
          <w:p w:rsidR="00D55B14" w:rsidRDefault="008B1520">
            <w:pPr>
              <w:spacing w:after="0" w:line="360" w:lineRule="auto"/>
              <w:ind w:left="227" w:firstLine="57"/>
            </w:pPr>
            <w:r>
              <w:rPr>
                <w:rFonts w:ascii="Times New Roman" w:hAnsi="Times New Roman"/>
                <w:sz w:val="24"/>
                <w:szCs w:val="24"/>
              </w:rPr>
              <w:t>LÉXICO COMÚN</w:t>
            </w:r>
            <w:r>
              <w:rPr>
                <w:rFonts w:ascii="Times New Roman" w:hAnsi="Times New Roman"/>
                <w:sz w:val="24"/>
                <w:szCs w:val="24"/>
                <w:vertAlign w:val="superscript"/>
              </w:rPr>
              <w:t>2</w:t>
            </w:r>
          </w:p>
          <w:p w:rsidR="00D55B14" w:rsidRDefault="00D55B14">
            <w:pPr>
              <w:spacing w:after="0" w:line="360" w:lineRule="auto"/>
              <w:ind w:left="227" w:firstLine="57"/>
              <w:rPr>
                <w:rFonts w:ascii="Times New Roman" w:hAnsi="Times New Roman"/>
                <w:sz w:val="24"/>
                <w:szCs w:val="24"/>
              </w:rPr>
            </w:pPr>
          </w:p>
          <w:p w:rsidR="00D55B14" w:rsidRDefault="008B1520">
            <w:pPr>
              <w:spacing w:after="0" w:line="360" w:lineRule="auto"/>
              <w:ind w:left="227" w:firstLine="57"/>
            </w:pPr>
            <w:r>
              <w:rPr>
                <w:rFonts w:ascii="Times New Roman" w:hAnsi="Times New Roman"/>
                <w:sz w:val="24"/>
                <w:szCs w:val="24"/>
              </w:rPr>
              <w:t>ASPECTOS SOCIOCULTURALES Y SOCIOLINGÜÍSTICOS</w:t>
            </w:r>
            <w:r>
              <w:rPr>
                <w:rFonts w:ascii="Times New Roman" w:hAnsi="Times New Roman"/>
                <w:sz w:val="24"/>
                <w:szCs w:val="24"/>
                <w:vertAlign w:val="superscript"/>
              </w:rPr>
              <w:t>3</w:t>
            </w:r>
          </w:p>
          <w:p w:rsidR="00D55B14" w:rsidRDefault="008B1520">
            <w:pPr>
              <w:spacing w:after="0" w:line="360" w:lineRule="auto"/>
              <w:ind w:left="227" w:firstLine="57"/>
              <w:rPr>
                <w:rFonts w:ascii="Times New Roman" w:hAnsi="Times New Roman"/>
                <w:sz w:val="24"/>
                <w:szCs w:val="24"/>
              </w:rPr>
            </w:pPr>
            <w:r>
              <w:rPr>
                <w:rFonts w:ascii="Times New Roman" w:hAnsi="Times New Roman"/>
                <w:sz w:val="24"/>
                <w:szCs w:val="24"/>
              </w:rPr>
              <w:t>- Adecuar la producción e interacción a los usos socioculturales de la lengua extranjera.</w:t>
            </w:r>
          </w:p>
          <w:p w:rsidR="00D55B14" w:rsidRDefault="00D55B14">
            <w:pPr>
              <w:spacing w:after="0" w:line="360" w:lineRule="auto"/>
              <w:ind w:left="227" w:firstLine="57"/>
              <w:rPr>
                <w:rFonts w:ascii="Times New Roman" w:hAnsi="Times New Roman"/>
                <w:sz w:val="24"/>
                <w:szCs w:val="24"/>
              </w:rPr>
            </w:pPr>
          </w:p>
          <w:p w:rsidR="00D55B14" w:rsidRDefault="008B1520">
            <w:pPr>
              <w:spacing w:after="0" w:line="360" w:lineRule="auto"/>
              <w:ind w:left="227" w:firstLine="57"/>
            </w:pPr>
            <w:r>
              <w:rPr>
                <w:rFonts w:ascii="Times New Roman" w:hAnsi="Times New Roman"/>
                <w:sz w:val="24"/>
                <w:szCs w:val="24"/>
              </w:rPr>
              <w:t>FUNCIONES COMUNICATIVAS</w:t>
            </w:r>
            <w:r>
              <w:rPr>
                <w:rFonts w:ascii="Times New Roman" w:hAnsi="Times New Roman"/>
                <w:sz w:val="24"/>
                <w:szCs w:val="24"/>
                <w:vertAlign w:val="superscript"/>
              </w:rPr>
              <w:t>4</w:t>
            </w:r>
          </w:p>
        </w:tc>
        <w:tc>
          <w:tcPr>
            <w:tcW w:w="2721" w:type="dxa"/>
            <w:vMerge w:val="restart"/>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D55B14" w:rsidRDefault="008B1520">
            <w:pPr>
              <w:spacing w:after="0" w:line="360" w:lineRule="auto"/>
              <w:ind w:left="227" w:firstLine="57"/>
            </w:pPr>
            <w:r>
              <w:rPr>
                <w:rFonts w:ascii="Times New Roman" w:hAnsi="Times New Roman"/>
                <w:sz w:val="24"/>
                <w:szCs w:val="24"/>
              </w:rPr>
              <w:lastRenderedPageBreak/>
              <w:t>Escribir, en papel o en soporte digital, textos breves, sencillos y de estructura clara sobre temas habituales en situaciones cotidianas o del propio interés, en un registro neutro o informal, utilizando recursos básicos de cohesión, las convenciones ortográficas básicas y los signos de puntuación más frecuentes.</w:t>
            </w:r>
          </w:p>
          <w:p w:rsidR="00D55B14" w:rsidRDefault="008B1520">
            <w:pPr>
              <w:spacing w:after="0" w:line="360" w:lineRule="auto"/>
              <w:ind w:left="227" w:firstLine="57"/>
              <w:rPr>
                <w:rFonts w:ascii="Times New Roman" w:hAnsi="Times New Roman"/>
                <w:sz w:val="24"/>
                <w:szCs w:val="24"/>
              </w:rPr>
            </w:pPr>
            <w:r>
              <w:rPr>
                <w:rFonts w:ascii="Times New Roman" w:hAnsi="Times New Roman"/>
                <w:sz w:val="24"/>
                <w:szCs w:val="24"/>
              </w:rPr>
              <w:t>Conocer y aplicar estrategias adecuadas para elaborar textos escritos breves y de estructura simple,</w:t>
            </w:r>
          </w:p>
          <w:p w:rsidR="00D55B14" w:rsidRDefault="008B1520">
            <w:pPr>
              <w:spacing w:after="0" w:line="360" w:lineRule="auto"/>
              <w:ind w:left="227" w:firstLine="57"/>
              <w:rPr>
                <w:rFonts w:ascii="Times New Roman" w:hAnsi="Times New Roman"/>
                <w:sz w:val="24"/>
                <w:szCs w:val="24"/>
              </w:rPr>
            </w:pPr>
            <w:r>
              <w:rPr>
                <w:rFonts w:ascii="Times New Roman" w:hAnsi="Times New Roman"/>
                <w:sz w:val="24"/>
                <w:szCs w:val="24"/>
              </w:rPr>
              <w:t xml:space="preserve">p. e. copiando formatos, fórmulas y </w:t>
            </w:r>
            <w:r>
              <w:rPr>
                <w:rFonts w:ascii="Times New Roman" w:hAnsi="Times New Roman"/>
                <w:sz w:val="24"/>
                <w:szCs w:val="24"/>
              </w:rPr>
              <w:lastRenderedPageBreak/>
              <w:t>modelos convencionales propios de cada tipo de texto.</w:t>
            </w:r>
          </w:p>
          <w:p w:rsidR="00D55B14" w:rsidRDefault="008B1520">
            <w:pPr>
              <w:spacing w:after="0" w:line="360" w:lineRule="auto"/>
              <w:ind w:left="227" w:firstLine="57"/>
            </w:pPr>
            <w:r>
              <w:rPr>
                <w:rFonts w:ascii="Times New Roman" w:hAnsi="Times New Roman"/>
                <w:sz w:val="24"/>
                <w:szCs w:val="24"/>
              </w:rPr>
              <w:t>Incorporar a la producción del texto escrito los conocimientos socioculturales y sociolingüísticos adquiridos relativos a relaciones interpersonales, comportamiento y convenciones sociales, respetando las normas más importantes de cortesía y de etiqueta en los contextos respectivos.</w:t>
            </w:r>
          </w:p>
          <w:p w:rsidR="00D55B14" w:rsidRDefault="008B1520">
            <w:pPr>
              <w:spacing w:after="0" w:line="360" w:lineRule="auto"/>
              <w:ind w:left="227" w:firstLine="57"/>
              <w:rPr>
                <w:rFonts w:ascii="Times New Roman" w:hAnsi="Times New Roman"/>
                <w:sz w:val="24"/>
                <w:szCs w:val="24"/>
              </w:rPr>
            </w:pPr>
            <w:r>
              <w:rPr>
                <w:rFonts w:ascii="Times New Roman" w:hAnsi="Times New Roman"/>
                <w:sz w:val="24"/>
                <w:szCs w:val="24"/>
              </w:rPr>
              <w:t>Llevar a cabo las funciones demandadas por el propósito comunicativo, utilizando los exponentes más frecuentes de dichas funciones y los patrones discursivos de uso más habitual para organizar el texto escrito de manera sencilla.</w:t>
            </w:r>
          </w:p>
          <w:p w:rsidR="00D55B14" w:rsidRDefault="008B1520">
            <w:pPr>
              <w:spacing w:after="0" w:line="360" w:lineRule="auto"/>
              <w:ind w:left="227" w:firstLine="57"/>
            </w:pPr>
            <w:r>
              <w:rPr>
                <w:rFonts w:ascii="Times New Roman" w:hAnsi="Times New Roman"/>
                <w:sz w:val="24"/>
                <w:szCs w:val="24"/>
              </w:rPr>
              <w:t xml:space="preserve">Mostrar control sobre un repertorio limitado de estructuras </w:t>
            </w:r>
            <w:r>
              <w:rPr>
                <w:rFonts w:ascii="Times New Roman" w:hAnsi="Times New Roman"/>
                <w:sz w:val="24"/>
                <w:szCs w:val="24"/>
              </w:rPr>
              <w:lastRenderedPageBreak/>
              <w:t>sintácticas de uso frecuente, y emplear para comunicarse mecanismos sencillos lo bastante ajustados al contexto y a la intención comunicativa (repetición léxica, elipsis, deixis personal, espacial y temporal, yuxtaposición, y conectores y marcadores discursivos muy frecuentes).</w:t>
            </w:r>
          </w:p>
          <w:p w:rsidR="00D55B14" w:rsidRDefault="008B1520">
            <w:pPr>
              <w:spacing w:after="0" w:line="360" w:lineRule="auto"/>
              <w:ind w:left="227" w:firstLine="57"/>
              <w:rPr>
                <w:rFonts w:ascii="Times New Roman" w:hAnsi="Times New Roman"/>
                <w:sz w:val="24"/>
                <w:szCs w:val="24"/>
              </w:rPr>
            </w:pPr>
            <w:r>
              <w:rPr>
                <w:rFonts w:ascii="Times New Roman" w:hAnsi="Times New Roman"/>
                <w:sz w:val="24"/>
                <w:szCs w:val="24"/>
              </w:rPr>
              <w:t>Conocer y utilizar un repertorio léxico escrito suficiente para comunicar información y breves, simples y directos en situaciones habituales y cotidianas.</w:t>
            </w:r>
          </w:p>
          <w:p w:rsidR="00D55B14" w:rsidRDefault="008B1520">
            <w:pPr>
              <w:spacing w:after="0" w:line="360" w:lineRule="auto"/>
              <w:ind w:left="227" w:firstLine="57"/>
            </w:pPr>
            <w:r>
              <w:rPr>
                <w:rFonts w:ascii="Times New Roman" w:hAnsi="Times New Roman"/>
                <w:sz w:val="24"/>
                <w:szCs w:val="24"/>
              </w:rPr>
              <w:t xml:space="preserve">Conocer y aplicar, de manera suficiente para que el mensaje principal quede claro, los signos de puntuación elementales (p. e. punto, coma) y las reglas ortográficas básicas (p. e. uso de mayúsculas y minúsculas), así como las convenciones ortográficas frecuentes en la redacción de </w:t>
            </w:r>
            <w:r>
              <w:rPr>
                <w:rFonts w:ascii="Times New Roman" w:hAnsi="Times New Roman"/>
                <w:sz w:val="24"/>
                <w:szCs w:val="24"/>
              </w:rPr>
              <w:lastRenderedPageBreak/>
              <w:t>textos muy breves en soporte digital.</w:t>
            </w:r>
          </w:p>
        </w:tc>
        <w:tc>
          <w:tcPr>
            <w:tcW w:w="2775"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D55B14" w:rsidRDefault="008B1520">
            <w:pPr>
              <w:spacing w:after="0" w:line="360" w:lineRule="auto"/>
              <w:ind w:left="227" w:firstLine="57"/>
            </w:pPr>
            <w:r>
              <w:rPr>
                <w:rFonts w:ascii="Times New Roman" w:hAnsi="Times New Roman"/>
                <w:sz w:val="24"/>
                <w:szCs w:val="24"/>
              </w:rPr>
              <w:lastRenderedPageBreak/>
              <w:t>1. Completa un cuestionario sencillo con información personal básica y relativa a su intereses o aficiones (p. e. para suscribirse a una revista digital).</w:t>
            </w:r>
          </w:p>
        </w:tc>
        <w:tc>
          <w:tcPr>
            <w:tcW w:w="1184" w:type="dxa"/>
            <w:tcBorders>
              <w:top w:val="single" w:sz="4" w:space="0" w:color="00000A"/>
              <w:left w:val="single" w:sz="4" w:space="0" w:color="00000A"/>
              <w:bottom w:val="single" w:sz="4" w:space="0" w:color="00000A"/>
              <w:right w:val="single" w:sz="4" w:space="0" w:color="00000A"/>
            </w:tcBorders>
            <w:shd w:val="clear" w:color="auto" w:fill="FFFFFF"/>
            <w:tcMar>
              <w:left w:w="83" w:type="dxa"/>
            </w:tcMar>
            <w:vAlign w:val="center"/>
          </w:tcPr>
          <w:p w:rsidR="00D55B14" w:rsidRDefault="008B1520">
            <w:pPr>
              <w:spacing w:after="0" w:line="360" w:lineRule="auto"/>
              <w:ind w:left="227" w:firstLine="57"/>
              <w:rPr>
                <w:rFonts w:ascii="Times New Roman" w:hAnsi="Times New Roman"/>
                <w:sz w:val="24"/>
                <w:szCs w:val="24"/>
                <w:lang w:val="en-US"/>
              </w:rPr>
            </w:pPr>
            <w:r>
              <w:rPr>
                <w:rFonts w:ascii="Times New Roman" w:hAnsi="Times New Roman"/>
                <w:sz w:val="24"/>
                <w:szCs w:val="24"/>
                <w:lang w:val="en-US"/>
              </w:rPr>
              <w:t>CCL-CAA</w:t>
            </w:r>
          </w:p>
        </w:tc>
      </w:tr>
      <w:tr w:rsidR="00D55B14">
        <w:tc>
          <w:tcPr>
            <w:tcW w:w="3009" w:type="dxa"/>
            <w:vMerge/>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D55B14" w:rsidRDefault="00D55B14"/>
        </w:tc>
        <w:tc>
          <w:tcPr>
            <w:tcW w:w="2721" w:type="dxa"/>
            <w:vMerge/>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D55B14" w:rsidRDefault="00D55B14"/>
        </w:tc>
        <w:tc>
          <w:tcPr>
            <w:tcW w:w="2775"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D55B14" w:rsidRDefault="008B1520">
            <w:pPr>
              <w:spacing w:after="0" w:line="360" w:lineRule="auto"/>
              <w:ind w:left="227" w:firstLine="57"/>
              <w:rPr>
                <w:rFonts w:ascii="Times New Roman" w:hAnsi="Times New Roman"/>
                <w:sz w:val="24"/>
                <w:szCs w:val="24"/>
              </w:rPr>
            </w:pPr>
            <w:r>
              <w:rPr>
                <w:rFonts w:ascii="Times New Roman" w:hAnsi="Times New Roman"/>
                <w:sz w:val="24"/>
                <w:szCs w:val="24"/>
              </w:rPr>
              <w:t xml:space="preserve">2. Escribe notas y mensajes (SMS, WhatsApp, Twitter), en los que hace comentarios muy breves o da instrucciones e indicaciones relacionadas con actividades y situaciones de la vida cotidiana y de su interés, respetando las convenciones y normas de cortesía y de la etiqueta más </w:t>
            </w:r>
            <w:r>
              <w:rPr>
                <w:rFonts w:ascii="Times New Roman" w:hAnsi="Times New Roman"/>
                <w:sz w:val="24"/>
                <w:szCs w:val="24"/>
              </w:rPr>
              <w:lastRenderedPageBreak/>
              <w:t>importantes</w:t>
            </w:r>
          </w:p>
        </w:tc>
        <w:tc>
          <w:tcPr>
            <w:tcW w:w="1184" w:type="dxa"/>
            <w:tcBorders>
              <w:top w:val="single" w:sz="4" w:space="0" w:color="00000A"/>
              <w:left w:val="single" w:sz="4" w:space="0" w:color="00000A"/>
              <w:bottom w:val="single" w:sz="4" w:space="0" w:color="00000A"/>
              <w:right w:val="single" w:sz="4" w:space="0" w:color="00000A"/>
            </w:tcBorders>
            <w:shd w:val="clear" w:color="auto" w:fill="FFFFFF"/>
            <w:tcMar>
              <w:left w:w="83" w:type="dxa"/>
            </w:tcMar>
            <w:vAlign w:val="center"/>
          </w:tcPr>
          <w:p w:rsidR="00D55B14" w:rsidRDefault="008B1520">
            <w:pPr>
              <w:spacing w:after="0" w:line="360" w:lineRule="auto"/>
              <w:ind w:left="227" w:firstLine="57"/>
              <w:rPr>
                <w:rFonts w:ascii="Times New Roman" w:hAnsi="Times New Roman"/>
                <w:sz w:val="24"/>
                <w:szCs w:val="24"/>
                <w:lang w:val="en-US"/>
              </w:rPr>
            </w:pPr>
            <w:r>
              <w:rPr>
                <w:rFonts w:ascii="Times New Roman" w:hAnsi="Times New Roman"/>
                <w:sz w:val="24"/>
                <w:szCs w:val="24"/>
                <w:lang w:val="en-US"/>
              </w:rPr>
              <w:lastRenderedPageBreak/>
              <w:t>CCL-CAA-CD</w:t>
            </w:r>
          </w:p>
        </w:tc>
      </w:tr>
      <w:tr w:rsidR="00D55B14">
        <w:tc>
          <w:tcPr>
            <w:tcW w:w="3009" w:type="dxa"/>
            <w:vMerge/>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D55B14" w:rsidRDefault="00D55B14"/>
        </w:tc>
        <w:tc>
          <w:tcPr>
            <w:tcW w:w="2721" w:type="dxa"/>
            <w:vMerge/>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D55B14" w:rsidRDefault="00D55B14"/>
        </w:tc>
        <w:tc>
          <w:tcPr>
            <w:tcW w:w="2775"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D55B14" w:rsidRDefault="008B1520">
            <w:pPr>
              <w:spacing w:after="0" w:line="360" w:lineRule="auto"/>
              <w:ind w:left="227" w:firstLine="57"/>
            </w:pPr>
            <w:r>
              <w:rPr>
                <w:rFonts w:ascii="Times New Roman" w:hAnsi="Times New Roman"/>
                <w:sz w:val="24"/>
                <w:szCs w:val="24"/>
              </w:rPr>
              <w:t>3. Escribe correspondencia personal breve en la que se establece y mantiene el contacto social p. e.</w:t>
            </w:r>
          </w:p>
          <w:p w:rsidR="00D55B14" w:rsidRDefault="008B1520">
            <w:pPr>
              <w:spacing w:after="0" w:line="360" w:lineRule="auto"/>
              <w:ind w:left="227" w:firstLine="57"/>
            </w:pPr>
            <w:r>
              <w:rPr>
                <w:rFonts w:ascii="Times New Roman" w:hAnsi="Times New Roman"/>
                <w:sz w:val="24"/>
                <w:szCs w:val="24"/>
              </w:rPr>
              <w:t>con amigos en otros países); se intercambia información; se describen en términos sencillos</w:t>
            </w:r>
          </w:p>
          <w:p w:rsidR="00D55B14" w:rsidRDefault="008B1520">
            <w:pPr>
              <w:spacing w:after="0" w:line="360" w:lineRule="auto"/>
              <w:ind w:left="227" w:firstLine="57"/>
            </w:pPr>
            <w:r>
              <w:rPr>
                <w:rFonts w:ascii="Times New Roman" w:hAnsi="Times New Roman"/>
                <w:sz w:val="24"/>
                <w:szCs w:val="24"/>
              </w:rPr>
              <w:t>sucesos importantes y experiencias personales; se dan instrucciones; se hacen y aceptan</w:t>
            </w:r>
          </w:p>
          <w:p w:rsidR="00D55B14" w:rsidRDefault="008B1520">
            <w:pPr>
              <w:spacing w:after="0" w:line="360" w:lineRule="auto"/>
              <w:ind w:left="227" w:firstLine="57"/>
            </w:pPr>
            <w:r>
              <w:rPr>
                <w:rFonts w:ascii="Times New Roman" w:hAnsi="Times New Roman"/>
                <w:sz w:val="24"/>
                <w:szCs w:val="24"/>
              </w:rPr>
              <w:t>ofrecimientos y sugerencias (p. e. se cancelan, confirman o modifican una invitación o unos</w:t>
            </w:r>
          </w:p>
          <w:p w:rsidR="00D55B14" w:rsidRDefault="008B1520">
            <w:pPr>
              <w:spacing w:after="0" w:line="360" w:lineRule="auto"/>
              <w:ind w:left="227" w:firstLine="57"/>
            </w:pPr>
            <w:r>
              <w:rPr>
                <w:rFonts w:ascii="Times New Roman" w:hAnsi="Times New Roman"/>
                <w:sz w:val="24"/>
                <w:szCs w:val="24"/>
              </w:rPr>
              <w:t xml:space="preserve">planes), y se expresan opiniones de manera </w:t>
            </w:r>
            <w:proofErr w:type="spellStart"/>
            <w:r>
              <w:rPr>
                <w:rFonts w:ascii="Times New Roman" w:hAnsi="Times New Roman"/>
                <w:sz w:val="24"/>
                <w:szCs w:val="24"/>
              </w:rPr>
              <w:t>sencilla.Escribe</w:t>
            </w:r>
            <w:proofErr w:type="spellEnd"/>
            <w:r>
              <w:rPr>
                <w:rFonts w:ascii="Times New Roman" w:hAnsi="Times New Roman"/>
                <w:sz w:val="24"/>
                <w:szCs w:val="24"/>
              </w:rPr>
              <w:t xml:space="preserve"> correspondencia formal básica y breve, dirigida a instituciones públicas o privadas o</w:t>
            </w:r>
          </w:p>
          <w:p w:rsidR="00D55B14" w:rsidRDefault="008B1520">
            <w:pPr>
              <w:spacing w:after="0" w:line="360" w:lineRule="auto"/>
              <w:ind w:left="227" w:firstLine="57"/>
            </w:pPr>
            <w:r>
              <w:rPr>
                <w:rFonts w:ascii="Times New Roman" w:hAnsi="Times New Roman"/>
                <w:sz w:val="24"/>
                <w:szCs w:val="24"/>
              </w:rPr>
              <w:t>entidades comerciales, solicitando o dando la información requerida y observando las</w:t>
            </w:r>
          </w:p>
          <w:p w:rsidR="00D55B14" w:rsidRDefault="008B1520">
            <w:pPr>
              <w:spacing w:after="0" w:line="360" w:lineRule="auto"/>
              <w:ind w:left="227" w:firstLine="57"/>
            </w:pPr>
            <w:proofErr w:type="gramStart"/>
            <w:r>
              <w:rPr>
                <w:rFonts w:ascii="Times New Roman" w:hAnsi="Times New Roman"/>
                <w:sz w:val="24"/>
                <w:szCs w:val="24"/>
              </w:rPr>
              <w:t>convenciones</w:t>
            </w:r>
            <w:proofErr w:type="gramEnd"/>
            <w:r>
              <w:rPr>
                <w:rFonts w:ascii="Times New Roman" w:hAnsi="Times New Roman"/>
                <w:sz w:val="24"/>
                <w:szCs w:val="24"/>
              </w:rPr>
              <w:t xml:space="preserve"> formales y normas de cortesía básicas de este tipo de textos.</w:t>
            </w:r>
          </w:p>
        </w:tc>
        <w:tc>
          <w:tcPr>
            <w:tcW w:w="1184" w:type="dxa"/>
            <w:tcBorders>
              <w:top w:val="single" w:sz="4" w:space="0" w:color="00000A"/>
              <w:left w:val="single" w:sz="4" w:space="0" w:color="00000A"/>
              <w:bottom w:val="single" w:sz="4" w:space="0" w:color="00000A"/>
              <w:right w:val="single" w:sz="4" w:space="0" w:color="00000A"/>
            </w:tcBorders>
            <w:shd w:val="clear" w:color="auto" w:fill="FFFFFF"/>
            <w:tcMar>
              <w:left w:w="83" w:type="dxa"/>
            </w:tcMar>
            <w:vAlign w:val="center"/>
          </w:tcPr>
          <w:p w:rsidR="00D55B14" w:rsidRDefault="008B1520">
            <w:pPr>
              <w:spacing w:after="0" w:line="360" w:lineRule="auto"/>
              <w:ind w:left="227" w:firstLine="57"/>
              <w:rPr>
                <w:rFonts w:ascii="Times New Roman" w:hAnsi="Times New Roman"/>
                <w:sz w:val="24"/>
                <w:szCs w:val="24"/>
                <w:lang w:val="en-US"/>
              </w:rPr>
            </w:pPr>
            <w:r>
              <w:rPr>
                <w:rFonts w:ascii="Times New Roman" w:hAnsi="Times New Roman"/>
                <w:sz w:val="24"/>
                <w:szCs w:val="24"/>
                <w:lang w:val="en-US"/>
              </w:rPr>
              <w:t>CCL-CSC</w:t>
            </w:r>
          </w:p>
        </w:tc>
      </w:tr>
      <w:tr w:rsidR="00D55B14">
        <w:tc>
          <w:tcPr>
            <w:tcW w:w="3009" w:type="dxa"/>
            <w:vMerge/>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D55B14" w:rsidRDefault="00D55B14"/>
        </w:tc>
        <w:tc>
          <w:tcPr>
            <w:tcW w:w="2721" w:type="dxa"/>
            <w:vMerge/>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D55B14" w:rsidRDefault="00D55B14"/>
        </w:tc>
        <w:tc>
          <w:tcPr>
            <w:tcW w:w="2775"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D55B14" w:rsidRDefault="008B1520">
            <w:pPr>
              <w:spacing w:after="0" w:line="360" w:lineRule="auto"/>
              <w:ind w:left="227" w:firstLine="57"/>
              <w:rPr>
                <w:rFonts w:ascii="Times New Roman" w:hAnsi="Times New Roman"/>
                <w:sz w:val="24"/>
                <w:szCs w:val="24"/>
              </w:rPr>
            </w:pPr>
            <w:r>
              <w:rPr>
                <w:rFonts w:ascii="Times New Roman" w:hAnsi="Times New Roman"/>
                <w:sz w:val="24"/>
                <w:szCs w:val="24"/>
              </w:rPr>
              <w:t>4. Escribe correspondencia formal muy básica y breve, dirigida a instituciones públicas o privadas o entidades comerciales, fundamentalmente para solicitar información, y observando las convenciones formales y normas de cortesía básicas de este tipo de textos.</w:t>
            </w:r>
          </w:p>
        </w:tc>
        <w:tc>
          <w:tcPr>
            <w:tcW w:w="1184" w:type="dxa"/>
            <w:tcBorders>
              <w:top w:val="single" w:sz="4" w:space="0" w:color="00000A"/>
              <w:left w:val="single" w:sz="4" w:space="0" w:color="00000A"/>
              <w:bottom w:val="single" w:sz="4" w:space="0" w:color="00000A"/>
              <w:right w:val="single" w:sz="4" w:space="0" w:color="00000A"/>
            </w:tcBorders>
            <w:shd w:val="clear" w:color="auto" w:fill="FFFFFF"/>
            <w:tcMar>
              <w:left w:w="83" w:type="dxa"/>
            </w:tcMar>
            <w:vAlign w:val="center"/>
          </w:tcPr>
          <w:p w:rsidR="00D55B14" w:rsidRDefault="008B1520">
            <w:pPr>
              <w:spacing w:after="0" w:line="360" w:lineRule="auto"/>
              <w:ind w:left="227" w:firstLine="57"/>
              <w:rPr>
                <w:rFonts w:ascii="Times New Roman" w:hAnsi="Times New Roman"/>
                <w:sz w:val="24"/>
                <w:szCs w:val="24"/>
                <w:lang w:val="en-US"/>
              </w:rPr>
            </w:pPr>
            <w:r>
              <w:rPr>
                <w:rFonts w:ascii="Times New Roman" w:hAnsi="Times New Roman"/>
                <w:sz w:val="24"/>
                <w:szCs w:val="24"/>
                <w:lang w:val="en-US"/>
              </w:rPr>
              <w:t>CCL-CSC</w:t>
            </w:r>
          </w:p>
        </w:tc>
      </w:tr>
    </w:tbl>
    <w:p w:rsidR="00D55B14" w:rsidRDefault="00D55B14">
      <w:pPr>
        <w:spacing w:line="360" w:lineRule="auto"/>
        <w:ind w:left="227" w:firstLine="57"/>
        <w:rPr>
          <w:rFonts w:ascii="Times New Roman" w:hAnsi="Times New Roman"/>
          <w:sz w:val="24"/>
          <w:szCs w:val="24"/>
          <w:lang w:val="en-US"/>
        </w:rPr>
      </w:pPr>
    </w:p>
    <w:p w:rsidR="00D55B14" w:rsidRDefault="00D55B14">
      <w:pPr>
        <w:spacing w:line="360" w:lineRule="auto"/>
        <w:ind w:left="227" w:firstLine="57"/>
        <w:rPr>
          <w:rFonts w:ascii="Times New Roman" w:hAnsi="Times New Roman"/>
          <w:sz w:val="24"/>
          <w:szCs w:val="24"/>
          <w:lang w:val="en-US"/>
        </w:rPr>
      </w:pPr>
    </w:p>
    <w:tbl>
      <w:tblPr>
        <w:tblW w:w="10273" w:type="dxa"/>
        <w:tblInd w:w="-65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3" w:type="dxa"/>
        </w:tblCellMar>
        <w:tblLook w:val="0000" w:firstRow="0" w:lastRow="0" w:firstColumn="0" w:lastColumn="0" w:noHBand="0" w:noVBand="0"/>
      </w:tblPr>
      <w:tblGrid>
        <w:gridCol w:w="2340"/>
        <w:gridCol w:w="2365"/>
        <w:gridCol w:w="2885"/>
        <w:gridCol w:w="2683"/>
      </w:tblGrid>
      <w:tr w:rsidR="00D55B14">
        <w:tc>
          <w:tcPr>
            <w:tcW w:w="10273" w:type="dxa"/>
            <w:gridSpan w:val="4"/>
            <w:tcBorders>
              <w:top w:val="single" w:sz="4" w:space="0" w:color="00000A"/>
              <w:left w:val="single" w:sz="4" w:space="0" w:color="00000A"/>
              <w:bottom w:val="single" w:sz="4" w:space="0" w:color="00000A"/>
              <w:right w:val="single" w:sz="4" w:space="0" w:color="00000A"/>
            </w:tcBorders>
            <w:shd w:val="clear" w:color="auto" w:fill="FFFFFF"/>
            <w:tcMar>
              <w:left w:w="83" w:type="dxa"/>
            </w:tcMar>
            <w:vAlign w:val="center"/>
          </w:tcPr>
          <w:p w:rsidR="00D55B14" w:rsidRDefault="008B1520">
            <w:pPr>
              <w:spacing w:after="0" w:line="360" w:lineRule="auto"/>
              <w:ind w:left="227" w:firstLine="57"/>
            </w:pPr>
            <w:r>
              <w:rPr>
                <w:rFonts w:ascii="Times New Roman" w:hAnsi="Times New Roman"/>
                <w:b/>
                <w:sz w:val="24"/>
                <w:szCs w:val="24"/>
              </w:rPr>
              <w:t>ELEMENTOS COMUNES A TODOS LOS BLOQUES</w:t>
            </w:r>
          </w:p>
        </w:tc>
      </w:tr>
      <w:tr w:rsidR="00D55B14" w:rsidTr="000F2387">
        <w:tc>
          <w:tcPr>
            <w:tcW w:w="2340"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D55B14" w:rsidRDefault="008B1520">
            <w:pPr>
              <w:spacing w:after="0" w:line="360" w:lineRule="auto"/>
              <w:ind w:left="227" w:firstLine="57"/>
            </w:pPr>
            <w:r>
              <w:rPr>
                <w:rFonts w:ascii="Times New Roman" w:hAnsi="Times New Roman"/>
                <w:sz w:val="24"/>
                <w:szCs w:val="24"/>
              </w:rPr>
              <w:t>ESTRUCTURAS SINTÁCTICAS</w:t>
            </w:r>
            <w:r>
              <w:rPr>
                <w:rFonts w:ascii="Times New Roman" w:hAnsi="Times New Roman"/>
                <w:sz w:val="24"/>
                <w:szCs w:val="24"/>
                <w:vertAlign w:val="superscript"/>
              </w:rPr>
              <w:t>1</w:t>
            </w:r>
          </w:p>
        </w:tc>
        <w:tc>
          <w:tcPr>
            <w:tcW w:w="2365"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D55B14" w:rsidRDefault="008B1520">
            <w:pPr>
              <w:spacing w:after="0" w:line="360" w:lineRule="auto"/>
              <w:ind w:left="227" w:firstLine="57"/>
            </w:pPr>
            <w:r>
              <w:rPr>
                <w:rFonts w:ascii="Times New Roman" w:hAnsi="Times New Roman"/>
                <w:sz w:val="24"/>
                <w:szCs w:val="24"/>
              </w:rPr>
              <w:t>LÉXICO COMÚN</w:t>
            </w:r>
            <w:r>
              <w:rPr>
                <w:rFonts w:ascii="Times New Roman" w:hAnsi="Times New Roman"/>
                <w:sz w:val="24"/>
                <w:szCs w:val="24"/>
                <w:vertAlign w:val="superscript"/>
              </w:rPr>
              <w:t>2</w:t>
            </w:r>
          </w:p>
        </w:tc>
        <w:tc>
          <w:tcPr>
            <w:tcW w:w="2885"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D55B14" w:rsidRDefault="008B1520">
            <w:pPr>
              <w:spacing w:after="0" w:line="360" w:lineRule="auto"/>
              <w:ind w:left="227" w:firstLine="57"/>
            </w:pPr>
            <w:r>
              <w:rPr>
                <w:rFonts w:ascii="Times New Roman" w:hAnsi="Times New Roman"/>
                <w:color w:val="000000"/>
                <w:sz w:val="24"/>
                <w:szCs w:val="24"/>
              </w:rPr>
              <w:t>ASPECTOS SOCIOCULTURALES Y SOCIOLINGÜÍSTICOS</w:t>
            </w:r>
            <w:r>
              <w:rPr>
                <w:rFonts w:ascii="Times New Roman" w:hAnsi="Times New Roman"/>
                <w:sz w:val="24"/>
                <w:szCs w:val="24"/>
                <w:vertAlign w:val="superscript"/>
              </w:rPr>
              <w:t>3</w:t>
            </w:r>
          </w:p>
        </w:tc>
        <w:tc>
          <w:tcPr>
            <w:tcW w:w="2683"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D55B14" w:rsidRDefault="008B1520">
            <w:pPr>
              <w:spacing w:after="0" w:line="360" w:lineRule="auto"/>
              <w:ind w:left="227" w:firstLine="57"/>
            </w:pPr>
            <w:r>
              <w:rPr>
                <w:rFonts w:ascii="Times New Roman" w:hAnsi="Times New Roman"/>
                <w:sz w:val="24"/>
                <w:szCs w:val="24"/>
              </w:rPr>
              <w:t>FUNCIONES COMUNICATIVAS</w:t>
            </w:r>
            <w:r>
              <w:rPr>
                <w:rFonts w:ascii="Times New Roman" w:hAnsi="Times New Roman"/>
                <w:sz w:val="24"/>
                <w:szCs w:val="24"/>
                <w:vertAlign w:val="superscript"/>
              </w:rPr>
              <w:t>4</w:t>
            </w:r>
          </w:p>
        </w:tc>
      </w:tr>
      <w:tr w:rsidR="00D55B14" w:rsidTr="000F2387">
        <w:tc>
          <w:tcPr>
            <w:tcW w:w="2340"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D55B14" w:rsidRDefault="008B1520" w:rsidP="008B1520">
            <w:pPr>
              <w:pStyle w:val="Prrafodelista"/>
              <w:numPr>
                <w:ilvl w:val="0"/>
                <w:numId w:val="13"/>
              </w:numPr>
              <w:spacing w:after="0" w:line="360" w:lineRule="auto"/>
              <w:rPr>
                <w:rFonts w:ascii="Times New Roman" w:hAnsi="Times New Roman"/>
                <w:sz w:val="24"/>
                <w:szCs w:val="24"/>
              </w:rPr>
            </w:pPr>
            <w:r>
              <w:rPr>
                <w:rFonts w:ascii="Times New Roman" w:hAnsi="Times New Roman"/>
                <w:sz w:val="24"/>
                <w:szCs w:val="24"/>
              </w:rPr>
              <w:t xml:space="preserve">Repaso </w:t>
            </w:r>
            <w:proofErr w:type="spellStart"/>
            <w:r w:rsidRPr="0066429C">
              <w:rPr>
                <w:rFonts w:ascii="Times New Roman" w:hAnsi="Times New Roman"/>
                <w:i/>
                <w:sz w:val="24"/>
                <w:szCs w:val="24"/>
              </w:rPr>
              <w:t>imparfait</w:t>
            </w:r>
            <w:proofErr w:type="spellEnd"/>
            <w:r w:rsidRPr="0066429C">
              <w:rPr>
                <w:rFonts w:ascii="Times New Roman" w:hAnsi="Times New Roman"/>
                <w:i/>
                <w:sz w:val="24"/>
                <w:szCs w:val="24"/>
              </w:rPr>
              <w:t xml:space="preserve"> et </w:t>
            </w:r>
            <w:proofErr w:type="spellStart"/>
            <w:r w:rsidRPr="0066429C">
              <w:rPr>
                <w:rFonts w:ascii="Times New Roman" w:hAnsi="Times New Roman"/>
                <w:i/>
                <w:sz w:val="24"/>
                <w:szCs w:val="24"/>
              </w:rPr>
              <w:t>passé</w:t>
            </w:r>
            <w:proofErr w:type="spellEnd"/>
            <w:r w:rsidRPr="0066429C">
              <w:rPr>
                <w:rFonts w:ascii="Times New Roman" w:hAnsi="Times New Roman"/>
                <w:i/>
                <w:sz w:val="24"/>
                <w:szCs w:val="24"/>
              </w:rPr>
              <w:t xml:space="preserve"> </w:t>
            </w:r>
            <w:proofErr w:type="spellStart"/>
            <w:r w:rsidRPr="0066429C">
              <w:rPr>
                <w:rFonts w:ascii="Times New Roman" w:hAnsi="Times New Roman"/>
                <w:i/>
                <w:sz w:val="24"/>
                <w:szCs w:val="24"/>
              </w:rPr>
              <w:t>composé</w:t>
            </w:r>
            <w:proofErr w:type="spellEnd"/>
          </w:p>
          <w:p w:rsidR="008B1520" w:rsidRDefault="0066429C" w:rsidP="008B1520">
            <w:pPr>
              <w:pStyle w:val="Prrafodelista"/>
              <w:numPr>
                <w:ilvl w:val="0"/>
                <w:numId w:val="13"/>
              </w:numPr>
              <w:spacing w:after="0" w:line="360" w:lineRule="auto"/>
              <w:rPr>
                <w:rFonts w:ascii="Times New Roman" w:hAnsi="Times New Roman"/>
                <w:sz w:val="24"/>
                <w:szCs w:val="24"/>
              </w:rPr>
            </w:pPr>
            <w:r>
              <w:rPr>
                <w:rFonts w:ascii="Times New Roman" w:hAnsi="Times New Roman"/>
                <w:sz w:val="24"/>
                <w:szCs w:val="24"/>
              </w:rPr>
              <w:t xml:space="preserve">Le </w:t>
            </w:r>
            <w:proofErr w:type="spellStart"/>
            <w:r w:rsidRPr="0066429C">
              <w:rPr>
                <w:rFonts w:ascii="Times New Roman" w:hAnsi="Times New Roman"/>
                <w:i/>
                <w:sz w:val="24"/>
                <w:szCs w:val="24"/>
              </w:rPr>
              <w:t>conditionnel</w:t>
            </w:r>
            <w:proofErr w:type="spellEnd"/>
          </w:p>
          <w:p w:rsidR="0066429C" w:rsidRDefault="0066429C" w:rsidP="008B1520">
            <w:pPr>
              <w:pStyle w:val="Prrafodelista"/>
              <w:numPr>
                <w:ilvl w:val="0"/>
                <w:numId w:val="13"/>
              </w:numPr>
              <w:spacing w:after="0" w:line="360" w:lineRule="auto"/>
              <w:rPr>
                <w:rFonts w:ascii="Times New Roman" w:hAnsi="Times New Roman"/>
                <w:sz w:val="24"/>
                <w:szCs w:val="24"/>
              </w:rPr>
            </w:pPr>
            <w:r>
              <w:rPr>
                <w:rFonts w:ascii="Times New Roman" w:hAnsi="Times New Roman"/>
                <w:sz w:val="24"/>
                <w:szCs w:val="24"/>
              </w:rPr>
              <w:t xml:space="preserve">Les </w:t>
            </w:r>
            <w:proofErr w:type="spellStart"/>
            <w:r>
              <w:rPr>
                <w:rFonts w:ascii="Times New Roman" w:hAnsi="Times New Roman"/>
                <w:sz w:val="24"/>
                <w:szCs w:val="24"/>
              </w:rPr>
              <w:t>pronoms</w:t>
            </w:r>
            <w:proofErr w:type="spellEnd"/>
            <w:r>
              <w:rPr>
                <w:rFonts w:ascii="Times New Roman" w:hAnsi="Times New Roman"/>
                <w:sz w:val="24"/>
                <w:szCs w:val="24"/>
              </w:rPr>
              <w:t xml:space="preserve"> </w:t>
            </w:r>
            <w:r w:rsidRPr="0066429C">
              <w:rPr>
                <w:rFonts w:ascii="Times New Roman" w:hAnsi="Times New Roman"/>
                <w:i/>
                <w:sz w:val="24"/>
                <w:szCs w:val="24"/>
              </w:rPr>
              <w:t>en</w:t>
            </w:r>
            <w:r>
              <w:rPr>
                <w:rFonts w:ascii="Times New Roman" w:hAnsi="Times New Roman"/>
                <w:sz w:val="24"/>
                <w:szCs w:val="24"/>
              </w:rPr>
              <w:t xml:space="preserve"> et </w:t>
            </w:r>
            <w:r w:rsidRPr="0066429C">
              <w:rPr>
                <w:rFonts w:ascii="Times New Roman" w:hAnsi="Times New Roman"/>
                <w:i/>
                <w:sz w:val="24"/>
                <w:szCs w:val="24"/>
              </w:rPr>
              <w:t>y</w:t>
            </w:r>
          </w:p>
          <w:p w:rsidR="0066429C" w:rsidRDefault="0066429C" w:rsidP="008B1520">
            <w:pPr>
              <w:pStyle w:val="Prrafodelista"/>
              <w:numPr>
                <w:ilvl w:val="0"/>
                <w:numId w:val="13"/>
              </w:numPr>
              <w:spacing w:after="0" w:line="360" w:lineRule="auto"/>
              <w:rPr>
                <w:rFonts w:ascii="Times New Roman" w:hAnsi="Times New Roman"/>
                <w:sz w:val="24"/>
                <w:szCs w:val="24"/>
              </w:rPr>
            </w:pPr>
            <w:r>
              <w:rPr>
                <w:rFonts w:ascii="Times New Roman" w:hAnsi="Times New Roman"/>
                <w:sz w:val="24"/>
                <w:szCs w:val="24"/>
              </w:rPr>
              <w:t>Expresión de la causa y la concesión</w:t>
            </w:r>
          </w:p>
          <w:p w:rsidR="0066429C" w:rsidRDefault="0066429C" w:rsidP="008B1520">
            <w:pPr>
              <w:pStyle w:val="Prrafodelista"/>
              <w:numPr>
                <w:ilvl w:val="0"/>
                <w:numId w:val="13"/>
              </w:numPr>
              <w:spacing w:after="0" w:line="360" w:lineRule="auto"/>
              <w:rPr>
                <w:rFonts w:ascii="Times New Roman" w:hAnsi="Times New Roman"/>
                <w:sz w:val="24"/>
                <w:szCs w:val="24"/>
              </w:rPr>
            </w:pPr>
            <w:r>
              <w:rPr>
                <w:rFonts w:ascii="Times New Roman" w:hAnsi="Times New Roman"/>
                <w:sz w:val="24"/>
                <w:szCs w:val="24"/>
              </w:rPr>
              <w:t>El superlativo</w:t>
            </w:r>
          </w:p>
          <w:p w:rsidR="0066429C" w:rsidRDefault="0066429C" w:rsidP="008B1520">
            <w:pPr>
              <w:pStyle w:val="Prrafodelista"/>
              <w:numPr>
                <w:ilvl w:val="0"/>
                <w:numId w:val="13"/>
              </w:numPr>
              <w:spacing w:after="0" w:line="360" w:lineRule="auto"/>
              <w:rPr>
                <w:rFonts w:ascii="Times New Roman" w:hAnsi="Times New Roman"/>
                <w:sz w:val="24"/>
                <w:szCs w:val="24"/>
              </w:rPr>
            </w:pPr>
            <w:r>
              <w:rPr>
                <w:rFonts w:ascii="Times New Roman" w:hAnsi="Times New Roman"/>
                <w:sz w:val="24"/>
                <w:szCs w:val="24"/>
              </w:rPr>
              <w:t>El gerundio</w:t>
            </w:r>
          </w:p>
          <w:p w:rsidR="0066429C" w:rsidRDefault="0066429C" w:rsidP="008B1520">
            <w:pPr>
              <w:pStyle w:val="Prrafodelista"/>
              <w:numPr>
                <w:ilvl w:val="0"/>
                <w:numId w:val="13"/>
              </w:numPr>
              <w:spacing w:after="0" w:line="360" w:lineRule="auto"/>
              <w:rPr>
                <w:rFonts w:ascii="Times New Roman" w:hAnsi="Times New Roman"/>
                <w:sz w:val="24"/>
                <w:szCs w:val="24"/>
              </w:rPr>
            </w:pPr>
            <w:r>
              <w:rPr>
                <w:rFonts w:ascii="Times New Roman" w:hAnsi="Times New Roman"/>
                <w:sz w:val="24"/>
                <w:szCs w:val="24"/>
              </w:rPr>
              <w:t>Mecanismos de insistencia</w:t>
            </w:r>
          </w:p>
          <w:p w:rsidR="0066429C" w:rsidRDefault="0066429C" w:rsidP="008B1520">
            <w:pPr>
              <w:pStyle w:val="Prrafodelista"/>
              <w:numPr>
                <w:ilvl w:val="0"/>
                <w:numId w:val="13"/>
              </w:numPr>
              <w:spacing w:after="0" w:line="360" w:lineRule="auto"/>
              <w:rPr>
                <w:rFonts w:ascii="Times New Roman" w:hAnsi="Times New Roman"/>
                <w:sz w:val="24"/>
                <w:szCs w:val="24"/>
              </w:rPr>
            </w:pPr>
            <w:r>
              <w:rPr>
                <w:rFonts w:ascii="Times New Roman" w:hAnsi="Times New Roman"/>
                <w:sz w:val="24"/>
                <w:szCs w:val="24"/>
              </w:rPr>
              <w:t>Expresión de la condición (2 tipos)</w:t>
            </w:r>
          </w:p>
          <w:p w:rsidR="0066429C" w:rsidRDefault="0066429C" w:rsidP="0066429C">
            <w:pPr>
              <w:pStyle w:val="Prrafodelista"/>
              <w:numPr>
                <w:ilvl w:val="0"/>
                <w:numId w:val="13"/>
              </w:numPr>
              <w:spacing w:after="0" w:line="360" w:lineRule="auto"/>
              <w:rPr>
                <w:rFonts w:ascii="Times New Roman" w:hAnsi="Times New Roman"/>
                <w:sz w:val="24"/>
                <w:szCs w:val="24"/>
              </w:rPr>
            </w:pPr>
            <w:r>
              <w:rPr>
                <w:rFonts w:ascii="Times New Roman" w:hAnsi="Times New Roman"/>
                <w:sz w:val="24"/>
                <w:szCs w:val="24"/>
              </w:rPr>
              <w:t>Pronombres demostrativos, posesivos y relativos</w:t>
            </w:r>
          </w:p>
          <w:p w:rsidR="0066429C" w:rsidRDefault="0066429C" w:rsidP="0066429C">
            <w:pPr>
              <w:pStyle w:val="Prrafodelista"/>
              <w:numPr>
                <w:ilvl w:val="0"/>
                <w:numId w:val="13"/>
              </w:numPr>
              <w:spacing w:after="0" w:line="360" w:lineRule="auto"/>
              <w:rPr>
                <w:rFonts w:ascii="Times New Roman" w:hAnsi="Times New Roman"/>
                <w:sz w:val="24"/>
                <w:szCs w:val="24"/>
              </w:rPr>
            </w:pPr>
            <w:r>
              <w:rPr>
                <w:rFonts w:ascii="Times New Roman" w:hAnsi="Times New Roman"/>
                <w:sz w:val="24"/>
                <w:szCs w:val="24"/>
              </w:rPr>
              <w:t>Discurso directo e indirecto</w:t>
            </w:r>
          </w:p>
          <w:p w:rsidR="0066429C" w:rsidRDefault="0066429C" w:rsidP="0066429C">
            <w:pPr>
              <w:pStyle w:val="Prrafodelista"/>
              <w:numPr>
                <w:ilvl w:val="0"/>
                <w:numId w:val="13"/>
              </w:numPr>
              <w:spacing w:after="0" w:line="360" w:lineRule="auto"/>
              <w:rPr>
                <w:rFonts w:ascii="Times New Roman" w:hAnsi="Times New Roman"/>
                <w:sz w:val="24"/>
                <w:szCs w:val="24"/>
              </w:rPr>
            </w:pPr>
            <w:r>
              <w:rPr>
                <w:rFonts w:ascii="Times New Roman" w:hAnsi="Times New Roman"/>
                <w:sz w:val="24"/>
                <w:szCs w:val="24"/>
              </w:rPr>
              <w:t>Conectores temporales</w:t>
            </w:r>
          </w:p>
          <w:p w:rsidR="0066429C" w:rsidRDefault="0066429C" w:rsidP="0066429C">
            <w:pPr>
              <w:pStyle w:val="Prrafodelista"/>
              <w:numPr>
                <w:ilvl w:val="0"/>
                <w:numId w:val="13"/>
              </w:numPr>
              <w:spacing w:after="0" w:line="360" w:lineRule="auto"/>
              <w:rPr>
                <w:rFonts w:ascii="Times New Roman" w:hAnsi="Times New Roman"/>
                <w:sz w:val="24"/>
                <w:szCs w:val="24"/>
              </w:rPr>
            </w:pPr>
            <w:r>
              <w:rPr>
                <w:rFonts w:ascii="Times New Roman" w:hAnsi="Times New Roman"/>
                <w:sz w:val="24"/>
                <w:szCs w:val="24"/>
              </w:rPr>
              <w:t>Pluscuamperfecto – introducción</w:t>
            </w:r>
          </w:p>
          <w:p w:rsidR="0066429C" w:rsidRPr="0066429C" w:rsidRDefault="0066429C" w:rsidP="0066429C">
            <w:pPr>
              <w:pStyle w:val="Prrafodelista"/>
              <w:numPr>
                <w:ilvl w:val="0"/>
                <w:numId w:val="13"/>
              </w:numPr>
              <w:spacing w:after="0" w:line="360" w:lineRule="auto"/>
              <w:rPr>
                <w:rFonts w:ascii="Times New Roman" w:hAnsi="Times New Roman"/>
                <w:sz w:val="24"/>
                <w:szCs w:val="24"/>
              </w:rPr>
            </w:pPr>
            <w:r>
              <w:rPr>
                <w:rFonts w:ascii="Times New Roman" w:hAnsi="Times New Roman"/>
                <w:sz w:val="24"/>
                <w:szCs w:val="24"/>
              </w:rPr>
              <w:lastRenderedPageBreak/>
              <w:t>Subjuntivo presente</w:t>
            </w:r>
          </w:p>
        </w:tc>
        <w:tc>
          <w:tcPr>
            <w:tcW w:w="2365"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D55B14" w:rsidRPr="0066429C" w:rsidRDefault="0066429C" w:rsidP="0066429C">
            <w:pPr>
              <w:pStyle w:val="Default"/>
              <w:numPr>
                <w:ilvl w:val="0"/>
                <w:numId w:val="13"/>
              </w:numPr>
              <w:spacing w:before="280"/>
              <w:ind w:left="357" w:hanging="357"/>
              <w:rPr>
                <w:rFonts w:ascii="Times New Roman" w:hAnsi="Times New Roman" w:cs="Times New Roman"/>
                <w:bCs/>
                <w:iCs/>
              </w:rPr>
            </w:pPr>
            <w:r w:rsidRPr="0066429C">
              <w:rPr>
                <w:rFonts w:ascii="Times New Roman" w:hAnsi="Times New Roman" w:cs="Times New Roman"/>
                <w:bCs/>
                <w:iCs/>
              </w:rPr>
              <w:lastRenderedPageBreak/>
              <w:t>Vocabulario del cine, tipos de películas, profesiones del cine</w:t>
            </w:r>
          </w:p>
          <w:p w:rsidR="0066429C" w:rsidRPr="0066429C" w:rsidRDefault="0066429C" w:rsidP="0066429C">
            <w:pPr>
              <w:pStyle w:val="Default"/>
              <w:numPr>
                <w:ilvl w:val="0"/>
                <w:numId w:val="13"/>
              </w:numPr>
              <w:spacing w:before="280"/>
              <w:ind w:left="357" w:hanging="357"/>
              <w:rPr>
                <w:rFonts w:ascii="Times New Roman" w:hAnsi="Times New Roman" w:cs="Times New Roman"/>
                <w:bCs/>
                <w:iCs/>
              </w:rPr>
            </w:pPr>
            <w:r w:rsidRPr="0066429C">
              <w:rPr>
                <w:rFonts w:ascii="Times New Roman" w:hAnsi="Times New Roman" w:cs="Times New Roman"/>
                <w:bCs/>
                <w:iCs/>
              </w:rPr>
              <w:t>El deporte: cualidades, deportistas y eventos</w:t>
            </w:r>
          </w:p>
          <w:p w:rsidR="0066429C" w:rsidRPr="0066429C" w:rsidRDefault="0066429C" w:rsidP="0066429C">
            <w:pPr>
              <w:pStyle w:val="Default"/>
              <w:numPr>
                <w:ilvl w:val="0"/>
                <w:numId w:val="13"/>
              </w:numPr>
              <w:spacing w:before="280"/>
              <w:ind w:left="357" w:hanging="357"/>
              <w:rPr>
                <w:rFonts w:ascii="Times New Roman" w:hAnsi="Times New Roman" w:cs="Times New Roman"/>
                <w:bCs/>
                <w:iCs/>
              </w:rPr>
            </w:pPr>
            <w:r w:rsidRPr="0066429C">
              <w:rPr>
                <w:rFonts w:ascii="Times New Roman" w:hAnsi="Times New Roman" w:cs="Times New Roman"/>
                <w:bCs/>
                <w:iCs/>
              </w:rPr>
              <w:t>Expresiones temporales , tipos de programas TV</w:t>
            </w:r>
          </w:p>
          <w:p w:rsidR="0066429C" w:rsidRPr="0066429C" w:rsidRDefault="0066429C" w:rsidP="0066429C">
            <w:pPr>
              <w:pStyle w:val="Default"/>
              <w:numPr>
                <w:ilvl w:val="0"/>
                <w:numId w:val="13"/>
              </w:numPr>
              <w:spacing w:before="280"/>
              <w:ind w:left="357" w:hanging="357"/>
              <w:rPr>
                <w:rFonts w:ascii="Times New Roman" w:hAnsi="Times New Roman" w:cs="Times New Roman"/>
                <w:bCs/>
                <w:iCs/>
              </w:rPr>
            </w:pPr>
            <w:r w:rsidRPr="0066429C">
              <w:rPr>
                <w:rFonts w:ascii="Times New Roman" w:hAnsi="Times New Roman" w:cs="Times New Roman"/>
                <w:bCs/>
                <w:iCs/>
              </w:rPr>
              <w:t>Viajes: ciudades, exploradores, organizar viajes</w:t>
            </w:r>
          </w:p>
          <w:p w:rsidR="0066429C" w:rsidRPr="0066429C" w:rsidRDefault="0066429C" w:rsidP="0066429C">
            <w:pPr>
              <w:pStyle w:val="Default"/>
              <w:numPr>
                <w:ilvl w:val="0"/>
                <w:numId w:val="13"/>
              </w:numPr>
              <w:spacing w:before="280"/>
              <w:ind w:left="357" w:hanging="357"/>
              <w:rPr>
                <w:rFonts w:ascii="Times New Roman" w:hAnsi="Times New Roman" w:cs="Times New Roman"/>
                <w:bCs/>
                <w:iCs/>
              </w:rPr>
            </w:pPr>
            <w:r w:rsidRPr="0066429C">
              <w:rPr>
                <w:rFonts w:ascii="Times New Roman" w:hAnsi="Times New Roman" w:cs="Times New Roman"/>
                <w:bCs/>
                <w:iCs/>
              </w:rPr>
              <w:t>Relaciones interpersonales</w:t>
            </w:r>
          </w:p>
          <w:p w:rsidR="0066429C" w:rsidRPr="0066429C" w:rsidRDefault="0066429C" w:rsidP="0066429C">
            <w:pPr>
              <w:pStyle w:val="Default"/>
              <w:numPr>
                <w:ilvl w:val="0"/>
                <w:numId w:val="13"/>
              </w:numPr>
              <w:spacing w:before="280"/>
              <w:ind w:left="357" w:hanging="357"/>
              <w:rPr>
                <w:rFonts w:ascii="Times New Roman" w:hAnsi="Times New Roman" w:cs="Times New Roman"/>
                <w:bCs/>
                <w:iCs/>
              </w:rPr>
            </w:pPr>
            <w:r w:rsidRPr="0066429C">
              <w:rPr>
                <w:rFonts w:ascii="Times New Roman" w:hAnsi="Times New Roman" w:cs="Times New Roman"/>
                <w:bCs/>
                <w:iCs/>
              </w:rPr>
              <w:t>Disciplinas artísticas y fotografía</w:t>
            </w:r>
          </w:p>
          <w:p w:rsidR="0066429C" w:rsidRPr="000F2387" w:rsidRDefault="0066429C" w:rsidP="0066429C">
            <w:pPr>
              <w:pStyle w:val="Default"/>
              <w:numPr>
                <w:ilvl w:val="0"/>
                <w:numId w:val="13"/>
              </w:numPr>
              <w:spacing w:before="280"/>
              <w:ind w:left="357" w:hanging="357"/>
              <w:rPr>
                <w:rFonts w:ascii="Times New Roman" w:hAnsi="Times New Roman" w:cs="Times New Roman"/>
                <w:bCs/>
                <w:i/>
                <w:iCs/>
              </w:rPr>
            </w:pPr>
            <w:proofErr w:type="spellStart"/>
            <w:r w:rsidRPr="000F2387">
              <w:rPr>
                <w:rFonts w:ascii="Times New Roman" w:hAnsi="Times New Roman" w:cs="Times New Roman"/>
                <w:bCs/>
                <w:i/>
                <w:iCs/>
              </w:rPr>
              <w:t>Connaître</w:t>
            </w:r>
            <w:proofErr w:type="spellEnd"/>
            <w:r w:rsidRPr="000F2387">
              <w:rPr>
                <w:rFonts w:ascii="Times New Roman" w:hAnsi="Times New Roman" w:cs="Times New Roman"/>
                <w:bCs/>
                <w:i/>
                <w:iCs/>
              </w:rPr>
              <w:t xml:space="preserve"> et savoir</w:t>
            </w:r>
          </w:p>
          <w:p w:rsidR="0066429C" w:rsidRPr="0066429C" w:rsidRDefault="0066429C" w:rsidP="0066429C">
            <w:pPr>
              <w:pStyle w:val="Default"/>
              <w:numPr>
                <w:ilvl w:val="0"/>
                <w:numId w:val="13"/>
              </w:numPr>
              <w:spacing w:before="280"/>
              <w:ind w:left="357" w:hanging="357"/>
              <w:rPr>
                <w:rFonts w:ascii="Times New Roman" w:hAnsi="Times New Roman" w:cs="Times New Roman"/>
                <w:bCs/>
                <w:iCs/>
              </w:rPr>
            </w:pPr>
            <w:r w:rsidRPr="0066429C">
              <w:rPr>
                <w:rFonts w:ascii="Times New Roman" w:hAnsi="Times New Roman" w:cs="Times New Roman"/>
                <w:bCs/>
                <w:iCs/>
              </w:rPr>
              <w:t>Diferentes tipos de escritura</w:t>
            </w:r>
          </w:p>
          <w:p w:rsidR="0066429C" w:rsidRPr="0066429C" w:rsidRDefault="0066429C" w:rsidP="0066429C">
            <w:pPr>
              <w:pStyle w:val="Default"/>
              <w:numPr>
                <w:ilvl w:val="0"/>
                <w:numId w:val="13"/>
              </w:numPr>
              <w:spacing w:before="280"/>
              <w:ind w:left="357" w:hanging="357"/>
              <w:rPr>
                <w:rFonts w:ascii="Times New Roman" w:hAnsi="Times New Roman" w:cs="Times New Roman"/>
                <w:bCs/>
                <w:iCs/>
              </w:rPr>
            </w:pPr>
            <w:r w:rsidRPr="0066429C">
              <w:rPr>
                <w:rFonts w:ascii="Times New Roman" w:hAnsi="Times New Roman" w:cs="Times New Roman"/>
                <w:bCs/>
                <w:iCs/>
              </w:rPr>
              <w:t>Expresión del miedo</w:t>
            </w:r>
          </w:p>
          <w:p w:rsidR="0066429C" w:rsidRPr="0066429C" w:rsidRDefault="0066429C" w:rsidP="0066429C">
            <w:pPr>
              <w:pStyle w:val="Default"/>
              <w:numPr>
                <w:ilvl w:val="0"/>
                <w:numId w:val="13"/>
              </w:numPr>
              <w:spacing w:before="280"/>
              <w:ind w:left="357" w:hanging="357"/>
              <w:rPr>
                <w:rFonts w:ascii="Times New Roman" w:hAnsi="Times New Roman" w:cs="Times New Roman"/>
                <w:bCs/>
                <w:iCs/>
              </w:rPr>
            </w:pPr>
            <w:r w:rsidRPr="0066429C">
              <w:rPr>
                <w:rFonts w:ascii="Times New Roman" w:hAnsi="Times New Roman" w:cs="Times New Roman"/>
                <w:bCs/>
                <w:iCs/>
              </w:rPr>
              <w:t>La prensa</w:t>
            </w:r>
          </w:p>
          <w:p w:rsidR="0066429C" w:rsidRPr="0066429C" w:rsidRDefault="0066429C" w:rsidP="0066429C">
            <w:pPr>
              <w:pStyle w:val="Default"/>
              <w:numPr>
                <w:ilvl w:val="0"/>
                <w:numId w:val="13"/>
              </w:numPr>
              <w:spacing w:before="280"/>
              <w:ind w:left="357" w:hanging="357"/>
              <w:rPr>
                <w:rFonts w:ascii="Times New Roman" w:hAnsi="Times New Roman" w:cs="Times New Roman"/>
                <w:bCs/>
                <w:iCs/>
              </w:rPr>
            </w:pPr>
            <w:r w:rsidRPr="0066429C">
              <w:rPr>
                <w:rFonts w:ascii="Times New Roman" w:hAnsi="Times New Roman" w:cs="Times New Roman"/>
                <w:bCs/>
                <w:iCs/>
              </w:rPr>
              <w:lastRenderedPageBreak/>
              <w:t>Profesiones, tipos de estudios</w:t>
            </w:r>
          </w:p>
          <w:p w:rsidR="00D55B14" w:rsidRDefault="00D55B14">
            <w:pPr>
              <w:pStyle w:val="Default"/>
              <w:spacing w:before="280" w:line="276" w:lineRule="auto"/>
              <w:ind w:left="227" w:firstLine="57"/>
              <w:rPr>
                <w:rFonts w:ascii="Times New Roman" w:hAnsi="Times New Roman" w:cs="Times New Roman"/>
                <w:bCs/>
              </w:rPr>
            </w:pPr>
          </w:p>
        </w:tc>
        <w:tc>
          <w:tcPr>
            <w:tcW w:w="2885"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D55B14" w:rsidRDefault="008B1520">
            <w:pPr>
              <w:spacing w:after="0" w:line="360" w:lineRule="auto"/>
              <w:ind w:left="227" w:firstLine="57"/>
            </w:pPr>
            <w:r>
              <w:rPr>
                <w:rFonts w:ascii="Times New Roman" w:hAnsi="Times New Roman"/>
                <w:sz w:val="24"/>
                <w:szCs w:val="24"/>
              </w:rPr>
              <w:lastRenderedPageBreak/>
              <w:t>-Adquirir conocimientos sobre las costumbres, creencias, tradiciones, etc. propios de los países</w:t>
            </w:r>
          </w:p>
          <w:p w:rsidR="00D55B14" w:rsidRDefault="008B1520">
            <w:pPr>
              <w:spacing w:after="0" w:line="360" w:lineRule="auto"/>
              <w:ind w:left="227" w:firstLine="57"/>
            </w:pPr>
            <w:proofErr w:type="gramStart"/>
            <w:r>
              <w:rPr>
                <w:rFonts w:ascii="Times New Roman" w:hAnsi="Times New Roman"/>
                <w:sz w:val="24"/>
                <w:szCs w:val="24"/>
              </w:rPr>
              <w:t>donde</w:t>
            </w:r>
            <w:proofErr w:type="gramEnd"/>
            <w:r>
              <w:rPr>
                <w:rFonts w:ascii="Times New Roman" w:hAnsi="Times New Roman"/>
                <w:sz w:val="24"/>
                <w:szCs w:val="24"/>
              </w:rPr>
              <w:t xml:space="preserve"> se habla la lengua.</w:t>
            </w:r>
          </w:p>
          <w:p w:rsidR="00D55B14" w:rsidRDefault="008B1520">
            <w:pPr>
              <w:spacing w:after="0" w:line="360" w:lineRule="auto"/>
              <w:ind w:left="227" w:firstLine="57"/>
            </w:pPr>
            <w:r>
              <w:rPr>
                <w:rFonts w:ascii="Times New Roman" w:hAnsi="Times New Roman"/>
                <w:sz w:val="24"/>
                <w:szCs w:val="24"/>
              </w:rPr>
              <w:t>- Valorar la lengua extranjera como medio de comunicación.</w:t>
            </w:r>
          </w:p>
          <w:p w:rsidR="00D55B14" w:rsidRDefault="008B1520">
            <w:pPr>
              <w:spacing w:after="0" w:line="360" w:lineRule="auto"/>
              <w:ind w:left="227" w:firstLine="57"/>
            </w:pPr>
            <w:r>
              <w:rPr>
                <w:rFonts w:ascii="Times New Roman" w:hAnsi="Times New Roman"/>
                <w:sz w:val="24"/>
                <w:szCs w:val="24"/>
              </w:rPr>
              <w:t>- Reconocer elementos socioculturales que se presenten en los textos orales.</w:t>
            </w:r>
          </w:p>
          <w:p w:rsidR="00D55B14" w:rsidRDefault="008B1520">
            <w:pPr>
              <w:spacing w:after="0" w:line="360" w:lineRule="auto"/>
              <w:ind w:left="227" w:firstLine="57"/>
            </w:pPr>
            <w:r>
              <w:rPr>
                <w:rFonts w:ascii="Times New Roman" w:hAnsi="Times New Roman"/>
                <w:sz w:val="24"/>
                <w:szCs w:val="24"/>
              </w:rPr>
              <w:t xml:space="preserve">- Reconocer el </w:t>
            </w:r>
            <w:proofErr w:type="gramStart"/>
            <w:r>
              <w:rPr>
                <w:rFonts w:ascii="Times New Roman" w:hAnsi="Times New Roman"/>
                <w:sz w:val="24"/>
                <w:szCs w:val="24"/>
              </w:rPr>
              <w:t>registro ,</w:t>
            </w:r>
            <w:proofErr w:type="gramEnd"/>
            <w:r>
              <w:rPr>
                <w:rFonts w:ascii="Times New Roman" w:hAnsi="Times New Roman"/>
                <w:sz w:val="24"/>
                <w:szCs w:val="24"/>
              </w:rPr>
              <w:t xml:space="preserve"> así como las fórmulas y estilos adecuados a la situación de comunicación.</w:t>
            </w:r>
          </w:p>
        </w:tc>
        <w:tc>
          <w:tcPr>
            <w:tcW w:w="2683"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D55B14" w:rsidRDefault="008B1520">
            <w:pPr>
              <w:numPr>
                <w:ilvl w:val="0"/>
                <w:numId w:val="13"/>
              </w:numPr>
              <w:spacing w:after="0" w:line="360" w:lineRule="auto"/>
              <w:ind w:left="227" w:firstLine="57"/>
              <w:rPr>
                <w:rFonts w:ascii="Times New Roman" w:hAnsi="Times New Roman"/>
                <w:sz w:val="24"/>
                <w:szCs w:val="24"/>
              </w:rPr>
            </w:pPr>
            <w:r>
              <w:rPr>
                <w:rFonts w:ascii="Times New Roman" w:hAnsi="Times New Roman"/>
                <w:sz w:val="24"/>
                <w:szCs w:val="24"/>
              </w:rPr>
              <w:t>Presentarse y presentar a otras personas.</w:t>
            </w:r>
          </w:p>
          <w:p w:rsidR="00D55B14" w:rsidRDefault="008B1520">
            <w:pPr>
              <w:numPr>
                <w:ilvl w:val="0"/>
                <w:numId w:val="13"/>
              </w:numPr>
              <w:spacing w:after="0" w:line="360" w:lineRule="auto"/>
              <w:ind w:left="227" w:firstLine="57"/>
              <w:rPr>
                <w:rFonts w:ascii="Times New Roman" w:hAnsi="Times New Roman"/>
                <w:sz w:val="24"/>
                <w:szCs w:val="24"/>
              </w:rPr>
            </w:pPr>
            <w:r>
              <w:rPr>
                <w:rFonts w:ascii="Times New Roman" w:hAnsi="Times New Roman"/>
                <w:sz w:val="24"/>
                <w:szCs w:val="24"/>
              </w:rPr>
              <w:t xml:space="preserve"> Describir cualidades físicas y abstractas de personas, objetos, lugares y actividades.</w:t>
            </w:r>
          </w:p>
          <w:p w:rsidR="00D55B14" w:rsidRDefault="008B1520">
            <w:pPr>
              <w:numPr>
                <w:ilvl w:val="0"/>
                <w:numId w:val="13"/>
              </w:numPr>
              <w:spacing w:after="0" w:line="360" w:lineRule="auto"/>
              <w:ind w:left="227" w:firstLine="57"/>
              <w:rPr>
                <w:rFonts w:ascii="Times New Roman" w:hAnsi="Times New Roman"/>
                <w:sz w:val="24"/>
                <w:szCs w:val="24"/>
              </w:rPr>
            </w:pPr>
            <w:r>
              <w:rPr>
                <w:rFonts w:ascii="Times New Roman" w:hAnsi="Times New Roman"/>
                <w:sz w:val="24"/>
                <w:szCs w:val="24"/>
              </w:rPr>
              <w:t>- Narrar acontecimientos presentes y pasados.</w:t>
            </w:r>
          </w:p>
          <w:p w:rsidR="00D55B14" w:rsidRDefault="008B1520">
            <w:pPr>
              <w:numPr>
                <w:ilvl w:val="0"/>
                <w:numId w:val="13"/>
              </w:numPr>
              <w:spacing w:after="0" w:line="360" w:lineRule="auto"/>
              <w:ind w:left="227" w:firstLine="57"/>
              <w:rPr>
                <w:rFonts w:ascii="Times New Roman" w:hAnsi="Times New Roman"/>
                <w:sz w:val="24"/>
                <w:szCs w:val="24"/>
              </w:rPr>
            </w:pPr>
            <w:r>
              <w:rPr>
                <w:rFonts w:ascii="Times New Roman" w:hAnsi="Times New Roman"/>
                <w:sz w:val="24"/>
                <w:szCs w:val="24"/>
              </w:rPr>
              <w:t>- Expresar acontecimientos futuros.</w:t>
            </w:r>
          </w:p>
          <w:p w:rsidR="00D55B14" w:rsidRDefault="008B1520">
            <w:pPr>
              <w:numPr>
                <w:ilvl w:val="0"/>
                <w:numId w:val="13"/>
              </w:numPr>
              <w:spacing w:after="0" w:line="360" w:lineRule="auto"/>
              <w:ind w:left="227" w:firstLine="57"/>
              <w:rPr>
                <w:rFonts w:ascii="Times New Roman" w:hAnsi="Times New Roman"/>
                <w:sz w:val="24"/>
                <w:szCs w:val="24"/>
              </w:rPr>
            </w:pPr>
            <w:r>
              <w:rPr>
                <w:rFonts w:ascii="Times New Roman" w:hAnsi="Times New Roman"/>
                <w:sz w:val="24"/>
                <w:szCs w:val="24"/>
              </w:rPr>
              <w:t>- Pedir y ofrecer información.</w:t>
            </w:r>
          </w:p>
          <w:p w:rsidR="00D55B14" w:rsidRDefault="008B1520">
            <w:pPr>
              <w:numPr>
                <w:ilvl w:val="0"/>
                <w:numId w:val="13"/>
              </w:numPr>
              <w:spacing w:after="0" w:line="360" w:lineRule="auto"/>
              <w:ind w:left="227" w:firstLine="57"/>
              <w:rPr>
                <w:rFonts w:ascii="Times New Roman" w:hAnsi="Times New Roman"/>
                <w:sz w:val="24"/>
                <w:szCs w:val="24"/>
              </w:rPr>
            </w:pPr>
            <w:r>
              <w:rPr>
                <w:rFonts w:ascii="Times New Roman" w:hAnsi="Times New Roman"/>
                <w:sz w:val="24"/>
                <w:szCs w:val="24"/>
              </w:rPr>
              <w:t>- Aceptar y rechazar invitaciones.</w:t>
            </w:r>
          </w:p>
          <w:p w:rsidR="00D55B14" w:rsidRDefault="008B1520">
            <w:pPr>
              <w:numPr>
                <w:ilvl w:val="0"/>
                <w:numId w:val="13"/>
              </w:numPr>
              <w:spacing w:after="0" w:line="360" w:lineRule="auto"/>
              <w:ind w:left="227" w:firstLine="57"/>
              <w:rPr>
                <w:rFonts w:ascii="Times New Roman" w:hAnsi="Times New Roman"/>
                <w:sz w:val="24"/>
                <w:szCs w:val="24"/>
              </w:rPr>
            </w:pPr>
            <w:r>
              <w:rPr>
                <w:rFonts w:ascii="Times New Roman" w:hAnsi="Times New Roman"/>
                <w:sz w:val="24"/>
                <w:szCs w:val="24"/>
              </w:rPr>
              <w:t>- Expresar acuerdo o desacuerdo.</w:t>
            </w:r>
          </w:p>
          <w:p w:rsidR="00D55B14" w:rsidRDefault="008B1520">
            <w:pPr>
              <w:numPr>
                <w:ilvl w:val="0"/>
                <w:numId w:val="13"/>
              </w:numPr>
              <w:spacing w:after="0" w:line="360" w:lineRule="auto"/>
              <w:ind w:left="227" w:firstLine="57"/>
              <w:rPr>
                <w:rFonts w:ascii="Times New Roman" w:hAnsi="Times New Roman"/>
                <w:sz w:val="24"/>
                <w:szCs w:val="24"/>
              </w:rPr>
            </w:pPr>
            <w:r>
              <w:rPr>
                <w:rFonts w:ascii="Times New Roman" w:hAnsi="Times New Roman"/>
                <w:sz w:val="24"/>
                <w:szCs w:val="24"/>
              </w:rPr>
              <w:t>- Expresar la opinión, los puntos de vista.</w:t>
            </w:r>
          </w:p>
          <w:p w:rsidR="00D55B14" w:rsidRDefault="008B1520">
            <w:pPr>
              <w:numPr>
                <w:ilvl w:val="0"/>
                <w:numId w:val="13"/>
              </w:numPr>
              <w:spacing w:after="0" w:line="360" w:lineRule="auto"/>
              <w:ind w:left="227" w:firstLine="57"/>
              <w:rPr>
                <w:rFonts w:ascii="Times New Roman" w:hAnsi="Times New Roman"/>
                <w:sz w:val="24"/>
                <w:szCs w:val="24"/>
              </w:rPr>
            </w:pPr>
            <w:r>
              <w:rPr>
                <w:rFonts w:ascii="Times New Roman" w:hAnsi="Times New Roman"/>
                <w:sz w:val="24"/>
                <w:szCs w:val="24"/>
              </w:rPr>
              <w:t xml:space="preserve">- Expresar la voluntad, el interés, la </w:t>
            </w:r>
            <w:r>
              <w:rPr>
                <w:rFonts w:ascii="Times New Roman" w:hAnsi="Times New Roman"/>
                <w:sz w:val="24"/>
                <w:szCs w:val="24"/>
              </w:rPr>
              <w:lastRenderedPageBreak/>
              <w:t>satisfacción, la sorpresa, etc.</w:t>
            </w:r>
          </w:p>
          <w:p w:rsidR="00D55B14" w:rsidRDefault="008B1520">
            <w:pPr>
              <w:numPr>
                <w:ilvl w:val="0"/>
                <w:numId w:val="13"/>
              </w:numPr>
              <w:spacing w:after="0" w:line="360" w:lineRule="auto"/>
              <w:ind w:left="227" w:firstLine="57"/>
              <w:rPr>
                <w:rFonts w:ascii="Times New Roman" w:hAnsi="Times New Roman"/>
                <w:sz w:val="24"/>
                <w:szCs w:val="24"/>
              </w:rPr>
            </w:pPr>
            <w:r>
              <w:rPr>
                <w:rFonts w:ascii="Times New Roman" w:hAnsi="Times New Roman"/>
                <w:sz w:val="24"/>
                <w:szCs w:val="24"/>
              </w:rPr>
              <w:t>- Dar consejos.</w:t>
            </w:r>
          </w:p>
          <w:p w:rsidR="00D55B14" w:rsidRDefault="008B1520">
            <w:pPr>
              <w:numPr>
                <w:ilvl w:val="0"/>
                <w:numId w:val="13"/>
              </w:numPr>
              <w:spacing w:after="0" w:line="360" w:lineRule="auto"/>
              <w:ind w:left="227" w:firstLine="57"/>
              <w:rPr>
                <w:rFonts w:ascii="Times New Roman" w:hAnsi="Times New Roman"/>
                <w:sz w:val="24"/>
                <w:szCs w:val="24"/>
              </w:rPr>
            </w:pPr>
            <w:r>
              <w:rPr>
                <w:rFonts w:ascii="Times New Roman" w:hAnsi="Times New Roman"/>
                <w:sz w:val="24"/>
                <w:szCs w:val="24"/>
              </w:rPr>
              <w:t>- Formular sugerencias, deseos, condiciones, hipótesis.</w:t>
            </w:r>
          </w:p>
        </w:tc>
      </w:tr>
    </w:tbl>
    <w:p w:rsidR="00D55B14" w:rsidRPr="008B1520" w:rsidRDefault="00D55B14">
      <w:pPr>
        <w:tabs>
          <w:tab w:val="left" w:pos="360"/>
        </w:tabs>
        <w:spacing w:before="200" w:after="120" w:line="360" w:lineRule="auto"/>
        <w:ind w:left="227" w:firstLine="709"/>
        <w:rPr>
          <w:rStyle w:val="Ttulo1CarCarCar"/>
          <w:rFonts w:ascii="Times New Roman" w:hAnsi="Times New Roman"/>
          <w:b w:val="0"/>
          <w:lang w:val="es-ES"/>
        </w:rPr>
      </w:pPr>
      <w:bookmarkStart w:id="3" w:name="OLE_LINK15"/>
      <w:bookmarkStart w:id="4" w:name="OLE_LINK10"/>
      <w:bookmarkEnd w:id="3"/>
      <w:bookmarkEnd w:id="4"/>
    </w:p>
    <w:p w:rsidR="00D55B14" w:rsidRDefault="008B1520">
      <w:pPr>
        <w:pStyle w:val="Prrafodelista"/>
        <w:numPr>
          <w:ilvl w:val="0"/>
          <w:numId w:val="2"/>
        </w:numPr>
        <w:spacing w:line="360" w:lineRule="auto"/>
        <w:ind w:left="227" w:firstLine="709"/>
        <w:jc w:val="both"/>
      </w:pPr>
      <w:r>
        <w:rPr>
          <w:rFonts w:ascii="Times New Roman" w:hAnsi="Times New Roman"/>
          <w:b/>
          <w:bCs/>
          <w:sz w:val="24"/>
          <w:szCs w:val="24"/>
        </w:rPr>
        <w:t>PROCEDIMIENTOS E INSTRUMENTOS DE EVALUACIÓN</w:t>
      </w:r>
      <w:r>
        <w:rPr>
          <w:rFonts w:ascii="Times New Roman" w:hAnsi="Times New Roman"/>
          <w:bCs/>
          <w:sz w:val="24"/>
          <w:szCs w:val="24"/>
        </w:rPr>
        <w:t>.</w:t>
      </w:r>
    </w:p>
    <w:p w:rsidR="00D55B14" w:rsidRDefault="008B1520">
      <w:pPr>
        <w:numPr>
          <w:ilvl w:val="0"/>
          <w:numId w:val="18"/>
        </w:numPr>
        <w:spacing w:after="0" w:line="360" w:lineRule="auto"/>
        <w:ind w:left="227" w:firstLine="709"/>
        <w:jc w:val="both"/>
        <w:rPr>
          <w:rFonts w:ascii="Times New Roman" w:hAnsi="Times New Roman"/>
          <w:b/>
          <w:sz w:val="24"/>
          <w:szCs w:val="24"/>
        </w:rPr>
      </w:pPr>
      <w:r>
        <w:rPr>
          <w:rFonts w:ascii="Times New Roman" w:hAnsi="Times New Roman"/>
          <w:b/>
          <w:sz w:val="24"/>
          <w:szCs w:val="24"/>
        </w:rPr>
        <w:t>Exploración inicial</w:t>
      </w:r>
    </w:p>
    <w:p w:rsidR="00D55B14" w:rsidRDefault="008B1520">
      <w:pPr>
        <w:spacing w:after="0" w:line="360" w:lineRule="auto"/>
        <w:ind w:left="227" w:firstLine="709"/>
        <w:jc w:val="both"/>
        <w:rPr>
          <w:rFonts w:ascii="Times New Roman" w:hAnsi="Times New Roman"/>
          <w:sz w:val="24"/>
          <w:szCs w:val="24"/>
        </w:rPr>
      </w:pPr>
      <w:r>
        <w:rPr>
          <w:rFonts w:ascii="Times New Roman" w:hAnsi="Times New Roman"/>
          <w:sz w:val="24"/>
          <w:szCs w:val="24"/>
        </w:rPr>
        <w:t>Para conocer el punto de partida, resulta de gran interés realizar un sondeo previo entre los alumnos. Este procedimiento servirá al profesor para comprobar los conocimientos previos sobre el tema y establecer estrategias de profundización; y para el alumno, para informarle sobre su grado de conocimiento de partida. Puede hacerse mediante una breve encuesta oral o escrita, a través de una ficha de Evaluación Inicial.</w:t>
      </w:r>
    </w:p>
    <w:p w:rsidR="00D55B14" w:rsidRDefault="00D55B14">
      <w:pPr>
        <w:spacing w:after="0" w:line="360" w:lineRule="auto"/>
        <w:ind w:left="227" w:firstLine="709"/>
        <w:jc w:val="both"/>
        <w:rPr>
          <w:rFonts w:ascii="Times New Roman" w:hAnsi="Times New Roman"/>
          <w:sz w:val="24"/>
          <w:szCs w:val="24"/>
        </w:rPr>
      </w:pPr>
    </w:p>
    <w:p w:rsidR="00D55B14" w:rsidRDefault="008B1520">
      <w:pPr>
        <w:numPr>
          <w:ilvl w:val="0"/>
          <w:numId w:val="18"/>
        </w:numPr>
        <w:spacing w:after="0" w:line="360" w:lineRule="auto"/>
        <w:ind w:left="227" w:firstLine="709"/>
        <w:jc w:val="both"/>
        <w:rPr>
          <w:rFonts w:ascii="Times New Roman" w:hAnsi="Times New Roman"/>
          <w:b/>
          <w:sz w:val="24"/>
          <w:szCs w:val="24"/>
        </w:rPr>
      </w:pPr>
      <w:r>
        <w:rPr>
          <w:rFonts w:ascii="Times New Roman" w:hAnsi="Times New Roman"/>
          <w:b/>
          <w:sz w:val="24"/>
          <w:szCs w:val="24"/>
        </w:rPr>
        <w:t>Cuaderno del profesor</w:t>
      </w:r>
    </w:p>
    <w:p w:rsidR="00D55B14" w:rsidRDefault="008B1520">
      <w:pPr>
        <w:spacing w:after="0" w:line="360" w:lineRule="auto"/>
        <w:ind w:left="227" w:firstLine="709"/>
        <w:jc w:val="both"/>
        <w:rPr>
          <w:rFonts w:ascii="Times New Roman" w:hAnsi="Times New Roman"/>
          <w:sz w:val="24"/>
          <w:szCs w:val="24"/>
        </w:rPr>
      </w:pPr>
      <w:r>
        <w:rPr>
          <w:rFonts w:ascii="Times New Roman" w:hAnsi="Times New Roman"/>
          <w:sz w:val="24"/>
          <w:szCs w:val="24"/>
        </w:rPr>
        <w:t>Es una herramienta crucial en el proceso de evaluación donde se anotan todos los elementos que se deben tener en cuenta</w:t>
      </w:r>
      <w:proofErr w:type="gramStart"/>
      <w:r>
        <w:rPr>
          <w:rFonts w:ascii="Times New Roman" w:hAnsi="Times New Roman"/>
          <w:sz w:val="24"/>
          <w:szCs w:val="24"/>
        </w:rPr>
        <w:t>:  rendimiento</w:t>
      </w:r>
      <w:proofErr w:type="gramEnd"/>
      <w:r>
        <w:rPr>
          <w:rFonts w:ascii="Times New Roman" w:hAnsi="Times New Roman"/>
          <w:sz w:val="24"/>
          <w:szCs w:val="24"/>
        </w:rPr>
        <w:t xml:space="preserve"> en tareas propuestas, participación, conducta, resultados de las pruebas y trabajos, etc.</w:t>
      </w:r>
    </w:p>
    <w:p w:rsidR="00D55B14" w:rsidRDefault="00D55B14">
      <w:pPr>
        <w:spacing w:after="0" w:line="360" w:lineRule="auto"/>
        <w:ind w:left="227" w:firstLine="709"/>
        <w:jc w:val="both"/>
        <w:rPr>
          <w:rFonts w:ascii="Times New Roman" w:hAnsi="Times New Roman"/>
          <w:sz w:val="24"/>
          <w:szCs w:val="24"/>
        </w:rPr>
      </w:pPr>
    </w:p>
    <w:p w:rsidR="00D55B14" w:rsidRDefault="008B1520">
      <w:pPr>
        <w:numPr>
          <w:ilvl w:val="0"/>
          <w:numId w:val="18"/>
        </w:numPr>
        <w:spacing w:after="0" w:line="360" w:lineRule="auto"/>
        <w:ind w:left="227" w:firstLine="709"/>
        <w:jc w:val="both"/>
        <w:rPr>
          <w:rFonts w:ascii="Times New Roman" w:hAnsi="Times New Roman"/>
          <w:b/>
          <w:sz w:val="24"/>
          <w:szCs w:val="24"/>
        </w:rPr>
      </w:pPr>
      <w:r>
        <w:rPr>
          <w:rFonts w:ascii="Times New Roman" w:hAnsi="Times New Roman"/>
          <w:b/>
          <w:sz w:val="24"/>
          <w:szCs w:val="24"/>
        </w:rPr>
        <w:t>Pruebas objetivas</w:t>
      </w:r>
    </w:p>
    <w:p w:rsidR="00D55B14" w:rsidRDefault="008B1520">
      <w:pPr>
        <w:spacing w:after="0" w:line="360" w:lineRule="auto"/>
        <w:ind w:left="227" w:firstLine="709"/>
        <w:jc w:val="both"/>
        <w:rPr>
          <w:rFonts w:ascii="Times New Roman" w:hAnsi="Times New Roman"/>
          <w:sz w:val="24"/>
          <w:szCs w:val="24"/>
        </w:rPr>
      </w:pPr>
      <w:r>
        <w:rPr>
          <w:rFonts w:ascii="Times New Roman" w:hAnsi="Times New Roman"/>
          <w:sz w:val="24"/>
          <w:szCs w:val="24"/>
        </w:rPr>
        <w:t>Deben ser lo más variadas posibles, para que tengan una mayor fiabilidad. Pueden ser orales o escritas y, a su vez, de varios tipos:</w:t>
      </w:r>
    </w:p>
    <w:p w:rsidR="00D55B14" w:rsidRDefault="008B1520">
      <w:pPr>
        <w:numPr>
          <w:ilvl w:val="0"/>
          <w:numId w:val="19"/>
        </w:numPr>
        <w:spacing w:after="0" w:line="360" w:lineRule="auto"/>
        <w:ind w:left="227" w:firstLine="709"/>
        <w:jc w:val="both"/>
        <w:rPr>
          <w:rFonts w:ascii="Times New Roman" w:hAnsi="Times New Roman"/>
          <w:sz w:val="24"/>
          <w:szCs w:val="24"/>
        </w:rPr>
      </w:pPr>
      <w:r>
        <w:rPr>
          <w:rFonts w:ascii="Times New Roman" w:hAnsi="Times New Roman"/>
          <w:sz w:val="24"/>
          <w:szCs w:val="24"/>
        </w:rPr>
        <w:t>De información: con ellas se puede medir el aprendizaje de conceptos, la memorización de datos importantes, etc.</w:t>
      </w:r>
    </w:p>
    <w:p w:rsidR="00D55B14" w:rsidRDefault="008B1520">
      <w:pPr>
        <w:numPr>
          <w:ilvl w:val="0"/>
          <w:numId w:val="20"/>
        </w:numPr>
        <w:spacing w:after="0" w:line="360" w:lineRule="auto"/>
        <w:ind w:left="227" w:firstLine="709"/>
        <w:jc w:val="both"/>
      </w:pPr>
      <w:r>
        <w:rPr>
          <w:rFonts w:ascii="Times New Roman" w:hAnsi="Times New Roman"/>
          <w:sz w:val="24"/>
          <w:szCs w:val="24"/>
        </w:rPr>
        <w:t xml:space="preserve">De elaboración: evalúan la capacidad del alumno para estructurar con coherencia la información, establecer interrelaciones entre factores diversos, argumentar lógicamente, etc. Estas </w:t>
      </w:r>
      <w:r>
        <w:rPr>
          <w:rFonts w:ascii="Times New Roman" w:hAnsi="Times New Roman"/>
          <w:b/>
          <w:sz w:val="24"/>
          <w:szCs w:val="24"/>
        </w:rPr>
        <w:t xml:space="preserve">tareas competenciales </w:t>
      </w:r>
      <w:r>
        <w:rPr>
          <w:rFonts w:ascii="Times New Roman" w:hAnsi="Times New Roman"/>
          <w:sz w:val="24"/>
          <w:szCs w:val="24"/>
        </w:rPr>
        <w:t xml:space="preserve">persiguen la realización de un producto final significativo y cercano al entorno cotidiano. </w:t>
      </w:r>
    </w:p>
    <w:p w:rsidR="00D55B14" w:rsidRDefault="008B1520">
      <w:pPr>
        <w:numPr>
          <w:ilvl w:val="0"/>
          <w:numId w:val="20"/>
        </w:numPr>
        <w:spacing w:after="0" w:line="360" w:lineRule="auto"/>
        <w:ind w:left="227" w:firstLine="709"/>
        <w:jc w:val="both"/>
        <w:rPr>
          <w:rFonts w:ascii="Times New Roman" w:hAnsi="Times New Roman"/>
          <w:sz w:val="24"/>
          <w:szCs w:val="24"/>
        </w:rPr>
      </w:pPr>
      <w:r>
        <w:rPr>
          <w:rFonts w:ascii="Times New Roman" w:hAnsi="Times New Roman"/>
          <w:sz w:val="24"/>
          <w:szCs w:val="24"/>
        </w:rPr>
        <w:t>De investigación: aprendizajes basados en problemas (PBL).</w:t>
      </w:r>
    </w:p>
    <w:p w:rsidR="00D55B14" w:rsidRDefault="008B1520">
      <w:pPr>
        <w:numPr>
          <w:ilvl w:val="0"/>
          <w:numId w:val="19"/>
        </w:numPr>
        <w:spacing w:after="0" w:line="360" w:lineRule="auto"/>
        <w:ind w:left="227" w:firstLine="709"/>
        <w:jc w:val="both"/>
        <w:rPr>
          <w:rFonts w:ascii="Times New Roman" w:hAnsi="Times New Roman"/>
          <w:sz w:val="24"/>
          <w:szCs w:val="24"/>
        </w:rPr>
      </w:pPr>
      <w:r>
        <w:rPr>
          <w:rFonts w:ascii="Times New Roman" w:hAnsi="Times New Roman"/>
          <w:sz w:val="24"/>
          <w:szCs w:val="24"/>
        </w:rPr>
        <w:t>Trabajos individuales o colectivos sobre un tema cualquiera.</w:t>
      </w:r>
    </w:p>
    <w:p w:rsidR="00D55B14" w:rsidRDefault="00D55B14">
      <w:pPr>
        <w:spacing w:after="0" w:line="360" w:lineRule="auto"/>
        <w:ind w:left="227" w:firstLine="709"/>
        <w:jc w:val="both"/>
        <w:rPr>
          <w:rFonts w:ascii="Times New Roman" w:hAnsi="Times New Roman"/>
          <w:b/>
          <w:sz w:val="24"/>
          <w:szCs w:val="24"/>
        </w:rPr>
      </w:pPr>
    </w:p>
    <w:p w:rsidR="00D55B14" w:rsidRDefault="008B1520">
      <w:pPr>
        <w:numPr>
          <w:ilvl w:val="0"/>
          <w:numId w:val="18"/>
        </w:numPr>
        <w:spacing w:after="0" w:line="360" w:lineRule="auto"/>
        <w:ind w:left="227" w:firstLine="709"/>
        <w:jc w:val="both"/>
        <w:rPr>
          <w:rFonts w:ascii="Times New Roman" w:hAnsi="Times New Roman"/>
          <w:b/>
          <w:sz w:val="24"/>
          <w:szCs w:val="24"/>
        </w:rPr>
      </w:pPr>
      <w:r>
        <w:rPr>
          <w:rFonts w:ascii="Times New Roman" w:hAnsi="Times New Roman"/>
          <w:b/>
          <w:sz w:val="24"/>
          <w:szCs w:val="24"/>
        </w:rPr>
        <w:t>Rúbricas de evaluación:</w:t>
      </w:r>
    </w:p>
    <w:p w:rsidR="00D55B14" w:rsidRDefault="008B1520">
      <w:pPr>
        <w:numPr>
          <w:ilvl w:val="0"/>
          <w:numId w:val="21"/>
        </w:numPr>
        <w:shd w:val="clear" w:color="auto" w:fill="FFFFFF"/>
        <w:spacing w:after="0" w:line="360" w:lineRule="auto"/>
        <w:ind w:left="227" w:firstLine="709"/>
        <w:jc w:val="both"/>
      </w:pPr>
      <w:r>
        <w:rPr>
          <w:rFonts w:ascii="Times New Roman" w:hAnsi="Times New Roman"/>
          <w:sz w:val="24"/>
          <w:szCs w:val="24"/>
        </w:rPr>
        <w:lastRenderedPageBreak/>
        <w:t>Rúbricas para la evaluación</w:t>
      </w:r>
      <w:proofErr w:type="gramStart"/>
      <w:r>
        <w:rPr>
          <w:rFonts w:ascii="Times New Roman" w:hAnsi="Times New Roman"/>
          <w:sz w:val="24"/>
          <w:szCs w:val="24"/>
        </w:rPr>
        <w:t>:  de</w:t>
      </w:r>
      <w:proofErr w:type="gramEnd"/>
      <w:r>
        <w:rPr>
          <w:rFonts w:ascii="Times New Roman" w:hAnsi="Times New Roman"/>
          <w:sz w:val="24"/>
          <w:szCs w:val="24"/>
        </w:rPr>
        <w:t xml:space="preserve"> la tarea competencial, del trabajo realizado y de comprensión lectora.</w:t>
      </w:r>
    </w:p>
    <w:p w:rsidR="00D55B14" w:rsidRDefault="008B1520">
      <w:pPr>
        <w:numPr>
          <w:ilvl w:val="0"/>
          <w:numId w:val="21"/>
        </w:numPr>
        <w:shd w:val="clear" w:color="auto" w:fill="FFFFFF"/>
        <w:spacing w:after="0" w:line="360" w:lineRule="auto"/>
        <w:ind w:left="227" w:firstLine="709"/>
        <w:jc w:val="both"/>
        <w:rPr>
          <w:rFonts w:ascii="Times New Roman" w:hAnsi="Times New Roman"/>
          <w:sz w:val="24"/>
          <w:szCs w:val="24"/>
        </w:rPr>
      </w:pPr>
      <w:r>
        <w:rPr>
          <w:rFonts w:ascii="Times New Roman" w:hAnsi="Times New Roman"/>
          <w:sz w:val="24"/>
          <w:szCs w:val="24"/>
        </w:rPr>
        <w:t>Rúbricas para la autoevaluación del alumno: de la tarea competencial, de trabajo en equipo, de exposición oral y de comprensión lectora.</w:t>
      </w:r>
    </w:p>
    <w:p w:rsidR="00D55B14" w:rsidRDefault="00D55B14">
      <w:pPr>
        <w:shd w:val="clear" w:color="auto" w:fill="FFFFFF"/>
        <w:spacing w:after="0" w:line="360" w:lineRule="auto"/>
        <w:ind w:left="227" w:firstLine="709"/>
        <w:jc w:val="both"/>
        <w:rPr>
          <w:rFonts w:ascii="Times New Roman" w:hAnsi="Times New Roman"/>
          <w:sz w:val="24"/>
          <w:szCs w:val="24"/>
        </w:rPr>
      </w:pPr>
    </w:p>
    <w:p w:rsidR="00D55B14" w:rsidRDefault="008B1520">
      <w:pPr>
        <w:numPr>
          <w:ilvl w:val="0"/>
          <w:numId w:val="18"/>
        </w:numPr>
        <w:spacing w:after="0" w:line="360" w:lineRule="auto"/>
        <w:ind w:left="227" w:firstLine="709"/>
        <w:jc w:val="both"/>
      </w:pPr>
      <w:r>
        <w:rPr>
          <w:rFonts w:ascii="Times New Roman" w:hAnsi="Times New Roman"/>
          <w:b/>
          <w:sz w:val="24"/>
          <w:szCs w:val="24"/>
        </w:rPr>
        <w:t>Cuaderno del alumno:</w:t>
      </w:r>
      <w:r>
        <w:rPr>
          <w:rFonts w:ascii="Times New Roman" w:hAnsi="Times New Roman"/>
          <w:sz w:val="24"/>
          <w:szCs w:val="24"/>
        </w:rPr>
        <w:t xml:space="preserve"> recogeremos información también de forma puntual del cuaderno para valorar distintas actividades, así como la organización y limpieza del mismo.</w:t>
      </w:r>
    </w:p>
    <w:p w:rsidR="00D55B14" w:rsidRDefault="00D55B14">
      <w:pPr>
        <w:spacing w:after="0" w:line="360" w:lineRule="auto"/>
        <w:ind w:left="227" w:firstLine="709"/>
        <w:jc w:val="both"/>
        <w:rPr>
          <w:rFonts w:ascii="Times New Roman" w:hAnsi="Times New Roman"/>
          <w:sz w:val="24"/>
          <w:szCs w:val="24"/>
        </w:rPr>
      </w:pPr>
    </w:p>
    <w:p w:rsidR="00D55B14" w:rsidRDefault="008B1520">
      <w:pPr>
        <w:numPr>
          <w:ilvl w:val="0"/>
          <w:numId w:val="18"/>
        </w:numPr>
        <w:spacing w:after="0" w:line="360" w:lineRule="auto"/>
        <w:ind w:left="227" w:firstLine="709"/>
        <w:jc w:val="both"/>
      </w:pPr>
      <w:r>
        <w:rPr>
          <w:rFonts w:ascii="Times New Roman" w:hAnsi="Times New Roman"/>
          <w:b/>
          <w:sz w:val="24"/>
          <w:szCs w:val="24"/>
        </w:rPr>
        <w:t>Observación diaria:</w:t>
      </w:r>
      <w:r>
        <w:rPr>
          <w:rFonts w:ascii="Times New Roman" w:hAnsi="Times New Roman"/>
          <w:sz w:val="24"/>
          <w:szCs w:val="24"/>
        </w:rPr>
        <w:t xml:space="preserve"> valoración del trabajo de cada día, muy utilizado para calibrar hábitos y comportamientos deseables.</w:t>
      </w:r>
    </w:p>
    <w:p w:rsidR="00D55B14" w:rsidRDefault="00D55B14">
      <w:pPr>
        <w:spacing w:after="0" w:line="360" w:lineRule="auto"/>
        <w:ind w:left="227" w:firstLine="709"/>
        <w:jc w:val="both"/>
        <w:rPr>
          <w:rFonts w:ascii="Times New Roman" w:hAnsi="Times New Roman"/>
          <w:b/>
          <w:sz w:val="24"/>
          <w:szCs w:val="24"/>
        </w:rPr>
      </w:pPr>
    </w:p>
    <w:p w:rsidR="00D55B14" w:rsidRDefault="00D55B14">
      <w:pPr>
        <w:spacing w:before="60" w:after="80" w:line="360" w:lineRule="auto"/>
        <w:ind w:left="227" w:firstLine="709"/>
        <w:jc w:val="both"/>
        <w:rPr>
          <w:rFonts w:ascii="Times New Roman" w:hAnsi="Times New Roman"/>
          <w:b/>
          <w:sz w:val="24"/>
          <w:szCs w:val="24"/>
        </w:rPr>
      </w:pPr>
    </w:p>
    <w:p w:rsidR="00D55B14" w:rsidRDefault="008B1520">
      <w:pPr>
        <w:tabs>
          <w:tab w:val="left" w:pos="0"/>
          <w:tab w:val="left" w:pos="432"/>
          <w:tab w:val="left" w:pos="72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fldChar w:fldCharType="begin"/>
      </w:r>
      <w:r>
        <w:instrText>TC "3.5.- Actividades de recuperación para los alumnos con la materia pendiente" \l 8</w:instrText>
      </w:r>
      <w:r>
        <w:fldChar w:fldCharType="end"/>
      </w:r>
      <w:r>
        <w:rPr>
          <w:rFonts w:ascii="Times New Roman" w:hAnsi="Times New Roman"/>
          <w:sz w:val="24"/>
          <w:szCs w:val="24"/>
        </w:rPr>
        <w:t xml:space="preserve">7.1.  </w:t>
      </w:r>
      <w:r>
        <w:rPr>
          <w:rFonts w:ascii="Times New Roman" w:hAnsi="Times New Roman"/>
          <w:b/>
          <w:color w:val="333333"/>
          <w:sz w:val="24"/>
          <w:szCs w:val="24"/>
        </w:rPr>
        <w:t>Actividades de recuperación para los alumnos con la materia pendiente. Orientaciones y apoyos para dicha recuperación.</w:t>
      </w:r>
    </w:p>
    <w:p w:rsidR="00D55B14" w:rsidRDefault="008B1520">
      <w:pPr>
        <w:tabs>
          <w:tab w:val="left" w:pos="0"/>
          <w:tab w:val="left" w:pos="432"/>
          <w:tab w:val="left" w:pos="72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rPr>
          <w:rFonts w:ascii="Times New Roman" w:hAnsi="Times New Roman"/>
          <w:sz w:val="24"/>
          <w:szCs w:val="24"/>
        </w:rPr>
        <w:tab/>
      </w:r>
      <w:r>
        <w:rPr>
          <w:rFonts w:ascii="Times New Roman" w:hAnsi="Times New Roman"/>
          <w:b/>
          <w:bCs/>
          <w:sz w:val="24"/>
          <w:szCs w:val="24"/>
        </w:rPr>
        <w:t>A. Alumnos con alguna evaluación anterior pendiente en el mismo curso</w:t>
      </w:r>
    </w:p>
    <w:p w:rsidR="00D55B14" w:rsidRDefault="008B1520">
      <w:pPr>
        <w:tabs>
          <w:tab w:val="left" w:pos="0"/>
          <w:tab w:val="left" w:pos="432"/>
          <w:tab w:val="left" w:pos="72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rPr>
          <w:rFonts w:ascii="Times New Roman" w:hAnsi="Times New Roman"/>
          <w:sz w:val="24"/>
          <w:szCs w:val="24"/>
        </w:rPr>
        <w:tab/>
        <w:t xml:space="preserve">En cuanto al sistema de recuperación, el planteamiento pedagógico de la evaluación continua, en su aspecto de evaluación formativa, y el carácter metodológico de la pedagogía repetitiva en progresión espiral o cíclica para la enseñanza-aprendizaje de una lengua extranjera, </w:t>
      </w:r>
      <w:r>
        <w:rPr>
          <w:rFonts w:ascii="Times New Roman" w:hAnsi="Times New Roman"/>
          <w:b/>
          <w:bCs/>
          <w:sz w:val="24"/>
          <w:szCs w:val="24"/>
        </w:rPr>
        <w:t>comportan la supresión de las</w:t>
      </w:r>
      <w:r>
        <w:rPr>
          <w:b/>
          <w:bCs/>
          <w:sz w:val="20"/>
        </w:rPr>
        <w:t xml:space="preserve"> </w:t>
      </w:r>
      <w:r>
        <w:rPr>
          <w:rFonts w:ascii="Times New Roman" w:hAnsi="Times New Roman"/>
          <w:b/>
          <w:bCs/>
          <w:sz w:val="24"/>
          <w:szCs w:val="24"/>
        </w:rPr>
        <w:t>llamadas pruebas de recuperación trimestrales,</w:t>
      </w:r>
      <w:r>
        <w:rPr>
          <w:rFonts w:ascii="Times New Roman" w:hAnsi="Times New Roman"/>
          <w:sz w:val="24"/>
          <w:szCs w:val="24"/>
        </w:rPr>
        <w:t xml:space="preserve"> ya que la evaluación continua por sí misma implica un sistema de recuperación progresivo y permanente. Por otro lado, resulta imposible separar los diferentes elementos lingüísticos adecuándolos a los distintos momentos del proceso de aprendizaje, pues todos ellos  se van mezclando y superponiendo a medida que se avanza en el estudio de la lengua.</w:t>
      </w:r>
    </w:p>
    <w:p w:rsidR="00D55B14" w:rsidRDefault="008B1520">
      <w:pPr>
        <w:tabs>
          <w:tab w:val="left" w:pos="0"/>
          <w:tab w:val="left" w:pos="432"/>
          <w:tab w:val="left" w:pos="72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Times New Roman" w:hAnsi="Times New Roman"/>
          <w:sz w:val="24"/>
          <w:szCs w:val="24"/>
        </w:rPr>
      </w:pPr>
      <w:r>
        <w:rPr>
          <w:rFonts w:ascii="Times New Roman" w:hAnsi="Times New Roman"/>
          <w:sz w:val="24"/>
          <w:szCs w:val="24"/>
        </w:rPr>
        <w:tab/>
        <w:t xml:space="preserve">Dicho esto entendemos, que todos los conceptos aprendidos desde el principio del curso se entremezclan a lo largo del proceso de aprendizaje, por lo que los contenidos mínimos aparecen reiteradamente en las tres evaluaciones, ya sea con cuestiones  gramaticales </w:t>
      </w:r>
      <w:proofErr w:type="gramStart"/>
      <w:r>
        <w:rPr>
          <w:rFonts w:ascii="Times New Roman" w:hAnsi="Times New Roman"/>
          <w:sz w:val="24"/>
          <w:szCs w:val="24"/>
        </w:rPr>
        <w:t>concretas ,</w:t>
      </w:r>
      <w:proofErr w:type="gramEnd"/>
      <w:r>
        <w:rPr>
          <w:rFonts w:ascii="Times New Roman" w:hAnsi="Times New Roman"/>
          <w:sz w:val="24"/>
          <w:szCs w:val="24"/>
        </w:rPr>
        <w:t xml:space="preserve"> a través de un dialogo, la comprensión de un sencillo texto, etc….). ;</w:t>
      </w:r>
    </w:p>
    <w:p w:rsidR="00D55B14" w:rsidRDefault="008B1520">
      <w:pPr>
        <w:tabs>
          <w:tab w:val="left" w:pos="0"/>
          <w:tab w:val="left" w:pos="432"/>
          <w:tab w:val="left" w:pos="72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Times New Roman" w:hAnsi="Times New Roman"/>
          <w:sz w:val="24"/>
          <w:szCs w:val="24"/>
        </w:rPr>
      </w:pPr>
      <w:r>
        <w:rPr>
          <w:rFonts w:ascii="Times New Roman" w:hAnsi="Times New Roman"/>
          <w:sz w:val="24"/>
          <w:szCs w:val="24"/>
        </w:rPr>
        <w:t xml:space="preserve">    Se realizarán actividades que faciliten al alumno la recuperación de conceptos mal adquiridos (o no adquiridos). Dependiendo de cuáles sean esos conceptos, dichas actividades consistirán en ejercicios de refuerzo orales o escritos, repaso de elementos gramaticales, léxicos, fonológicos, discursivos, </w:t>
      </w:r>
      <w:proofErr w:type="spellStart"/>
      <w:r>
        <w:rPr>
          <w:rFonts w:ascii="Times New Roman" w:hAnsi="Times New Roman"/>
          <w:sz w:val="24"/>
          <w:szCs w:val="24"/>
        </w:rPr>
        <w:t>etc</w:t>
      </w:r>
      <w:proofErr w:type="spellEnd"/>
      <w:r>
        <w:rPr>
          <w:rFonts w:ascii="Times New Roman" w:hAnsi="Times New Roman"/>
          <w:sz w:val="24"/>
          <w:szCs w:val="24"/>
        </w:rPr>
        <w:t xml:space="preserve">, lo que permitirá al alumno prepararse para el siguiente trimestre y superar así el anterior. </w:t>
      </w:r>
    </w:p>
    <w:p w:rsidR="00D55B14" w:rsidRDefault="008B1520">
      <w:pPr>
        <w:tabs>
          <w:tab w:val="left" w:pos="0"/>
          <w:tab w:val="left" w:pos="432"/>
          <w:tab w:val="left" w:pos="72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rPr>
          <w:rFonts w:ascii="Times New Roman" w:hAnsi="Times New Roman"/>
          <w:sz w:val="24"/>
          <w:szCs w:val="24"/>
        </w:rPr>
        <w:lastRenderedPageBreak/>
        <w:tab/>
        <w:t>Si no se supera la tercera evaluación, la final el alumno deberá acudir a la prueba extraordinaria de junio.</w:t>
      </w:r>
    </w:p>
    <w:p w:rsidR="00D55B14" w:rsidRDefault="00D55B14">
      <w:pPr>
        <w:tabs>
          <w:tab w:val="left" w:pos="0"/>
          <w:tab w:val="left" w:pos="432"/>
          <w:tab w:val="left" w:pos="72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Times New Roman" w:hAnsi="Times New Roman"/>
          <w:sz w:val="24"/>
          <w:szCs w:val="24"/>
        </w:rPr>
      </w:pPr>
    </w:p>
    <w:p w:rsidR="00D55B14" w:rsidRDefault="008B1520">
      <w:pPr>
        <w:tabs>
          <w:tab w:val="left" w:pos="0"/>
          <w:tab w:val="left" w:pos="432"/>
          <w:tab w:val="left" w:pos="72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Times New Roman" w:hAnsi="Times New Roman"/>
          <w:b/>
          <w:bCs/>
          <w:sz w:val="24"/>
          <w:szCs w:val="24"/>
        </w:rPr>
      </w:pPr>
      <w:r>
        <w:rPr>
          <w:rFonts w:ascii="Times New Roman" w:hAnsi="Times New Roman"/>
          <w:b/>
          <w:bCs/>
          <w:sz w:val="24"/>
          <w:szCs w:val="24"/>
        </w:rPr>
        <w:t>B. Alumnos con la materia pendiente de otros cursos</w:t>
      </w:r>
    </w:p>
    <w:p w:rsidR="00D55B14" w:rsidRDefault="008B1520">
      <w:pPr>
        <w:spacing w:after="0" w:line="360" w:lineRule="auto"/>
        <w:ind w:left="227"/>
        <w:jc w:val="both"/>
      </w:pPr>
      <w:r>
        <w:rPr>
          <w:rFonts w:ascii="Times New Roman" w:hAnsi="Times New Roman"/>
          <w:sz w:val="24"/>
          <w:szCs w:val="24"/>
        </w:rPr>
        <w:tab/>
        <w:t xml:space="preserve">Si los alumnos en cuestión siguen cursando la materia el hecho de superar la 1ª o 2 ª evaluación comporta la recuperación del curso pendiente, en base al principio del aprendizaje en espiral, anteriormente mencionado. Si no fuera el caso debería presentarse al examen parcial de pendientes que se realizará en mayo (en caso de no superar  ni la 1ª evaluación, ni la 2ª evaluación). </w:t>
      </w:r>
    </w:p>
    <w:p w:rsidR="00D55B14" w:rsidRDefault="00D55B14">
      <w:pPr>
        <w:spacing w:after="0" w:line="360" w:lineRule="auto"/>
        <w:ind w:left="227"/>
        <w:jc w:val="both"/>
        <w:rPr>
          <w:rFonts w:ascii="Times New Roman" w:hAnsi="Times New Roman"/>
          <w:sz w:val="24"/>
          <w:szCs w:val="24"/>
        </w:rPr>
      </w:pPr>
    </w:p>
    <w:p w:rsidR="00D55B14" w:rsidRDefault="008B1520">
      <w:pPr>
        <w:spacing w:after="0" w:line="360" w:lineRule="auto"/>
        <w:ind w:left="227"/>
        <w:jc w:val="both"/>
      </w:pPr>
      <w:r>
        <w:rPr>
          <w:rFonts w:ascii="Times New Roman" w:hAnsi="Times New Roman"/>
          <w:sz w:val="24"/>
          <w:szCs w:val="24"/>
        </w:rPr>
        <w:tab/>
        <w:t xml:space="preserve">Si los alumnos dejan de cursar esta materia se les proporcionarán instrucciones de trabajo para que puedan preparar el examen obligatorio de pendientes. </w:t>
      </w:r>
    </w:p>
    <w:p w:rsidR="00D55B14" w:rsidRDefault="00D55B14">
      <w:pPr>
        <w:spacing w:after="0" w:line="360" w:lineRule="auto"/>
        <w:ind w:left="227" w:firstLine="709"/>
        <w:jc w:val="both"/>
        <w:rPr>
          <w:rFonts w:ascii="Times New Roman" w:hAnsi="Times New Roman"/>
          <w:b/>
          <w:sz w:val="24"/>
          <w:szCs w:val="24"/>
        </w:rPr>
      </w:pPr>
    </w:p>
    <w:p w:rsidR="00D55B14" w:rsidRDefault="00D55B14">
      <w:pPr>
        <w:spacing w:after="0" w:line="360" w:lineRule="auto"/>
        <w:ind w:left="227" w:firstLine="709"/>
        <w:jc w:val="both"/>
        <w:rPr>
          <w:rFonts w:ascii="Times New Roman" w:hAnsi="Times New Roman"/>
          <w:b/>
          <w:sz w:val="24"/>
          <w:szCs w:val="24"/>
        </w:rPr>
      </w:pPr>
      <w:bookmarkStart w:id="5" w:name="_Toc425762932"/>
      <w:bookmarkEnd w:id="5"/>
    </w:p>
    <w:p w:rsidR="00D55B14" w:rsidRDefault="008B1520">
      <w:pPr>
        <w:pStyle w:val="Prrafodelista"/>
        <w:numPr>
          <w:ilvl w:val="0"/>
          <w:numId w:val="2"/>
        </w:numPr>
        <w:spacing w:after="0" w:line="360" w:lineRule="auto"/>
        <w:jc w:val="both"/>
        <w:rPr>
          <w:rFonts w:ascii="Times New Roman" w:hAnsi="Times New Roman"/>
          <w:b/>
          <w:sz w:val="24"/>
          <w:szCs w:val="24"/>
        </w:rPr>
      </w:pPr>
      <w:bookmarkStart w:id="6" w:name="_Toc4257629321"/>
      <w:bookmarkEnd w:id="6"/>
      <w:r>
        <w:rPr>
          <w:rFonts w:ascii="Times New Roman" w:hAnsi="Times New Roman"/>
          <w:b/>
          <w:sz w:val="24"/>
          <w:szCs w:val="24"/>
        </w:rPr>
        <w:t>CRITERIOS DE CALIFICACIÓN</w:t>
      </w:r>
    </w:p>
    <w:p w:rsidR="00D55B14" w:rsidRDefault="00D55B14">
      <w:pPr>
        <w:jc w:val="both"/>
        <w:rPr>
          <w:rFonts w:ascii="Times New Roman" w:hAnsi="Times New Roman"/>
          <w:b/>
          <w:color w:val="333333"/>
          <w:sz w:val="24"/>
          <w:szCs w:val="24"/>
        </w:rPr>
      </w:pPr>
    </w:p>
    <w:p w:rsidR="00D55B14" w:rsidRDefault="008B1520">
      <w:pPr>
        <w:tabs>
          <w:tab w:val="left" w:pos="204"/>
        </w:tabs>
        <w:spacing w:line="360" w:lineRule="auto"/>
        <w:jc w:val="both"/>
        <w:rPr>
          <w:rFonts w:ascii="Times New Roman" w:hAnsi="Times New Roman"/>
          <w:color w:val="333333"/>
          <w:sz w:val="24"/>
          <w:szCs w:val="24"/>
        </w:rPr>
      </w:pPr>
      <w:r>
        <w:rPr>
          <w:rFonts w:ascii="Times New Roman" w:hAnsi="Times New Roman"/>
          <w:color w:val="333333"/>
          <w:sz w:val="24"/>
          <w:szCs w:val="24"/>
        </w:rPr>
        <w:t xml:space="preserve">Teniendo en cuenta que la evaluación es continua, formativa e individualizada, se valorará el progreso realizado por el alumno. Las calificaciones se expresarán en los siguientes términos que irán acompañados de una expresión numérica de 0 a 10 sin decimales: Insuficiente (0, 1, 2, 3, 4), Suficiente (5), Bien (6), Notable (7, 8) y Sobresaliente (9, 10). A los alumnos que obtengan la calificación de 10 se les podrá otorgar una Mención Honorífica por su excelente rendimiento académico. </w:t>
      </w:r>
    </w:p>
    <w:p w:rsidR="00D55B14" w:rsidRDefault="008B1520">
      <w:pPr>
        <w:spacing w:line="360" w:lineRule="auto"/>
        <w:ind w:left="426" w:firstLine="567"/>
        <w:jc w:val="both"/>
      </w:pPr>
      <w:r>
        <w:rPr>
          <w:rFonts w:ascii="Times New Roman" w:hAnsi="Times New Roman"/>
          <w:b/>
          <w:sz w:val="24"/>
          <w:szCs w:val="24"/>
        </w:rPr>
        <w:t>La nota final</w:t>
      </w:r>
      <w:r>
        <w:rPr>
          <w:rFonts w:ascii="Times New Roman" w:hAnsi="Times New Roman"/>
          <w:sz w:val="24"/>
          <w:szCs w:val="24"/>
        </w:rPr>
        <w:t xml:space="preserve"> </w:t>
      </w:r>
      <w:r>
        <w:rPr>
          <w:rFonts w:ascii="Times New Roman" w:hAnsi="Times New Roman"/>
          <w:b/>
          <w:bCs/>
          <w:sz w:val="24"/>
          <w:szCs w:val="24"/>
        </w:rPr>
        <w:t>de cada evaluación</w:t>
      </w:r>
      <w:r>
        <w:rPr>
          <w:rFonts w:ascii="Times New Roman" w:hAnsi="Times New Roman"/>
          <w:sz w:val="24"/>
          <w:szCs w:val="24"/>
        </w:rPr>
        <w:t xml:space="preserve"> será el resultado de la aplicación de los criterios siguientes y en la proporción que a continuación se especifica:</w:t>
      </w:r>
    </w:p>
    <w:p w:rsidR="00D55B14" w:rsidRDefault="008B1520">
      <w:pPr>
        <w:pStyle w:val="Default"/>
        <w:spacing w:line="360" w:lineRule="auto"/>
        <w:ind w:left="426"/>
        <w:jc w:val="both"/>
      </w:pPr>
      <w:r>
        <w:rPr>
          <w:rFonts w:ascii="Times New Roman" w:hAnsi="Times New Roman" w:cs="Times New Roman"/>
          <w:b/>
        </w:rPr>
        <w:t>1. El 60</w:t>
      </w:r>
      <w:r>
        <w:rPr>
          <w:rFonts w:ascii="Times New Roman" w:hAnsi="Times New Roman" w:cs="Times New Roman"/>
          <w:b/>
          <w:bCs/>
        </w:rPr>
        <w:t xml:space="preserve"> % </w:t>
      </w:r>
      <w:r>
        <w:rPr>
          <w:rFonts w:ascii="Times New Roman" w:hAnsi="Times New Roman" w:cs="Times New Roman"/>
        </w:rPr>
        <w:t xml:space="preserve">de la nota lo constituirán </w:t>
      </w:r>
      <w:r>
        <w:rPr>
          <w:rFonts w:ascii="Times New Roman" w:hAnsi="Times New Roman" w:cs="Times New Roman"/>
          <w:b/>
        </w:rPr>
        <w:t>los controles intermedios</w:t>
      </w:r>
      <w:r>
        <w:rPr>
          <w:rFonts w:ascii="Times New Roman" w:hAnsi="Times New Roman" w:cs="Times New Roman"/>
        </w:rPr>
        <w:t xml:space="preserve"> (uno o más) y </w:t>
      </w:r>
      <w:r>
        <w:rPr>
          <w:rFonts w:ascii="Times New Roman" w:hAnsi="Times New Roman" w:cs="Times New Roman"/>
          <w:b/>
          <w:bCs/>
        </w:rPr>
        <w:t>el examen escrito final de cada evaluación.</w:t>
      </w:r>
    </w:p>
    <w:p w:rsidR="00D55B14" w:rsidRDefault="008B1520">
      <w:pPr>
        <w:pStyle w:val="Default"/>
        <w:spacing w:line="360" w:lineRule="auto"/>
        <w:ind w:left="426" w:firstLine="1560"/>
        <w:jc w:val="both"/>
      </w:pPr>
      <w:r>
        <w:rPr>
          <w:rFonts w:ascii="Times New Roman" w:hAnsi="Times New Roman" w:cs="Times New Roman"/>
          <w:b/>
        </w:rPr>
        <w:t xml:space="preserve">a. Los controles intermedios </w:t>
      </w:r>
      <w:r>
        <w:rPr>
          <w:rFonts w:ascii="Times New Roman" w:hAnsi="Times New Roman" w:cs="Times New Roman"/>
        </w:rPr>
        <w:t>realizarán el balance de gramática y vocabulario antes del  examen final y en ocasiones se podrá tratar de una comprensión lectora basada en un libro de lectura obligatorio o preguntas sobre aspectos culturales tratados en clase por medio de películas, documentales o lectura de distintos artículos.</w:t>
      </w:r>
    </w:p>
    <w:p w:rsidR="00D55B14" w:rsidRDefault="008B1520">
      <w:pPr>
        <w:pStyle w:val="Default"/>
        <w:spacing w:line="360" w:lineRule="auto"/>
        <w:ind w:left="426" w:firstLine="1560"/>
        <w:jc w:val="both"/>
      </w:pPr>
      <w:r>
        <w:rPr>
          <w:rFonts w:ascii="Times New Roman" w:hAnsi="Times New Roman" w:cs="Times New Roman"/>
          <w:b/>
        </w:rPr>
        <w:t>b. El examen escrito final</w:t>
      </w:r>
      <w:r>
        <w:rPr>
          <w:rFonts w:ascii="Times New Roman" w:hAnsi="Times New Roman" w:cs="Times New Roman"/>
        </w:rPr>
        <w:t xml:space="preserve"> contendrá tres partes bien definidas y las destrezas evaluadas serán las siguientes, con un porcentaje variable según la evolución en cada trimestre: </w:t>
      </w:r>
    </w:p>
    <w:p w:rsidR="00D55B14" w:rsidRDefault="008B1520">
      <w:pPr>
        <w:pStyle w:val="Default"/>
        <w:spacing w:line="360" w:lineRule="auto"/>
        <w:ind w:left="426" w:firstLine="1560"/>
        <w:jc w:val="both"/>
      </w:pPr>
      <w:r>
        <w:rPr>
          <w:rFonts w:ascii="Times New Roman" w:hAnsi="Times New Roman" w:cs="Times New Roman"/>
          <w:b/>
        </w:rPr>
        <w:lastRenderedPageBreak/>
        <w:t xml:space="preserve">- comprensión escrita </w:t>
      </w:r>
    </w:p>
    <w:p w:rsidR="00D55B14" w:rsidRDefault="008B1520">
      <w:pPr>
        <w:pStyle w:val="Default"/>
        <w:spacing w:line="360" w:lineRule="auto"/>
        <w:ind w:left="426" w:firstLine="1560"/>
        <w:jc w:val="both"/>
      </w:pPr>
      <w:r>
        <w:rPr>
          <w:rFonts w:ascii="Times New Roman" w:hAnsi="Times New Roman" w:cs="Times New Roman"/>
          <w:b/>
        </w:rPr>
        <w:t xml:space="preserve">- expresión escrita </w:t>
      </w:r>
    </w:p>
    <w:p w:rsidR="00D55B14" w:rsidRDefault="008B1520">
      <w:pPr>
        <w:pStyle w:val="Default"/>
        <w:spacing w:line="360" w:lineRule="auto"/>
        <w:ind w:left="426" w:firstLine="1560"/>
        <w:jc w:val="both"/>
      </w:pPr>
      <w:r>
        <w:rPr>
          <w:rFonts w:ascii="Times New Roman" w:hAnsi="Times New Roman" w:cs="Times New Roman"/>
          <w:b/>
        </w:rPr>
        <w:t xml:space="preserve">- gramática y vocabulario </w:t>
      </w:r>
      <w:r>
        <w:rPr>
          <w:rFonts w:ascii="Times New Roman" w:hAnsi="Times New Roman" w:cs="Times New Roman"/>
          <w:b/>
          <w:bCs/>
        </w:rPr>
        <w:t xml:space="preserve"> </w:t>
      </w:r>
    </w:p>
    <w:p w:rsidR="00D55B14" w:rsidRDefault="00D55B14">
      <w:pPr>
        <w:pStyle w:val="Default"/>
        <w:spacing w:line="360" w:lineRule="auto"/>
        <w:ind w:left="567"/>
        <w:jc w:val="both"/>
        <w:rPr>
          <w:rFonts w:ascii="Times New Roman" w:hAnsi="Times New Roman" w:cs="Times New Roman"/>
          <w:b/>
          <w:bCs/>
        </w:rPr>
      </w:pPr>
    </w:p>
    <w:p w:rsidR="00D55B14" w:rsidRDefault="008B1520">
      <w:pPr>
        <w:pStyle w:val="Default"/>
        <w:spacing w:line="360" w:lineRule="auto"/>
        <w:ind w:left="567"/>
        <w:jc w:val="both"/>
      </w:pPr>
      <w:r>
        <w:rPr>
          <w:rFonts w:ascii="Times New Roman" w:hAnsi="Times New Roman" w:cs="Times New Roman"/>
          <w:b/>
        </w:rPr>
        <w:t>2. Un 35</w:t>
      </w:r>
      <w:r>
        <w:rPr>
          <w:rFonts w:ascii="Times New Roman" w:hAnsi="Times New Roman" w:cs="Times New Roman"/>
          <w:b/>
          <w:bCs/>
        </w:rPr>
        <w:t xml:space="preserve"> % </w:t>
      </w:r>
      <w:r>
        <w:rPr>
          <w:rFonts w:ascii="Times New Roman" w:hAnsi="Times New Roman" w:cs="Times New Roman"/>
        </w:rPr>
        <w:t xml:space="preserve">corresponderá a la </w:t>
      </w:r>
      <w:r>
        <w:rPr>
          <w:rFonts w:ascii="Times New Roman" w:hAnsi="Times New Roman" w:cs="Times New Roman"/>
          <w:b/>
        </w:rPr>
        <w:t>prueba específica de oral</w:t>
      </w:r>
      <w:r>
        <w:rPr>
          <w:rFonts w:ascii="Times New Roman" w:hAnsi="Times New Roman" w:cs="Times New Roman"/>
        </w:rPr>
        <w:t xml:space="preserve"> acompañando cada examen escrito final en una sesión diferente de éste. Esta prueba consistirá de dos partes, cada una con su nota; se hará media a partir de las dos notas:</w:t>
      </w:r>
    </w:p>
    <w:p w:rsidR="00D55B14" w:rsidRDefault="008B1520">
      <w:pPr>
        <w:pStyle w:val="Default"/>
        <w:spacing w:line="360" w:lineRule="auto"/>
        <w:ind w:left="567"/>
        <w:jc w:val="both"/>
      </w:pPr>
      <w:r>
        <w:rPr>
          <w:rFonts w:ascii="Times New Roman" w:hAnsi="Times New Roman" w:cs="Times New Roman"/>
          <w:b/>
        </w:rPr>
        <w:t xml:space="preserve">    </w:t>
      </w:r>
    </w:p>
    <w:p w:rsidR="00D55B14" w:rsidRDefault="00D55B14">
      <w:pPr>
        <w:pStyle w:val="Default"/>
        <w:spacing w:line="360" w:lineRule="auto"/>
        <w:ind w:left="567"/>
        <w:jc w:val="both"/>
        <w:rPr>
          <w:rFonts w:ascii="Times New Roman" w:hAnsi="Times New Roman" w:cs="Times New Roman"/>
          <w:b/>
        </w:rPr>
      </w:pPr>
    </w:p>
    <w:p w:rsidR="00D55B14" w:rsidRDefault="008B1520">
      <w:pPr>
        <w:pStyle w:val="Default"/>
        <w:spacing w:line="360" w:lineRule="auto"/>
        <w:ind w:left="567"/>
        <w:jc w:val="both"/>
        <w:rPr>
          <w:rFonts w:ascii="Times New Roman" w:hAnsi="Times New Roman" w:cs="Times New Roman"/>
          <w:b/>
        </w:rPr>
      </w:pPr>
      <w:r>
        <w:rPr>
          <w:rFonts w:ascii="Times New Roman" w:hAnsi="Times New Roman" w:cs="Times New Roman"/>
          <w:b/>
        </w:rPr>
        <w:t>1.   Comprensión oral</w:t>
      </w:r>
    </w:p>
    <w:p w:rsidR="00D55B14" w:rsidRDefault="003E45DD">
      <w:pPr>
        <w:pStyle w:val="Default"/>
        <w:spacing w:line="360" w:lineRule="auto"/>
        <w:jc w:val="both"/>
      </w:pPr>
      <w:r>
        <w:rPr>
          <w:rFonts w:ascii="Times New Roman" w:hAnsi="Times New Roman" w:cs="Times New Roman"/>
          <w:b/>
        </w:rPr>
        <w:t xml:space="preserve">          </w:t>
      </w:r>
      <w:r w:rsidR="008B1520">
        <w:rPr>
          <w:rFonts w:ascii="Times New Roman" w:hAnsi="Times New Roman" w:cs="Times New Roman"/>
          <w:b/>
        </w:rPr>
        <w:t>2. Expresión oral</w:t>
      </w:r>
      <w:r w:rsidR="008B1520">
        <w:rPr>
          <w:rFonts w:ascii="Times New Roman" w:hAnsi="Times New Roman" w:cs="Times New Roman"/>
        </w:rPr>
        <w:t xml:space="preserve"> (preparación de un diálogo sobre un tema dado con anterioridad) siempre en parejas.</w:t>
      </w:r>
    </w:p>
    <w:p w:rsidR="00D55B14" w:rsidRDefault="008B1520">
      <w:pPr>
        <w:pStyle w:val="Default"/>
        <w:spacing w:line="360" w:lineRule="auto"/>
        <w:jc w:val="both"/>
      </w:pPr>
      <w:r>
        <w:rPr>
          <w:rFonts w:ascii="Times New Roman" w:hAnsi="Times New Roman" w:cs="Times New Roman"/>
        </w:rPr>
        <w:t>En este apartado se incluye también la presentación de la tarea final de cada trimestre.</w:t>
      </w:r>
    </w:p>
    <w:p w:rsidR="00D55B14" w:rsidRDefault="008B1520">
      <w:pPr>
        <w:pStyle w:val="Default"/>
        <w:spacing w:line="360" w:lineRule="auto"/>
        <w:ind w:left="567"/>
        <w:jc w:val="both"/>
        <w:rPr>
          <w:rFonts w:ascii="Times New Roman" w:hAnsi="Times New Roman" w:cs="Times New Roman"/>
        </w:rPr>
      </w:pPr>
      <w:r>
        <w:rPr>
          <w:rFonts w:ascii="Times New Roman" w:hAnsi="Times New Roman" w:cs="Times New Roman"/>
        </w:rPr>
        <w:t>Los parámetros de evaluación seguirán una tabla de puntuación sobre 10, con las exigencias específicas de cada nivel, tal como sigue:</w:t>
      </w:r>
    </w:p>
    <w:p w:rsidR="00D55B14" w:rsidRDefault="008B1520">
      <w:pPr>
        <w:pStyle w:val="Default"/>
        <w:spacing w:line="360" w:lineRule="auto"/>
        <w:ind w:left="567" w:firstLine="709"/>
        <w:jc w:val="both"/>
        <w:rPr>
          <w:rFonts w:ascii="Times New Roman" w:hAnsi="Times New Roman" w:cs="Times New Roman"/>
        </w:rPr>
      </w:pPr>
      <w:r>
        <w:rPr>
          <w:rFonts w:ascii="Times New Roman" w:hAnsi="Times New Roman" w:cs="Times New Roman"/>
        </w:rPr>
        <w:t xml:space="preserve">  I. - Reproduce correctamente las palabras y frases que escucha.</w:t>
      </w:r>
    </w:p>
    <w:p w:rsidR="00D55B14" w:rsidRDefault="008B1520">
      <w:pPr>
        <w:pStyle w:val="Default"/>
        <w:spacing w:line="360" w:lineRule="auto"/>
        <w:ind w:left="567" w:firstLine="709"/>
        <w:jc w:val="both"/>
        <w:rPr>
          <w:rFonts w:ascii="Times New Roman" w:hAnsi="Times New Roman" w:cs="Times New Roman"/>
        </w:rPr>
      </w:pPr>
      <w:r>
        <w:rPr>
          <w:rFonts w:ascii="Times New Roman" w:hAnsi="Times New Roman" w:cs="Times New Roman"/>
        </w:rPr>
        <w:t xml:space="preserve">  II. – Utiliza un conjunto básico de palabras y expresiones adaptadas al contexto (Léxico).</w:t>
      </w:r>
    </w:p>
    <w:p w:rsidR="00D55B14" w:rsidRDefault="008B1520">
      <w:pPr>
        <w:pStyle w:val="Default"/>
        <w:spacing w:line="360" w:lineRule="auto"/>
        <w:ind w:left="567" w:firstLine="709"/>
        <w:jc w:val="both"/>
        <w:rPr>
          <w:rFonts w:ascii="Times New Roman" w:hAnsi="Times New Roman" w:cs="Times New Roman"/>
        </w:rPr>
      </w:pPr>
      <w:r>
        <w:rPr>
          <w:rFonts w:ascii="Times New Roman" w:hAnsi="Times New Roman" w:cs="Times New Roman"/>
        </w:rPr>
        <w:t xml:space="preserve"> III. – Utiliza correctamente estructuras gramaticales sencillas (morfo- sintaxis).</w:t>
      </w:r>
    </w:p>
    <w:p w:rsidR="00D55B14" w:rsidRDefault="008B1520">
      <w:pPr>
        <w:pStyle w:val="Default"/>
        <w:spacing w:line="360" w:lineRule="auto"/>
        <w:ind w:left="567" w:firstLine="709"/>
        <w:jc w:val="both"/>
        <w:rPr>
          <w:rFonts w:ascii="Times New Roman" w:hAnsi="Times New Roman" w:cs="Times New Roman"/>
        </w:rPr>
      </w:pPr>
      <w:r>
        <w:rPr>
          <w:rFonts w:ascii="Times New Roman" w:hAnsi="Times New Roman" w:cs="Times New Roman"/>
        </w:rPr>
        <w:t>IV. – Coherencia: utiliza conectores para relacionar las ideas.</w:t>
      </w:r>
    </w:p>
    <w:p w:rsidR="00D55B14" w:rsidRDefault="008B1520">
      <w:pPr>
        <w:pStyle w:val="Default"/>
        <w:spacing w:line="360" w:lineRule="auto"/>
        <w:ind w:left="567" w:firstLine="709"/>
        <w:jc w:val="both"/>
        <w:rPr>
          <w:rFonts w:ascii="Times New Roman" w:hAnsi="Times New Roman" w:cs="Times New Roman"/>
        </w:rPr>
      </w:pPr>
      <w:r>
        <w:rPr>
          <w:rFonts w:ascii="Times New Roman" w:hAnsi="Times New Roman" w:cs="Times New Roman"/>
        </w:rPr>
        <w:t>V. – Fluidez relativa: no para mucho para buscar sus palabras o se bloquea.</w:t>
      </w:r>
    </w:p>
    <w:p w:rsidR="00D55B14" w:rsidRDefault="008B1520">
      <w:pPr>
        <w:pStyle w:val="Default"/>
        <w:spacing w:line="360" w:lineRule="auto"/>
        <w:ind w:left="567" w:firstLine="709"/>
        <w:jc w:val="both"/>
        <w:rPr>
          <w:rFonts w:ascii="Times New Roman" w:hAnsi="Times New Roman" w:cs="Times New Roman"/>
        </w:rPr>
      </w:pPr>
      <w:r>
        <w:rPr>
          <w:rFonts w:ascii="Times New Roman" w:hAnsi="Times New Roman" w:cs="Times New Roman"/>
        </w:rPr>
        <w:t>VI. – Utiliza el lenguaje no-verbal para expresarse.</w:t>
      </w:r>
    </w:p>
    <w:p w:rsidR="00D55B14" w:rsidRDefault="008B1520">
      <w:pPr>
        <w:pStyle w:val="Default"/>
        <w:spacing w:line="360" w:lineRule="auto"/>
        <w:ind w:left="567" w:firstLine="709"/>
        <w:jc w:val="both"/>
        <w:rPr>
          <w:rFonts w:ascii="Times New Roman" w:hAnsi="Times New Roman" w:cs="Times New Roman"/>
        </w:rPr>
      </w:pPr>
      <w:r>
        <w:rPr>
          <w:rFonts w:ascii="Times New Roman" w:hAnsi="Times New Roman" w:cs="Times New Roman"/>
        </w:rPr>
        <w:t>VII.- Se da cuenta de sus errores: intenta corregirse.</w:t>
      </w:r>
    </w:p>
    <w:p w:rsidR="00D55B14" w:rsidRDefault="008B1520">
      <w:pPr>
        <w:pStyle w:val="Default"/>
        <w:spacing w:line="360" w:lineRule="auto"/>
        <w:ind w:left="567" w:firstLine="709"/>
        <w:jc w:val="both"/>
        <w:rPr>
          <w:rFonts w:ascii="Times New Roman" w:hAnsi="Times New Roman" w:cs="Times New Roman"/>
        </w:rPr>
      </w:pPr>
      <w:r>
        <w:rPr>
          <w:rFonts w:ascii="Times New Roman" w:hAnsi="Times New Roman" w:cs="Times New Roman"/>
        </w:rPr>
        <w:t>VIII.- Pronuncia de manera comprensible; utiliza la entonación adecuada.</w:t>
      </w:r>
    </w:p>
    <w:p w:rsidR="00D55B14" w:rsidRDefault="008B1520">
      <w:pPr>
        <w:pStyle w:val="Default"/>
        <w:spacing w:line="360" w:lineRule="auto"/>
        <w:ind w:left="567" w:firstLine="709"/>
        <w:jc w:val="both"/>
        <w:rPr>
          <w:rFonts w:ascii="Times New Roman" w:hAnsi="Times New Roman" w:cs="Times New Roman"/>
        </w:rPr>
      </w:pPr>
      <w:r>
        <w:rPr>
          <w:rFonts w:ascii="Times New Roman" w:hAnsi="Times New Roman" w:cs="Times New Roman"/>
        </w:rPr>
        <w:t xml:space="preserve"> IX.- Originalidad: se arriesga a la hora de expresarse con palabras y expresiones nuevas.</w:t>
      </w:r>
    </w:p>
    <w:p w:rsidR="00D55B14" w:rsidRDefault="008B1520">
      <w:pPr>
        <w:pStyle w:val="Default"/>
        <w:spacing w:line="360" w:lineRule="auto"/>
        <w:ind w:left="567" w:firstLine="709"/>
        <w:jc w:val="both"/>
        <w:rPr>
          <w:rFonts w:ascii="Times New Roman" w:hAnsi="Times New Roman" w:cs="Times New Roman"/>
        </w:rPr>
      </w:pPr>
      <w:r>
        <w:rPr>
          <w:rFonts w:ascii="Times New Roman" w:hAnsi="Times New Roman" w:cs="Times New Roman"/>
        </w:rPr>
        <w:t xml:space="preserve">  X. – Intenta dirigirse en francés al profesor. </w:t>
      </w:r>
    </w:p>
    <w:p w:rsidR="00D55B14" w:rsidRDefault="008B1520">
      <w:pPr>
        <w:pStyle w:val="Default"/>
        <w:spacing w:line="360" w:lineRule="auto"/>
        <w:ind w:left="567"/>
        <w:jc w:val="both"/>
        <w:rPr>
          <w:rFonts w:ascii="Times New Roman" w:hAnsi="Times New Roman" w:cs="Times New Roman"/>
        </w:rPr>
      </w:pPr>
      <w:r>
        <w:rPr>
          <w:rFonts w:ascii="Times New Roman" w:hAnsi="Times New Roman" w:cs="Times New Roman"/>
        </w:rPr>
        <w:t xml:space="preserve">Este servirá también para la evaluación continua y puntuar una de las diez destrezas o no dependerá también de la evolución y el comportamiento a lo largo del curso en la expresión y comprensión del oral. </w:t>
      </w:r>
    </w:p>
    <w:p w:rsidR="00D55B14" w:rsidRDefault="00D55B14">
      <w:pPr>
        <w:pStyle w:val="Default"/>
        <w:spacing w:line="360" w:lineRule="auto"/>
        <w:ind w:left="567"/>
        <w:jc w:val="both"/>
        <w:rPr>
          <w:rFonts w:ascii="Times New Roman" w:hAnsi="Times New Roman" w:cs="Times New Roman"/>
        </w:rPr>
      </w:pPr>
    </w:p>
    <w:p w:rsidR="00D55B14" w:rsidRDefault="008B1520">
      <w:pPr>
        <w:pStyle w:val="Default"/>
        <w:spacing w:line="360" w:lineRule="auto"/>
        <w:ind w:left="567"/>
        <w:jc w:val="both"/>
      </w:pPr>
      <w:r>
        <w:rPr>
          <w:rFonts w:ascii="Times New Roman" w:hAnsi="Times New Roman" w:cs="Times New Roman"/>
          <w:b/>
        </w:rPr>
        <w:t>3. Otro 5</w:t>
      </w:r>
      <w:r>
        <w:rPr>
          <w:rFonts w:ascii="Times New Roman" w:hAnsi="Times New Roman" w:cs="Times New Roman"/>
          <w:b/>
          <w:bCs/>
        </w:rPr>
        <w:t xml:space="preserve"> % </w:t>
      </w:r>
      <w:r>
        <w:rPr>
          <w:rFonts w:ascii="Times New Roman" w:hAnsi="Times New Roman" w:cs="Times New Roman"/>
        </w:rPr>
        <w:t>se reservará a la actitud  y el comportamiento  valorando: la atención en clase, la participación, la realización de deberes y demás actividades propuestas, el interés demostrad</w:t>
      </w:r>
      <w:r>
        <w:rPr>
          <w:rFonts w:ascii="Times New Roman" w:hAnsi="Times New Roman" w:cs="Times New Roman"/>
          <w:b/>
          <w:bCs/>
        </w:rPr>
        <w:t xml:space="preserve">o. </w:t>
      </w:r>
    </w:p>
    <w:p w:rsidR="00D55B14" w:rsidRDefault="008B1520">
      <w:pPr>
        <w:pStyle w:val="Default"/>
        <w:spacing w:line="360" w:lineRule="auto"/>
        <w:ind w:left="567"/>
        <w:jc w:val="both"/>
      </w:pPr>
      <w:r>
        <w:rPr>
          <w:rFonts w:ascii="Times New Roman" w:hAnsi="Times New Roman" w:cs="Times New Roman"/>
          <w:b/>
        </w:rPr>
        <w:lastRenderedPageBreak/>
        <w:t>NOTA:</w:t>
      </w:r>
      <w:r>
        <w:rPr>
          <w:rFonts w:ascii="Times New Roman" w:hAnsi="Times New Roman" w:cs="Times New Roman"/>
        </w:rPr>
        <w:t xml:space="preserve"> En cuanto a la realización de deberes y/o trabajos se permitirá un máximo de tres incidencias por trimestre (tipo: no hacer deberes, traer trabajos tarde, olvidar material en casa): a partir de allí el alumno pierde el derecho a la evaluación de este apartado.</w:t>
      </w:r>
    </w:p>
    <w:p w:rsidR="00D55B14" w:rsidRDefault="00D55B14">
      <w:pPr>
        <w:pStyle w:val="Default"/>
        <w:spacing w:line="360" w:lineRule="auto"/>
        <w:ind w:left="567"/>
        <w:jc w:val="both"/>
        <w:rPr>
          <w:rFonts w:ascii="Times New Roman" w:hAnsi="Times New Roman" w:cs="Times New Roman"/>
        </w:rPr>
      </w:pPr>
    </w:p>
    <w:p w:rsidR="00D55B14" w:rsidRDefault="008B1520">
      <w:pPr>
        <w:pStyle w:val="Default"/>
        <w:spacing w:line="360" w:lineRule="auto"/>
        <w:ind w:left="567"/>
        <w:jc w:val="both"/>
      </w:pPr>
      <w:r>
        <w:rPr>
          <w:rFonts w:ascii="Times New Roman" w:hAnsi="Times New Roman" w:cs="Times New Roman"/>
          <w:b/>
          <w:bCs/>
        </w:rPr>
        <w:t xml:space="preserve">Observación: </w:t>
      </w:r>
      <w:r>
        <w:rPr>
          <w:rFonts w:ascii="Times New Roman" w:hAnsi="Times New Roman" w:cs="Times New Roman"/>
        </w:rPr>
        <w:t xml:space="preserve">Es muy importante mantener une buena actitud y comportamiento en el aula: puntualidad, asistencia, participación y respeto hacia profesores y compañeros. En el caso del francés una mala actitud en clase, un problema de comportamiento impide también la correcta expresión y comprensión oral e inciden en la correcta evolución del alumnado. </w:t>
      </w:r>
    </w:p>
    <w:p w:rsidR="00D55B14" w:rsidRDefault="008B1520">
      <w:pPr>
        <w:pStyle w:val="Default"/>
        <w:spacing w:line="360" w:lineRule="auto"/>
        <w:ind w:left="540"/>
        <w:jc w:val="both"/>
      </w:pPr>
      <w:r>
        <w:rPr>
          <w:rFonts w:ascii="Times New Roman" w:hAnsi="Times New Roman" w:cs="Times New Roman"/>
          <w:b/>
        </w:rPr>
        <w:t xml:space="preserve">NOTA: </w:t>
      </w:r>
      <w:r>
        <w:rPr>
          <w:rFonts w:ascii="Times New Roman" w:hAnsi="Times New Roman" w:cs="Times New Roman"/>
        </w:rPr>
        <w:t xml:space="preserve">Tres amonestaciones verbales suponen falta leve con expulsión de clase y el debido parte para la familia. </w:t>
      </w:r>
    </w:p>
    <w:p w:rsidR="00D55B14" w:rsidRDefault="00D55B14">
      <w:pPr>
        <w:pStyle w:val="Default"/>
        <w:spacing w:line="360" w:lineRule="auto"/>
        <w:ind w:left="567"/>
        <w:jc w:val="both"/>
        <w:rPr>
          <w:rFonts w:ascii="Times New Roman" w:hAnsi="Times New Roman" w:cs="Times New Roman"/>
        </w:rPr>
      </w:pPr>
    </w:p>
    <w:p w:rsidR="00D55B14" w:rsidRDefault="008B1520">
      <w:pPr>
        <w:pStyle w:val="Default"/>
        <w:spacing w:line="360" w:lineRule="auto"/>
        <w:ind w:left="567" w:firstLine="709"/>
        <w:jc w:val="both"/>
        <w:rPr>
          <w:rFonts w:ascii="Times New Roman" w:hAnsi="Times New Roman" w:cs="Times New Roman"/>
          <w:b/>
        </w:rPr>
      </w:pPr>
      <w:r>
        <w:rPr>
          <w:rFonts w:ascii="Times New Roman" w:hAnsi="Times New Roman" w:cs="Times New Roman"/>
          <w:b/>
        </w:rPr>
        <w:t xml:space="preserve">La condición para que estos porcentajes se apliquen es que se alcance una media de al menos un 4 en los exámenes escritos de cada una de las tres evaluaciones. </w:t>
      </w:r>
    </w:p>
    <w:p w:rsidR="00D55B14" w:rsidRDefault="00D55B14">
      <w:pPr>
        <w:pStyle w:val="Default"/>
        <w:spacing w:line="360" w:lineRule="auto"/>
        <w:ind w:left="567" w:firstLine="709"/>
        <w:jc w:val="both"/>
        <w:rPr>
          <w:rFonts w:ascii="Times New Roman" w:hAnsi="Times New Roman" w:cs="Times New Roman"/>
          <w:b/>
        </w:rPr>
      </w:pPr>
    </w:p>
    <w:p w:rsidR="00D55B14" w:rsidRDefault="008B1520">
      <w:pPr>
        <w:pStyle w:val="Default"/>
        <w:spacing w:line="360" w:lineRule="auto"/>
        <w:ind w:left="567"/>
        <w:jc w:val="both"/>
      </w:pPr>
      <w:r>
        <w:rPr>
          <w:rFonts w:ascii="Times New Roman" w:hAnsi="Times New Roman" w:cs="Times New Roman"/>
          <w:b/>
        </w:rPr>
        <w:t xml:space="preserve">MUY IMPORTANTE: </w:t>
      </w:r>
      <w:r>
        <w:rPr>
          <w:rFonts w:ascii="Times New Roman" w:hAnsi="Times New Roman" w:cs="Times New Roman"/>
        </w:rPr>
        <w:t xml:space="preserve">Como siempre trabajamos con medias, precisamos que los cálculos siempre se realizan manteniendo las decimales de los resultados obtenidos. </w:t>
      </w:r>
      <w:r>
        <w:rPr>
          <w:rFonts w:ascii="Times New Roman" w:hAnsi="Times New Roman" w:cs="Times New Roman"/>
          <w:b/>
        </w:rPr>
        <w:t>LOS REDONDEOS SOLAMENTE SE APLICAN EN LA NOTA GLOBAL FINAL DE CADA EVALUACIÓN A PARTIR DE 0,5 INCLUSIVE HACÍA AL ALZA YA QUE EL SISTEMA NO NOS PERMITE INTRODUCIR DECIMALES EN LOS BOLETINES.</w:t>
      </w:r>
    </w:p>
    <w:p w:rsidR="00D55B14" w:rsidRDefault="008B1520">
      <w:pPr>
        <w:spacing w:line="360" w:lineRule="auto"/>
        <w:ind w:left="284" w:firstLine="709"/>
        <w:jc w:val="both"/>
      </w:pPr>
      <w:r>
        <w:rPr>
          <w:b/>
        </w:rPr>
        <w:t xml:space="preserve">No obstante la nota final del curso </w:t>
      </w:r>
      <w:r>
        <w:t xml:space="preserve">se obtendrá al realizar la media de los porcentajes de cada evaluación (a partir de la nota con decimales, sin redondeo): </w:t>
      </w:r>
      <w:r>
        <w:rPr>
          <w:b/>
        </w:rPr>
        <w:t xml:space="preserve">1ª evaluación 20%, 2ª evaluación 30% y 3ª evaluación 50%. </w:t>
      </w:r>
    </w:p>
    <w:p w:rsidR="00D55B14" w:rsidRDefault="008B1520">
      <w:pPr>
        <w:spacing w:line="360" w:lineRule="auto"/>
        <w:ind w:left="284" w:firstLine="709"/>
        <w:jc w:val="both"/>
      </w:pPr>
      <w:r>
        <w:t xml:space="preserve">Si la nota final de la evaluación no es un número exacto, se aplicará un redondeo al alza también, a partir de </w:t>
      </w:r>
      <w:r>
        <w:rPr>
          <w:b/>
        </w:rPr>
        <w:t>0,5</w:t>
      </w:r>
      <w:r>
        <w:t xml:space="preserve"> inclusive.</w:t>
      </w:r>
    </w:p>
    <w:p w:rsidR="00D55B14" w:rsidRDefault="008B1520">
      <w:pPr>
        <w:spacing w:line="360" w:lineRule="auto"/>
        <w:ind w:left="284" w:firstLine="709"/>
        <w:jc w:val="both"/>
      </w:pPr>
      <w:r>
        <w:t xml:space="preserve">Por último y en relación a la falta de asistencia de los alumnos a los exámenes, </w:t>
      </w:r>
      <w:r>
        <w:rPr>
          <w:b/>
        </w:rPr>
        <w:t>como norma general, el alumno que no asiste a un examen deberá presentar al profesor la debida justificación de su ausencia el mismo día que se reincorpore al centro</w:t>
      </w:r>
      <w:r>
        <w:t>. El profesor decidirá dependiendo del tipo de justificación, si procede repetir el examen y, en caso afirmativo, el día y la hora. Si el alumno no presenta la justificación en el plazo establecido no se realizará el examen.</w:t>
      </w:r>
    </w:p>
    <w:p w:rsidR="00D55B14" w:rsidRDefault="008B1520">
      <w:pPr>
        <w:tabs>
          <w:tab w:val="left" w:pos="204"/>
        </w:tabs>
        <w:spacing w:line="360" w:lineRule="auto"/>
        <w:ind w:left="284" w:firstLine="709"/>
        <w:jc w:val="both"/>
        <w:rPr>
          <w:rFonts w:ascii="Times New Roman" w:hAnsi="Times New Roman"/>
          <w:b/>
          <w:i/>
          <w:color w:val="333333"/>
          <w:sz w:val="24"/>
          <w:szCs w:val="24"/>
        </w:rPr>
      </w:pPr>
      <w:r>
        <w:rPr>
          <w:rFonts w:ascii="Times New Roman" w:hAnsi="Times New Roman"/>
          <w:b/>
          <w:i/>
          <w:color w:val="333333"/>
          <w:sz w:val="24"/>
          <w:szCs w:val="24"/>
        </w:rPr>
        <w:t xml:space="preserve">Los alumnos que, por falta de asistencia, hayan perdido su derecho a la evaluación de los apartados 3 y 4 realizarán un examen por trimestre (escrito y oral), que supondrá la </w:t>
      </w:r>
      <w:r>
        <w:rPr>
          <w:rFonts w:ascii="Times New Roman" w:hAnsi="Times New Roman"/>
          <w:b/>
          <w:i/>
          <w:color w:val="333333"/>
          <w:sz w:val="24"/>
          <w:szCs w:val="24"/>
        </w:rPr>
        <w:lastRenderedPageBreak/>
        <w:t xml:space="preserve">nota de cada evaluación, así como un examen al finalizar el curso para obtener la nota final. </w:t>
      </w:r>
    </w:p>
    <w:p w:rsidR="00D55B14" w:rsidRDefault="00D55B14">
      <w:pPr>
        <w:tabs>
          <w:tab w:val="left" w:pos="0"/>
          <w:tab w:val="left" w:pos="432"/>
          <w:tab w:val="left" w:pos="72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Times New Roman" w:hAnsi="Times New Roman"/>
          <w:b/>
          <w:i/>
          <w:color w:val="333333"/>
          <w:sz w:val="24"/>
          <w:szCs w:val="24"/>
        </w:rPr>
      </w:pPr>
      <w:bookmarkStart w:id="7" w:name="_GoBack"/>
      <w:bookmarkEnd w:id="7"/>
    </w:p>
    <w:p w:rsidR="00D55B14" w:rsidRDefault="008B1520">
      <w:pPr>
        <w:pStyle w:val="Prrafodelista"/>
        <w:numPr>
          <w:ilvl w:val="0"/>
          <w:numId w:val="2"/>
        </w:numPr>
        <w:spacing w:line="360" w:lineRule="auto"/>
        <w:jc w:val="both"/>
        <w:rPr>
          <w:rFonts w:ascii="Times New Roman" w:hAnsi="Times New Roman"/>
          <w:b/>
          <w:sz w:val="24"/>
          <w:szCs w:val="24"/>
        </w:rPr>
      </w:pPr>
      <w:r>
        <w:rPr>
          <w:rFonts w:ascii="Times New Roman" w:hAnsi="Times New Roman"/>
          <w:b/>
          <w:sz w:val="24"/>
          <w:szCs w:val="24"/>
        </w:rPr>
        <w:t>EVALUACIÓN FINAL ORDINARIA Y EXTRAORDINARIA</w:t>
      </w:r>
    </w:p>
    <w:p w:rsidR="00D55B14" w:rsidRDefault="008B1520">
      <w:pPr>
        <w:spacing w:after="0" w:line="360" w:lineRule="auto"/>
        <w:ind w:left="227" w:firstLine="709"/>
        <w:jc w:val="both"/>
      </w:pPr>
      <w:r w:rsidRPr="008B1520">
        <w:rPr>
          <w:rFonts w:ascii="Times New Roman" w:eastAsia="Times" w:hAnsi="Times New Roman"/>
          <w:sz w:val="24"/>
          <w:szCs w:val="24"/>
        </w:rPr>
        <w:t xml:space="preserve">La evaluación del proceso de aprendizaje de los alumnos debe ser integradora, y por ello, ha de tenerse en cuenta desde todas y cada una de las asignaturas la consecución de los </w:t>
      </w:r>
      <w:r>
        <w:rPr>
          <w:rFonts w:ascii="Times New Roman" w:hAnsi="Times New Roman"/>
          <w:sz w:val="24"/>
          <w:szCs w:val="24"/>
        </w:rPr>
        <w:t xml:space="preserve">objetivos establecidos para la etapa y del desarrollo de las competencias correspondientes. Sin embargo, el </w:t>
      </w:r>
      <w:r>
        <w:rPr>
          <w:rFonts w:ascii="Times New Roman" w:hAnsi="Times New Roman"/>
          <w:color w:val="231F20"/>
          <w:sz w:val="24"/>
          <w:szCs w:val="24"/>
        </w:rPr>
        <w:t>carácter integrador de la evaluación no impedirá que el profesorado realice de manera diferenciada la evaluación de cada asignatura teniendo en cuenta los criterios de evaluación y los estándares de aprendizajes evaluables de cada una de ellas. Por tanto, a</w:t>
      </w:r>
      <w:r>
        <w:rPr>
          <w:rFonts w:ascii="Times New Roman" w:hAnsi="Times New Roman"/>
          <w:sz w:val="24"/>
          <w:szCs w:val="24"/>
        </w:rPr>
        <w:t>l término de cada curso se valorará el progreso global del alumno en cada materia, en el marco de la evaluación continua llevado a cabo.</w:t>
      </w:r>
    </w:p>
    <w:p w:rsidR="00D55B14" w:rsidRDefault="00D55B14">
      <w:pPr>
        <w:spacing w:after="0" w:line="360" w:lineRule="auto"/>
        <w:ind w:left="227" w:firstLine="709"/>
        <w:jc w:val="both"/>
        <w:rPr>
          <w:rFonts w:ascii="Times New Roman" w:hAnsi="Times New Roman"/>
          <w:sz w:val="24"/>
          <w:szCs w:val="24"/>
        </w:rPr>
      </w:pPr>
    </w:p>
    <w:p w:rsidR="00D55B14" w:rsidRDefault="008B1520">
      <w:pPr>
        <w:spacing w:after="0" w:line="360" w:lineRule="auto"/>
        <w:ind w:left="227" w:firstLine="709"/>
        <w:jc w:val="both"/>
      </w:pPr>
      <w:r>
        <w:rPr>
          <w:rFonts w:ascii="Times New Roman" w:hAnsi="Times New Roman"/>
          <w:sz w:val="24"/>
          <w:szCs w:val="24"/>
        </w:rPr>
        <w:t>Para el alumnado con calificación negativa se llevará a cabo una evaluación extraordinaria en el mes de junio, siguiendo el calendario propuesto por el Equipo Directivo, basada en los contenidos mínimos de la etapa.</w:t>
      </w:r>
    </w:p>
    <w:p w:rsidR="00D55B14" w:rsidRDefault="00D55B14">
      <w:pPr>
        <w:spacing w:line="360" w:lineRule="auto"/>
        <w:jc w:val="both"/>
        <w:rPr>
          <w:rFonts w:ascii="Times New Roman" w:hAnsi="Times New Roman"/>
          <w:b/>
          <w:bCs/>
          <w:sz w:val="24"/>
          <w:szCs w:val="24"/>
        </w:rPr>
      </w:pPr>
    </w:p>
    <w:p w:rsidR="00D55B14" w:rsidRDefault="008B1520">
      <w:pPr>
        <w:spacing w:line="360" w:lineRule="auto"/>
        <w:jc w:val="both"/>
      </w:pPr>
      <w:r>
        <w:rPr>
          <w:rFonts w:ascii="Times New Roman" w:hAnsi="Times New Roman"/>
          <w:b/>
          <w:bCs/>
          <w:sz w:val="24"/>
          <w:szCs w:val="24"/>
        </w:rPr>
        <w:t xml:space="preserve">   10. MEDIDAS ORDINARIAS DE ATENCION A LA DIVERSIDAD </w:t>
      </w:r>
    </w:p>
    <w:p w:rsidR="00D55B14" w:rsidRDefault="008B1520">
      <w:pPr>
        <w:spacing w:line="360" w:lineRule="auto"/>
        <w:ind w:left="227" w:firstLine="709"/>
        <w:jc w:val="both"/>
        <w:rPr>
          <w:rFonts w:ascii="Times New Roman" w:hAnsi="Times New Roman"/>
          <w:sz w:val="24"/>
          <w:szCs w:val="24"/>
        </w:rPr>
      </w:pPr>
      <w:r>
        <w:rPr>
          <w:rFonts w:ascii="Times New Roman" w:hAnsi="Times New Roman"/>
          <w:sz w:val="24"/>
          <w:szCs w:val="24"/>
        </w:rPr>
        <w:t>La Educación Secundaria Obligatoria se organiza de acuerdo con los principios de educación común y de atención a la diversidad de los alumnos. Por ello, la atención a la diversidad debe convertirse en un aspecto esencial de la práctica docente diaria.</w:t>
      </w:r>
    </w:p>
    <w:p w:rsidR="00D55B14" w:rsidRDefault="008B1520">
      <w:pPr>
        <w:spacing w:line="360" w:lineRule="auto"/>
        <w:ind w:left="227" w:firstLine="709"/>
        <w:jc w:val="both"/>
        <w:rPr>
          <w:rFonts w:ascii="Times New Roman" w:hAnsi="Times New Roman"/>
          <w:sz w:val="24"/>
          <w:szCs w:val="24"/>
        </w:rPr>
      </w:pPr>
      <w:r>
        <w:rPr>
          <w:rFonts w:ascii="Times New Roman" w:hAnsi="Times New Roman"/>
          <w:sz w:val="24"/>
          <w:szCs w:val="24"/>
        </w:rPr>
        <w:t>En nuestro caso, la atención a la diversidad se contempla en tres niveles o planos: en la programación, en la metodología y en los materiales.</w:t>
      </w:r>
    </w:p>
    <w:p w:rsidR="00D55B14" w:rsidRDefault="008B1520">
      <w:pPr>
        <w:numPr>
          <w:ilvl w:val="0"/>
          <w:numId w:val="25"/>
        </w:numPr>
        <w:spacing w:line="360" w:lineRule="auto"/>
        <w:ind w:left="227" w:firstLine="709"/>
        <w:jc w:val="both"/>
        <w:rPr>
          <w:rFonts w:ascii="Times New Roman" w:hAnsi="Times New Roman"/>
          <w:b/>
          <w:sz w:val="24"/>
          <w:szCs w:val="24"/>
        </w:rPr>
      </w:pPr>
      <w:r>
        <w:rPr>
          <w:rFonts w:ascii="Times New Roman" w:hAnsi="Times New Roman"/>
          <w:b/>
          <w:sz w:val="24"/>
          <w:szCs w:val="24"/>
        </w:rPr>
        <w:t>Atención a la diversidad en la programación</w:t>
      </w:r>
    </w:p>
    <w:p w:rsidR="00D55B14" w:rsidRDefault="008B1520">
      <w:pPr>
        <w:spacing w:line="360" w:lineRule="auto"/>
        <w:ind w:left="227" w:firstLine="709"/>
        <w:jc w:val="both"/>
        <w:rPr>
          <w:rFonts w:ascii="Times New Roman" w:hAnsi="Times New Roman"/>
          <w:sz w:val="24"/>
          <w:szCs w:val="24"/>
        </w:rPr>
      </w:pPr>
      <w:r>
        <w:rPr>
          <w:rFonts w:ascii="Times New Roman" w:hAnsi="Times New Roman"/>
          <w:sz w:val="24"/>
          <w:szCs w:val="24"/>
        </w:rPr>
        <w:t>La programación debe tener en cuenta los contenidos en los que los alumnos consiguen rendimientos muy diferentes. Aunque la práctica y resolución de problemas puede desempeñar un papel importante en el trabajo que se realice, el tipo de actividad concreta y los métodos que se utilicen deben adaptarse según el grupo de alumnos. De la misma manera, el grado de complejidad o de profundidad que se alcance no puede ser siempre el mismo. Por ello se aconseja organizar las actividades en actividades de refuerzo y de ampliación, de manera que puedan trabajar sobre el mismo contenido alumnos de distintas necesidades.</w:t>
      </w:r>
    </w:p>
    <w:p w:rsidR="00D55B14" w:rsidRDefault="008B1520">
      <w:pPr>
        <w:spacing w:line="360" w:lineRule="auto"/>
        <w:ind w:left="227" w:firstLine="709"/>
        <w:jc w:val="both"/>
        <w:rPr>
          <w:rFonts w:ascii="Times New Roman" w:hAnsi="Times New Roman"/>
          <w:sz w:val="24"/>
          <w:szCs w:val="24"/>
        </w:rPr>
      </w:pPr>
      <w:r>
        <w:rPr>
          <w:rFonts w:ascii="Times New Roman" w:hAnsi="Times New Roman"/>
          <w:sz w:val="24"/>
          <w:szCs w:val="24"/>
        </w:rPr>
        <w:lastRenderedPageBreak/>
        <w:t>La programación debe también tener en cuenta que no todos los alumnos progresan a la misma velocidad, ni con la misma profundidad. Por eso, la programación debe asegurar un nivel mínimo para todos los alumnos al final de la etapa, dando oportunidades para que se recuperen los contenidos que quedaron sin consolidar en su momento, y de profundizar en aquellos que más interesen al alumno.</w:t>
      </w:r>
    </w:p>
    <w:p w:rsidR="00D55B14" w:rsidRDefault="008B1520">
      <w:pPr>
        <w:numPr>
          <w:ilvl w:val="0"/>
          <w:numId w:val="25"/>
        </w:numPr>
        <w:spacing w:line="360" w:lineRule="auto"/>
        <w:ind w:left="227" w:firstLine="709"/>
        <w:jc w:val="both"/>
        <w:rPr>
          <w:rFonts w:ascii="Times New Roman" w:hAnsi="Times New Roman"/>
          <w:b/>
          <w:sz w:val="24"/>
          <w:szCs w:val="24"/>
        </w:rPr>
      </w:pPr>
      <w:r>
        <w:rPr>
          <w:rFonts w:ascii="Times New Roman" w:hAnsi="Times New Roman"/>
          <w:b/>
          <w:sz w:val="24"/>
          <w:szCs w:val="24"/>
        </w:rPr>
        <w:t>Atención a la diversidad en la metodología</w:t>
      </w:r>
    </w:p>
    <w:p w:rsidR="00D55B14" w:rsidRDefault="008B1520">
      <w:pPr>
        <w:spacing w:line="360" w:lineRule="auto"/>
        <w:ind w:left="227" w:firstLine="709"/>
        <w:jc w:val="both"/>
        <w:rPr>
          <w:rFonts w:ascii="Times New Roman" w:hAnsi="Times New Roman"/>
          <w:sz w:val="24"/>
          <w:szCs w:val="24"/>
        </w:rPr>
      </w:pPr>
      <w:r>
        <w:rPr>
          <w:rFonts w:ascii="Times New Roman" w:hAnsi="Times New Roman"/>
          <w:sz w:val="24"/>
          <w:szCs w:val="24"/>
        </w:rPr>
        <w:t>Desde el punto de vista metodológico, la atención a la diversidad implica que el profesor:</w:t>
      </w:r>
    </w:p>
    <w:p w:rsidR="00D55B14" w:rsidRDefault="008B1520">
      <w:pPr>
        <w:numPr>
          <w:ilvl w:val="0"/>
          <w:numId w:val="24"/>
        </w:numPr>
        <w:spacing w:after="0" w:line="360" w:lineRule="auto"/>
        <w:ind w:left="227" w:firstLine="709"/>
        <w:jc w:val="both"/>
        <w:rPr>
          <w:rFonts w:ascii="Times New Roman" w:hAnsi="Times New Roman"/>
          <w:sz w:val="24"/>
          <w:szCs w:val="24"/>
        </w:rPr>
      </w:pPr>
      <w:r>
        <w:rPr>
          <w:rFonts w:ascii="Times New Roman" w:hAnsi="Times New Roman"/>
          <w:sz w:val="24"/>
          <w:szCs w:val="24"/>
        </w:rPr>
        <w:t>Detecte los conocimientos previos, para proporcionar ayuda cuando se detecte una laguna anterior.</w:t>
      </w:r>
    </w:p>
    <w:p w:rsidR="00D55B14" w:rsidRDefault="008B1520">
      <w:pPr>
        <w:numPr>
          <w:ilvl w:val="0"/>
          <w:numId w:val="24"/>
        </w:numPr>
        <w:spacing w:after="0" w:line="360" w:lineRule="auto"/>
        <w:ind w:left="227" w:firstLine="709"/>
        <w:jc w:val="both"/>
        <w:rPr>
          <w:rFonts w:ascii="Times New Roman" w:hAnsi="Times New Roman"/>
          <w:sz w:val="24"/>
          <w:szCs w:val="24"/>
        </w:rPr>
      </w:pPr>
      <w:r>
        <w:rPr>
          <w:rFonts w:ascii="Times New Roman" w:hAnsi="Times New Roman"/>
          <w:sz w:val="24"/>
          <w:szCs w:val="24"/>
        </w:rPr>
        <w:t>Procure que los contenidos nuevos enlacen con los anteriores, y sean los adecuados al nivel cognitivo.</w:t>
      </w:r>
    </w:p>
    <w:p w:rsidR="00D55B14" w:rsidRDefault="008B1520">
      <w:pPr>
        <w:numPr>
          <w:ilvl w:val="0"/>
          <w:numId w:val="24"/>
        </w:numPr>
        <w:spacing w:after="0" w:line="360" w:lineRule="auto"/>
        <w:ind w:left="227" w:firstLine="709"/>
        <w:jc w:val="both"/>
        <w:rPr>
          <w:rFonts w:ascii="Times New Roman" w:hAnsi="Times New Roman"/>
          <w:sz w:val="24"/>
          <w:szCs w:val="24"/>
        </w:rPr>
      </w:pPr>
      <w:r>
        <w:rPr>
          <w:rFonts w:ascii="Times New Roman" w:hAnsi="Times New Roman"/>
          <w:sz w:val="24"/>
          <w:szCs w:val="24"/>
        </w:rPr>
        <w:t>Intente que la comprensión de cada contenido sea suficiente para que el alumno pueda hacer una mínima aplicación del mismo, y pueda enlazar con otros contenidos similares.</w:t>
      </w:r>
    </w:p>
    <w:p w:rsidR="00D55B14" w:rsidRDefault="00D55B14">
      <w:pPr>
        <w:spacing w:after="0" w:line="360" w:lineRule="auto"/>
        <w:ind w:left="227" w:firstLine="709"/>
        <w:jc w:val="both"/>
        <w:rPr>
          <w:rFonts w:ascii="Times New Roman" w:hAnsi="Times New Roman"/>
          <w:sz w:val="24"/>
          <w:szCs w:val="24"/>
        </w:rPr>
      </w:pPr>
    </w:p>
    <w:p w:rsidR="00D55B14" w:rsidRDefault="008B1520">
      <w:pPr>
        <w:numPr>
          <w:ilvl w:val="0"/>
          <w:numId w:val="25"/>
        </w:numPr>
        <w:spacing w:after="0" w:line="360" w:lineRule="auto"/>
        <w:ind w:left="227" w:firstLine="709"/>
        <w:jc w:val="both"/>
        <w:rPr>
          <w:rFonts w:ascii="Times New Roman" w:hAnsi="Times New Roman"/>
          <w:b/>
          <w:sz w:val="24"/>
          <w:szCs w:val="24"/>
        </w:rPr>
      </w:pPr>
      <w:r>
        <w:rPr>
          <w:rFonts w:ascii="Times New Roman" w:hAnsi="Times New Roman"/>
          <w:b/>
          <w:sz w:val="24"/>
          <w:szCs w:val="24"/>
        </w:rPr>
        <w:t>Atención a la diversidad en los materiales utilizados</w:t>
      </w:r>
    </w:p>
    <w:p w:rsidR="00D55B14" w:rsidRDefault="00D55B14">
      <w:pPr>
        <w:spacing w:after="0" w:line="360" w:lineRule="auto"/>
        <w:ind w:left="227" w:firstLine="709"/>
        <w:jc w:val="both"/>
        <w:rPr>
          <w:rFonts w:ascii="Times New Roman" w:hAnsi="Times New Roman"/>
          <w:sz w:val="24"/>
          <w:szCs w:val="24"/>
        </w:rPr>
      </w:pPr>
    </w:p>
    <w:p w:rsidR="00D55B14" w:rsidRDefault="008B1520">
      <w:pPr>
        <w:widowControl w:val="0"/>
        <w:tabs>
          <w:tab w:val="left" w:pos="568"/>
        </w:tabs>
        <w:spacing w:after="0" w:line="360" w:lineRule="auto"/>
        <w:ind w:left="227" w:firstLine="709"/>
        <w:jc w:val="both"/>
        <w:rPr>
          <w:rFonts w:ascii="Times New Roman" w:hAnsi="Times New Roman"/>
          <w:sz w:val="24"/>
          <w:szCs w:val="24"/>
        </w:rPr>
      </w:pPr>
      <w:r>
        <w:rPr>
          <w:rFonts w:ascii="Times New Roman" w:hAnsi="Times New Roman"/>
          <w:sz w:val="24"/>
          <w:szCs w:val="24"/>
        </w:rPr>
        <w:t>La diversidad dentro del aula se refiere tanto a los modos de aprendizaje como a las capacidades de los alumnos. Los alumnos son diferentes y hay que tomar en cuenta esa heterogeneidad para desarrollar de forma eficaz sus capacidades. No todos los alumnos aprenden de la misma manera; los estilos de aprendizaje dentro de un mismo grupo son distintos. De ahí la importancia de variar tanto el tipo de actividades como las técnicas de enseñanza utilizadas.</w:t>
      </w:r>
    </w:p>
    <w:p w:rsidR="00D55B14" w:rsidRDefault="00D55B14">
      <w:pPr>
        <w:widowControl w:val="0"/>
        <w:tabs>
          <w:tab w:val="left" w:pos="568"/>
        </w:tabs>
        <w:spacing w:after="0" w:line="360" w:lineRule="auto"/>
        <w:ind w:left="227" w:firstLine="709"/>
        <w:jc w:val="both"/>
        <w:rPr>
          <w:rFonts w:ascii="Times New Roman" w:hAnsi="Times New Roman"/>
          <w:sz w:val="24"/>
          <w:szCs w:val="24"/>
        </w:rPr>
      </w:pPr>
    </w:p>
    <w:p w:rsidR="00D55B14" w:rsidRDefault="008B1520">
      <w:pPr>
        <w:widowControl w:val="0"/>
        <w:tabs>
          <w:tab w:val="left" w:pos="568"/>
        </w:tabs>
        <w:spacing w:after="0" w:line="360" w:lineRule="auto"/>
        <w:ind w:left="227" w:firstLine="709"/>
        <w:jc w:val="both"/>
        <w:rPr>
          <w:rFonts w:ascii="Times New Roman" w:hAnsi="Times New Roman"/>
          <w:sz w:val="24"/>
          <w:szCs w:val="24"/>
        </w:rPr>
      </w:pPr>
      <w:r>
        <w:rPr>
          <w:rFonts w:ascii="Times New Roman" w:hAnsi="Times New Roman"/>
          <w:sz w:val="24"/>
          <w:szCs w:val="24"/>
        </w:rPr>
        <w:tab/>
        <w:t>Tradicionalmente, la enseñanza daba prioridad a las actividades y situaciones de aprendizaje que exigían la utilización del hemisferio izquierdo del cerebro (el del pensamiento analítico y abstracto). Si bien estas actividades son necesarias, es igualmente importante introducir actividades que favorezcan la utilización del hemisferio derecho, es decir, la parte del cerebro que rige la percepción visual, espacial, intuitiva, emocional y creativa.</w:t>
      </w:r>
    </w:p>
    <w:p w:rsidR="00D55B14" w:rsidRDefault="00D55B14">
      <w:pPr>
        <w:widowControl w:val="0"/>
        <w:tabs>
          <w:tab w:val="left" w:pos="568"/>
        </w:tabs>
        <w:spacing w:after="0" w:line="360" w:lineRule="auto"/>
        <w:ind w:left="227" w:firstLine="709"/>
        <w:jc w:val="both"/>
        <w:rPr>
          <w:rFonts w:ascii="Times New Roman" w:hAnsi="Times New Roman"/>
          <w:sz w:val="24"/>
          <w:szCs w:val="24"/>
        </w:rPr>
      </w:pPr>
    </w:p>
    <w:p w:rsidR="00D55B14" w:rsidRDefault="008B1520">
      <w:pPr>
        <w:widowControl w:val="0"/>
        <w:tabs>
          <w:tab w:val="left" w:pos="568"/>
        </w:tabs>
        <w:spacing w:after="0" w:line="360" w:lineRule="auto"/>
        <w:ind w:left="227" w:firstLine="709"/>
        <w:jc w:val="both"/>
      </w:pPr>
      <w:r>
        <w:rPr>
          <w:rFonts w:ascii="Times New Roman" w:hAnsi="Times New Roman"/>
          <w:sz w:val="24"/>
          <w:szCs w:val="24"/>
        </w:rPr>
        <w:tab/>
        <w:t xml:space="preserve">Para dar respuesta a estas diferencias inherentes a todo grupo de alumnos, </w:t>
      </w:r>
      <w:proofErr w:type="spellStart"/>
      <w:r>
        <w:rPr>
          <w:rFonts w:ascii="Times New Roman" w:hAnsi="Times New Roman"/>
          <w:b/>
          <w:i/>
          <w:sz w:val="24"/>
          <w:szCs w:val="24"/>
        </w:rPr>
        <w:t>Promenade</w:t>
      </w:r>
      <w:proofErr w:type="spellEnd"/>
      <w:r>
        <w:rPr>
          <w:rFonts w:ascii="Times New Roman" w:hAnsi="Times New Roman"/>
          <w:b/>
          <w:i/>
          <w:sz w:val="24"/>
          <w:szCs w:val="24"/>
        </w:rPr>
        <w:t xml:space="preserve"> 4, </w:t>
      </w:r>
      <w:r>
        <w:rPr>
          <w:rFonts w:ascii="Times New Roman" w:hAnsi="Times New Roman"/>
          <w:sz w:val="24"/>
          <w:szCs w:val="24"/>
        </w:rPr>
        <w:t>propone en cada unidad un amplio abanico de actividades que requieren para su realización la puesta en práctica de diferentes estrategias y capacidades:</w:t>
      </w:r>
    </w:p>
    <w:p w:rsidR="00D55B14" w:rsidRDefault="00D55B14">
      <w:pPr>
        <w:widowControl w:val="0"/>
        <w:tabs>
          <w:tab w:val="left" w:pos="568"/>
        </w:tabs>
        <w:spacing w:after="0" w:line="360" w:lineRule="auto"/>
        <w:ind w:left="227" w:firstLine="709"/>
        <w:jc w:val="both"/>
        <w:rPr>
          <w:rFonts w:ascii="Times New Roman" w:hAnsi="Times New Roman"/>
          <w:sz w:val="24"/>
          <w:szCs w:val="24"/>
        </w:rPr>
      </w:pPr>
    </w:p>
    <w:p w:rsidR="00D55B14" w:rsidRDefault="008B1520">
      <w:pPr>
        <w:widowControl w:val="0"/>
        <w:numPr>
          <w:ilvl w:val="0"/>
          <w:numId w:val="26"/>
        </w:numPr>
        <w:tabs>
          <w:tab w:val="left" w:pos="568"/>
        </w:tabs>
        <w:spacing w:after="0" w:line="360" w:lineRule="auto"/>
        <w:ind w:left="227" w:firstLine="709"/>
        <w:jc w:val="both"/>
      </w:pPr>
      <w:r>
        <w:rPr>
          <w:rFonts w:ascii="Times New Roman" w:hAnsi="Times New Roman"/>
          <w:sz w:val="24"/>
          <w:szCs w:val="24"/>
        </w:rPr>
        <w:lastRenderedPageBreak/>
        <w:t xml:space="preserve">La primera doble página de cada unidad, </w:t>
      </w:r>
      <w:proofErr w:type="spellStart"/>
      <w:r>
        <w:rPr>
          <w:rFonts w:ascii="Times New Roman" w:hAnsi="Times New Roman"/>
          <w:i/>
          <w:sz w:val="24"/>
          <w:szCs w:val="24"/>
        </w:rPr>
        <w:t>Promenade</w:t>
      </w:r>
      <w:proofErr w:type="spellEnd"/>
      <w:r>
        <w:rPr>
          <w:rFonts w:ascii="Times New Roman" w:hAnsi="Times New Roman"/>
          <w:sz w:val="24"/>
          <w:szCs w:val="24"/>
        </w:rPr>
        <w:t xml:space="preserve">, presenta situaciones de comunicación oral que permiten introducir el tema y parte de los contenidos de la unidad. </w:t>
      </w:r>
    </w:p>
    <w:p w:rsidR="00D55B14" w:rsidRDefault="008B1520">
      <w:pPr>
        <w:widowControl w:val="0"/>
        <w:numPr>
          <w:ilvl w:val="0"/>
          <w:numId w:val="26"/>
        </w:numPr>
        <w:tabs>
          <w:tab w:val="left" w:pos="568"/>
        </w:tabs>
        <w:spacing w:after="0" w:line="360" w:lineRule="auto"/>
        <w:ind w:left="227" w:firstLine="709"/>
        <w:jc w:val="both"/>
      </w:pPr>
      <w:r>
        <w:rPr>
          <w:rFonts w:ascii="Times New Roman" w:hAnsi="Times New Roman"/>
          <w:sz w:val="24"/>
          <w:szCs w:val="24"/>
        </w:rPr>
        <w:t xml:space="preserve">A continuación, en el apartado </w:t>
      </w:r>
      <w:r>
        <w:rPr>
          <w:rFonts w:ascii="Times New Roman" w:hAnsi="Times New Roman"/>
          <w:i/>
          <w:sz w:val="24"/>
          <w:szCs w:val="24"/>
        </w:rPr>
        <w:t>Magazine</w:t>
      </w:r>
      <w:r>
        <w:rPr>
          <w:rFonts w:ascii="Times New Roman" w:hAnsi="Times New Roman"/>
          <w:sz w:val="24"/>
          <w:szCs w:val="24"/>
        </w:rPr>
        <w:t xml:space="preserve"> una serie de documentos escritos ofrecen la posibilidad de trabajar, siempre de manera contextualizada, el resto de contenidos de la unidad. En ambos casos, se combinan actividades de reflexión, análisis y conceptualización lingüística, con actividades que requieren de una mayor creatividad por parte de los </w:t>
      </w:r>
      <w:proofErr w:type="gramStart"/>
      <w:r>
        <w:rPr>
          <w:rFonts w:ascii="Times New Roman" w:hAnsi="Times New Roman"/>
          <w:sz w:val="24"/>
          <w:szCs w:val="24"/>
        </w:rPr>
        <w:t>alumnos .</w:t>
      </w:r>
      <w:proofErr w:type="gramEnd"/>
    </w:p>
    <w:p w:rsidR="00D55B14" w:rsidRDefault="008B1520">
      <w:pPr>
        <w:widowControl w:val="0"/>
        <w:numPr>
          <w:ilvl w:val="0"/>
          <w:numId w:val="26"/>
        </w:numPr>
        <w:tabs>
          <w:tab w:val="left" w:pos="568"/>
        </w:tabs>
        <w:spacing w:after="0" w:line="360" w:lineRule="auto"/>
        <w:ind w:left="227" w:firstLine="709"/>
        <w:jc w:val="both"/>
      </w:pPr>
      <w:r>
        <w:rPr>
          <w:rFonts w:ascii="Times New Roman" w:hAnsi="Times New Roman"/>
          <w:sz w:val="24"/>
          <w:szCs w:val="24"/>
        </w:rPr>
        <w:t xml:space="preserve">En </w:t>
      </w:r>
      <w:proofErr w:type="spellStart"/>
      <w:r>
        <w:rPr>
          <w:rFonts w:ascii="Times New Roman" w:hAnsi="Times New Roman"/>
          <w:i/>
          <w:sz w:val="24"/>
          <w:szCs w:val="24"/>
        </w:rPr>
        <w:t>Promenade</w:t>
      </w:r>
      <w:proofErr w:type="spellEnd"/>
      <w:r>
        <w:rPr>
          <w:rFonts w:ascii="Times New Roman" w:hAnsi="Times New Roman"/>
          <w:i/>
          <w:sz w:val="24"/>
          <w:szCs w:val="24"/>
        </w:rPr>
        <w:t xml:space="preserve"> </w:t>
      </w:r>
      <w:proofErr w:type="spellStart"/>
      <w:r>
        <w:rPr>
          <w:rFonts w:ascii="Times New Roman" w:hAnsi="Times New Roman"/>
          <w:i/>
          <w:sz w:val="24"/>
          <w:szCs w:val="24"/>
        </w:rPr>
        <w:t>langue</w:t>
      </w:r>
      <w:proofErr w:type="spellEnd"/>
      <w:r>
        <w:rPr>
          <w:rFonts w:ascii="Times New Roman" w:hAnsi="Times New Roman"/>
          <w:sz w:val="24"/>
          <w:szCs w:val="24"/>
        </w:rPr>
        <w:t xml:space="preserve"> se agrupan una serie de actividades que tienen como objetivo la sistematización de los contenidos gramaticales. </w:t>
      </w:r>
    </w:p>
    <w:p w:rsidR="00D55B14" w:rsidRDefault="008B1520">
      <w:pPr>
        <w:widowControl w:val="0"/>
        <w:numPr>
          <w:ilvl w:val="0"/>
          <w:numId w:val="26"/>
        </w:numPr>
        <w:tabs>
          <w:tab w:val="left" w:pos="568"/>
        </w:tabs>
        <w:spacing w:after="0" w:line="360" w:lineRule="auto"/>
        <w:ind w:left="227" w:firstLine="709"/>
        <w:jc w:val="both"/>
      </w:pPr>
      <w:r>
        <w:rPr>
          <w:rFonts w:ascii="Times New Roman" w:hAnsi="Times New Roman"/>
          <w:sz w:val="24"/>
          <w:szCs w:val="24"/>
        </w:rPr>
        <w:t xml:space="preserve">Finalmente, </w:t>
      </w:r>
      <w:proofErr w:type="spellStart"/>
      <w:r>
        <w:rPr>
          <w:rFonts w:ascii="Times New Roman" w:hAnsi="Times New Roman"/>
          <w:i/>
          <w:sz w:val="24"/>
          <w:szCs w:val="24"/>
        </w:rPr>
        <w:t>Évalue</w:t>
      </w:r>
      <w:proofErr w:type="spellEnd"/>
      <w:r>
        <w:rPr>
          <w:rFonts w:ascii="Times New Roman" w:hAnsi="Times New Roman"/>
          <w:i/>
          <w:sz w:val="24"/>
          <w:szCs w:val="24"/>
        </w:rPr>
        <w:t xml:space="preserve"> </w:t>
      </w:r>
      <w:proofErr w:type="spellStart"/>
      <w:r>
        <w:rPr>
          <w:rFonts w:ascii="Times New Roman" w:hAnsi="Times New Roman"/>
          <w:i/>
          <w:sz w:val="24"/>
          <w:szCs w:val="24"/>
        </w:rPr>
        <w:t>tes</w:t>
      </w:r>
      <w:proofErr w:type="spellEnd"/>
      <w:r>
        <w:rPr>
          <w:rFonts w:ascii="Times New Roman" w:hAnsi="Times New Roman"/>
          <w:i/>
          <w:sz w:val="24"/>
          <w:szCs w:val="24"/>
        </w:rPr>
        <w:t xml:space="preserve"> </w:t>
      </w:r>
      <w:proofErr w:type="spellStart"/>
      <w:r>
        <w:rPr>
          <w:rFonts w:ascii="Times New Roman" w:hAnsi="Times New Roman"/>
          <w:i/>
          <w:sz w:val="24"/>
          <w:szCs w:val="24"/>
        </w:rPr>
        <w:t>connaissances</w:t>
      </w:r>
      <w:proofErr w:type="spellEnd"/>
      <w:r>
        <w:rPr>
          <w:rFonts w:ascii="Times New Roman" w:hAnsi="Times New Roman"/>
          <w:sz w:val="24"/>
          <w:szCs w:val="24"/>
        </w:rPr>
        <w:t xml:space="preserve">, retoma los contenidos de la unidad y permite a los alumnos evaluar su propio aprendizaje. </w:t>
      </w:r>
    </w:p>
    <w:p w:rsidR="00D55B14" w:rsidRDefault="008B1520">
      <w:pPr>
        <w:widowControl w:val="0"/>
        <w:numPr>
          <w:ilvl w:val="0"/>
          <w:numId w:val="26"/>
        </w:numPr>
        <w:tabs>
          <w:tab w:val="left" w:pos="568"/>
        </w:tabs>
        <w:spacing w:after="0" w:line="360" w:lineRule="auto"/>
        <w:ind w:left="227" w:firstLine="709"/>
        <w:jc w:val="both"/>
      </w:pPr>
      <w:r>
        <w:rPr>
          <w:rFonts w:ascii="Times New Roman" w:hAnsi="Times New Roman"/>
          <w:sz w:val="24"/>
          <w:szCs w:val="24"/>
        </w:rPr>
        <w:t xml:space="preserve">Completan las unidades la página </w:t>
      </w:r>
      <w:proofErr w:type="spellStart"/>
      <w:r>
        <w:rPr>
          <w:rFonts w:ascii="Times New Roman" w:hAnsi="Times New Roman"/>
          <w:i/>
          <w:sz w:val="24"/>
          <w:szCs w:val="24"/>
        </w:rPr>
        <w:t>Lire</w:t>
      </w:r>
      <w:proofErr w:type="spellEnd"/>
      <w:r>
        <w:rPr>
          <w:rFonts w:ascii="Times New Roman" w:hAnsi="Times New Roman"/>
          <w:i/>
          <w:sz w:val="24"/>
          <w:szCs w:val="24"/>
        </w:rPr>
        <w:t xml:space="preserve"> et </w:t>
      </w:r>
      <w:proofErr w:type="spellStart"/>
      <w:r>
        <w:rPr>
          <w:rFonts w:ascii="Times New Roman" w:hAnsi="Times New Roman"/>
          <w:i/>
          <w:sz w:val="24"/>
          <w:szCs w:val="24"/>
        </w:rPr>
        <w:t>Decouvrir</w:t>
      </w:r>
      <w:proofErr w:type="spellEnd"/>
      <w:r>
        <w:rPr>
          <w:rFonts w:ascii="Times New Roman" w:hAnsi="Times New Roman"/>
          <w:i/>
          <w:sz w:val="24"/>
          <w:szCs w:val="24"/>
        </w:rPr>
        <w:t xml:space="preserve"> </w:t>
      </w:r>
      <w:r>
        <w:rPr>
          <w:rFonts w:ascii="Times New Roman" w:hAnsi="Times New Roman"/>
          <w:sz w:val="24"/>
          <w:szCs w:val="24"/>
        </w:rPr>
        <w:t xml:space="preserve"> y la doble página de </w:t>
      </w:r>
      <w:proofErr w:type="spellStart"/>
      <w:r>
        <w:rPr>
          <w:rFonts w:ascii="Times New Roman" w:hAnsi="Times New Roman"/>
          <w:i/>
          <w:sz w:val="24"/>
          <w:szCs w:val="24"/>
        </w:rPr>
        <w:t>Civilisation</w:t>
      </w:r>
      <w:proofErr w:type="spellEnd"/>
      <w:r>
        <w:rPr>
          <w:rFonts w:ascii="Times New Roman" w:hAnsi="Times New Roman"/>
          <w:sz w:val="24"/>
          <w:szCs w:val="24"/>
        </w:rPr>
        <w:t xml:space="preserve"> que dejan abierta la posibilidad de profundizar sistemáticamente en la comprensión lectora, así como en la reflexión sobre los diferentes aspectos socio-culturales a los que se hace mención en cada caso.</w:t>
      </w:r>
    </w:p>
    <w:p w:rsidR="00D55B14" w:rsidRDefault="008B1520">
      <w:pPr>
        <w:widowControl w:val="0"/>
        <w:numPr>
          <w:ilvl w:val="0"/>
          <w:numId w:val="26"/>
        </w:numPr>
        <w:tabs>
          <w:tab w:val="left" w:pos="568"/>
        </w:tabs>
        <w:spacing w:after="0" w:line="360" w:lineRule="auto"/>
        <w:ind w:left="227" w:firstLine="709"/>
        <w:jc w:val="both"/>
      </w:pPr>
      <w:r>
        <w:rPr>
          <w:rFonts w:ascii="Times New Roman" w:hAnsi="Times New Roman"/>
          <w:sz w:val="24"/>
          <w:szCs w:val="24"/>
        </w:rPr>
        <w:t xml:space="preserve"> </w:t>
      </w:r>
      <w:proofErr w:type="spellStart"/>
      <w:r>
        <w:rPr>
          <w:rFonts w:ascii="Times New Roman" w:hAnsi="Times New Roman"/>
          <w:sz w:val="24"/>
          <w:szCs w:val="24"/>
        </w:rPr>
        <w:t>Promenade</w:t>
      </w:r>
      <w:proofErr w:type="spellEnd"/>
      <w:r>
        <w:rPr>
          <w:rFonts w:ascii="Times New Roman" w:hAnsi="Times New Roman"/>
          <w:sz w:val="24"/>
          <w:szCs w:val="24"/>
        </w:rPr>
        <w:t xml:space="preserve"> 4 propone además una serie de fichas </w:t>
      </w:r>
      <w:proofErr w:type="spellStart"/>
      <w:r>
        <w:rPr>
          <w:rFonts w:ascii="Times New Roman" w:hAnsi="Times New Roman"/>
          <w:sz w:val="24"/>
          <w:szCs w:val="24"/>
        </w:rPr>
        <w:t>fotocopiables</w:t>
      </w:r>
      <w:proofErr w:type="spellEnd"/>
      <w:r>
        <w:rPr>
          <w:rFonts w:ascii="Times New Roman" w:hAnsi="Times New Roman"/>
          <w:sz w:val="24"/>
          <w:szCs w:val="24"/>
        </w:rPr>
        <w:t xml:space="preserve"> tituladas </w:t>
      </w:r>
      <w:proofErr w:type="spellStart"/>
      <w:r>
        <w:rPr>
          <w:rFonts w:ascii="Times New Roman" w:hAnsi="Times New Roman"/>
          <w:sz w:val="24"/>
          <w:szCs w:val="24"/>
        </w:rPr>
        <w:t>Révisions</w:t>
      </w:r>
      <w:proofErr w:type="spellEnd"/>
      <w:r>
        <w:rPr>
          <w:rFonts w:ascii="Times New Roman" w:hAnsi="Times New Roman"/>
          <w:sz w:val="24"/>
          <w:szCs w:val="24"/>
        </w:rPr>
        <w:t xml:space="preserve"> et </w:t>
      </w:r>
      <w:proofErr w:type="spellStart"/>
      <w:r>
        <w:rPr>
          <w:rFonts w:ascii="Times New Roman" w:hAnsi="Times New Roman"/>
          <w:sz w:val="24"/>
          <w:szCs w:val="24"/>
        </w:rPr>
        <w:t>Approfondissements</w:t>
      </w:r>
      <w:proofErr w:type="spellEnd"/>
      <w:r>
        <w:rPr>
          <w:rFonts w:ascii="Times New Roman" w:hAnsi="Times New Roman"/>
          <w:sz w:val="24"/>
          <w:szCs w:val="24"/>
        </w:rPr>
        <w:t xml:space="preserve"> que están concebidas para aquellos alumnos que necesiten repasar los contenidos de la unidad (</w:t>
      </w:r>
      <w:proofErr w:type="spellStart"/>
      <w:r>
        <w:rPr>
          <w:rFonts w:ascii="Times New Roman" w:hAnsi="Times New Roman"/>
          <w:sz w:val="24"/>
          <w:szCs w:val="24"/>
        </w:rPr>
        <w:t>Révisions</w:t>
      </w:r>
      <w:proofErr w:type="spellEnd"/>
      <w:r>
        <w:rPr>
          <w:rFonts w:ascii="Times New Roman" w:hAnsi="Times New Roman"/>
          <w:sz w:val="24"/>
          <w:szCs w:val="24"/>
        </w:rPr>
        <w:t>) o bien para aquellos que deseen profundizar aún más en alguno de los aspectos de la unidad. Tanto las unas como las otras pueden ser realizadas en clase o pueden ser propuestas por el profesor para que se hagan en casa.</w:t>
      </w:r>
    </w:p>
    <w:p w:rsidR="00D55B14" w:rsidRDefault="00D55B14">
      <w:pPr>
        <w:pStyle w:val="Textoindependiente"/>
        <w:widowControl w:val="0"/>
        <w:tabs>
          <w:tab w:val="left" w:pos="568"/>
        </w:tabs>
        <w:spacing w:line="360" w:lineRule="auto"/>
        <w:ind w:left="227" w:firstLine="709"/>
      </w:pPr>
    </w:p>
    <w:p w:rsidR="00D55B14" w:rsidRDefault="008B1520">
      <w:pPr>
        <w:pStyle w:val="Textoindependiente"/>
        <w:widowControl w:val="0"/>
        <w:tabs>
          <w:tab w:val="left" w:pos="568"/>
        </w:tabs>
        <w:spacing w:line="360" w:lineRule="auto"/>
        <w:ind w:left="227" w:firstLine="709"/>
      </w:pPr>
      <w:r>
        <w:tab/>
      </w:r>
      <w:r>
        <w:tab/>
        <w:t xml:space="preserve">Dentro pues de una perspectiva pedagógica que dé cuenta de la diversidad de los alumnos, el profesor puede adaptar y variar la metodología de forma que dé respuesta a las necesidades de cada alumno: </w:t>
      </w:r>
    </w:p>
    <w:p w:rsidR="00D55B14" w:rsidRDefault="008B1520">
      <w:pPr>
        <w:widowControl w:val="0"/>
        <w:numPr>
          <w:ilvl w:val="0"/>
          <w:numId w:val="26"/>
        </w:numPr>
        <w:tabs>
          <w:tab w:val="left" w:pos="568"/>
        </w:tabs>
        <w:spacing w:after="0" w:line="360" w:lineRule="auto"/>
        <w:ind w:left="227" w:firstLine="709"/>
        <w:jc w:val="both"/>
        <w:rPr>
          <w:rFonts w:ascii="Times New Roman" w:hAnsi="Times New Roman"/>
          <w:sz w:val="24"/>
          <w:szCs w:val="24"/>
        </w:rPr>
      </w:pPr>
      <w:r>
        <w:rPr>
          <w:rFonts w:ascii="Times New Roman" w:hAnsi="Times New Roman"/>
          <w:sz w:val="24"/>
          <w:szCs w:val="24"/>
        </w:rPr>
        <w:t>la disposición del aula (frontal, en U, cara a cara...)</w:t>
      </w:r>
    </w:p>
    <w:p w:rsidR="00D55B14" w:rsidRDefault="008B1520">
      <w:pPr>
        <w:widowControl w:val="0"/>
        <w:numPr>
          <w:ilvl w:val="0"/>
          <w:numId w:val="26"/>
        </w:numPr>
        <w:tabs>
          <w:tab w:val="left" w:pos="568"/>
        </w:tabs>
        <w:spacing w:after="0" w:line="360" w:lineRule="auto"/>
        <w:ind w:left="227" w:firstLine="709"/>
        <w:jc w:val="both"/>
        <w:rPr>
          <w:rFonts w:ascii="Times New Roman" w:hAnsi="Times New Roman"/>
          <w:sz w:val="24"/>
          <w:szCs w:val="24"/>
        </w:rPr>
      </w:pPr>
      <w:r>
        <w:rPr>
          <w:rFonts w:ascii="Times New Roman" w:hAnsi="Times New Roman"/>
          <w:sz w:val="24"/>
          <w:szCs w:val="24"/>
        </w:rPr>
        <w:t>la organización del trabajo (individual, en parejas, en grupos, en pleno...)</w:t>
      </w:r>
    </w:p>
    <w:p w:rsidR="00D55B14" w:rsidRDefault="008B1520">
      <w:pPr>
        <w:widowControl w:val="0"/>
        <w:numPr>
          <w:ilvl w:val="0"/>
          <w:numId w:val="26"/>
        </w:numPr>
        <w:tabs>
          <w:tab w:val="left" w:pos="568"/>
        </w:tabs>
        <w:spacing w:after="0" w:line="360" w:lineRule="auto"/>
        <w:ind w:left="227" w:firstLine="709"/>
        <w:jc w:val="both"/>
        <w:rPr>
          <w:rFonts w:ascii="Times New Roman" w:hAnsi="Times New Roman"/>
          <w:sz w:val="24"/>
          <w:szCs w:val="24"/>
        </w:rPr>
      </w:pPr>
      <w:r>
        <w:rPr>
          <w:rFonts w:ascii="Times New Roman" w:hAnsi="Times New Roman"/>
          <w:sz w:val="24"/>
          <w:szCs w:val="24"/>
        </w:rPr>
        <w:t xml:space="preserve">la utilización de los diferentes recursos pedagógicos a su disposición.   </w:t>
      </w:r>
    </w:p>
    <w:p w:rsidR="00D55B14" w:rsidRDefault="00D55B14">
      <w:pPr>
        <w:pStyle w:val="Textoindependiente"/>
        <w:widowControl w:val="0"/>
        <w:tabs>
          <w:tab w:val="left" w:pos="568"/>
        </w:tabs>
        <w:spacing w:line="360" w:lineRule="auto"/>
        <w:ind w:left="227" w:firstLine="709"/>
      </w:pPr>
    </w:p>
    <w:p w:rsidR="00D55B14" w:rsidRDefault="008B1520">
      <w:pPr>
        <w:pStyle w:val="Textoindependiente"/>
        <w:widowControl w:val="0"/>
        <w:tabs>
          <w:tab w:val="left" w:pos="568"/>
        </w:tabs>
        <w:spacing w:line="360" w:lineRule="auto"/>
        <w:ind w:left="227" w:firstLine="709"/>
      </w:pPr>
      <w:r>
        <w:tab/>
      </w:r>
      <w:r>
        <w:tab/>
        <w:t xml:space="preserve">Por último, consideramos que la diversidad debe ser tratada como una fuente de enriquecimiento dentro del aula, sensibilizando a los alumnos hacia la solidaridad y la cooperación dentro del grupo. </w:t>
      </w:r>
    </w:p>
    <w:p w:rsidR="00D55B14" w:rsidRDefault="00D55B14">
      <w:pPr>
        <w:spacing w:after="0" w:line="360" w:lineRule="auto"/>
        <w:ind w:left="227" w:firstLine="709"/>
        <w:jc w:val="both"/>
        <w:rPr>
          <w:rFonts w:ascii="Times New Roman" w:hAnsi="Times New Roman"/>
          <w:sz w:val="24"/>
          <w:szCs w:val="24"/>
        </w:rPr>
      </w:pPr>
    </w:p>
    <w:p w:rsidR="00D55B14" w:rsidRDefault="008B1520">
      <w:pPr>
        <w:spacing w:line="360" w:lineRule="auto"/>
        <w:ind w:left="227" w:firstLine="709"/>
        <w:jc w:val="both"/>
      </w:pPr>
      <w:r>
        <w:rPr>
          <w:rFonts w:ascii="Times New Roman" w:hAnsi="Times New Roman"/>
          <w:sz w:val="24"/>
          <w:szCs w:val="24"/>
        </w:rPr>
        <w:t xml:space="preserve">De manera más concreta, se especifican a continuación los </w:t>
      </w:r>
      <w:r>
        <w:rPr>
          <w:rFonts w:ascii="Times New Roman" w:hAnsi="Times New Roman"/>
          <w:b/>
          <w:sz w:val="24"/>
          <w:szCs w:val="24"/>
        </w:rPr>
        <w:t xml:space="preserve">instrumentos para atender a la diversidad </w:t>
      </w:r>
      <w:r>
        <w:rPr>
          <w:rFonts w:ascii="Times New Roman" w:hAnsi="Times New Roman"/>
          <w:sz w:val="24"/>
          <w:szCs w:val="24"/>
        </w:rPr>
        <w:t>de alumnos que se han contemplado:</w:t>
      </w:r>
    </w:p>
    <w:p w:rsidR="00D55B14" w:rsidRDefault="008B1520">
      <w:pPr>
        <w:numPr>
          <w:ilvl w:val="0"/>
          <w:numId w:val="23"/>
        </w:numPr>
        <w:spacing w:after="0" w:line="360" w:lineRule="auto"/>
        <w:ind w:left="227" w:firstLine="709"/>
        <w:jc w:val="both"/>
        <w:rPr>
          <w:rFonts w:ascii="Times New Roman" w:hAnsi="Times New Roman"/>
          <w:sz w:val="24"/>
          <w:szCs w:val="24"/>
        </w:rPr>
      </w:pPr>
      <w:r>
        <w:rPr>
          <w:rFonts w:ascii="Times New Roman" w:hAnsi="Times New Roman"/>
          <w:sz w:val="24"/>
          <w:szCs w:val="24"/>
        </w:rPr>
        <w:lastRenderedPageBreak/>
        <w:t>Variedad metodológica.</w:t>
      </w:r>
    </w:p>
    <w:p w:rsidR="00D55B14" w:rsidRDefault="008B1520">
      <w:pPr>
        <w:numPr>
          <w:ilvl w:val="0"/>
          <w:numId w:val="23"/>
        </w:numPr>
        <w:spacing w:after="0" w:line="360" w:lineRule="auto"/>
        <w:ind w:left="227" w:firstLine="709"/>
        <w:jc w:val="both"/>
        <w:rPr>
          <w:rFonts w:ascii="Times New Roman" w:hAnsi="Times New Roman"/>
          <w:sz w:val="24"/>
          <w:szCs w:val="24"/>
        </w:rPr>
      </w:pPr>
      <w:r>
        <w:rPr>
          <w:rFonts w:ascii="Times New Roman" w:hAnsi="Times New Roman"/>
          <w:sz w:val="24"/>
          <w:szCs w:val="24"/>
        </w:rPr>
        <w:t>Variedad de actividades de refuerzo y profundización.</w:t>
      </w:r>
    </w:p>
    <w:p w:rsidR="00D55B14" w:rsidRDefault="008B1520">
      <w:pPr>
        <w:numPr>
          <w:ilvl w:val="0"/>
          <w:numId w:val="23"/>
        </w:numPr>
        <w:spacing w:after="0" w:line="360" w:lineRule="auto"/>
        <w:ind w:left="227" w:firstLine="709"/>
        <w:jc w:val="both"/>
        <w:rPr>
          <w:rFonts w:ascii="Times New Roman" w:hAnsi="Times New Roman"/>
          <w:sz w:val="24"/>
          <w:szCs w:val="24"/>
        </w:rPr>
      </w:pPr>
      <w:r>
        <w:rPr>
          <w:rFonts w:ascii="Times New Roman" w:hAnsi="Times New Roman"/>
          <w:sz w:val="24"/>
          <w:szCs w:val="24"/>
        </w:rPr>
        <w:t>Multiplicidad de procedimientos en la evaluación del aprendizaje.</w:t>
      </w:r>
    </w:p>
    <w:p w:rsidR="00D55B14" w:rsidRDefault="008B1520">
      <w:pPr>
        <w:numPr>
          <w:ilvl w:val="0"/>
          <w:numId w:val="23"/>
        </w:numPr>
        <w:spacing w:after="0" w:line="360" w:lineRule="auto"/>
        <w:ind w:left="227" w:firstLine="709"/>
        <w:jc w:val="both"/>
        <w:rPr>
          <w:rFonts w:ascii="Times New Roman" w:hAnsi="Times New Roman"/>
          <w:sz w:val="24"/>
          <w:szCs w:val="24"/>
        </w:rPr>
      </w:pPr>
      <w:r>
        <w:rPr>
          <w:rFonts w:ascii="Times New Roman" w:hAnsi="Times New Roman"/>
          <w:sz w:val="24"/>
          <w:szCs w:val="24"/>
        </w:rPr>
        <w:t>Diversidad de mecanismos de recuperación.</w:t>
      </w:r>
    </w:p>
    <w:p w:rsidR="00D55B14" w:rsidRDefault="008B1520">
      <w:pPr>
        <w:numPr>
          <w:ilvl w:val="0"/>
          <w:numId w:val="23"/>
        </w:numPr>
        <w:spacing w:after="0" w:line="360" w:lineRule="auto"/>
        <w:ind w:left="227" w:firstLine="709"/>
        <w:jc w:val="both"/>
        <w:rPr>
          <w:rFonts w:ascii="Times New Roman" w:hAnsi="Times New Roman"/>
          <w:sz w:val="24"/>
          <w:szCs w:val="24"/>
        </w:rPr>
      </w:pPr>
      <w:r>
        <w:rPr>
          <w:rFonts w:ascii="Times New Roman" w:hAnsi="Times New Roman"/>
          <w:sz w:val="24"/>
          <w:szCs w:val="24"/>
        </w:rPr>
        <w:t>Trabajo en pequeños grupos.</w:t>
      </w:r>
    </w:p>
    <w:p w:rsidR="00D55B14" w:rsidRDefault="008B1520">
      <w:pPr>
        <w:numPr>
          <w:ilvl w:val="0"/>
          <w:numId w:val="23"/>
        </w:numPr>
        <w:spacing w:after="0" w:line="360" w:lineRule="auto"/>
        <w:ind w:left="227" w:firstLine="709"/>
        <w:jc w:val="both"/>
        <w:rPr>
          <w:rFonts w:ascii="Times New Roman" w:hAnsi="Times New Roman"/>
          <w:sz w:val="24"/>
          <w:szCs w:val="24"/>
        </w:rPr>
      </w:pPr>
      <w:r>
        <w:rPr>
          <w:rFonts w:ascii="Times New Roman" w:hAnsi="Times New Roman"/>
          <w:sz w:val="24"/>
          <w:szCs w:val="24"/>
        </w:rPr>
        <w:t>Trabajos voluntarios.</w:t>
      </w:r>
    </w:p>
    <w:p w:rsidR="00D55B14" w:rsidRDefault="00D55B14">
      <w:pPr>
        <w:spacing w:after="0" w:line="360" w:lineRule="auto"/>
        <w:ind w:left="227" w:firstLine="709"/>
        <w:jc w:val="both"/>
        <w:rPr>
          <w:rFonts w:ascii="Times New Roman" w:hAnsi="Times New Roman"/>
          <w:sz w:val="24"/>
          <w:szCs w:val="24"/>
        </w:rPr>
      </w:pPr>
    </w:p>
    <w:p w:rsidR="00D55B14" w:rsidRDefault="008B1520">
      <w:pPr>
        <w:spacing w:line="360" w:lineRule="auto"/>
        <w:ind w:left="227" w:firstLine="709"/>
        <w:jc w:val="both"/>
        <w:rPr>
          <w:rFonts w:ascii="Times New Roman" w:hAnsi="Times New Roman"/>
          <w:sz w:val="24"/>
          <w:szCs w:val="24"/>
        </w:rPr>
      </w:pPr>
      <w:r>
        <w:rPr>
          <w:rFonts w:ascii="Times New Roman" w:hAnsi="Times New Roman"/>
          <w:sz w:val="24"/>
          <w:szCs w:val="24"/>
        </w:rPr>
        <w:t>Estos instrumentos pueden completarse con otras medidas que permitan una adecuada atención de la diversidad, como:</w:t>
      </w:r>
    </w:p>
    <w:p w:rsidR="00D55B14" w:rsidRDefault="008B1520">
      <w:pPr>
        <w:numPr>
          <w:ilvl w:val="0"/>
          <w:numId w:val="22"/>
        </w:numPr>
        <w:spacing w:after="0" w:line="360" w:lineRule="auto"/>
        <w:ind w:left="227" w:firstLine="709"/>
        <w:jc w:val="both"/>
        <w:rPr>
          <w:rFonts w:ascii="Times New Roman" w:hAnsi="Times New Roman"/>
          <w:sz w:val="24"/>
          <w:szCs w:val="24"/>
        </w:rPr>
      </w:pPr>
      <w:r>
        <w:rPr>
          <w:rFonts w:ascii="Times New Roman" w:hAnsi="Times New Roman"/>
          <w:sz w:val="24"/>
          <w:szCs w:val="24"/>
        </w:rPr>
        <w:t>Llevar a cabo una detallada evaluación inicial.</w:t>
      </w:r>
    </w:p>
    <w:p w:rsidR="00D55B14" w:rsidRDefault="008B1520">
      <w:pPr>
        <w:numPr>
          <w:ilvl w:val="0"/>
          <w:numId w:val="22"/>
        </w:numPr>
        <w:spacing w:after="0" w:line="360" w:lineRule="auto"/>
        <w:ind w:left="227" w:firstLine="709"/>
        <w:jc w:val="both"/>
        <w:rPr>
          <w:rFonts w:ascii="Times New Roman" w:hAnsi="Times New Roman"/>
          <w:sz w:val="24"/>
          <w:szCs w:val="24"/>
        </w:rPr>
      </w:pPr>
      <w:r>
        <w:rPr>
          <w:rFonts w:ascii="Times New Roman" w:hAnsi="Times New Roman"/>
          <w:sz w:val="24"/>
          <w:szCs w:val="24"/>
        </w:rPr>
        <w:t>Favorecer la existencia de un buen clima de aprendizaje en el aula.</w:t>
      </w:r>
    </w:p>
    <w:p w:rsidR="00D55B14" w:rsidRDefault="008B1520">
      <w:pPr>
        <w:numPr>
          <w:ilvl w:val="0"/>
          <w:numId w:val="22"/>
        </w:numPr>
        <w:spacing w:after="0" w:line="360" w:lineRule="auto"/>
        <w:ind w:left="227" w:firstLine="709"/>
        <w:jc w:val="both"/>
        <w:rPr>
          <w:rFonts w:ascii="Times New Roman" w:hAnsi="Times New Roman"/>
          <w:sz w:val="24"/>
          <w:szCs w:val="24"/>
        </w:rPr>
      </w:pPr>
      <w:r>
        <w:rPr>
          <w:rFonts w:ascii="Times New Roman" w:hAnsi="Times New Roman"/>
          <w:sz w:val="24"/>
          <w:szCs w:val="24"/>
        </w:rPr>
        <w:t>Insistir en los refuerzos positivos para mejorar la autoestima.</w:t>
      </w:r>
    </w:p>
    <w:p w:rsidR="00D55B14" w:rsidRDefault="008B1520">
      <w:pPr>
        <w:numPr>
          <w:ilvl w:val="0"/>
          <w:numId w:val="22"/>
        </w:numPr>
        <w:spacing w:after="0" w:line="360" w:lineRule="auto"/>
        <w:ind w:left="227" w:firstLine="709"/>
        <w:jc w:val="both"/>
        <w:rPr>
          <w:rFonts w:ascii="Times New Roman" w:hAnsi="Times New Roman"/>
          <w:sz w:val="24"/>
          <w:szCs w:val="24"/>
        </w:rPr>
      </w:pPr>
      <w:r>
        <w:rPr>
          <w:rFonts w:ascii="Times New Roman" w:hAnsi="Times New Roman"/>
          <w:sz w:val="24"/>
          <w:szCs w:val="24"/>
        </w:rPr>
        <w:t>Aprovechar las actividades fuera del aula para lograr una buena cohesión e integración del grupo.</w:t>
      </w:r>
    </w:p>
    <w:p w:rsidR="00D55B14" w:rsidRDefault="00D55B14">
      <w:pPr>
        <w:spacing w:after="0" w:line="360" w:lineRule="auto"/>
        <w:ind w:left="936"/>
        <w:jc w:val="both"/>
        <w:rPr>
          <w:rFonts w:ascii="Times New Roman" w:hAnsi="Times New Roman"/>
          <w:sz w:val="24"/>
          <w:szCs w:val="24"/>
        </w:rPr>
      </w:pPr>
    </w:p>
    <w:p w:rsidR="00D55B14" w:rsidRDefault="00D55B14">
      <w:pPr>
        <w:spacing w:after="0" w:line="360" w:lineRule="auto"/>
        <w:ind w:left="936"/>
        <w:jc w:val="both"/>
        <w:rPr>
          <w:rFonts w:ascii="Times New Roman" w:hAnsi="Times New Roman"/>
          <w:sz w:val="24"/>
          <w:szCs w:val="24"/>
        </w:rPr>
      </w:pPr>
    </w:p>
    <w:p w:rsidR="00D55B14" w:rsidRDefault="008B1520">
      <w:pPr>
        <w:spacing w:after="0" w:line="360" w:lineRule="auto"/>
        <w:ind w:left="936"/>
        <w:jc w:val="both"/>
        <w:rPr>
          <w:rFonts w:ascii="Times New Roman" w:hAnsi="Times New Roman"/>
          <w:b/>
          <w:sz w:val="24"/>
          <w:szCs w:val="24"/>
        </w:rPr>
      </w:pPr>
      <w:r>
        <w:rPr>
          <w:rFonts w:ascii="Times New Roman" w:hAnsi="Times New Roman"/>
          <w:b/>
          <w:sz w:val="24"/>
          <w:szCs w:val="24"/>
        </w:rPr>
        <w:t>11. ACTIVIDADES EXTRAESCOLARES Y COMPLEMENTARIAS</w:t>
      </w:r>
    </w:p>
    <w:p w:rsidR="00D55B14" w:rsidRDefault="00D55B14">
      <w:pPr>
        <w:spacing w:after="0" w:line="360" w:lineRule="auto"/>
        <w:ind w:left="936"/>
        <w:jc w:val="both"/>
        <w:rPr>
          <w:rFonts w:ascii="Times New Roman" w:hAnsi="Times New Roman"/>
          <w:b/>
          <w:sz w:val="24"/>
          <w:szCs w:val="24"/>
        </w:rPr>
      </w:pPr>
    </w:p>
    <w:p w:rsidR="00D55B14" w:rsidRDefault="008B1520">
      <w:pPr>
        <w:widowControl w:val="0"/>
        <w:spacing w:after="240" w:line="360" w:lineRule="auto"/>
        <w:ind w:left="227" w:firstLine="709"/>
        <w:jc w:val="both"/>
        <w:rPr>
          <w:rFonts w:ascii="Times New Roman" w:hAnsi="Times New Roman"/>
          <w:sz w:val="24"/>
          <w:szCs w:val="24"/>
        </w:rPr>
      </w:pPr>
      <w:r>
        <w:rPr>
          <w:rFonts w:ascii="Times New Roman" w:hAnsi="Times New Roman"/>
          <w:sz w:val="24"/>
          <w:szCs w:val="24"/>
        </w:rPr>
        <w:t>Se consideran actividades complementarias las planificadas por los docentes que utilicen espacios o recursos diferentes al resto de actividades ordinarias del área, aunque precisen tiempo adicional del horario no lectivo para su realización. Serán evaluables a efectos académicos y obligatorios tanto para los profesores como para los alumnos. No obstante, tendrán carácter voluntario para los alumnos las que se realicen fuera del centro o precisen aportaciones económicas de las familias, en cuyo caso se garantizará la atención educativa de los alumnos que no participen en las mismas.</w:t>
      </w:r>
    </w:p>
    <w:p w:rsidR="00D55B14" w:rsidRDefault="008B1520">
      <w:pPr>
        <w:spacing w:after="0" w:line="360" w:lineRule="auto"/>
        <w:ind w:left="227" w:firstLine="709"/>
        <w:jc w:val="both"/>
        <w:rPr>
          <w:rFonts w:ascii="Times New Roman" w:hAnsi="Times New Roman"/>
          <w:sz w:val="24"/>
          <w:szCs w:val="24"/>
        </w:rPr>
      </w:pPr>
      <w:r>
        <w:rPr>
          <w:rFonts w:ascii="Times New Roman" w:hAnsi="Times New Roman"/>
          <w:sz w:val="24"/>
          <w:szCs w:val="24"/>
        </w:rPr>
        <w:t>Entre los propósitos que persiguen este tipo de actividades destacan:</w:t>
      </w:r>
    </w:p>
    <w:p w:rsidR="00D55B14" w:rsidRDefault="008B1520">
      <w:pPr>
        <w:numPr>
          <w:ilvl w:val="0"/>
          <w:numId w:val="22"/>
        </w:numPr>
        <w:spacing w:after="0" w:line="360" w:lineRule="auto"/>
        <w:ind w:left="227" w:firstLine="709"/>
        <w:jc w:val="both"/>
        <w:rPr>
          <w:rFonts w:ascii="Times New Roman" w:hAnsi="Times New Roman"/>
          <w:sz w:val="24"/>
          <w:szCs w:val="24"/>
        </w:rPr>
      </w:pPr>
      <w:r>
        <w:rPr>
          <w:rFonts w:ascii="Times New Roman" w:hAnsi="Times New Roman"/>
          <w:sz w:val="24"/>
          <w:szCs w:val="24"/>
        </w:rPr>
        <w:t>Completar la formación que reciben los alumnos en las actividades curriculares.</w:t>
      </w:r>
    </w:p>
    <w:p w:rsidR="00D55B14" w:rsidRDefault="008B1520">
      <w:pPr>
        <w:numPr>
          <w:ilvl w:val="0"/>
          <w:numId w:val="22"/>
        </w:numPr>
        <w:spacing w:after="0" w:line="360" w:lineRule="auto"/>
        <w:ind w:left="227" w:firstLine="709"/>
        <w:jc w:val="both"/>
        <w:rPr>
          <w:rFonts w:ascii="Times New Roman" w:hAnsi="Times New Roman"/>
          <w:sz w:val="24"/>
          <w:szCs w:val="24"/>
        </w:rPr>
      </w:pPr>
      <w:r>
        <w:rPr>
          <w:rFonts w:ascii="Times New Roman" w:hAnsi="Times New Roman"/>
          <w:sz w:val="24"/>
          <w:szCs w:val="24"/>
        </w:rPr>
        <w:t>Mejorar las relaciones entre alumnos y ayudarles a adquirir habilidades sociales y de comunicación.</w:t>
      </w:r>
    </w:p>
    <w:p w:rsidR="00D55B14" w:rsidRDefault="008B1520">
      <w:pPr>
        <w:numPr>
          <w:ilvl w:val="0"/>
          <w:numId w:val="22"/>
        </w:numPr>
        <w:spacing w:after="0" w:line="360" w:lineRule="auto"/>
        <w:ind w:left="227" w:firstLine="709"/>
        <w:jc w:val="both"/>
        <w:rPr>
          <w:rFonts w:ascii="Times New Roman" w:hAnsi="Times New Roman"/>
          <w:sz w:val="24"/>
          <w:szCs w:val="24"/>
        </w:rPr>
      </w:pPr>
      <w:r>
        <w:rPr>
          <w:rFonts w:ascii="Times New Roman" w:hAnsi="Times New Roman"/>
          <w:sz w:val="24"/>
          <w:szCs w:val="24"/>
        </w:rPr>
        <w:t>Permitir la apertura del alumnado hacia el entorno físico y cultural que le rodea.</w:t>
      </w:r>
    </w:p>
    <w:p w:rsidR="00D55B14" w:rsidRDefault="008B1520">
      <w:pPr>
        <w:numPr>
          <w:ilvl w:val="0"/>
          <w:numId w:val="22"/>
        </w:numPr>
        <w:spacing w:after="0" w:line="360" w:lineRule="auto"/>
        <w:ind w:left="227" w:firstLine="709"/>
        <w:jc w:val="both"/>
        <w:rPr>
          <w:rFonts w:ascii="Times New Roman" w:hAnsi="Times New Roman"/>
          <w:sz w:val="24"/>
          <w:szCs w:val="24"/>
        </w:rPr>
      </w:pPr>
      <w:r>
        <w:rPr>
          <w:rFonts w:ascii="Times New Roman" w:hAnsi="Times New Roman"/>
          <w:sz w:val="24"/>
          <w:szCs w:val="24"/>
        </w:rPr>
        <w:t>Contribuir al desarrollo de valores y actitudes adecuadas relacionadas con la interacción y el respeto hacia los demás, y el cuidado del patrimonio natural y cultural.</w:t>
      </w:r>
    </w:p>
    <w:p w:rsidR="00D55B14" w:rsidRDefault="008B1520">
      <w:pPr>
        <w:numPr>
          <w:ilvl w:val="0"/>
          <w:numId w:val="22"/>
        </w:numPr>
        <w:spacing w:after="0" w:line="360" w:lineRule="auto"/>
        <w:ind w:left="227" w:firstLine="709"/>
        <w:jc w:val="both"/>
        <w:rPr>
          <w:rFonts w:ascii="Times New Roman" w:hAnsi="Times New Roman"/>
          <w:sz w:val="24"/>
          <w:szCs w:val="24"/>
        </w:rPr>
      </w:pPr>
      <w:r>
        <w:rPr>
          <w:rFonts w:ascii="Times New Roman" w:hAnsi="Times New Roman"/>
          <w:sz w:val="24"/>
          <w:szCs w:val="24"/>
        </w:rPr>
        <w:t>Desarrollar la capacidad de participación en las actividades relacionadas con el entorno natural, social y cultural.</w:t>
      </w:r>
    </w:p>
    <w:p w:rsidR="00D55B14" w:rsidRDefault="008B1520">
      <w:pPr>
        <w:numPr>
          <w:ilvl w:val="0"/>
          <w:numId w:val="22"/>
        </w:numPr>
        <w:spacing w:after="0" w:line="360" w:lineRule="auto"/>
        <w:ind w:left="227" w:firstLine="709"/>
        <w:jc w:val="both"/>
        <w:rPr>
          <w:rFonts w:ascii="Times New Roman" w:hAnsi="Times New Roman"/>
          <w:sz w:val="24"/>
          <w:szCs w:val="24"/>
        </w:rPr>
      </w:pPr>
      <w:r>
        <w:rPr>
          <w:rFonts w:ascii="Times New Roman" w:hAnsi="Times New Roman"/>
          <w:sz w:val="24"/>
          <w:szCs w:val="24"/>
        </w:rPr>
        <w:lastRenderedPageBreak/>
        <w:t xml:space="preserve">Estimular el deseo de investigar y saber. </w:t>
      </w:r>
    </w:p>
    <w:p w:rsidR="00D55B14" w:rsidRDefault="008B1520">
      <w:pPr>
        <w:numPr>
          <w:ilvl w:val="0"/>
          <w:numId w:val="22"/>
        </w:numPr>
        <w:spacing w:after="0" w:line="360" w:lineRule="auto"/>
        <w:ind w:left="227" w:firstLine="709"/>
        <w:jc w:val="both"/>
        <w:rPr>
          <w:rFonts w:ascii="Times New Roman" w:hAnsi="Times New Roman"/>
          <w:sz w:val="24"/>
          <w:szCs w:val="24"/>
        </w:rPr>
      </w:pPr>
      <w:r>
        <w:rPr>
          <w:rFonts w:ascii="Times New Roman" w:hAnsi="Times New Roman"/>
          <w:sz w:val="24"/>
          <w:szCs w:val="24"/>
        </w:rPr>
        <w:t>Favorecer la sensibilidad, la curiosidad y la creatividad del alumno.</w:t>
      </w:r>
    </w:p>
    <w:p w:rsidR="00D55B14" w:rsidRDefault="008B1520">
      <w:pPr>
        <w:numPr>
          <w:ilvl w:val="0"/>
          <w:numId w:val="22"/>
        </w:numPr>
        <w:spacing w:after="0" w:line="360" w:lineRule="auto"/>
        <w:ind w:left="227" w:firstLine="709"/>
        <w:jc w:val="both"/>
        <w:rPr>
          <w:rFonts w:ascii="Times New Roman" w:hAnsi="Times New Roman"/>
          <w:sz w:val="24"/>
          <w:szCs w:val="24"/>
        </w:rPr>
      </w:pPr>
      <w:r>
        <w:rPr>
          <w:rFonts w:ascii="Times New Roman" w:hAnsi="Times New Roman"/>
          <w:sz w:val="24"/>
          <w:szCs w:val="24"/>
        </w:rPr>
        <w:t xml:space="preserve">Despertar el sentido de la responsabilidad en las actividades en las que se integren y realicen. </w:t>
      </w:r>
    </w:p>
    <w:p w:rsidR="00D55B14" w:rsidRDefault="00D55B14">
      <w:pPr>
        <w:spacing w:after="0" w:line="360" w:lineRule="auto"/>
        <w:ind w:left="227" w:firstLine="709"/>
        <w:jc w:val="both"/>
        <w:rPr>
          <w:rFonts w:ascii="Times New Roman" w:hAnsi="Times New Roman"/>
          <w:sz w:val="24"/>
          <w:szCs w:val="24"/>
        </w:rPr>
      </w:pPr>
    </w:p>
    <w:p w:rsidR="00D55B14" w:rsidRDefault="008B1520">
      <w:pPr>
        <w:spacing w:line="360" w:lineRule="auto"/>
        <w:ind w:left="227" w:firstLine="709"/>
        <w:jc w:val="both"/>
        <w:rPr>
          <w:rFonts w:ascii="Times New Roman" w:hAnsi="Times New Roman"/>
          <w:b/>
          <w:bCs/>
          <w:sz w:val="24"/>
          <w:szCs w:val="24"/>
        </w:rPr>
      </w:pPr>
      <w:r>
        <w:rPr>
          <w:rFonts w:ascii="Times New Roman" w:hAnsi="Times New Roman"/>
          <w:b/>
          <w:bCs/>
          <w:sz w:val="24"/>
          <w:szCs w:val="24"/>
        </w:rPr>
        <w:t xml:space="preserve">Propuesta de actividades complementarias: </w:t>
      </w:r>
    </w:p>
    <w:p w:rsidR="00D55B14" w:rsidRDefault="008B1520">
      <w:pPr>
        <w:numPr>
          <w:ilvl w:val="0"/>
          <w:numId w:val="22"/>
        </w:numPr>
        <w:spacing w:after="0" w:line="360" w:lineRule="auto"/>
        <w:ind w:left="227" w:firstLine="709"/>
        <w:jc w:val="both"/>
      </w:pPr>
      <w:r>
        <w:rPr>
          <w:rFonts w:ascii="Times New Roman" w:hAnsi="Times New Roman"/>
          <w:sz w:val="24"/>
          <w:szCs w:val="24"/>
        </w:rPr>
        <w:t xml:space="preserve">Visitas a museos e instituciones culturales. </w:t>
      </w:r>
      <w:r w:rsidR="000F2387">
        <w:rPr>
          <w:rFonts w:ascii="Times New Roman" w:hAnsi="Times New Roman"/>
          <w:sz w:val="24"/>
          <w:szCs w:val="24"/>
        </w:rPr>
        <w:t>Museo de Ciencias Naturales (“Mujeres Nobel”</w:t>
      </w:r>
      <w:proofErr w:type="gramStart"/>
      <w:r w:rsidR="000F2387">
        <w:rPr>
          <w:rFonts w:ascii="Times New Roman" w:hAnsi="Times New Roman"/>
          <w:sz w:val="24"/>
          <w:szCs w:val="24"/>
        </w:rPr>
        <w:t>) ,</w:t>
      </w:r>
      <w:proofErr w:type="gramEnd"/>
      <w:r w:rsidR="000F2387">
        <w:rPr>
          <w:rFonts w:ascii="Times New Roman" w:hAnsi="Times New Roman"/>
          <w:sz w:val="24"/>
          <w:szCs w:val="24"/>
        </w:rPr>
        <w:t xml:space="preserve"> </w:t>
      </w:r>
      <w:r>
        <w:rPr>
          <w:rFonts w:ascii="Times New Roman" w:hAnsi="Times New Roman"/>
          <w:sz w:val="24"/>
          <w:szCs w:val="24"/>
        </w:rPr>
        <w:t xml:space="preserve">Instituto Francés, Alianza Francesa, Caixa </w:t>
      </w:r>
      <w:proofErr w:type="spellStart"/>
      <w:r>
        <w:rPr>
          <w:rFonts w:ascii="Times New Roman" w:hAnsi="Times New Roman"/>
          <w:sz w:val="24"/>
          <w:szCs w:val="24"/>
        </w:rPr>
        <w:t>Forum</w:t>
      </w:r>
      <w:proofErr w:type="spellEnd"/>
      <w:r>
        <w:rPr>
          <w:rFonts w:ascii="Times New Roman" w:hAnsi="Times New Roman"/>
          <w:sz w:val="24"/>
          <w:szCs w:val="24"/>
        </w:rPr>
        <w:t xml:space="preserve"> u otras.</w:t>
      </w:r>
    </w:p>
    <w:p w:rsidR="00D55B14" w:rsidRDefault="008B1520">
      <w:pPr>
        <w:numPr>
          <w:ilvl w:val="0"/>
          <w:numId w:val="22"/>
        </w:numPr>
        <w:spacing w:after="0" w:line="360" w:lineRule="auto"/>
        <w:ind w:left="227" w:firstLine="709"/>
        <w:jc w:val="both"/>
        <w:rPr>
          <w:rFonts w:ascii="Times New Roman" w:hAnsi="Times New Roman"/>
          <w:sz w:val="24"/>
          <w:szCs w:val="24"/>
        </w:rPr>
      </w:pPr>
      <w:r>
        <w:rPr>
          <w:rFonts w:ascii="Times New Roman" w:hAnsi="Times New Roman"/>
          <w:sz w:val="24"/>
          <w:szCs w:val="24"/>
        </w:rPr>
        <w:t xml:space="preserve">Celebración de efemérides: Día de la </w:t>
      </w:r>
      <w:proofErr w:type="spellStart"/>
      <w:r>
        <w:rPr>
          <w:rFonts w:ascii="Times New Roman" w:hAnsi="Times New Roman"/>
          <w:sz w:val="24"/>
          <w:szCs w:val="24"/>
        </w:rPr>
        <w:t>francofonía</w:t>
      </w:r>
      <w:proofErr w:type="spellEnd"/>
      <w:r>
        <w:rPr>
          <w:rFonts w:ascii="Times New Roman" w:hAnsi="Times New Roman"/>
          <w:sz w:val="24"/>
          <w:szCs w:val="24"/>
        </w:rPr>
        <w:t>, Día de las lenguas, fiestas típicas francesas, etc.</w:t>
      </w:r>
    </w:p>
    <w:p w:rsidR="00D55B14" w:rsidRDefault="008B1520">
      <w:pPr>
        <w:numPr>
          <w:ilvl w:val="0"/>
          <w:numId w:val="22"/>
        </w:numPr>
        <w:spacing w:after="0" w:line="360" w:lineRule="auto"/>
        <w:ind w:left="227" w:firstLine="709"/>
        <w:jc w:val="both"/>
        <w:rPr>
          <w:rFonts w:ascii="Times New Roman" w:hAnsi="Times New Roman"/>
          <w:sz w:val="24"/>
          <w:szCs w:val="24"/>
        </w:rPr>
      </w:pPr>
      <w:r>
        <w:rPr>
          <w:rFonts w:ascii="Times New Roman" w:hAnsi="Times New Roman"/>
          <w:sz w:val="24"/>
          <w:szCs w:val="24"/>
        </w:rPr>
        <w:t>Concurso gastronómico.</w:t>
      </w:r>
    </w:p>
    <w:p w:rsidR="00D55B14" w:rsidRDefault="008B1520">
      <w:pPr>
        <w:numPr>
          <w:ilvl w:val="0"/>
          <w:numId w:val="22"/>
        </w:numPr>
        <w:spacing w:after="0" w:line="360" w:lineRule="auto"/>
        <w:ind w:left="227" w:firstLine="709"/>
        <w:jc w:val="both"/>
        <w:rPr>
          <w:rFonts w:ascii="Times New Roman" w:hAnsi="Times New Roman"/>
          <w:sz w:val="24"/>
          <w:szCs w:val="24"/>
        </w:rPr>
      </w:pPr>
      <w:r>
        <w:rPr>
          <w:rFonts w:ascii="Times New Roman" w:hAnsi="Times New Roman"/>
          <w:sz w:val="24"/>
          <w:szCs w:val="24"/>
        </w:rPr>
        <w:t>Cuentacuentos en francés.</w:t>
      </w:r>
    </w:p>
    <w:p w:rsidR="00D55B14" w:rsidRDefault="008B1520">
      <w:pPr>
        <w:numPr>
          <w:ilvl w:val="0"/>
          <w:numId w:val="22"/>
        </w:numPr>
        <w:spacing w:after="0" w:line="360" w:lineRule="auto"/>
        <w:ind w:left="227" w:firstLine="709"/>
        <w:jc w:val="both"/>
        <w:rPr>
          <w:rFonts w:ascii="Times New Roman" w:hAnsi="Times New Roman"/>
          <w:sz w:val="24"/>
          <w:szCs w:val="24"/>
        </w:rPr>
      </w:pPr>
      <w:r>
        <w:rPr>
          <w:rFonts w:ascii="Times New Roman" w:hAnsi="Times New Roman"/>
          <w:sz w:val="24"/>
          <w:szCs w:val="24"/>
        </w:rPr>
        <w:t xml:space="preserve">Asistencia a obra de teatro en francés. </w:t>
      </w:r>
    </w:p>
    <w:p w:rsidR="00D55B14" w:rsidRDefault="008B1520">
      <w:pPr>
        <w:numPr>
          <w:ilvl w:val="0"/>
          <w:numId w:val="22"/>
        </w:numPr>
        <w:spacing w:after="0" w:line="360" w:lineRule="auto"/>
        <w:ind w:left="227" w:firstLine="709"/>
        <w:jc w:val="both"/>
        <w:rPr>
          <w:rFonts w:ascii="Times New Roman" w:hAnsi="Times New Roman"/>
          <w:sz w:val="24"/>
          <w:szCs w:val="24"/>
        </w:rPr>
      </w:pPr>
      <w:r>
        <w:rPr>
          <w:rFonts w:ascii="Times New Roman" w:hAnsi="Times New Roman"/>
          <w:sz w:val="24"/>
          <w:szCs w:val="24"/>
        </w:rPr>
        <w:t xml:space="preserve">Viaje a Francia. </w:t>
      </w:r>
    </w:p>
    <w:p w:rsidR="00D55B14" w:rsidRDefault="008B1520">
      <w:pPr>
        <w:widowControl w:val="0"/>
        <w:numPr>
          <w:ilvl w:val="0"/>
          <w:numId w:val="22"/>
        </w:numPr>
        <w:spacing w:after="0" w:line="360" w:lineRule="auto"/>
        <w:ind w:left="227" w:firstLine="709"/>
        <w:jc w:val="both"/>
        <w:rPr>
          <w:rFonts w:ascii="Times New Roman" w:hAnsi="Times New Roman"/>
          <w:sz w:val="24"/>
          <w:szCs w:val="24"/>
        </w:rPr>
      </w:pPr>
      <w:r>
        <w:rPr>
          <w:rFonts w:ascii="Times New Roman" w:hAnsi="Times New Roman"/>
          <w:sz w:val="24"/>
          <w:szCs w:val="24"/>
        </w:rPr>
        <w:t>Visitas a librerías especializadas en literatura francesa</w:t>
      </w:r>
    </w:p>
    <w:p w:rsidR="00D55B14" w:rsidRDefault="00D55B14">
      <w:pPr>
        <w:widowControl w:val="0"/>
        <w:spacing w:after="0" w:line="360" w:lineRule="auto"/>
        <w:ind w:left="227" w:firstLine="709"/>
        <w:jc w:val="both"/>
        <w:rPr>
          <w:rFonts w:ascii="Times New Roman" w:hAnsi="Times New Roman"/>
          <w:sz w:val="24"/>
          <w:szCs w:val="24"/>
        </w:rPr>
      </w:pPr>
    </w:p>
    <w:p w:rsidR="00D55B14" w:rsidRDefault="008B1520">
      <w:pPr>
        <w:spacing w:line="360" w:lineRule="auto"/>
        <w:ind w:left="227" w:firstLine="709"/>
        <w:jc w:val="both"/>
        <w:rPr>
          <w:rFonts w:ascii="Times New Roman" w:hAnsi="Times New Roman"/>
          <w:b/>
          <w:sz w:val="24"/>
          <w:szCs w:val="24"/>
        </w:rPr>
      </w:pPr>
      <w:r>
        <w:rPr>
          <w:rFonts w:ascii="Times New Roman" w:hAnsi="Times New Roman"/>
          <w:b/>
          <w:sz w:val="24"/>
          <w:szCs w:val="24"/>
        </w:rPr>
        <w:t xml:space="preserve">12.  ACTIVIDADES PARA EL FOMENTO DE LA LECTURA. </w:t>
      </w:r>
    </w:p>
    <w:p w:rsidR="00D55B14" w:rsidRDefault="008B1520">
      <w:pPr>
        <w:spacing w:after="0" w:line="360" w:lineRule="auto"/>
        <w:ind w:left="227" w:firstLine="709"/>
        <w:jc w:val="both"/>
        <w:rPr>
          <w:rFonts w:ascii="Times New Roman" w:hAnsi="Times New Roman"/>
          <w:sz w:val="24"/>
          <w:szCs w:val="24"/>
        </w:rPr>
      </w:pPr>
      <w:r>
        <w:rPr>
          <w:rFonts w:ascii="Times New Roman" w:hAnsi="Times New Roman"/>
          <w:sz w:val="24"/>
          <w:szCs w:val="24"/>
        </w:rPr>
        <w:t>Sin perjuicio de su tratamiento específico en algunas de las materias de la etapa, y en cumplimiento de lo dispuesto en el Decreto 48/2015, de 14 de mayo, en el área de «Segunda lengua extranjera: Francés» se trabajarán distintos elementos transversales de carácter instrumental, uno de los cuales hace hincapié en la adopción de medidas para estimular el hábito de la lectura y mejorar la comprensión y la expresión oral y escrita.</w:t>
      </w:r>
    </w:p>
    <w:p w:rsidR="00D55B14" w:rsidRDefault="00D55B14">
      <w:pPr>
        <w:spacing w:after="0" w:line="360" w:lineRule="auto"/>
        <w:ind w:left="227" w:firstLine="709"/>
        <w:jc w:val="both"/>
        <w:rPr>
          <w:rFonts w:ascii="Times New Roman" w:hAnsi="Times New Roman"/>
          <w:sz w:val="24"/>
          <w:szCs w:val="24"/>
        </w:rPr>
      </w:pPr>
    </w:p>
    <w:p w:rsidR="00D55B14" w:rsidRDefault="008B1520">
      <w:pPr>
        <w:spacing w:after="0" w:line="360" w:lineRule="auto"/>
        <w:ind w:left="227" w:firstLine="709"/>
        <w:jc w:val="both"/>
        <w:rPr>
          <w:rFonts w:ascii="Times New Roman" w:hAnsi="Times New Roman"/>
          <w:sz w:val="24"/>
          <w:szCs w:val="24"/>
        </w:rPr>
      </w:pPr>
      <w:r>
        <w:rPr>
          <w:rFonts w:ascii="Times New Roman" w:hAnsi="Times New Roman"/>
          <w:sz w:val="24"/>
          <w:szCs w:val="24"/>
        </w:rPr>
        <w:t xml:space="preserve">Por su carácter instrumental, el aprendizaje de una lengua extranjera supone avanzar hacia el dominio y progreso de la competencia lingüística en sus cuatro dimensiones (comunicación oral: escuchar y hablar; y comunicación escrita: leer y escribir), que habrá de comprobarse a través del uso que el alumnado hace en situaciones comunicativas diversas. Pueden servir de modelo los siguientes ejemplos de situaciones, actividades y tareas (que, en su mayoría, se realizan a diario) que deben ser tenidas en cuenta para evaluar el grado de consecución de esta competencia: </w:t>
      </w:r>
    </w:p>
    <w:p w:rsidR="00D55B14" w:rsidRDefault="00D55B14">
      <w:pPr>
        <w:spacing w:after="0" w:line="360" w:lineRule="auto"/>
        <w:ind w:left="227" w:firstLine="709"/>
        <w:jc w:val="both"/>
        <w:rPr>
          <w:rFonts w:ascii="Times New Roman" w:hAnsi="Times New Roman"/>
          <w:color w:val="00B050"/>
          <w:sz w:val="24"/>
          <w:szCs w:val="24"/>
        </w:rPr>
      </w:pPr>
    </w:p>
    <w:p w:rsidR="00D55B14" w:rsidRDefault="008B1520">
      <w:pPr>
        <w:numPr>
          <w:ilvl w:val="0"/>
          <w:numId w:val="28"/>
        </w:numPr>
        <w:tabs>
          <w:tab w:val="left" w:pos="709"/>
        </w:tabs>
        <w:spacing w:after="0" w:line="360" w:lineRule="auto"/>
        <w:ind w:left="227" w:firstLine="709"/>
        <w:jc w:val="both"/>
        <w:rPr>
          <w:rFonts w:ascii="Times New Roman" w:hAnsi="Times New Roman"/>
          <w:b/>
          <w:sz w:val="24"/>
          <w:szCs w:val="24"/>
        </w:rPr>
      </w:pPr>
      <w:r>
        <w:rPr>
          <w:rFonts w:ascii="Times New Roman" w:hAnsi="Times New Roman"/>
          <w:b/>
          <w:sz w:val="24"/>
          <w:szCs w:val="24"/>
        </w:rPr>
        <w:t xml:space="preserve">Interés y el hábito de la lectura </w:t>
      </w:r>
    </w:p>
    <w:p w:rsidR="00D55B14" w:rsidRDefault="00D55B14">
      <w:pPr>
        <w:spacing w:after="0" w:line="360" w:lineRule="auto"/>
        <w:ind w:left="227" w:firstLine="709"/>
        <w:jc w:val="both"/>
        <w:rPr>
          <w:rFonts w:ascii="Times New Roman" w:hAnsi="Times New Roman"/>
          <w:sz w:val="24"/>
          <w:szCs w:val="24"/>
        </w:rPr>
      </w:pPr>
    </w:p>
    <w:p w:rsidR="00D55B14" w:rsidRDefault="008B1520">
      <w:pPr>
        <w:numPr>
          <w:ilvl w:val="0"/>
          <w:numId w:val="29"/>
        </w:numPr>
        <w:spacing w:after="0" w:line="360" w:lineRule="auto"/>
        <w:ind w:left="227" w:firstLine="709"/>
        <w:jc w:val="both"/>
        <w:rPr>
          <w:rFonts w:ascii="Times New Roman" w:hAnsi="Times New Roman"/>
          <w:sz w:val="24"/>
          <w:szCs w:val="24"/>
        </w:rPr>
      </w:pPr>
      <w:r>
        <w:rPr>
          <w:rFonts w:ascii="Times New Roman" w:hAnsi="Times New Roman"/>
          <w:sz w:val="24"/>
          <w:szCs w:val="24"/>
        </w:rPr>
        <w:lastRenderedPageBreak/>
        <w:t>Realización de tareas de investigación en las que sea imprescindible leer documentos de distinto tipo y soporte.</w:t>
      </w:r>
    </w:p>
    <w:p w:rsidR="00D55B14" w:rsidRDefault="008B1520">
      <w:pPr>
        <w:numPr>
          <w:ilvl w:val="0"/>
          <w:numId w:val="29"/>
        </w:numPr>
        <w:spacing w:after="0" w:line="360" w:lineRule="auto"/>
        <w:ind w:left="227" w:firstLine="709"/>
        <w:jc w:val="both"/>
        <w:rPr>
          <w:rFonts w:ascii="Times New Roman" w:hAnsi="Times New Roman"/>
          <w:sz w:val="24"/>
          <w:szCs w:val="24"/>
        </w:rPr>
      </w:pPr>
      <w:r>
        <w:rPr>
          <w:rFonts w:ascii="Times New Roman" w:hAnsi="Times New Roman"/>
          <w:sz w:val="24"/>
          <w:szCs w:val="24"/>
        </w:rPr>
        <w:t>Lectura de instrucciones escritas para la realización de actividades lúdicas.</w:t>
      </w:r>
    </w:p>
    <w:p w:rsidR="00D55B14" w:rsidRDefault="008B1520">
      <w:pPr>
        <w:numPr>
          <w:ilvl w:val="0"/>
          <w:numId w:val="29"/>
        </w:numPr>
        <w:spacing w:after="0" w:line="360" w:lineRule="auto"/>
        <w:ind w:left="227" w:firstLine="709"/>
        <w:jc w:val="both"/>
        <w:rPr>
          <w:rFonts w:ascii="Times New Roman" w:hAnsi="Times New Roman"/>
          <w:sz w:val="24"/>
          <w:szCs w:val="24"/>
        </w:rPr>
      </w:pPr>
      <w:r>
        <w:rPr>
          <w:rFonts w:ascii="Times New Roman" w:hAnsi="Times New Roman"/>
          <w:sz w:val="24"/>
          <w:szCs w:val="24"/>
        </w:rPr>
        <w:t>Lecturas recomendadas: divulgativas, etc.</w:t>
      </w:r>
    </w:p>
    <w:p w:rsidR="00D55B14" w:rsidRDefault="008B1520">
      <w:pPr>
        <w:numPr>
          <w:ilvl w:val="0"/>
          <w:numId w:val="29"/>
        </w:numPr>
        <w:spacing w:after="0" w:line="360" w:lineRule="auto"/>
        <w:ind w:left="227" w:firstLine="709"/>
        <w:jc w:val="both"/>
        <w:rPr>
          <w:rFonts w:ascii="Times New Roman" w:hAnsi="Times New Roman"/>
          <w:sz w:val="24"/>
          <w:szCs w:val="24"/>
        </w:rPr>
      </w:pPr>
      <w:r>
        <w:rPr>
          <w:rFonts w:ascii="Times New Roman" w:hAnsi="Times New Roman"/>
          <w:sz w:val="24"/>
          <w:szCs w:val="24"/>
        </w:rPr>
        <w:t>Visitas a librerías especializadas en literatura francesa</w:t>
      </w:r>
    </w:p>
    <w:p w:rsidR="00D55B14" w:rsidRDefault="008B1520">
      <w:pPr>
        <w:numPr>
          <w:ilvl w:val="0"/>
          <w:numId w:val="29"/>
        </w:numPr>
        <w:spacing w:after="0" w:line="360" w:lineRule="auto"/>
        <w:ind w:left="227" w:firstLine="709"/>
        <w:jc w:val="both"/>
      </w:pPr>
      <w:r>
        <w:rPr>
          <w:rFonts w:ascii="Times New Roman" w:hAnsi="Times New Roman"/>
          <w:b/>
          <w:bCs/>
          <w:sz w:val="24"/>
          <w:szCs w:val="24"/>
          <w:shd w:val="clear" w:color="auto" w:fill="FFFFFF"/>
        </w:rPr>
        <w:t>Plan lector : se propone 1 libro de lectura obligatorios para desarrollar la lectura a lo largo del 2º y 3º trimestre respectivamente:</w:t>
      </w:r>
      <w:r w:rsidR="000F2387">
        <w:rPr>
          <w:rFonts w:ascii="Times New Roman" w:hAnsi="Times New Roman"/>
          <w:b/>
          <w:bCs/>
          <w:sz w:val="24"/>
          <w:szCs w:val="24"/>
          <w:shd w:val="clear" w:color="auto" w:fill="FFFFFF"/>
        </w:rPr>
        <w:t xml:space="preserve"> </w:t>
      </w:r>
      <w:r w:rsidR="000F2387" w:rsidRPr="000F2387">
        <w:rPr>
          <w:rFonts w:ascii="Times New Roman" w:hAnsi="Times New Roman"/>
          <w:b/>
          <w:bCs/>
          <w:i/>
          <w:sz w:val="24"/>
          <w:szCs w:val="24"/>
          <w:u w:val="single"/>
          <w:shd w:val="clear" w:color="auto" w:fill="FFFFFF"/>
        </w:rPr>
        <w:t xml:space="preserve">Un </w:t>
      </w:r>
      <w:proofErr w:type="spellStart"/>
      <w:r w:rsidR="000F2387" w:rsidRPr="000F2387">
        <w:rPr>
          <w:rFonts w:ascii="Times New Roman" w:hAnsi="Times New Roman"/>
          <w:b/>
          <w:bCs/>
          <w:i/>
          <w:sz w:val="24"/>
          <w:szCs w:val="24"/>
          <w:u w:val="single"/>
          <w:shd w:val="clear" w:color="auto" w:fill="FFFFFF"/>
        </w:rPr>
        <w:t>été</w:t>
      </w:r>
      <w:proofErr w:type="spellEnd"/>
      <w:r w:rsidR="000F2387" w:rsidRPr="000F2387">
        <w:rPr>
          <w:rFonts w:ascii="Times New Roman" w:hAnsi="Times New Roman"/>
          <w:b/>
          <w:bCs/>
          <w:i/>
          <w:sz w:val="24"/>
          <w:szCs w:val="24"/>
          <w:u w:val="single"/>
          <w:shd w:val="clear" w:color="auto" w:fill="FFFFFF"/>
        </w:rPr>
        <w:t xml:space="preserve"> à Paris</w:t>
      </w:r>
      <w:r w:rsidR="000F2387">
        <w:rPr>
          <w:rFonts w:ascii="Times New Roman" w:hAnsi="Times New Roman"/>
          <w:b/>
          <w:bCs/>
          <w:sz w:val="24"/>
          <w:szCs w:val="24"/>
          <w:shd w:val="clear" w:color="auto" w:fill="FFFFFF"/>
        </w:rPr>
        <w:t xml:space="preserve">, I. </w:t>
      </w:r>
      <w:proofErr w:type="spellStart"/>
      <w:r w:rsidR="000F2387">
        <w:rPr>
          <w:rFonts w:ascii="Times New Roman" w:hAnsi="Times New Roman"/>
          <w:b/>
          <w:bCs/>
          <w:sz w:val="24"/>
          <w:szCs w:val="24"/>
          <w:shd w:val="clear" w:color="auto" w:fill="FFFFFF"/>
        </w:rPr>
        <w:t>Darras</w:t>
      </w:r>
      <w:proofErr w:type="spellEnd"/>
      <w:r w:rsidR="000F2387">
        <w:rPr>
          <w:rFonts w:ascii="Times New Roman" w:hAnsi="Times New Roman"/>
          <w:b/>
          <w:bCs/>
          <w:sz w:val="24"/>
          <w:szCs w:val="24"/>
          <w:shd w:val="clear" w:color="auto" w:fill="FFFFFF"/>
        </w:rPr>
        <w:t xml:space="preserve">, EMDL </w:t>
      </w:r>
    </w:p>
    <w:p w:rsidR="00D55B14" w:rsidRDefault="00D55B14">
      <w:pPr>
        <w:spacing w:after="0" w:line="360" w:lineRule="auto"/>
        <w:ind w:left="1788"/>
        <w:jc w:val="both"/>
        <w:rPr>
          <w:rFonts w:ascii="Times New Roman" w:hAnsi="Times New Roman"/>
          <w:sz w:val="24"/>
          <w:szCs w:val="24"/>
          <w:highlight w:val="white"/>
        </w:rPr>
      </w:pPr>
    </w:p>
    <w:p w:rsidR="00D55B14" w:rsidRDefault="008B1520">
      <w:pPr>
        <w:numPr>
          <w:ilvl w:val="0"/>
          <w:numId w:val="28"/>
        </w:numPr>
        <w:tabs>
          <w:tab w:val="left" w:pos="709"/>
        </w:tabs>
        <w:spacing w:after="0" w:line="360" w:lineRule="auto"/>
        <w:ind w:left="227" w:firstLine="709"/>
        <w:jc w:val="both"/>
        <w:rPr>
          <w:rFonts w:ascii="Times New Roman" w:hAnsi="Times New Roman"/>
          <w:b/>
          <w:sz w:val="24"/>
          <w:szCs w:val="24"/>
        </w:rPr>
      </w:pPr>
      <w:r>
        <w:rPr>
          <w:rFonts w:ascii="Times New Roman" w:hAnsi="Times New Roman"/>
          <w:b/>
          <w:sz w:val="24"/>
          <w:szCs w:val="24"/>
        </w:rPr>
        <w:t>Expresión escrita: leer y escribir</w:t>
      </w:r>
    </w:p>
    <w:p w:rsidR="00D55B14" w:rsidRDefault="00D55B14">
      <w:pPr>
        <w:spacing w:after="0" w:line="360" w:lineRule="auto"/>
        <w:ind w:left="227" w:firstLine="709"/>
        <w:jc w:val="both"/>
        <w:rPr>
          <w:rFonts w:ascii="Times New Roman" w:hAnsi="Times New Roman"/>
          <w:sz w:val="24"/>
          <w:szCs w:val="24"/>
        </w:rPr>
      </w:pPr>
    </w:p>
    <w:p w:rsidR="00D55B14" w:rsidRDefault="008B1520">
      <w:pPr>
        <w:numPr>
          <w:ilvl w:val="0"/>
          <w:numId w:val="27"/>
        </w:numPr>
        <w:spacing w:after="0" w:line="360" w:lineRule="auto"/>
        <w:ind w:left="227" w:firstLine="709"/>
        <w:jc w:val="both"/>
        <w:rPr>
          <w:rFonts w:ascii="Times New Roman" w:hAnsi="Times New Roman"/>
          <w:sz w:val="24"/>
          <w:szCs w:val="24"/>
        </w:rPr>
      </w:pPr>
      <w:r>
        <w:rPr>
          <w:rFonts w:ascii="Times New Roman" w:hAnsi="Times New Roman"/>
          <w:sz w:val="24"/>
          <w:szCs w:val="24"/>
        </w:rPr>
        <w:t>Análisis de textos y enunciados, para potenciar la corrección.</w:t>
      </w:r>
    </w:p>
    <w:p w:rsidR="00D55B14" w:rsidRDefault="008B1520">
      <w:pPr>
        <w:numPr>
          <w:ilvl w:val="0"/>
          <w:numId w:val="27"/>
        </w:numPr>
        <w:spacing w:after="0" w:line="360" w:lineRule="auto"/>
        <w:ind w:left="227" w:firstLine="709"/>
        <w:jc w:val="both"/>
        <w:rPr>
          <w:rFonts w:ascii="Times New Roman" w:hAnsi="Times New Roman"/>
          <w:sz w:val="24"/>
          <w:szCs w:val="24"/>
        </w:rPr>
      </w:pPr>
      <w:r>
        <w:rPr>
          <w:rFonts w:ascii="Times New Roman" w:hAnsi="Times New Roman"/>
          <w:sz w:val="24"/>
          <w:szCs w:val="24"/>
        </w:rPr>
        <w:t>Uso de distintos soportes y tipologías textuales.</w:t>
      </w:r>
    </w:p>
    <w:p w:rsidR="00D55B14" w:rsidRDefault="008B1520">
      <w:pPr>
        <w:numPr>
          <w:ilvl w:val="0"/>
          <w:numId w:val="27"/>
        </w:numPr>
        <w:spacing w:after="0" w:line="360" w:lineRule="auto"/>
        <w:ind w:left="227" w:firstLine="709"/>
        <w:jc w:val="both"/>
        <w:rPr>
          <w:rFonts w:ascii="Times New Roman" w:hAnsi="Times New Roman"/>
          <w:sz w:val="24"/>
          <w:szCs w:val="24"/>
        </w:rPr>
      </w:pPr>
      <w:r>
        <w:rPr>
          <w:rFonts w:ascii="Times New Roman" w:hAnsi="Times New Roman"/>
          <w:sz w:val="24"/>
          <w:szCs w:val="24"/>
        </w:rPr>
        <w:t>Lectura en silencio y en voz alta, para evaluar aspectos como la pronunciación, la velocidad, la corrección, la entonación, el ritmo, etc.</w:t>
      </w:r>
    </w:p>
    <w:p w:rsidR="00D55B14" w:rsidRDefault="008B1520">
      <w:pPr>
        <w:numPr>
          <w:ilvl w:val="0"/>
          <w:numId w:val="27"/>
        </w:numPr>
        <w:spacing w:after="0" w:line="360" w:lineRule="auto"/>
        <w:ind w:left="227" w:firstLine="709"/>
        <w:jc w:val="both"/>
        <w:rPr>
          <w:rFonts w:ascii="Times New Roman" w:hAnsi="Times New Roman"/>
          <w:sz w:val="24"/>
          <w:szCs w:val="24"/>
        </w:rPr>
      </w:pPr>
      <w:r>
        <w:rPr>
          <w:rFonts w:ascii="Times New Roman" w:hAnsi="Times New Roman"/>
          <w:sz w:val="24"/>
          <w:szCs w:val="24"/>
        </w:rPr>
        <w:t>A partir de la lectura del enunciado de las actividades a desarrollar, obtener la idea principal y parafrasear la cuestión que se propone, para poder dar la respuesta adecuada; esto es particularmente importante en la lectura de los enunciados de los ejercicios escritos.</w:t>
      </w:r>
    </w:p>
    <w:p w:rsidR="00D55B14" w:rsidRDefault="008B1520">
      <w:pPr>
        <w:numPr>
          <w:ilvl w:val="0"/>
          <w:numId w:val="27"/>
        </w:numPr>
        <w:spacing w:after="0" w:line="360" w:lineRule="auto"/>
        <w:ind w:left="227" w:firstLine="709"/>
        <w:jc w:val="both"/>
        <w:rPr>
          <w:rFonts w:ascii="Times New Roman" w:hAnsi="Times New Roman"/>
          <w:sz w:val="24"/>
          <w:szCs w:val="24"/>
        </w:rPr>
      </w:pPr>
      <w:r>
        <w:rPr>
          <w:rFonts w:ascii="Times New Roman" w:hAnsi="Times New Roman"/>
          <w:sz w:val="24"/>
          <w:szCs w:val="24"/>
        </w:rPr>
        <w:t>A partir de la lectura de un texto determinado (periódico, revista, etc.), indicar qué cuadro, qué representación, qué gráfico o qué título, entre diversos posibles, es el más adecuado para el conjunto del texto o para alguna parte del mismo, y extraer conclusiones; comprender y establecer relaciones cronológicas o de causa-efecto entre una serie de acciones; considerar alternativas; elaborar hipótesis, diferenciar hechos de opiniones y suposiciones, etc.</w:t>
      </w:r>
    </w:p>
    <w:p w:rsidR="00D55B14" w:rsidRDefault="008B1520">
      <w:pPr>
        <w:numPr>
          <w:ilvl w:val="0"/>
          <w:numId w:val="27"/>
        </w:numPr>
        <w:spacing w:after="0" w:line="360" w:lineRule="auto"/>
        <w:ind w:left="227" w:firstLine="709"/>
        <w:jc w:val="both"/>
        <w:rPr>
          <w:rFonts w:ascii="Times New Roman" w:hAnsi="Times New Roman"/>
          <w:sz w:val="24"/>
          <w:szCs w:val="24"/>
        </w:rPr>
      </w:pPr>
      <w:r>
        <w:rPr>
          <w:rFonts w:ascii="Times New Roman" w:hAnsi="Times New Roman"/>
          <w:sz w:val="24"/>
          <w:szCs w:val="24"/>
        </w:rPr>
        <w:t>Elaborar todo tipo de producciones escritas sencillas.</w:t>
      </w:r>
    </w:p>
    <w:p w:rsidR="00D55B14" w:rsidRDefault="008B1520">
      <w:pPr>
        <w:numPr>
          <w:ilvl w:val="0"/>
          <w:numId w:val="27"/>
        </w:numPr>
        <w:spacing w:after="0" w:line="360" w:lineRule="auto"/>
        <w:ind w:left="227" w:firstLine="709"/>
        <w:jc w:val="both"/>
        <w:rPr>
          <w:rFonts w:ascii="Times New Roman" w:hAnsi="Times New Roman"/>
          <w:sz w:val="24"/>
          <w:szCs w:val="24"/>
        </w:rPr>
      </w:pPr>
      <w:r>
        <w:rPr>
          <w:rFonts w:ascii="Times New Roman" w:hAnsi="Times New Roman"/>
          <w:sz w:val="24"/>
          <w:szCs w:val="24"/>
        </w:rPr>
        <w:t>Uso de las TIC.</w:t>
      </w:r>
    </w:p>
    <w:p w:rsidR="00D55B14" w:rsidRDefault="00D55B14">
      <w:pPr>
        <w:spacing w:after="0" w:line="360" w:lineRule="auto"/>
        <w:ind w:left="227" w:firstLine="709"/>
        <w:jc w:val="both"/>
        <w:rPr>
          <w:rFonts w:ascii="Times New Roman" w:hAnsi="Times New Roman"/>
          <w:sz w:val="24"/>
          <w:szCs w:val="24"/>
        </w:rPr>
      </w:pPr>
    </w:p>
    <w:p w:rsidR="00D55B14" w:rsidRDefault="008B1520">
      <w:pPr>
        <w:numPr>
          <w:ilvl w:val="0"/>
          <w:numId w:val="28"/>
        </w:numPr>
        <w:tabs>
          <w:tab w:val="left" w:pos="709"/>
        </w:tabs>
        <w:spacing w:after="0" w:line="360" w:lineRule="auto"/>
        <w:ind w:left="227" w:firstLine="709"/>
        <w:jc w:val="both"/>
        <w:rPr>
          <w:rFonts w:ascii="Times New Roman" w:hAnsi="Times New Roman"/>
          <w:b/>
          <w:sz w:val="24"/>
          <w:szCs w:val="24"/>
        </w:rPr>
      </w:pPr>
      <w:r>
        <w:rPr>
          <w:rFonts w:ascii="Times New Roman" w:hAnsi="Times New Roman"/>
          <w:b/>
          <w:sz w:val="24"/>
          <w:szCs w:val="24"/>
        </w:rPr>
        <w:t>Expresión oral: escuchar y hablar</w:t>
      </w:r>
    </w:p>
    <w:p w:rsidR="00D55B14" w:rsidRDefault="00D55B14">
      <w:pPr>
        <w:spacing w:after="0" w:line="360" w:lineRule="auto"/>
        <w:ind w:left="227" w:firstLine="709"/>
        <w:jc w:val="both"/>
        <w:rPr>
          <w:rFonts w:ascii="Times New Roman" w:hAnsi="Times New Roman"/>
          <w:sz w:val="24"/>
          <w:szCs w:val="24"/>
        </w:rPr>
      </w:pPr>
    </w:p>
    <w:p w:rsidR="00D55B14" w:rsidRDefault="008B1520">
      <w:pPr>
        <w:numPr>
          <w:ilvl w:val="0"/>
          <w:numId w:val="27"/>
        </w:numPr>
        <w:spacing w:after="0" w:line="360" w:lineRule="auto"/>
        <w:ind w:left="227" w:firstLine="709"/>
        <w:jc w:val="both"/>
        <w:rPr>
          <w:rFonts w:ascii="Times New Roman" w:hAnsi="Times New Roman"/>
          <w:sz w:val="24"/>
          <w:szCs w:val="24"/>
        </w:rPr>
      </w:pPr>
      <w:r>
        <w:rPr>
          <w:rFonts w:ascii="Times New Roman" w:hAnsi="Times New Roman"/>
          <w:sz w:val="24"/>
          <w:szCs w:val="24"/>
        </w:rPr>
        <w:t>Exposición de temas ante el grupo, con apoyo (en su caso) de imágenes u otras herramientas (PPT, esquemas, guiones, etc.), de las producciones realizadas personalmente o en grupo, sobre alguno de los temas que pueden tratarse en clase.</w:t>
      </w:r>
    </w:p>
    <w:p w:rsidR="00D55B14" w:rsidRDefault="008B1520">
      <w:pPr>
        <w:numPr>
          <w:ilvl w:val="0"/>
          <w:numId w:val="27"/>
        </w:numPr>
        <w:spacing w:after="0" w:line="360" w:lineRule="auto"/>
        <w:ind w:left="227" w:firstLine="709"/>
        <w:jc w:val="both"/>
      </w:pPr>
      <w:r>
        <w:rPr>
          <w:rFonts w:ascii="Times New Roman" w:hAnsi="Times New Roman"/>
          <w:sz w:val="24"/>
          <w:szCs w:val="24"/>
        </w:rPr>
        <w:t>Debate constructivo, respetando y aceptando las opiniones de los demás, como respuesta a preguntas concretas o a cuestiones más generales, como pueden ser:</w:t>
      </w:r>
      <w:r>
        <w:rPr>
          <w:rFonts w:ascii="Times New Roman" w:hAnsi="Times New Roman"/>
          <w:i/>
          <w:sz w:val="24"/>
          <w:szCs w:val="24"/>
        </w:rPr>
        <w:t>¿Qué sabes de…?</w:t>
      </w:r>
      <w:r>
        <w:rPr>
          <w:rFonts w:ascii="Times New Roman" w:hAnsi="Times New Roman"/>
          <w:sz w:val="24"/>
          <w:szCs w:val="24"/>
        </w:rPr>
        <w:t>¿Qué</w:t>
      </w:r>
      <w:r>
        <w:rPr>
          <w:rFonts w:ascii="Times New Roman" w:hAnsi="Times New Roman"/>
          <w:i/>
          <w:sz w:val="24"/>
          <w:szCs w:val="24"/>
        </w:rPr>
        <w:t xml:space="preserve"> piensas de…?</w:t>
      </w:r>
      <w:r>
        <w:rPr>
          <w:rFonts w:ascii="Times New Roman" w:hAnsi="Times New Roman"/>
          <w:sz w:val="24"/>
          <w:szCs w:val="24"/>
        </w:rPr>
        <w:t>¿Qué</w:t>
      </w:r>
      <w:r>
        <w:rPr>
          <w:rFonts w:ascii="Times New Roman" w:hAnsi="Times New Roman"/>
          <w:i/>
          <w:sz w:val="24"/>
          <w:szCs w:val="24"/>
        </w:rPr>
        <w:t xml:space="preserve"> valor das a</w:t>
      </w:r>
      <w:proofErr w:type="gramStart"/>
      <w:r>
        <w:rPr>
          <w:rFonts w:ascii="Times New Roman" w:hAnsi="Times New Roman"/>
          <w:i/>
          <w:sz w:val="24"/>
          <w:szCs w:val="24"/>
        </w:rPr>
        <w:t>…?,¿Qué</w:t>
      </w:r>
      <w:proofErr w:type="gramEnd"/>
      <w:r>
        <w:rPr>
          <w:rFonts w:ascii="Times New Roman" w:hAnsi="Times New Roman"/>
          <w:i/>
          <w:sz w:val="24"/>
          <w:szCs w:val="24"/>
        </w:rPr>
        <w:t xml:space="preserve"> consejo darías en este caso</w:t>
      </w:r>
      <w:r>
        <w:rPr>
          <w:rFonts w:ascii="Times New Roman" w:hAnsi="Times New Roman"/>
          <w:sz w:val="24"/>
          <w:szCs w:val="24"/>
        </w:rPr>
        <w:t xml:space="preserve">?, etc. </w:t>
      </w:r>
    </w:p>
    <w:p w:rsidR="00D55B14" w:rsidRDefault="008B1520">
      <w:pPr>
        <w:numPr>
          <w:ilvl w:val="0"/>
          <w:numId w:val="27"/>
        </w:numPr>
        <w:spacing w:after="0" w:line="360" w:lineRule="auto"/>
        <w:ind w:left="227" w:firstLine="709"/>
        <w:jc w:val="both"/>
        <w:rPr>
          <w:rFonts w:ascii="Times New Roman" w:hAnsi="Times New Roman"/>
          <w:sz w:val="24"/>
          <w:szCs w:val="24"/>
        </w:rPr>
      </w:pPr>
      <w:r>
        <w:rPr>
          <w:rFonts w:ascii="Times New Roman" w:hAnsi="Times New Roman"/>
          <w:sz w:val="24"/>
          <w:szCs w:val="24"/>
        </w:rPr>
        <w:t>Discusiones razonadas sobre cuestiones contenidas en los textos.</w:t>
      </w:r>
    </w:p>
    <w:p w:rsidR="00D55B14" w:rsidRDefault="008B1520">
      <w:pPr>
        <w:numPr>
          <w:ilvl w:val="0"/>
          <w:numId w:val="27"/>
        </w:numPr>
        <w:spacing w:after="0" w:line="360" w:lineRule="auto"/>
        <w:ind w:left="227" w:firstLine="709"/>
        <w:jc w:val="both"/>
        <w:rPr>
          <w:rFonts w:ascii="Times New Roman" w:hAnsi="Times New Roman"/>
          <w:sz w:val="24"/>
          <w:szCs w:val="24"/>
        </w:rPr>
      </w:pPr>
      <w:r>
        <w:rPr>
          <w:rFonts w:ascii="Times New Roman" w:hAnsi="Times New Roman"/>
          <w:sz w:val="24"/>
          <w:szCs w:val="24"/>
        </w:rPr>
        <w:lastRenderedPageBreak/>
        <w:t>Comunicar oralmente lo que han leído, parafraseando, reelaborando o interpretando correctamente los contenidos.</w:t>
      </w:r>
    </w:p>
    <w:p w:rsidR="00D55B14" w:rsidRDefault="008B1520">
      <w:pPr>
        <w:numPr>
          <w:ilvl w:val="0"/>
          <w:numId w:val="27"/>
        </w:numPr>
        <w:spacing w:after="0" w:line="360" w:lineRule="auto"/>
        <w:ind w:left="227" w:firstLine="709"/>
        <w:jc w:val="both"/>
        <w:rPr>
          <w:rFonts w:ascii="Times New Roman" w:hAnsi="Times New Roman"/>
          <w:sz w:val="24"/>
          <w:szCs w:val="24"/>
        </w:rPr>
      </w:pPr>
      <w:r>
        <w:rPr>
          <w:rFonts w:ascii="Times New Roman" w:hAnsi="Times New Roman"/>
          <w:sz w:val="24"/>
          <w:szCs w:val="24"/>
        </w:rPr>
        <w:t>Interacciones orales en pequeño grupo o en trabajo por parejas.</w:t>
      </w:r>
    </w:p>
    <w:p w:rsidR="00D55B14" w:rsidRDefault="008B1520">
      <w:pPr>
        <w:numPr>
          <w:ilvl w:val="0"/>
          <w:numId w:val="27"/>
        </w:numPr>
        <w:spacing w:after="0" w:line="360" w:lineRule="auto"/>
        <w:ind w:left="227" w:firstLine="709"/>
        <w:jc w:val="both"/>
        <w:rPr>
          <w:rFonts w:ascii="Times New Roman" w:hAnsi="Times New Roman"/>
          <w:sz w:val="24"/>
          <w:szCs w:val="24"/>
        </w:rPr>
      </w:pPr>
      <w:r>
        <w:rPr>
          <w:rFonts w:ascii="Times New Roman" w:hAnsi="Times New Roman"/>
          <w:sz w:val="24"/>
          <w:szCs w:val="24"/>
        </w:rPr>
        <w:t>Resumir oralmente lo leído.</w:t>
      </w:r>
    </w:p>
    <w:p w:rsidR="00D55B14" w:rsidRDefault="008B1520">
      <w:pPr>
        <w:numPr>
          <w:ilvl w:val="0"/>
          <w:numId w:val="27"/>
        </w:numPr>
        <w:spacing w:after="0" w:line="360" w:lineRule="auto"/>
        <w:ind w:left="227" w:firstLine="709"/>
        <w:jc w:val="both"/>
        <w:rPr>
          <w:rFonts w:ascii="Times New Roman" w:hAnsi="Times New Roman"/>
          <w:sz w:val="24"/>
          <w:szCs w:val="24"/>
        </w:rPr>
      </w:pPr>
      <w:r>
        <w:rPr>
          <w:rFonts w:ascii="Times New Roman" w:hAnsi="Times New Roman"/>
          <w:sz w:val="24"/>
          <w:szCs w:val="24"/>
        </w:rPr>
        <w:t>Producción de esquemas y/o dibujos.</w:t>
      </w:r>
    </w:p>
    <w:p w:rsidR="00D55B14" w:rsidRDefault="008B1520">
      <w:pPr>
        <w:numPr>
          <w:ilvl w:val="0"/>
          <w:numId w:val="27"/>
        </w:numPr>
        <w:spacing w:after="0" w:line="360" w:lineRule="auto"/>
        <w:ind w:left="227" w:firstLine="709"/>
        <w:jc w:val="both"/>
        <w:rPr>
          <w:rFonts w:ascii="Times New Roman" w:hAnsi="Times New Roman"/>
          <w:sz w:val="24"/>
          <w:szCs w:val="24"/>
        </w:rPr>
      </w:pPr>
      <w:r>
        <w:rPr>
          <w:rFonts w:ascii="Times New Roman" w:hAnsi="Times New Roman"/>
          <w:sz w:val="24"/>
          <w:szCs w:val="24"/>
        </w:rPr>
        <w:t xml:space="preserve">Elaboración de un guion para presentar el texto frente a un grupo de compañeros, y transformación de la estructura del texto. </w:t>
      </w:r>
    </w:p>
    <w:p w:rsidR="00D55B14" w:rsidRDefault="008B1520">
      <w:pPr>
        <w:numPr>
          <w:ilvl w:val="0"/>
          <w:numId w:val="27"/>
        </w:numPr>
        <w:spacing w:after="0" w:line="360" w:lineRule="auto"/>
        <w:ind w:left="227" w:firstLine="709"/>
        <w:jc w:val="both"/>
        <w:rPr>
          <w:rFonts w:ascii="Times New Roman" w:hAnsi="Times New Roman"/>
          <w:sz w:val="24"/>
          <w:szCs w:val="24"/>
        </w:rPr>
      </w:pPr>
      <w:r>
        <w:rPr>
          <w:rFonts w:ascii="Times New Roman" w:hAnsi="Times New Roman"/>
          <w:sz w:val="24"/>
          <w:szCs w:val="24"/>
        </w:rPr>
        <w:t>Escribir o dibujar el contenido leído en un texto.</w:t>
      </w:r>
    </w:p>
    <w:p w:rsidR="00D55B14" w:rsidRDefault="008B1520">
      <w:pPr>
        <w:numPr>
          <w:ilvl w:val="0"/>
          <w:numId w:val="27"/>
        </w:numPr>
        <w:spacing w:after="0" w:line="360" w:lineRule="auto"/>
        <w:ind w:left="227" w:firstLine="709"/>
        <w:jc w:val="both"/>
        <w:rPr>
          <w:rFonts w:ascii="Times New Roman" w:hAnsi="Times New Roman"/>
          <w:sz w:val="24"/>
          <w:szCs w:val="24"/>
        </w:rPr>
      </w:pPr>
      <w:r>
        <w:rPr>
          <w:rFonts w:ascii="Times New Roman" w:hAnsi="Times New Roman"/>
          <w:sz w:val="24"/>
          <w:szCs w:val="24"/>
        </w:rPr>
        <w:t>Actividades de trabajo cooperativo para aprender de los otros y con los otros; y, sobre todo, para propiciar situaciones de intercambios e interacciones orales.</w:t>
      </w:r>
    </w:p>
    <w:p w:rsidR="00D55B14" w:rsidRDefault="008B1520">
      <w:pPr>
        <w:numPr>
          <w:ilvl w:val="0"/>
          <w:numId w:val="27"/>
        </w:numPr>
        <w:spacing w:after="0" w:line="360" w:lineRule="auto"/>
        <w:ind w:left="227" w:firstLine="709"/>
        <w:jc w:val="both"/>
        <w:rPr>
          <w:rFonts w:ascii="Times New Roman" w:hAnsi="Times New Roman"/>
          <w:sz w:val="24"/>
          <w:szCs w:val="24"/>
        </w:rPr>
      </w:pPr>
      <w:r>
        <w:rPr>
          <w:rFonts w:ascii="Times New Roman" w:hAnsi="Times New Roman"/>
          <w:sz w:val="24"/>
          <w:szCs w:val="24"/>
        </w:rPr>
        <w:t>Parafrasear oralmente los enunciados de las actividades, utilizando sus propias palabras.</w:t>
      </w:r>
    </w:p>
    <w:p w:rsidR="00D55B14" w:rsidRDefault="008B1520">
      <w:pPr>
        <w:numPr>
          <w:ilvl w:val="0"/>
          <w:numId w:val="27"/>
        </w:numPr>
        <w:spacing w:after="0" w:line="360" w:lineRule="auto"/>
        <w:ind w:left="227" w:firstLine="709"/>
        <w:jc w:val="both"/>
        <w:rPr>
          <w:rFonts w:ascii="Times New Roman" w:hAnsi="Times New Roman"/>
          <w:sz w:val="24"/>
          <w:szCs w:val="24"/>
        </w:rPr>
      </w:pPr>
      <w:r>
        <w:rPr>
          <w:rFonts w:ascii="Times New Roman" w:hAnsi="Times New Roman"/>
          <w:sz w:val="24"/>
          <w:szCs w:val="24"/>
        </w:rPr>
        <w:t>Juegos lingüísticos (adivinanzas, acertijos, rimas, etc.).</w:t>
      </w:r>
    </w:p>
    <w:p w:rsidR="00D55B14" w:rsidRDefault="008B1520">
      <w:pPr>
        <w:numPr>
          <w:ilvl w:val="0"/>
          <w:numId w:val="27"/>
        </w:numPr>
        <w:spacing w:after="0" w:line="360" w:lineRule="auto"/>
        <w:ind w:left="227" w:firstLine="709"/>
        <w:jc w:val="both"/>
        <w:rPr>
          <w:rFonts w:ascii="Times New Roman" w:hAnsi="Times New Roman"/>
          <w:sz w:val="24"/>
          <w:szCs w:val="24"/>
        </w:rPr>
      </w:pPr>
      <w:r>
        <w:rPr>
          <w:rFonts w:ascii="Times New Roman" w:hAnsi="Times New Roman"/>
          <w:sz w:val="24"/>
          <w:szCs w:val="24"/>
        </w:rPr>
        <w:t>Dramatizaciones.</w:t>
      </w:r>
    </w:p>
    <w:p w:rsidR="00D55B14" w:rsidRDefault="008B1520">
      <w:pPr>
        <w:numPr>
          <w:ilvl w:val="0"/>
          <w:numId w:val="27"/>
        </w:numPr>
        <w:spacing w:after="0" w:line="360" w:lineRule="auto"/>
        <w:ind w:left="227" w:firstLine="709"/>
        <w:jc w:val="both"/>
        <w:rPr>
          <w:rFonts w:ascii="Times New Roman" w:hAnsi="Times New Roman"/>
          <w:sz w:val="24"/>
          <w:szCs w:val="24"/>
        </w:rPr>
      </w:pPr>
      <w:r>
        <w:rPr>
          <w:rFonts w:ascii="Times New Roman" w:hAnsi="Times New Roman"/>
          <w:sz w:val="24"/>
          <w:szCs w:val="24"/>
        </w:rPr>
        <w:t>Explicaciones e informes orales.</w:t>
      </w:r>
    </w:p>
    <w:p w:rsidR="00D55B14" w:rsidRDefault="008B1520">
      <w:pPr>
        <w:numPr>
          <w:ilvl w:val="0"/>
          <w:numId w:val="27"/>
        </w:numPr>
        <w:spacing w:after="0" w:line="360" w:lineRule="auto"/>
        <w:ind w:left="227" w:firstLine="709"/>
        <w:jc w:val="both"/>
        <w:rPr>
          <w:rFonts w:ascii="Times New Roman" w:hAnsi="Times New Roman"/>
          <w:sz w:val="24"/>
          <w:szCs w:val="24"/>
        </w:rPr>
      </w:pPr>
      <w:r>
        <w:rPr>
          <w:rFonts w:ascii="Times New Roman" w:hAnsi="Times New Roman"/>
          <w:sz w:val="24"/>
          <w:szCs w:val="24"/>
        </w:rPr>
        <w:t>Entrevistas.</w:t>
      </w:r>
    </w:p>
    <w:p w:rsidR="00D55B14" w:rsidRDefault="008B1520">
      <w:pPr>
        <w:numPr>
          <w:ilvl w:val="0"/>
          <w:numId w:val="27"/>
        </w:numPr>
        <w:spacing w:after="0" w:line="360" w:lineRule="auto"/>
        <w:ind w:left="227" w:firstLine="709"/>
        <w:jc w:val="both"/>
        <w:rPr>
          <w:rFonts w:ascii="Times New Roman" w:hAnsi="Times New Roman"/>
          <w:sz w:val="24"/>
          <w:szCs w:val="24"/>
        </w:rPr>
      </w:pPr>
      <w:r>
        <w:rPr>
          <w:rFonts w:ascii="Times New Roman" w:hAnsi="Times New Roman"/>
          <w:sz w:val="24"/>
          <w:szCs w:val="24"/>
        </w:rPr>
        <w:t>Presentación de diapositivas, dibujos, fotografías, mapas, etc., para que el alumno, individualmente o en grupo, describa, narre, explique, razone, justifique y valore el propósito de la información que ofrecen esos materiales.</w:t>
      </w:r>
    </w:p>
    <w:p w:rsidR="00D55B14" w:rsidRDefault="008B1520">
      <w:pPr>
        <w:numPr>
          <w:ilvl w:val="0"/>
          <w:numId w:val="27"/>
        </w:numPr>
        <w:spacing w:after="0" w:line="360" w:lineRule="auto"/>
        <w:ind w:left="227" w:firstLine="709"/>
        <w:jc w:val="both"/>
        <w:rPr>
          <w:rFonts w:ascii="Times New Roman" w:hAnsi="Times New Roman"/>
          <w:sz w:val="24"/>
          <w:szCs w:val="24"/>
        </w:rPr>
      </w:pPr>
      <w:r>
        <w:rPr>
          <w:rFonts w:ascii="Times New Roman" w:hAnsi="Times New Roman"/>
          <w:sz w:val="24"/>
          <w:szCs w:val="24"/>
        </w:rPr>
        <w:t>Cuentacuentos.</w:t>
      </w:r>
    </w:p>
    <w:p w:rsidR="00D55B14" w:rsidRDefault="00D55B14">
      <w:pPr>
        <w:numPr>
          <w:ilvl w:val="0"/>
          <w:numId w:val="27"/>
        </w:numPr>
        <w:spacing w:after="0" w:line="360" w:lineRule="auto"/>
        <w:ind w:left="227" w:firstLine="709"/>
        <w:jc w:val="both"/>
        <w:rPr>
          <w:rFonts w:ascii="Times New Roman" w:hAnsi="Times New Roman"/>
          <w:sz w:val="24"/>
          <w:szCs w:val="24"/>
        </w:rPr>
      </w:pPr>
    </w:p>
    <w:p w:rsidR="00D55B14" w:rsidRDefault="008B1520">
      <w:pPr>
        <w:tabs>
          <w:tab w:val="left" w:pos="360"/>
        </w:tabs>
        <w:spacing w:before="200" w:after="120" w:line="360" w:lineRule="auto"/>
        <w:ind w:left="227" w:firstLine="709"/>
        <w:jc w:val="both"/>
        <w:rPr>
          <w:rFonts w:ascii="Times New Roman" w:hAnsi="Times New Roman"/>
          <w:b/>
          <w:sz w:val="24"/>
          <w:szCs w:val="24"/>
        </w:rPr>
      </w:pPr>
      <w:r>
        <w:rPr>
          <w:rFonts w:ascii="Times New Roman" w:hAnsi="Times New Roman"/>
          <w:b/>
          <w:sz w:val="24"/>
          <w:szCs w:val="24"/>
        </w:rPr>
        <w:t>13. MEDIDAS PARA EVALUAR LA APLICACIÓN DE LA PROGRAMACION DIDACTICA Y LA PRACTICA DOCENTE CON INDICADORES DE LOGRO.</w:t>
      </w:r>
    </w:p>
    <w:p w:rsidR="00D55B14" w:rsidRPr="008B1520" w:rsidRDefault="008B1520">
      <w:pPr>
        <w:ind w:firstLine="708"/>
        <w:rPr>
          <w:rFonts w:ascii="Times New Roman" w:hAnsi="Times New Roman"/>
          <w:sz w:val="24"/>
          <w:szCs w:val="24"/>
        </w:rPr>
      </w:pPr>
      <w:r w:rsidRPr="008B1520">
        <w:rPr>
          <w:rFonts w:ascii="Times New Roman" w:hAnsi="Times New Roman"/>
          <w:sz w:val="24"/>
          <w:szCs w:val="24"/>
        </w:rPr>
        <w:t xml:space="preserve">La evaluación de la práctica docente debe enfocarse al menos con relación a momentos del ejercicio: </w:t>
      </w:r>
    </w:p>
    <w:p w:rsidR="00D55B14" w:rsidRDefault="008B1520">
      <w:pPr>
        <w:numPr>
          <w:ilvl w:val="0"/>
          <w:numId w:val="30"/>
        </w:numPr>
        <w:spacing w:after="0"/>
        <w:jc w:val="both"/>
        <w:rPr>
          <w:rFonts w:ascii="Times New Roman" w:hAnsi="Times New Roman"/>
          <w:sz w:val="24"/>
          <w:szCs w:val="24"/>
          <w:lang w:val="en-US"/>
        </w:rPr>
      </w:pPr>
      <w:proofErr w:type="spellStart"/>
      <w:r>
        <w:rPr>
          <w:rFonts w:ascii="Times New Roman" w:hAnsi="Times New Roman"/>
          <w:sz w:val="24"/>
          <w:szCs w:val="24"/>
          <w:lang w:val="en-US"/>
        </w:rPr>
        <w:t>Programación</w:t>
      </w:r>
      <w:proofErr w:type="spellEnd"/>
      <w:r>
        <w:rPr>
          <w:rFonts w:ascii="Times New Roman" w:hAnsi="Times New Roman"/>
          <w:sz w:val="24"/>
          <w:szCs w:val="24"/>
          <w:lang w:val="en-US"/>
        </w:rPr>
        <w:t>.</w:t>
      </w:r>
    </w:p>
    <w:p w:rsidR="00D55B14" w:rsidRDefault="008B1520">
      <w:pPr>
        <w:numPr>
          <w:ilvl w:val="0"/>
          <w:numId w:val="30"/>
        </w:numPr>
        <w:spacing w:after="0"/>
        <w:jc w:val="both"/>
        <w:rPr>
          <w:rFonts w:ascii="Times New Roman" w:hAnsi="Times New Roman"/>
          <w:sz w:val="24"/>
          <w:szCs w:val="24"/>
          <w:lang w:val="en-US"/>
        </w:rPr>
      </w:pPr>
      <w:proofErr w:type="spellStart"/>
      <w:r>
        <w:rPr>
          <w:rFonts w:ascii="Times New Roman" w:hAnsi="Times New Roman"/>
          <w:sz w:val="24"/>
          <w:szCs w:val="24"/>
          <w:lang w:val="en-US"/>
        </w:rPr>
        <w:t>Desarrollo</w:t>
      </w:r>
      <w:proofErr w:type="spellEnd"/>
      <w:r>
        <w:rPr>
          <w:rFonts w:ascii="Times New Roman" w:hAnsi="Times New Roman"/>
          <w:sz w:val="24"/>
          <w:szCs w:val="24"/>
          <w:lang w:val="en-US"/>
        </w:rPr>
        <w:t>.</w:t>
      </w:r>
    </w:p>
    <w:p w:rsidR="00D55B14" w:rsidRDefault="008B1520">
      <w:pPr>
        <w:numPr>
          <w:ilvl w:val="0"/>
          <w:numId w:val="30"/>
        </w:numPr>
        <w:spacing w:after="0"/>
        <w:jc w:val="both"/>
        <w:rPr>
          <w:rFonts w:ascii="Times New Roman" w:hAnsi="Times New Roman"/>
          <w:sz w:val="24"/>
          <w:szCs w:val="24"/>
          <w:lang w:val="en-US"/>
        </w:rPr>
      </w:pPr>
      <w:proofErr w:type="spellStart"/>
      <w:r>
        <w:rPr>
          <w:rFonts w:ascii="Times New Roman" w:hAnsi="Times New Roman"/>
          <w:sz w:val="24"/>
          <w:szCs w:val="24"/>
          <w:lang w:val="en-US"/>
        </w:rPr>
        <w:t>Evaluación</w:t>
      </w:r>
      <w:proofErr w:type="spellEnd"/>
      <w:r>
        <w:rPr>
          <w:rFonts w:ascii="Times New Roman" w:hAnsi="Times New Roman"/>
          <w:sz w:val="24"/>
          <w:szCs w:val="24"/>
          <w:lang w:val="en-US"/>
        </w:rPr>
        <w:t>.</w:t>
      </w:r>
    </w:p>
    <w:p w:rsidR="00D55B14" w:rsidRDefault="00D55B14">
      <w:pPr>
        <w:spacing w:after="0"/>
        <w:ind w:firstLine="708"/>
        <w:rPr>
          <w:rFonts w:ascii="Times New Roman" w:hAnsi="Times New Roman"/>
          <w:sz w:val="24"/>
          <w:szCs w:val="24"/>
          <w:lang w:val="en-US"/>
        </w:rPr>
      </w:pPr>
    </w:p>
    <w:p w:rsidR="00D55B14" w:rsidRDefault="008B1520">
      <w:pPr>
        <w:ind w:firstLine="708"/>
      </w:pPr>
      <w:r w:rsidRPr="008B1520">
        <w:rPr>
          <w:rFonts w:ascii="Times New Roman" w:hAnsi="Times New Roman"/>
          <w:sz w:val="24"/>
          <w:szCs w:val="24"/>
        </w:rPr>
        <w:t xml:space="preserve">A </w:t>
      </w:r>
      <w:r w:rsidRPr="008B1520">
        <w:rPr>
          <w:rFonts w:ascii="Times New Roman" w:hAnsi="Times New Roman"/>
          <w:b/>
          <w:sz w:val="24"/>
          <w:szCs w:val="24"/>
        </w:rPr>
        <w:t>modo de modelo</w:t>
      </w:r>
      <w:r w:rsidRPr="008B1520">
        <w:rPr>
          <w:rFonts w:ascii="Times New Roman" w:hAnsi="Times New Roman"/>
          <w:sz w:val="24"/>
          <w:szCs w:val="24"/>
        </w:rPr>
        <w:t>, se propone el siguiente ejemplo de ficha de autoevaluación de la práctica docente:</w:t>
      </w:r>
    </w:p>
    <w:p w:rsidR="00D55B14" w:rsidRPr="008B1520" w:rsidRDefault="00D55B14">
      <w:pPr>
        <w:spacing w:after="0"/>
        <w:ind w:firstLine="708"/>
        <w:rPr>
          <w:rFonts w:ascii="Times New Roman" w:hAnsi="Times New Roman"/>
          <w:sz w:val="24"/>
          <w:szCs w:val="24"/>
        </w:rPr>
      </w:pPr>
    </w:p>
    <w:tbl>
      <w:tblPr>
        <w:tblW w:w="9585" w:type="dxa"/>
        <w:tblInd w:w="-2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3" w:type="dxa"/>
        </w:tblCellMar>
        <w:tblLook w:val="0000" w:firstRow="0" w:lastRow="0" w:firstColumn="0" w:lastColumn="0" w:noHBand="0" w:noVBand="0"/>
      </w:tblPr>
      <w:tblGrid>
        <w:gridCol w:w="4432"/>
        <w:gridCol w:w="1388"/>
        <w:gridCol w:w="3765"/>
      </w:tblGrid>
      <w:tr w:rsidR="00D55B14">
        <w:tc>
          <w:tcPr>
            <w:tcW w:w="5820" w:type="dxa"/>
            <w:gridSpan w:val="2"/>
            <w:tcBorders>
              <w:top w:val="single" w:sz="4" w:space="0" w:color="00000A"/>
              <w:left w:val="single" w:sz="4" w:space="0" w:color="00000A"/>
              <w:bottom w:val="single" w:sz="4" w:space="0" w:color="00000A"/>
              <w:right w:val="single" w:sz="4" w:space="0" w:color="00000A"/>
            </w:tcBorders>
            <w:shd w:val="clear" w:color="auto" w:fill="FFFFFF"/>
            <w:tcMar>
              <w:left w:w="83" w:type="dxa"/>
            </w:tcMar>
            <w:vAlign w:val="center"/>
          </w:tcPr>
          <w:p w:rsidR="00D55B14" w:rsidRDefault="008B1520">
            <w:pPr>
              <w:spacing w:after="0" w:line="240" w:lineRule="auto"/>
              <w:rPr>
                <w:rFonts w:ascii="Times New Roman" w:hAnsi="Times New Roman"/>
                <w:b/>
                <w:sz w:val="24"/>
                <w:szCs w:val="24"/>
                <w:lang w:val="en-US"/>
              </w:rPr>
            </w:pPr>
            <w:r>
              <w:rPr>
                <w:rFonts w:ascii="Times New Roman" w:hAnsi="Times New Roman"/>
                <w:b/>
                <w:sz w:val="24"/>
                <w:szCs w:val="24"/>
                <w:lang w:val="en-US"/>
              </w:rPr>
              <w:t>MATERIA:</w:t>
            </w:r>
          </w:p>
        </w:tc>
        <w:tc>
          <w:tcPr>
            <w:tcW w:w="3765" w:type="dxa"/>
            <w:tcBorders>
              <w:top w:val="single" w:sz="4" w:space="0" w:color="00000A"/>
              <w:left w:val="single" w:sz="4" w:space="0" w:color="00000A"/>
              <w:bottom w:val="single" w:sz="4" w:space="0" w:color="00000A"/>
              <w:right w:val="single" w:sz="4" w:space="0" w:color="00000A"/>
            </w:tcBorders>
            <w:shd w:val="clear" w:color="auto" w:fill="FFFFFF"/>
            <w:tcMar>
              <w:left w:w="83" w:type="dxa"/>
            </w:tcMar>
            <w:vAlign w:val="center"/>
          </w:tcPr>
          <w:p w:rsidR="00D55B14" w:rsidRDefault="008B1520">
            <w:pPr>
              <w:spacing w:after="0" w:line="240" w:lineRule="auto"/>
              <w:rPr>
                <w:rFonts w:ascii="Times New Roman" w:hAnsi="Times New Roman"/>
                <w:b/>
                <w:sz w:val="24"/>
                <w:szCs w:val="24"/>
                <w:lang w:val="en-US"/>
              </w:rPr>
            </w:pPr>
            <w:r>
              <w:rPr>
                <w:rFonts w:ascii="Times New Roman" w:hAnsi="Times New Roman"/>
                <w:b/>
                <w:sz w:val="24"/>
                <w:szCs w:val="24"/>
                <w:lang w:val="en-US"/>
              </w:rPr>
              <w:t>CLASE:</w:t>
            </w:r>
          </w:p>
        </w:tc>
      </w:tr>
      <w:tr w:rsidR="00D55B14">
        <w:tc>
          <w:tcPr>
            <w:tcW w:w="9585" w:type="dxa"/>
            <w:gridSpan w:val="3"/>
            <w:tcBorders>
              <w:top w:val="single" w:sz="4" w:space="0" w:color="00000A"/>
              <w:left w:val="single" w:sz="4" w:space="0" w:color="00000A"/>
              <w:bottom w:val="single" w:sz="4" w:space="0" w:color="00000A"/>
              <w:right w:val="single" w:sz="4" w:space="0" w:color="00000A"/>
            </w:tcBorders>
            <w:shd w:val="clear" w:color="auto" w:fill="D9D9D9"/>
            <w:tcMar>
              <w:left w:w="83" w:type="dxa"/>
            </w:tcMar>
            <w:vAlign w:val="bottom"/>
          </w:tcPr>
          <w:p w:rsidR="00D55B14" w:rsidRDefault="008B1520">
            <w:pPr>
              <w:spacing w:after="0" w:line="240" w:lineRule="auto"/>
              <w:jc w:val="center"/>
              <w:rPr>
                <w:rFonts w:ascii="Times New Roman" w:hAnsi="Times New Roman"/>
                <w:b/>
                <w:sz w:val="24"/>
                <w:szCs w:val="24"/>
                <w:lang w:val="en-US"/>
              </w:rPr>
            </w:pPr>
            <w:r>
              <w:rPr>
                <w:rFonts w:ascii="Times New Roman" w:hAnsi="Times New Roman"/>
                <w:b/>
                <w:sz w:val="24"/>
                <w:szCs w:val="24"/>
                <w:lang w:val="en-US"/>
              </w:rPr>
              <w:t>PROGRAMACIÓN</w:t>
            </w:r>
          </w:p>
        </w:tc>
      </w:tr>
      <w:tr w:rsidR="00D55B14">
        <w:tc>
          <w:tcPr>
            <w:tcW w:w="4432" w:type="dxa"/>
            <w:tcBorders>
              <w:top w:val="single" w:sz="4" w:space="0" w:color="00000A"/>
              <w:left w:val="single" w:sz="4" w:space="0" w:color="00000A"/>
              <w:bottom w:val="single" w:sz="4" w:space="0" w:color="00000A"/>
              <w:right w:val="single" w:sz="4" w:space="0" w:color="00000A"/>
            </w:tcBorders>
            <w:shd w:val="clear" w:color="auto" w:fill="FFFFFF"/>
            <w:tcMar>
              <w:left w:w="83" w:type="dxa"/>
            </w:tcMar>
            <w:vAlign w:val="center"/>
          </w:tcPr>
          <w:p w:rsidR="00D55B14" w:rsidRDefault="008B1520">
            <w:pPr>
              <w:spacing w:after="0" w:line="240" w:lineRule="auto"/>
              <w:jc w:val="center"/>
              <w:rPr>
                <w:rFonts w:ascii="Times New Roman" w:hAnsi="Times New Roman"/>
                <w:b/>
                <w:sz w:val="24"/>
                <w:szCs w:val="24"/>
                <w:lang w:val="en-US"/>
              </w:rPr>
            </w:pPr>
            <w:r>
              <w:rPr>
                <w:rFonts w:ascii="Times New Roman" w:hAnsi="Times New Roman"/>
                <w:b/>
                <w:sz w:val="24"/>
                <w:szCs w:val="24"/>
                <w:lang w:val="en-US"/>
              </w:rPr>
              <w:t>INDICADORES DE LOGRO</w:t>
            </w:r>
          </w:p>
        </w:tc>
        <w:tc>
          <w:tcPr>
            <w:tcW w:w="1388" w:type="dxa"/>
            <w:tcBorders>
              <w:top w:val="single" w:sz="4" w:space="0" w:color="00000A"/>
              <w:left w:val="single" w:sz="4" w:space="0" w:color="00000A"/>
              <w:bottom w:val="single" w:sz="4" w:space="0" w:color="00000A"/>
              <w:right w:val="single" w:sz="4" w:space="0" w:color="00000A"/>
            </w:tcBorders>
            <w:shd w:val="clear" w:color="auto" w:fill="FFFFFF"/>
            <w:tcMar>
              <w:left w:w="83" w:type="dxa"/>
            </w:tcMar>
            <w:vAlign w:val="center"/>
          </w:tcPr>
          <w:p w:rsidR="00D55B14" w:rsidRDefault="008B1520">
            <w:pPr>
              <w:spacing w:after="0" w:line="240" w:lineRule="auto"/>
              <w:jc w:val="center"/>
              <w:rPr>
                <w:rFonts w:ascii="Times New Roman" w:hAnsi="Times New Roman"/>
                <w:b/>
                <w:sz w:val="24"/>
                <w:szCs w:val="24"/>
                <w:lang w:val="en-US"/>
              </w:rPr>
            </w:pPr>
            <w:proofErr w:type="spellStart"/>
            <w:r>
              <w:rPr>
                <w:rFonts w:ascii="Times New Roman" w:hAnsi="Times New Roman"/>
                <w:b/>
                <w:sz w:val="24"/>
                <w:szCs w:val="24"/>
                <w:lang w:val="en-US"/>
              </w:rPr>
              <w:t>Puntuación</w:t>
            </w:r>
            <w:proofErr w:type="spellEnd"/>
          </w:p>
          <w:p w:rsidR="00D55B14" w:rsidRDefault="008B1520">
            <w:pPr>
              <w:spacing w:after="0" w:line="240" w:lineRule="auto"/>
              <w:jc w:val="center"/>
              <w:rPr>
                <w:rFonts w:ascii="Times New Roman" w:hAnsi="Times New Roman"/>
                <w:b/>
                <w:sz w:val="24"/>
                <w:szCs w:val="24"/>
                <w:lang w:val="en-US"/>
              </w:rPr>
            </w:pPr>
            <w:r>
              <w:rPr>
                <w:rFonts w:ascii="Times New Roman" w:hAnsi="Times New Roman"/>
                <w:b/>
                <w:sz w:val="24"/>
                <w:szCs w:val="24"/>
                <w:lang w:val="en-US"/>
              </w:rPr>
              <w:t>De 1 a 10</w:t>
            </w:r>
          </w:p>
        </w:tc>
        <w:tc>
          <w:tcPr>
            <w:tcW w:w="3765" w:type="dxa"/>
            <w:tcBorders>
              <w:top w:val="single" w:sz="4" w:space="0" w:color="00000A"/>
              <w:left w:val="single" w:sz="4" w:space="0" w:color="00000A"/>
              <w:bottom w:val="single" w:sz="4" w:space="0" w:color="00000A"/>
              <w:right w:val="single" w:sz="4" w:space="0" w:color="00000A"/>
            </w:tcBorders>
            <w:shd w:val="clear" w:color="auto" w:fill="FFFFFF"/>
            <w:tcMar>
              <w:left w:w="83" w:type="dxa"/>
            </w:tcMar>
            <w:vAlign w:val="center"/>
          </w:tcPr>
          <w:p w:rsidR="00D55B14" w:rsidRDefault="008B1520">
            <w:pPr>
              <w:spacing w:after="0" w:line="240" w:lineRule="auto"/>
              <w:jc w:val="center"/>
              <w:rPr>
                <w:rFonts w:ascii="Times New Roman" w:hAnsi="Times New Roman"/>
                <w:b/>
                <w:sz w:val="24"/>
                <w:szCs w:val="24"/>
                <w:lang w:val="en-US"/>
              </w:rPr>
            </w:pPr>
            <w:proofErr w:type="spellStart"/>
            <w:r>
              <w:rPr>
                <w:rFonts w:ascii="Times New Roman" w:hAnsi="Times New Roman"/>
                <w:b/>
                <w:sz w:val="24"/>
                <w:szCs w:val="24"/>
                <w:lang w:val="en-US"/>
              </w:rPr>
              <w:t>Observaciones</w:t>
            </w:r>
            <w:proofErr w:type="spellEnd"/>
          </w:p>
        </w:tc>
      </w:tr>
      <w:tr w:rsidR="00D55B14">
        <w:tc>
          <w:tcPr>
            <w:tcW w:w="4432"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D55B14" w:rsidRPr="008B1520" w:rsidRDefault="008B1520">
            <w:pPr>
              <w:spacing w:after="0" w:line="240" w:lineRule="auto"/>
              <w:rPr>
                <w:rFonts w:ascii="Times New Roman" w:hAnsi="Times New Roman"/>
                <w:sz w:val="24"/>
                <w:szCs w:val="24"/>
              </w:rPr>
            </w:pPr>
            <w:r w:rsidRPr="008B1520">
              <w:rPr>
                <w:rFonts w:ascii="Times New Roman" w:hAnsi="Times New Roman"/>
                <w:sz w:val="24"/>
                <w:szCs w:val="24"/>
              </w:rPr>
              <w:lastRenderedPageBreak/>
              <w:t>Los objetivos didácticos se han formulado en función de los estándares de aprendizaje evaluables que concretan los criterios de evaluación.</w:t>
            </w:r>
          </w:p>
        </w:tc>
        <w:tc>
          <w:tcPr>
            <w:tcW w:w="1388"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D55B14" w:rsidRPr="008B1520" w:rsidRDefault="00D55B14">
            <w:pPr>
              <w:keepNext/>
              <w:keepLines/>
              <w:spacing w:before="200" w:after="0" w:line="240" w:lineRule="auto"/>
              <w:outlineLvl w:val="2"/>
              <w:rPr>
                <w:rFonts w:ascii="Times New Roman" w:hAnsi="Times New Roman"/>
                <w:sz w:val="24"/>
                <w:szCs w:val="24"/>
              </w:rPr>
            </w:pPr>
          </w:p>
        </w:tc>
        <w:tc>
          <w:tcPr>
            <w:tcW w:w="3765"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D55B14" w:rsidRPr="008B1520" w:rsidRDefault="00D55B14">
            <w:pPr>
              <w:keepNext/>
              <w:keepLines/>
              <w:spacing w:before="200" w:after="0" w:line="240" w:lineRule="auto"/>
              <w:outlineLvl w:val="2"/>
              <w:rPr>
                <w:rFonts w:ascii="Times New Roman" w:hAnsi="Times New Roman"/>
                <w:sz w:val="24"/>
                <w:szCs w:val="24"/>
              </w:rPr>
            </w:pPr>
          </w:p>
        </w:tc>
      </w:tr>
      <w:tr w:rsidR="00D55B14">
        <w:tc>
          <w:tcPr>
            <w:tcW w:w="4432"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D55B14" w:rsidRPr="008B1520" w:rsidRDefault="008B1520">
            <w:pPr>
              <w:spacing w:after="0" w:line="240" w:lineRule="auto"/>
              <w:rPr>
                <w:rFonts w:ascii="Times New Roman" w:hAnsi="Times New Roman"/>
                <w:sz w:val="24"/>
                <w:szCs w:val="24"/>
              </w:rPr>
            </w:pPr>
            <w:r w:rsidRPr="008B1520">
              <w:rPr>
                <w:rFonts w:ascii="Times New Roman" w:hAnsi="Times New Roman"/>
                <w:sz w:val="24"/>
                <w:szCs w:val="24"/>
              </w:rPr>
              <w:t>La selección y temporalización de contenidos y actividades ha sido ajustada.</w:t>
            </w:r>
          </w:p>
        </w:tc>
        <w:tc>
          <w:tcPr>
            <w:tcW w:w="1388"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D55B14" w:rsidRPr="008B1520" w:rsidRDefault="00D55B14">
            <w:pPr>
              <w:keepNext/>
              <w:keepLines/>
              <w:spacing w:before="200" w:after="0" w:line="240" w:lineRule="auto"/>
              <w:outlineLvl w:val="2"/>
              <w:rPr>
                <w:rFonts w:ascii="Times New Roman" w:hAnsi="Times New Roman"/>
                <w:sz w:val="24"/>
                <w:szCs w:val="24"/>
              </w:rPr>
            </w:pPr>
          </w:p>
        </w:tc>
        <w:tc>
          <w:tcPr>
            <w:tcW w:w="3765"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D55B14" w:rsidRPr="008B1520" w:rsidRDefault="00D55B14">
            <w:pPr>
              <w:keepNext/>
              <w:keepLines/>
              <w:spacing w:before="200" w:after="0" w:line="240" w:lineRule="auto"/>
              <w:outlineLvl w:val="2"/>
              <w:rPr>
                <w:rFonts w:ascii="Times New Roman" w:hAnsi="Times New Roman"/>
                <w:sz w:val="24"/>
                <w:szCs w:val="24"/>
              </w:rPr>
            </w:pPr>
          </w:p>
        </w:tc>
      </w:tr>
      <w:tr w:rsidR="00D55B14">
        <w:tc>
          <w:tcPr>
            <w:tcW w:w="4432"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D55B14" w:rsidRPr="008B1520" w:rsidRDefault="008B1520">
            <w:pPr>
              <w:spacing w:after="0" w:line="240" w:lineRule="auto"/>
              <w:rPr>
                <w:rFonts w:ascii="Times New Roman" w:hAnsi="Times New Roman"/>
                <w:sz w:val="24"/>
                <w:szCs w:val="24"/>
              </w:rPr>
            </w:pPr>
            <w:r w:rsidRPr="008B1520">
              <w:rPr>
                <w:rFonts w:ascii="Times New Roman" w:hAnsi="Times New Roman"/>
                <w:sz w:val="24"/>
                <w:szCs w:val="24"/>
              </w:rPr>
              <w:t>La programación ha facilitado la flexibilidad de las clases, para ajustarse a las necesidades e intereses de los alumnos lo más posible.</w:t>
            </w:r>
          </w:p>
        </w:tc>
        <w:tc>
          <w:tcPr>
            <w:tcW w:w="1388"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D55B14" w:rsidRPr="008B1520" w:rsidRDefault="00D55B14">
            <w:pPr>
              <w:keepNext/>
              <w:keepLines/>
              <w:spacing w:before="200" w:after="0" w:line="240" w:lineRule="auto"/>
              <w:outlineLvl w:val="2"/>
              <w:rPr>
                <w:rFonts w:ascii="Times New Roman" w:hAnsi="Times New Roman"/>
                <w:sz w:val="24"/>
                <w:szCs w:val="24"/>
              </w:rPr>
            </w:pPr>
          </w:p>
        </w:tc>
        <w:tc>
          <w:tcPr>
            <w:tcW w:w="3765"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D55B14" w:rsidRPr="008B1520" w:rsidRDefault="00D55B14">
            <w:pPr>
              <w:keepNext/>
              <w:keepLines/>
              <w:spacing w:before="200" w:after="0" w:line="240" w:lineRule="auto"/>
              <w:outlineLvl w:val="2"/>
              <w:rPr>
                <w:rFonts w:ascii="Times New Roman" w:hAnsi="Times New Roman"/>
                <w:sz w:val="24"/>
                <w:szCs w:val="24"/>
              </w:rPr>
            </w:pPr>
          </w:p>
        </w:tc>
      </w:tr>
      <w:tr w:rsidR="00D55B14">
        <w:tc>
          <w:tcPr>
            <w:tcW w:w="4432"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D55B14" w:rsidRPr="008B1520" w:rsidRDefault="008B1520">
            <w:pPr>
              <w:spacing w:after="0" w:line="240" w:lineRule="auto"/>
              <w:rPr>
                <w:rFonts w:ascii="Times New Roman" w:hAnsi="Times New Roman"/>
                <w:sz w:val="24"/>
                <w:szCs w:val="24"/>
              </w:rPr>
            </w:pPr>
            <w:r w:rsidRPr="008B1520">
              <w:rPr>
                <w:rFonts w:ascii="Times New Roman" w:hAnsi="Times New Roman"/>
                <w:sz w:val="24"/>
                <w:szCs w:val="24"/>
              </w:rPr>
              <w:t>Los criterios de evaluación y calificación han sido claros y conocidos de los alumnos, y han permitido hacer un seguimiento del progreso de los alumnos.</w:t>
            </w:r>
          </w:p>
        </w:tc>
        <w:tc>
          <w:tcPr>
            <w:tcW w:w="1388"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D55B14" w:rsidRPr="008B1520" w:rsidRDefault="00D55B14">
            <w:pPr>
              <w:keepNext/>
              <w:keepLines/>
              <w:spacing w:before="200" w:after="0" w:line="240" w:lineRule="auto"/>
              <w:outlineLvl w:val="2"/>
              <w:rPr>
                <w:rFonts w:ascii="Times New Roman" w:hAnsi="Times New Roman"/>
                <w:sz w:val="24"/>
                <w:szCs w:val="24"/>
              </w:rPr>
            </w:pPr>
          </w:p>
        </w:tc>
        <w:tc>
          <w:tcPr>
            <w:tcW w:w="3765"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D55B14" w:rsidRPr="008B1520" w:rsidRDefault="00D55B14">
            <w:pPr>
              <w:keepNext/>
              <w:keepLines/>
              <w:spacing w:before="200" w:after="0" w:line="240" w:lineRule="auto"/>
              <w:outlineLvl w:val="2"/>
              <w:rPr>
                <w:rFonts w:ascii="Times New Roman" w:hAnsi="Times New Roman"/>
                <w:sz w:val="24"/>
                <w:szCs w:val="24"/>
              </w:rPr>
            </w:pPr>
          </w:p>
        </w:tc>
      </w:tr>
      <w:tr w:rsidR="00D55B14">
        <w:tc>
          <w:tcPr>
            <w:tcW w:w="4432"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D55B14" w:rsidRPr="008B1520" w:rsidRDefault="008B1520">
            <w:pPr>
              <w:spacing w:after="0" w:line="240" w:lineRule="auto"/>
              <w:rPr>
                <w:rFonts w:ascii="Times New Roman" w:hAnsi="Times New Roman"/>
                <w:sz w:val="24"/>
                <w:szCs w:val="24"/>
              </w:rPr>
            </w:pPr>
            <w:r w:rsidRPr="008B1520">
              <w:rPr>
                <w:rFonts w:ascii="Times New Roman" w:hAnsi="Times New Roman"/>
                <w:sz w:val="24"/>
                <w:szCs w:val="24"/>
              </w:rPr>
              <w:t>La programación se ha realizado en coordinación con el resto del profesorado.</w:t>
            </w:r>
          </w:p>
        </w:tc>
        <w:tc>
          <w:tcPr>
            <w:tcW w:w="1388"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D55B14" w:rsidRPr="008B1520" w:rsidRDefault="00D55B14">
            <w:pPr>
              <w:keepNext/>
              <w:keepLines/>
              <w:spacing w:before="200" w:after="0" w:line="240" w:lineRule="auto"/>
              <w:outlineLvl w:val="2"/>
              <w:rPr>
                <w:rFonts w:ascii="Times New Roman" w:hAnsi="Times New Roman"/>
                <w:sz w:val="24"/>
                <w:szCs w:val="24"/>
              </w:rPr>
            </w:pPr>
          </w:p>
        </w:tc>
        <w:tc>
          <w:tcPr>
            <w:tcW w:w="3765"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D55B14" w:rsidRPr="008B1520" w:rsidRDefault="00D55B14">
            <w:pPr>
              <w:keepNext/>
              <w:keepLines/>
              <w:spacing w:before="200" w:after="0" w:line="240" w:lineRule="auto"/>
              <w:outlineLvl w:val="2"/>
              <w:rPr>
                <w:rFonts w:ascii="Times New Roman" w:hAnsi="Times New Roman"/>
                <w:sz w:val="24"/>
                <w:szCs w:val="24"/>
              </w:rPr>
            </w:pPr>
          </w:p>
        </w:tc>
      </w:tr>
      <w:tr w:rsidR="00D55B14">
        <w:trPr>
          <w:trHeight w:val="382"/>
        </w:trPr>
        <w:tc>
          <w:tcPr>
            <w:tcW w:w="9585" w:type="dxa"/>
            <w:gridSpan w:val="3"/>
            <w:tcBorders>
              <w:top w:val="single" w:sz="4" w:space="0" w:color="00000A"/>
              <w:left w:val="single" w:sz="4" w:space="0" w:color="00000A"/>
              <w:bottom w:val="single" w:sz="4" w:space="0" w:color="00000A"/>
              <w:right w:val="single" w:sz="4" w:space="0" w:color="00000A"/>
            </w:tcBorders>
            <w:shd w:val="clear" w:color="auto" w:fill="D9D9D9"/>
            <w:tcMar>
              <w:left w:w="83" w:type="dxa"/>
            </w:tcMar>
          </w:tcPr>
          <w:p w:rsidR="00D55B14" w:rsidRDefault="008B1520">
            <w:pPr>
              <w:spacing w:after="0" w:line="240" w:lineRule="auto"/>
              <w:jc w:val="center"/>
              <w:rPr>
                <w:rFonts w:ascii="Times New Roman" w:hAnsi="Times New Roman"/>
                <w:b/>
                <w:sz w:val="24"/>
                <w:szCs w:val="24"/>
                <w:lang w:val="en-US"/>
              </w:rPr>
            </w:pPr>
            <w:r>
              <w:rPr>
                <w:rFonts w:ascii="Times New Roman" w:hAnsi="Times New Roman"/>
                <w:b/>
                <w:sz w:val="24"/>
                <w:szCs w:val="24"/>
                <w:lang w:val="en-US"/>
              </w:rPr>
              <w:t>DESARROLLO</w:t>
            </w:r>
          </w:p>
        </w:tc>
      </w:tr>
      <w:tr w:rsidR="00D55B14">
        <w:tc>
          <w:tcPr>
            <w:tcW w:w="4432" w:type="dxa"/>
            <w:tcBorders>
              <w:top w:val="single" w:sz="4" w:space="0" w:color="00000A"/>
              <w:left w:val="single" w:sz="4" w:space="0" w:color="00000A"/>
              <w:bottom w:val="single" w:sz="4" w:space="0" w:color="00000A"/>
              <w:right w:val="single" w:sz="4" w:space="0" w:color="00000A"/>
            </w:tcBorders>
            <w:shd w:val="clear" w:color="auto" w:fill="FFFFFF"/>
            <w:tcMar>
              <w:left w:w="83" w:type="dxa"/>
            </w:tcMar>
            <w:vAlign w:val="center"/>
          </w:tcPr>
          <w:p w:rsidR="00D55B14" w:rsidRDefault="008B1520">
            <w:pPr>
              <w:spacing w:after="0" w:line="240" w:lineRule="auto"/>
              <w:jc w:val="center"/>
              <w:rPr>
                <w:rFonts w:ascii="Times New Roman" w:hAnsi="Times New Roman"/>
                <w:b/>
                <w:sz w:val="24"/>
                <w:szCs w:val="24"/>
                <w:lang w:val="en-US"/>
              </w:rPr>
            </w:pPr>
            <w:r>
              <w:rPr>
                <w:rFonts w:ascii="Times New Roman" w:hAnsi="Times New Roman"/>
                <w:b/>
                <w:sz w:val="24"/>
                <w:szCs w:val="24"/>
                <w:lang w:val="en-US"/>
              </w:rPr>
              <w:t>INDICADORES DE LOGRO</w:t>
            </w:r>
          </w:p>
        </w:tc>
        <w:tc>
          <w:tcPr>
            <w:tcW w:w="1388" w:type="dxa"/>
            <w:tcBorders>
              <w:top w:val="single" w:sz="4" w:space="0" w:color="00000A"/>
              <w:left w:val="single" w:sz="4" w:space="0" w:color="00000A"/>
              <w:bottom w:val="single" w:sz="4" w:space="0" w:color="00000A"/>
              <w:right w:val="single" w:sz="4" w:space="0" w:color="00000A"/>
            </w:tcBorders>
            <w:shd w:val="clear" w:color="auto" w:fill="FFFFFF"/>
            <w:tcMar>
              <w:left w:w="83" w:type="dxa"/>
            </w:tcMar>
            <w:vAlign w:val="center"/>
          </w:tcPr>
          <w:p w:rsidR="00D55B14" w:rsidRDefault="008B1520">
            <w:pPr>
              <w:spacing w:after="0" w:line="240" w:lineRule="auto"/>
              <w:jc w:val="center"/>
              <w:rPr>
                <w:rFonts w:ascii="Times New Roman" w:hAnsi="Times New Roman"/>
                <w:b/>
                <w:sz w:val="24"/>
                <w:szCs w:val="24"/>
                <w:lang w:val="en-US"/>
              </w:rPr>
            </w:pPr>
            <w:proofErr w:type="spellStart"/>
            <w:r>
              <w:rPr>
                <w:rFonts w:ascii="Times New Roman" w:hAnsi="Times New Roman"/>
                <w:b/>
                <w:sz w:val="24"/>
                <w:szCs w:val="24"/>
                <w:lang w:val="en-US"/>
              </w:rPr>
              <w:t>Puntuación</w:t>
            </w:r>
            <w:proofErr w:type="spellEnd"/>
          </w:p>
          <w:p w:rsidR="00D55B14" w:rsidRDefault="008B1520">
            <w:pPr>
              <w:spacing w:after="0" w:line="240" w:lineRule="auto"/>
              <w:jc w:val="center"/>
              <w:rPr>
                <w:rFonts w:ascii="Times New Roman" w:hAnsi="Times New Roman"/>
                <w:b/>
                <w:sz w:val="24"/>
                <w:szCs w:val="24"/>
                <w:lang w:val="en-US"/>
              </w:rPr>
            </w:pPr>
            <w:r>
              <w:rPr>
                <w:rFonts w:ascii="Times New Roman" w:hAnsi="Times New Roman"/>
                <w:b/>
                <w:sz w:val="24"/>
                <w:szCs w:val="24"/>
                <w:lang w:val="en-US"/>
              </w:rPr>
              <w:t>De 1 a 10</w:t>
            </w:r>
          </w:p>
        </w:tc>
        <w:tc>
          <w:tcPr>
            <w:tcW w:w="3765" w:type="dxa"/>
            <w:tcBorders>
              <w:top w:val="single" w:sz="4" w:space="0" w:color="00000A"/>
              <w:left w:val="single" w:sz="4" w:space="0" w:color="00000A"/>
              <w:bottom w:val="single" w:sz="4" w:space="0" w:color="00000A"/>
              <w:right w:val="single" w:sz="4" w:space="0" w:color="00000A"/>
            </w:tcBorders>
            <w:shd w:val="clear" w:color="auto" w:fill="FFFFFF"/>
            <w:tcMar>
              <w:left w:w="83" w:type="dxa"/>
            </w:tcMar>
            <w:vAlign w:val="center"/>
          </w:tcPr>
          <w:p w:rsidR="00D55B14" w:rsidRDefault="008B1520">
            <w:pPr>
              <w:spacing w:after="0" w:line="240" w:lineRule="auto"/>
              <w:jc w:val="center"/>
              <w:rPr>
                <w:rFonts w:ascii="Times New Roman" w:hAnsi="Times New Roman"/>
                <w:b/>
                <w:sz w:val="24"/>
                <w:szCs w:val="24"/>
                <w:lang w:val="en-US"/>
              </w:rPr>
            </w:pPr>
            <w:proofErr w:type="spellStart"/>
            <w:r>
              <w:rPr>
                <w:rFonts w:ascii="Times New Roman" w:hAnsi="Times New Roman"/>
                <w:b/>
                <w:sz w:val="24"/>
                <w:szCs w:val="24"/>
                <w:lang w:val="en-US"/>
              </w:rPr>
              <w:t>Observaciones</w:t>
            </w:r>
            <w:proofErr w:type="spellEnd"/>
          </w:p>
        </w:tc>
      </w:tr>
      <w:tr w:rsidR="00D55B14">
        <w:tc>
          <w:tcPr>
            <w:tcW w:w="4432"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D55B14" w:rsidRPr="008B1520" w:rsidRDefault="008B1520">
            <w:pPr>
              <w:spacing w:after="0" w:line="240" w:lineRule="auto"/>
              <w:rPr>
                <w:rFonts w:ascii="Times New Roman" w:hAnsi="Times New Roman"/>
                <w:sz w:val="24"/>
                <w:szCs w:val="24"/>
              </w:rPr>
            </w:pPr>
            <w:r w:rsidRPr="008B1520">
              <w:rPr>
                <w:rFonts w:ascii="Times New Roman" w:hAnsi="Times New Roman"/>
                <w:sz w:val="24"/>
                <w:szCs w:val="24"/>
              </w:rPr>
              <w:t xml:space="preserve">Antes de iniciar una actividad, se ha hecho una introducción sobre el tema para motivar a los alumnos y saber sus conocimientos previos. </w:t>
            </w:r>
          </w:p>
        </w:tc>
        <w:tc>
          <w:tcPr>
            <w:tcW w:w="1388"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D55B14" w:rsidRPr="008B1520" w:rsidRDefault="00D55B14">
            <w:pPr>
              <w:keepNext/>
              <w:keepLines/>
              <w:spacing w:before="200" w:after="0" w:line="240" w:lineRule="auto"/>
              <w:outlineLvl w:val="2"/>
              <w:rPr>
                <w:rFonts w:ascii="Times New Roman" w:hAnsi="Times New Roman"/>
                <w:sz w:val="24"/>
                <w:szCs w:val="24"/>
              </w:rPr>
            </w:pPr>
          </w:p>
        </w:tc>
        <w:tc>
          <w:tcPr>
            <w:tcW w:w="3765"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D55B14" w:rsidRPr="008B1520" w:rsidRDefault="00D55B14">
            <w:pPr>
              <w:keepNext/>
              <w:keepLines/>
              <w:spacing w:before="200" w:after="0" w:line="240" w:lineRule="auto"/>
              <w:outlineLvl w:val="2"/>
              <w:rPr>
                <w:rFonts w:ascii="Times New Roman" w:hAnsi="Times New Roman"/>
                <w:sz w:val="24"/>
                <w:szCs w:val="24"/>
              </w:rPr>
            </w:pPr>
          </w:p>
        </w:tc>
      </w:tr>
      <w:tr w:rsidR="00D55B14">
        <w:tc>
          <w:tcPr>
            <w:tcW w:w="4432"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D55B14" w:rsidRPr="008B1520" w:rsidRDefault="008B1520">
            <w:pPr>
              <w:spacing w:after="0" w:line="240" w:lineRule="auto"/>
              <w:rPr>
                <w:rFonts w:ascii="Times New Roman" w:hAnsi="Times New Roman"/>
                <w:sz w:val="24"/>
                <w:szCs w:val="24"/>
              </w:rPr>
            </w:pPr>
            <w:r w:rsidRPr="008B1520">
              <w:rPr>
                <w:rFonts w:ascii="Times New Roman" w:hAnsi="Times New Roman"/>
                <w:sz w:val="24"/>
                <w:szCs w:val="24"/>
              </w:rPr>
              <w:t>Antes de iniciar una actividad, se ha expuesto y justificado el plan de trabajo (importancia, utilidad, etc.), y han sido informados sobre los criterios de evaluación.</w:t>
            </w:r>
          </w:p>
        </w:tc>
        <w:tc>
          <w:tcPr>
            <w:tcW w:w="1388"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D55B14" w:rsidRPr="008B1520" w:rsidRDefault="00D55B14">
            <w:pPr>
              <w:keepNext/>
              <w:keepLines/>
              <w:spacing w:before="200" w:after="0" w:line="240" w:lineRule="auto"/>
              <w:outlineLvl w:val="2"/>
              <w:rPr>
                <w:rFonts w:ascii="Times New Roman" w:hAnsi="Times New Roman"/>
                <w:sz w:val="24"/>
                <w:szCs w:val="24"/>
              </w:rPr>
            </w:pPr>
          </w:p>
        </w:tc>
        <w:tc>
          <w:tcPr>
            <w:tcW w:w="3765"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D55B14" w:rsidRPr="008B1520" w:rsidRDefault="00D55B14">
            <w:pPr>
              <w:keepNext/>
              <w:keepLines/>
              <w:spacing w:before="200" w:after="0" w:line="240" w:lineRule="auto"/>
              <w:outlineLvl w:val="2"/>
              <w:rPr>
                <w:rFonts w:ascii="Times New Roman" w:hAnsi="Times New Roman"/>
                <w:sz w:val="24"/>
                <w:szCs w:val="24"/>
              </w:rPr>
            </w:pPr>
          </w:p>
        </w:tc>
      </w:tr>
      <w:tr w:rsidR="00D55B14">
        <w:tc>
          <w:tcPr>
            <w:tcW w:w="4432"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D55B14" w:rsidRDefault="008B1520">
            <w:pPr>
              <w:spacing w:after="0" w:line="240" w:lineRule="auto"/>
              <w:rPr>
                <w:rFonts w:ascii="Times New Roman" w:hAnsi="Times New Roman"/>
                <w:sz w:val="24"/>
                <w:szCs w:val="24"/>
              </w:rPr>
            </w:pPr>
            <w:r>
              <w:rPr>
                <w:rFonts w:ascii="Times New Roman" w:hAnsi="Times New Roman"/>
                <w:sz w:val="24"/>
                <w:szCs w:val="24"/>
              </w:rPr>
              <w:t>Los contenidos y actividades se han relacionado con los intereses de los alumnos, y se han construido sobre sus conocimientos previos.</w:t>
            </w:r>
          </w:p>
        </w:tc>
        <w:tc>
          <w:tcPr>
            <w:tcW w:w="1388"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D55B14" w:rsidRPr="008B1520" w:rsidRDefault="00D55B14">
            <w:pPr>
              <w:keepNext/>
              <w:keepLines/>
              <w:spacing w:before="200" w:after="0" w:line="240" w:lineRule="auto"/>
              <w:outlineLvl w:val="2"/>
              <w:rPr>
                <w:rFonts w:ascii="Times New Roman" w:hAnsi="Times New Roman"/>
                <w:sz w:val="24"/>
                <w:szCs w:val="24"/>
              </w:rPr>
            </w:pPr>
          </w:p>
        </w:tc>
        <w:tc>
          <w:tcPr>
            <w:tcW w:w="3765"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D55B14" w:rsidRPr="008B1520" w:rsidRDefault="00D55B14">
            <w:pPr>
              <w:keepNext/>
              <w:keepLines/>
              <w:spacing w:before="200" w:after="0" w:line="240" w:lineRule="auto"/>
              <w:outlineLvl w:val="2"/>
              <w:rPr>
                <w:rFonts w:ascii="Times New Roman" w:hAnsi="Times New Roman"/>
                <w:sz w:val="24"/>
                <w:szCs w:val="24"/>
              </w:rPr>
            </w:pPr>
          </w:p>
        </w:tc>
      </w:tr>
      <w:tr w:rsidR="00D55B14">
        <w:tc>
          <w:tcPr>
            <w:tcW w:w="4432"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D55B14" w:rsidRDefault="008B1520">
            <w:pPr>
              <w:spacing w:after="0" w:line="240" w:lineRule="auto"/>
              <w:rPr>
                <w:rFonts w:ascii="Times New Roman" w:hAnsi="Times New Roman"/>
                <w:sz w:val="24"/>
                <w:szCs w:val="24"/>
              </w:rPr>
            </w:pPr>
            <w:r>
              <w:rPr>
                <w:rFonts w:ascii="Times New Roman" w:hAnsi="Times New Roman"/>
                <w:sz w:val="24"/>
                <w:szCs w:val="24"/>
              </w:rPr>
              <w:t>Se ha ofrecido a los alumnos un mapa conceptual del tema, para que siempre estén orientados en el proceso de aprendizaje.</w:t>
            </w:r>
          </w:p>
        </w:tc>
        <w:tc>
          <w:tcPr>
            <w:tcW w:w="1388"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D55B14" w:rsidRPr="008B1520" w:rsidRDefault="00D55B14">
            <w:pPr>
              <w:keepNext/>
              <w:keepLines/>
              <w:spacing w:before="200" w:after="0" w:line="240" w:lineRule="auto"/>
              <w:outlineLvl w:val="2"/>
              <w:rPr>
                <w:rFonts w:ascii="Times New Roman" w:hAnsi="Times New Roman"/>
                <w:sz w:val="24"/>
                <w:szCs w:val="24"/>
              </w:rPr>
            </w:pPr>
          </w:p>
        </w:tc>
        <w:tc>
          <w:tcPr>
            <w:tcW w:w="3765"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D55B14" w:rsidRPr="008B1520" w:rsidRDefault="00D55B14">
            <w:pPr>
              <w:keepNext/>
              <w:keepLines/>
              <w:spacing w:before="200" w:after="0" w:line="240" w:lineRule="auto"/>
              <w:outlineLvl w:val="2"/>
              <w:rPr>
                <w:rFonts w:ascii="Times New Roman" w:hAnsi="Times New Roman"/>
                <w:sz w:val="24"/>
                <w:szCs w:val="24"/>
              </w:rPr>
            </w:pPr>
          </w:p>
        </w:tc>
      </w:tr>
      <w:tr w:rsidR="00D55B14">
        <w:tc>
          <w:tcPr>
            <w:tcW w:w="4432"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D55B14" w:rsidRDefault="008B1520">
            <w:pPr>
              <w:spacing w:after="0" w:line="240" w:lineRule="auto"/>
              <w:rPr>
                <w:rFonts w:ascii="Times New Roman" w:hAnsi="Times New Roman"/>
                <w:sz w:val="24"/>
                <w:szCs w:val="24"/>
              </w:rPr>
            </w:pPr>
            <w:r>
              <w:rPr>
                <w:rFonts w:ascii="Times New Roman" w:hAnsi="Times New Roman"/>
                <w:sz w:val="24"/>
                <w:szCs w:val="24"/>
              </w:rPr>
              <w:t>Las actividades propuestas han sido variadas en su tipología y tipo de agrupamiento, y han favorecido la adquisición de las competencias clave.</w:t>
            </w:r>
          </w:p>
        </w:tc>
        <w:tc>
          <w:tcPr>
            <w:tcW w:w="1388"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D55B14" w:rsidRPr="008B1520" w:rsidRDefault="00D55B14">
            <w:pPr>
              <w:keepNext/>
              <w:keepLines/>
              <w:spacing w:before="200" w:after="0" w:line="240" w:lineRule="auto"/>
              <w:outlineLvl w:val="2"/>
              <w:rPr>
                <w:rFonts w:ascii="Times New Roman" w:hAnsi="Times New Roman"/>
                <w:sz w:val="24"/>
                <w:szCs w:val="24"/>
              </w:rPr>
            </w:pPr>
          </w:p>
        </w:tc>
        <w:tc>
          <w:tcPr>
            <w:tcW w:w="3765"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D55B14" w:rsidRPr="008B1520" w:rsidRDefault="00D55B14">
            <w:pPr>
              <w:keepNext/>
              <w:keepLines/>
              <w:spacing w:before="200" w:after="0" w:line="240" w:lineRule="auto"/>
              <w:outlineLvl w:val="2"/>
              <w:rPr>
                <w:rFonts w:ascii="Times New Roman" w:hAnsi="Times New Roman"/>
                <w:sz w:val="24"/>
                <w:szCs w:val="24"/>
              </w:rPr>
            </w:pPr>
          </w:p>
        </w:tc>
      </w:tr>
      <w:tr w:rsidR="00D55B14">
        <w:tc>
          <w:tcPr>
            <w:tcW w:w="4432"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D55B14" w:rsidRDefault="008B1520">
            <w:pPr>
              <w:spacing w:after="0" w:line="240" w:lineRule="auto"/>
              <w:rPr>
                <w:rFonts w:ascii="Times New Roman" w:hAnsi="Times New Roman"/>
                <w:sz w:val="24"/>
                <w:szCs w:val="24"/>
              </w:rPr>
            </w:pPr>
            <w:r>
              <w:rPr>
                <w:rFonts w:ascii="Times New Roman" w:hAnsi="Times New Roman"/>
                <w:sz w:val="24"/>
                <w:szCs w:val="24"/>
              </w:rPr>
              <w:t>La distribución del tiempo en el aula es adecuada.</w:t>
            </w:r>
          </w:p>
        </w:tc>
        <w:tc>
          <w:tcPr>
            <w:tcW w:w="1388"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D55B14" w:rsidRPr="008B1520" w:rsidRDefault="00D55B14">
            <w:pPr>
              <w:keepNext/>
              <w:keepLines/>
              <w:spacing w:before="200" w:after="0" w:line="240" w:lineRule="auto"/>
              <w:outlineLvl w:val="2"/>
              <w:rPr>
                <w:rFonts w:ascii="Times New Roman" w:hAnsi="Times New Roman"/>
                <w:sz w:val="24"/>
                <w:szCs w:val="24"/>
              </w:rPr>
            </w:pPr>
          </w:p>
        </w:tc>
        <w:tc>
          <w:tcPr>
            <w:tcW w:w="3765"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D55B14" w:rsidRPr="008B1520" w:rsidRDefault="00D55B14">
            <w:pPr>
              <w:keepNext/>
              <w:keepLines/>
              <w:spacing w:before="200" w:after="0" w:line="240" w:lineRule="auto"/>
              <w:outlineLvl w:val="2"/>
              <w:rPr>
                <w:rFonts w:ascii="Times New Roman" w:hAnsi="Times New Roman"/>
                <w:sz w:val="24"/>
                <w:szCs w:val="24"/>
              </w:rPr>
            </w:pPr>
          </w:p>
        </w:tc>
      </w:tr>
      <w:tr w:rsidR="00D55B14">
        <w:tc>
          <w:tcPr>
            <w:tcW w:w="4432"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D55B14" w:rsidRDefault="008B1520">
            <w:pPr>
              <w:spacing w:after="0" w:line="240" w:lineRule="auto"/>
              <w:rPr>
                <w:rFonts w:ascii="Times New Roman" w:hAnsi="Times New Roman"/>
                <w:sz w:val="24"/>
                <w:szCs w:val="24"/>
              </w:rPr>
            </w:pPr>
            <w:r>
              <w:rPr>
                <w:rFonts w:ascii="Times New Roman" w:hAnsi="Times New Roman"/>
                <w:sz w:val="24"/>
                <w:szCs w:val="24"/>
              </w:rPr>
              <w:t>Se han utilizado recursos variados (audiovisuales, informáticos, etc.).</w:t>
            </w:r>
          </w:p>
        </w:tc>
        <w:tc>
          <w:tcPr>
            <w:tcW w:w="1388"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D55B14" w:rsidRPr="008B1520" w:rsidRDefault="00D55B14">
            <w:pPr>
              <w:keepNext/>
              <w:keepLines/>
              <w:spacing w:before="200" w:after="0" w:line="240" w:lineRule="auto"/>
              <w:outlineLvl w:val="2"/>
              <w:rPr>
                <w:rFonts w:ascii="Times New Roman" w:hAnsi="Times New Roman"/>
                <w:sz w:val="24"/>
                <w:szCs w:val="24"/>
              </w:rPr>
            </w:pPr>
          </w:p>
        </w:tc>
        <w:tc>
          <w:tcPr>
            <w:tcW w:w="3765"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D55B14" w:rsidRPr="008B1520" w:rsidRDefault="00D55B14">
            <w:pPr>
              <w:keepNext/>
              <w:keepLines/>
              <w:spacing w:before="200" w:after="0" w:line="240" w:lineRule="auto"/>
              <w:outlineLvl w:val="2"/>
              <w:rPr>
                <w:rFonts w:ascii="Times New Roman" w:hAnsi="Times New Roman"/>
                <w:sz w:val="24"/>
                <w:szCs w:val="24"/>
              </w:rPr>
            </w:pPr>
          </w:p>
        </w:tc>
      </w:tr>
      <w:tr w:rsidR="00D55B14">
        <w:tc>
          <w:tcPr>
            <w:tcW w:w="4432"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D55B14" w:rsidRDefault="008B1520">
            <w:pPr>
              <w:spacing w:after="0" w:line="240" w:lineRule="auto"/>
              <w:rPr>
                <w:rFonts w:ascii="Times New Roman" w:hAnsi="Times New Roman"/>
                <w:sz w:val="24"/>
                <w:szCs w:val="24"/>
              </w:rPr>
            </w:pPr>
            <w:r>
              <w:rPr>
                <w:rFonts w:ascii="Times New Roman" w:hAnsi="Times New Roman"/>
                <w:sz w:val="24"/>
                <w:szCs w:val="24"/>
              </w:rPr>
              <w:t>Se han facilitado estrategias para comprobar que los alumnos entienden y que, en su caso, sepan pedir aclaraciones.</w:t>
            </w:r>
          </w:p>
        </w:tc>
        <w:tc>
          <w:tcPr>
            <w:tcW w:w="1388"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D55B14" w:rsidRPr="008B1520" w:rsidRDefault="00D55B14">
            <w:pPr>
              <w:keepNext/>
              <w:keepLines/>
              <w:spacing w:before="200" w:after="0" w:line="240" w:lineRule="auto"/>
              <w:outlineLvl w:val="2"/>
              <w:rPr>
                <w:rFonts w:ascii="Times New Roman" w:hAnsi="Times New Roman"/>
                <w:sz w:val="24"/>
                <w:szCs w:val="24"/>
              </w:rPr>
            </w:pPr>
          </w:p>
        </w:tc>
        <w:tc>
          <w:tcPr>
            <w:tcW w:w="3765"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D55B14" w:rsidRPr="008B1520" w:rsidRDefault="00D55B14">
            <w:pPr>
              <w:keepNext/>
              <w:keepLines/>
              <w:spacing w:before="200" w:after="0" w:line="240" w:lineRule="auto"/>
              <w:outlineLvl w:val="2"/>
              <w:rPr>
                <w:rFonts w:ascii="Times New Roman" w:hAnsi="Times New Roman"/>
                <w:sz w:val="24"/>
                <w:szCs w:val="24"/>
              </w:rPr>
            </w:pPr>
          </w:p>
        </w:tc>
      </w:tr>
      <w:tr w:rsidR="00D55B14">
        <w:tc>
          <w:tcPr>
            <w:tcW w:w="4432"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D55B14" w:rsidRPr="008B1520" w:rsidRDefault="008B1520">
            <w:pPr>
              <w:spacing w:after="0" w:line="240" w:lineRule="auto"/>
              <w:rPr>
                <w:rFonts w:ascii="Times New Roman" w:hAnsi="Times New Roman"/>
                <w:sz w:val="24"/>
                <w:szCs w:val="24"/>
              </w:rPr>
            </w:pPr>
            <w:r w:rsidRPr="008B1520">
              <w:rPr>
                <w:rFonts w:ascii="Times New Roman" w:hAnsi="Times New Roman"/>
                <w:sz w:val="24"/>
                <w:szCs w:val="24"/>
              </w:rPr>
              <w:t>Se han facilitado a los alumnos estrategias de aprendizaje: lectura comprensiva, cómo buscar información, cómo redactar y organizar un trabajo, etc.</w:t>
            </w:r>
          </w:p>
        </w:tc>
        <w:tc>
          <w:tcPr>
            <w:tcW w:w="1388"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D55B14" w:rsidRPr="008B1520" w:rsidRDefault="00D55B14">
            <w:pPr>
              <w:spacing w:after="0" w:line="240" w:lineRule="auto"/>
              <w:rPr>
                <w:rFonts w:ascii="Times New Roman" w:hAnsi="Times New Roman"/>
                <w:sz w:val="24"/>
                <w:szCs w:val="24"/>
              </w:rPr>
            </w:pPr>
          </w:p>
        </w:tc>
        <w:tc>
          <w:tcPr>
            <w:tcW w:w="3765"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D55B14" w:rsidRPr="008B1520" w:rsidRDefault="00D55B14">
            <w:pPr>
              <w:spacing w:after="0" w:line="240" w:lineRule="auto"/>
              <w:rPr>
                <w:rFonts w:ascii="Times New Roman" w:hAnsi="Times New Roman"/>
                <w:sz w:val="24"/>
                <w:szCs w:val="24"/>
              </w:rPr>
            </w:pPr>
          </w:p>
        </w:tc>
      </w:tr>
      <w:tr w:rsidR="00D55B14">
        <w:tc>
          <w:tcPr>
            <w:tcW w:w="4432"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D55B14" w:rsidRPr="008B1520" w:rsidRDefault="008B1520">
            <w:pPr>
              <w:spacing w:after="0" w:line="240" w:lineRule="auto"/>
              <w:rPr>
                <w:rFonts w:ascii="Times New Roman" w:hAnsi="Times New Roman"/>
                <w:sz w:val="24"/>
                <w:szCs w:val="24"/>
              </w:rPr>
            </w:pPr>
            <w:r w:rsidRPr="008B1520">
              <w:rPr>
                <w:rFonts w:ascii="Times New Roman" w:hAnsi="Times New Roman"/>
                <w:sz w:val="24"/>
                <w:szCs w:val="24"/>
              </w:rPr>
              <w:t>Se ha favorecido la elaboración conjunta de normas de funcionamiento en el aula.</w:t>
            </w:r>
          </w:p>
        </w:tc>
        <w:tc>
          <w:tcPr>
            <w:tcW w:w="1388"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D55B14" w:rsidRPr="008B1520" w:rsidRDefault="00D55B14">
            <w:pPr>
              <w:keepNext/>
              <w:keepLines/>
              <w:spacing w:before="200" w:after="0" w:line="240" w:lineRule="auto"/>
              <w:outlineLvl w:val="2"/>
              <w:rPr>
                <w:rFonts w:ascii="Times New Roman" w:hAnsi="Times New Roman"/>
                <w:sz w:val="24"/>
                <w:szCs w:val="24"/>
              </w:rPr>
            </w:pPr>
          </w:p>
        </w:tc>
        <w:tc>
          <w:tcPr>
            <w:tcW w:w="3765"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D55B14" w:rsidRPr="008B1520" w:rsidRDefault="00D55B14">
            <w:pPr>
              <w:keepNext/>
              <w:keepLines/>
              <w:spacing w:before="200" w:after="0" w:line="240" w:lineRule="auto"/>
              <w:outlineLvl w:val="2"/>
              <w:rPr>
                <w:rFonts w:ascii="Times New Roman" w:hAnsi="Times New Roman"/>
                <w:sz w:val="24"/>
                <w:szCs w:val="24"/>
              </w:rPr>
            </w:pPr>
          </w:p>
        </w:tc>
      </w:tr>
      <w:tr w:rsidR="00D55B14">
        <w:tc>
          <w:tcPr>
            <w:tcW w:w="4432"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D55B14" w:rsidRPr="008B1520" w:rsidRDefault="008B1520">
            <w:pPr>
              <w:spacing w:after="0" w:line="240" w:lineRule="auto"/>
              <w:rPr>
                <w:rFonts w:ascii="Times New Roman" w:hAnsi="Times New Roman"/>
                <w:sz w:val="24"/>
                <w:szCs w:val="24"/>
              </w:rPr>
            </w:pPr>
            <w:r w:rsidRPr="008B1520">
              <w:rPr>
                <w:rFonts w:ascii="Times New Roman" w:hAnsi="Times New Roman"/>
                <w:sz w:val="24"/>
                <w:szCs w:val="24"/>
              </w:rPr>
              <w:lastRenderedPageBreak/>
              <w:t>Las actividades grupales han sido suficientes y significativas.</w:t>
            </w:r>
          </w:p>
        </w:tc>
        <w:tc>
          <w:tcPr>
            <w:tcW w:w="1388"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D55B14" w:rsidRPr="008B1520" w:rsidRDefault="00D55B14">
            <w:pPr>
              <w:keepNext/>
              <w:keepLines/>
              <w:spacing w:before="200" w:after="0" w:line="240" w:lineRule="auto"/>
              <w:outlineLvl w:val="2"/>
              <w:rPr>
                <w:rFonts w:ascii="Times New Roman" w:hAnsi="Times New Roman"/>
                <w:sz w:val="24"/>
                <w:szCs w:val="24"/>
              </w:rPr>
            </w:pPr>
          </w:p>
        </w:tc>
        <w:tc>
          <w:tcPr>
            <w:tcW w:w="3765"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D55B14" w:rsidRPr="008B1520" w:rsidRDefault="00D55B14">
            <w:pPr>
              <w:keepNext/>
              <w:keepLines/>
              <w:spacing w:before="200" w:after="0" w:line="240" w:lineRule="auto"/>
              <w:outlineLvl w:val="2"/>
              <w:rPr>
                <w:rFonts w:ascii="Times New Roman" w:hAnsi="Times New Roman"/>
                <w:sz w:val="24"/>
                <w:szCs w:val="24"/>
              </w:rPr>
            </w:pPr>
          </w:p>
        </w:tc>
      </w:tr>
      <w:tr w:rsidR="00D55B14">
        <w:tc>
          <w:tcPr>
            <w:tcW w:w="4432"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D55B14" w:rsidRPr="008B1520" w:rsidRDefault="008B1520">
            <w:pPr>
              <w:spacing w:after="0" w:line="240" w:lineRule="auto"/>
              <w:rPr>
                <w:rFonts w:ascii="Times New Roman" w:hAnsi="Times New Roman"/>
                <w:sz w:val="24"/>
                <w:szCs w:val="24"/>
              </w:rPr>
            </w:pPr>
            <w:r w:rsidRPr="008B1520">
              <w:rPr>
                <w:rFonts w:ascii="Times New Roman" w:hAnsi="Times New Roman"/>
                <w:sz w:val="24"/>
                <w:szCs w:val="24"/>
              </w:rPr>
              <w:t>El ambiente de la clase ha sido adecuado y productivo.</w:t>
            </w:r>
          </w:p>
        </w:tc>
        <w:tc>
          <w:tcPr>
            <w:tcW w:w="1388"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D55B14" w:rsidRPr="008B1520" w:rsidRDefault="00D55B14">
            <w:pPr>
              <w:keepNext/>
              <w:keepLines/>
              <w:spacing w:before="200" w:after="0" w:line="240" w:lineRule="auto"/>
              <w:outlineLvl w:val="2"/>
              <w:rPr>
                <w:rFonts w:ascii="Times New Roman" w:hAnsi="Times New Roman"/>
                <w:sz w:val="24"/>
                <w:szCs w:val="24"/>
              </w:rPr>
            </w:pPr>
          </w:p>
        </w:tc>
        <w:tc>
          <w:tcPr>
            <w:tcW w:w="3765"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D55B14" w:rsidRPr="008B1520" w:rsidRDefault="00D55B14">
            <w:pPr>
              <w:keepNext/>
              <w:keepLines/>
              <w:spacing w:before="200" w:after="0" w:line="240" w:lineRule="auto"/>
              <w:outlineLvl w:val="2"/>
              <w:rPr>
                <w:rFonts w:ascii="Times New Roman" w:hAnsi="Times New Roman"/>
                <w:sz w:val="24"/>
                <w:szCs w:val="24"/>
              </w:rPr>
            </w:pPr>
          </w:p>
        </w:tc>
      </w:tr>
      <w:tr w:rsidR="00D55B14">
        <w:tc>
          <w:tcPr>
            <w:tcW w:w="4432"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D55B14" w:rsidRPr="008B1520" w:rsidRDefault="008B1520">
            <w:pPr>
              <w:spacing w:after="0" w:line="240" w:lineRule="auto"/>
              <w:rPr>
                <w:rFonts w:ascii="Times New Roman" w:hAnsi="Times New Roman"/>
                <w:sz w:val="24"/>
                <w:szCs w:val="24"/>
              </w:rPr>
            </w:pPr>
            <w:r w:rsidRPr="008B1520">
              <w:rPr>
                <w:rFonts w:ascii="Times New Roman" w:hAnsi="Times New Roman"/>
                <w:sz w:val="24"/>
                <w:szCs w:val="24"/>
              </w:rPr>
              <w:t>Se ha proporcionado al alumno información sobre su progreso.</w:t>
            </w:r>
          </w:p>
        </w:tc>
        <w:tc>
          <w:tcPr>
            <w:tcW w:w="1388"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D55B14" w:rsidRPr="008B1520" w:rsidRDefault="00D55B14">
            <w:pPr>
              <w:keepNext/>
              <w:keepLines/>
              <w:spacing w:before="200" w:after="0" w:line="240" w:lineRule="auto"/>
              <w:outlineLvl w:val="2"/>
              <w:rPr>
                <w:rFonts w:ascii="Times New Roman" w:hAnsi="Times New Roman"/>
                <w:sz w:val="24"/>
                <w:szCs w:val="24"/>
              </w:rPr>
            </w:pPr>
          </w:p>
        </w:tc>
        <w:tc>
          <w:tcPr>
            <w:tcW w:w="3765"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D55B14" w:rsidRPr="008B1520" w:rsidRDefault="00D55B14">
            <w:pPr>
              <w:keepNext/>
              <w:keepLines/>
              <w:spacing w:before="200" w:after="0" w:line="240" w:lineRule="auto"/>
              <w:outlineLvl w:val="2"/>
              <w:rPr>
                <w:rFonts w:ascii="Times New Roman" w:hAnsi="Times New Roman"/>
                <w:sz w:val="24"/>
                <w:szCs w:val="24"/>
              </w:rPr>
            </w:pPr>
          </w:p>
        </w:tc>
      </w:tr>
      <w:tr w:rsidR="00D55B14">
        <w:tc>
          <w:tcPr>
            <w:tcW w:w="4432"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D55B14" w:rsidRPr="008B1520" w:rsidRDefault="008B1520">
            <w:pPr>
              <w:spacing w:after="0" w:line="240" w:lineRule="auto"/>
              <w:rPr>
                <w:rFonts w:ascii="Times New Roman" w:hAnsi="Times New Roman"/>
                <w:sz w:val="24"/>
                <w:szCs w:val="24"/>
              </w:rPr>
            </w:pPr>
            <w:r w:rsidRPr="008B1520">
              <w:rPr>
                <w:rFonts w:ascii="Times New Roman" w:hAnsi="Times New Roman"/>
                <w:sz w:val="24"/>
                <w:szCs w:val="24"/>
              </w:rPr>
              <w:t>Se han proporcionado actividades alternativas cuando el objetivo no se ha alcanzado en primera instancia.</w:t>
            </w:r>
          </w:p>
        </w:tc>
        <w:tc>
          <w:tcPr>
            <w:tcW w:w="1388"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D55B14" w:rsidRPr="008B1520" w:rsidRDefault="00D55B14">
            <w:pPr>
              <w:keepNext/>
              <w:keepLines/>
              <w:spacing w:before="200" w:after="0" w:line="240" w:lineRule="auto"/>
              <w:outlineLvl w:val="2"/>
              <w:rPr>
                <w:rFonts w:ascii="Times New Roman" w:hAnsi="Times New Roman"/>
                <w:sz w:val="24"/>
                <w:szCs w:val="24"/>
              </w:rPr>
            </w:pPr>
          </w:p>
        </w:tc>
        <w:tc>
          <w:tcPr>
            <w:tcW w:w="3765"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D55B14" w:rsidRPr="008B1520" w:rsidRDefault="00D55B14">
            <w:pPr>
              <w:keepNext/>
              <w:keepLines/>
              <w:spacing w:before="200" w:after="0" w:line="240" w:lineRule="auto"/>
              <w:outlineLvl w:val="2"/>
              <w:rPr>
                <w:rFonts w:ascii="Times New Roman" w:hAnsi="Times New Roman"/>
                <w:sz w:val="24"/>
                <w:szCs w:val="24"/>
              </w:rPr>
            </w:pPr>
          </w:p>
        </w:tc>
      </w:tr>
      <w:tr w:rsidR="00D55B14">
        <w:tc>
          <w:tcPr>
            <w:tcW w:w="4432"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D55B14" w:rsidRPr="008B1520" w:rsidRDefault="008B1520">
            <w:pPr>
              <w:spacing w:after="0" w:line="240" w:lineRule="auto"/>
              <w:rPr>
                <w:rFonts w:ascii="Times New Roman" w:hAnsi="Times New Roman"/>
                <w:sz w:val="24"/>
                <w:szCs w:val="24"/>
              </w:rPr>
            </w:pPr>
            <w:r w:rsidRPr="008B1520">
              <w:rPr>
                <w:rFonts w:ascii="Times New Roman" w:hAnsi="Times New Roman"/>
                <w:sz w:val="24"/>
                <w:szCs w:val="24"/>
              </w:rPr>
              <w:t>Ha habido coordinación con otros profesores.</w:t>
            </w:r>
          </w:p>
        </w:tc>
        <w:tc>
          <w:tcPr>
            <w:tcW w:w="1388"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D55B14" w:rsidRPr="008B1520" w:rsidRDefault="00D55B14">
            <w:pPr>
              <w:keepNext/>
              <w:keepLines/>
              <w:spacing w:before="200" w:after="0" w:line="240" w:lineRule="auto"/>
              <w:outlineLvl w:val="2"/>
              <w:rPr>
                <w:rFonts w:ascii="Times New Roman" w:hAnsi="Times New Roman"/>
                <w:sz w:val="24"/>
                <w:szCs w:val="24"/>
              </w:rPr>
            </w:pPr>
          </w:p>
        </w:tc>
        <w:tc>
          <w:tcPr>
            <w:tcW w:w="3765"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D55B14" w:rsidRPr="008B1520" w:rsidRDefault="00D55B14">
            <w:pPr>
              <w:keepNext/>
              <w:keepLines/>
              <w:spacing w:before="200" w:after="0" w:line="240" w:lineRule="auto"/>
              <w:outlineLvl w:val="2"/>
              <w:rPr>
                <w:rFonts w:ascii="Times New Roman" w:hAnsi="Times New Roman"/>
                <w:sz w:val="24"/>
                <w:szCs w:val="24"/>
              </w:rPr>
            </w:pPr>
          </w:p>
        </w:tc>
      </w:tr>
      <w:tr w:rsidR="00D55B14">
        <w:trPr>
          <w:trHeight w:val="352"/>
        </w:trPr>
        <w:tc>
          <w:tcPr>
            <w:tcW w:w="9585" w:type="dxa"/>
            <w:gridSpan w:val="3"/>
            <w:tcBorders>
              <w:top w:val="single" w:sz="4" w:space="0" w:color="00000A"/>
              <w:left w:val="single" w:sz="4" w:space="0" w:color="00000A"/>
              <w:bottom w:val="single" w:sz="4" w:space="0" w:color="00000A"/>
              <w:right w:val="single" w:sz="4" w:space="0" w:color="00000A"/>
            </w:tcBorders>
            <w:shd w:val="clear" w:color="auto" w:fill="D9D9D9"/>
            <w:tcMar>
              <w:left w:w="83" w:type="dxa"/>
            </w:tcMar>
          </w:tcPr>
          <w:p w:rsidR="00D55B14" w:rsidRDefault="008B1520">
            <w:pPr>
              <w:spacing w:after="0" w:line="240" w:lineRule="auto"/>
              <w:jc w:val="center"/>
              <w:rPr>
                <w:rFonts w:ascii="Times New Roman" w:hAnsi="Times New Roman"/>
                <w:b/>
                <w:sz w:val="24"/>
                <w:szCs w:val="24"/>
              </w:rPr>
            </w:pPr>
            <w:r>
              <w:rPr>
                <w:rFonts w:ascii="Times New Roman" w:hAnsi="Times New Roman"/>
                <w:b/>
                <w:sz w:val="24"/>
                <w:szCs w:val="24"/>
              </w:rPr>
              <w:t>EVALUACIÓN</w:t>
            </w:r>
          </w:p>
        </w:tc>
      </w:tr>
      <w:tr w:rsidR="00D55B14">
        <w:tc>
          <w:tcPr>
            <w:tcW w:w="4432" w:type="dxa"/>
            <w:tcBorders>
              <w:top w:val="single" w:sz="4" w:space="0" w:color="00000A"/>
              <w:left w:val="single" w:sz="4" w:space="0" w:color="00000A"/>
              <w:bottom w:val="single" w:sz="4" w:space="0" w:color="00000A"/>
              <w:right w:val="single" w:sz="4" w:space="0" w:color="00000A"/>
            </w:tcBorders>
            <w:shd w:val="clear" w:color="auto" w:fill="FFFFFF"/>
            <w:tcMar>
              <w:left w:w="83" w:type="dxa"/>
            </w:tcMar>
            <w:vAlign w:val="center"/>
          </w:tcPr>
          <w:p w:rsidR="00D55B14" w:rsidRDefault="008B1520">
            <w:pPr>
              <w:spacing w:after="0" w:line="240" w:lineRule="auto"/>
              <w:jc w:val="center"/>
              <w:rPr>
                <w:rFonts w:ascii="Times New Roman" w:hAnsi="Times New Roman"/>
                <w:b/>
                <w:sz w:val="24"/>
                <w:szCs w:val="24"/>
                <w:lang w:val="en-US"/>
              </w:rPr>
            </w:pPr>
            <w:r>
              <w:rPr>
                <w:rFonts w:ascii="Times New Roman" w:hAnsi="Times New Roman"/>
                <w:b/>
                <w:sz w:val="24"/>
                <w:szCs w:val="24"/>
                <w:lang w:val="en-US"/>
              </w:rPr>
              <w:t>INDICADORES DE LOGRO</w:t>
            </w:r>
          </w:p>
        </w:tc>
        <w:tc>
          <w:tcPr>
            <w:tcW w:w="1388" w:type="dxa"/>
            <w:tcBorders>
              <w:top w:val="single" w:sz="4" w:space="0" w:color="00000A"/>
              <w:left w:val="single" w:sz="4" w:space="0" w:color="00000A"/>
              <w:bottom w:val="single" w:sz="4" w:space="0" w:color="00000A"/>
              <w:right w:val="single" w:sz="4" w:space="0" w:color="00000A"/>
            </w:tcBorders>
            <w:shd w:val="clear" w:color="auto" w:fill="FFFFFF"/>
            <w:tcMar>
              <w:left w:w="83" w:type="dxa"/>
            </w:tcMar>
            <w:vAlign w:val="center"/>
          </w:tcPr>
          <w:p w:rsidR="00D55B14" w:rsidRDefault="008B1520">
            <w:pPr>
              <w:spacing w:after="0" w:line="240" w:lineRule="auto"/>
              <w:jc w:val="center"/>
              <w:rPr>
                <w:rFonts w:ascii="Times New Roman" w:hAnsi="Times New Roman"/>
                <w:b/>
                <w:sz w:val="24"/>
                <w:szCs w:val="24"/>
                <w:lang w:val="en-US"/>
              </w:rPr>
            </w:pPr>
            <w:proofErr w:type="spellStart"/>
            <w:r>
              <w:rPr>
                <w:rFonts w:ascii="Times New Roman" w:hAnsi="Times New Roman"/>
                <w:b/>
                <w:sz w:val="24"/>
                <w:szCs w:val="24"/>
                <w:lang w:val="en-US"/>
              </w:rPr>
              <w:t>Puntuación</w:t>
            </w:r>
            <w:proofErr w:type="spellEnd"/>
          </w:p>
          <w:p w:rsidR="00D55B14" w:rsidRDefault="008B1520">
            <w:pPr>
              <w:spacing w:after="0" w:line="240" w:lineRule="auto"/>
              <w:jc w:val="center"/>
              <w:rPr>
                <w:rFonts w:ascii="Times New Roman" w:hAnsi="Times New Roman"/>
                <w:b/>
                <w:sz w:val="24"/>
                <w:szCs w:val="24"/>
                <w:lang w:val="en-US"/>
              </w:rPr>
            </w:pPr>
            <w:r>
              <w:rPr>
                <w:rFonts w:ascii="Times New Roman" w:hAnsi="Times New Roman"/>
                <w:b/>
                <w:sz w:val="24"/>
                <w:szCs w:val="24"/>
                <w:lang w:val="en-US"/>
              </w:rPr>
              <w:t>De 1 a 10</w:t>
            </w:r>
          </w:p>
        </w:tc>
        <w:tc>
          <w:tcPr>
            <w:tcW w:w="3765" w:type="dxa"/>
            <w:tcBorders>
              <w:top w:val="single" w:sz="4" w:space="0" w:color="00000A"/>
              <w:left w:val="single" w:sz="4" w:space="0" w:color="00000A"/>
              <w:bottom w:val="single" w:sz="4" w:space="0" w:color="00000A"/>
              <w:right w:val="single" w:sz="4" w:space="0" w:color="00000A"/>
            </w:tcBorders>
            <w:shd w:val="clear" w:color="auto" w:fill="FFFFFF"/>
            <w:tcMar>
              <w:left w:w="83" w:type="dxa"/>
            </w:tcMar>
            <w:vAlign w:val="center"/>
          </w:tcPr>
          <w:p w:rsidR="00D55B14" w:rsidRDefault="008B1520">
            <w:pPr>
              <w:spacing w:after="0" w:line="240" w:lineRule="auto"/>
              <w:jc w:val="center"/>
              <w:rPr>
                <w:rFonts w:ascii="Times New Roman" w:hAnsi="Times New Roman"/>
                <w:b/>
                <w:sz w:val="24"/>
                <w:szCs w:val="24"/>
                <w:lang w:val="en-US"/>
              </w:rPr>
            </w:pPr>
            <w:proofErr w:type="spellStart"/>
            <w:r>
              <w:rPr>
                <w:rFonts w:ascii="Times New Roman" w:hAnsi="Times New Roman"/>
                <w:b/>
                <w:sz w:val="24"/>
                <w:szCs w:val="24"/>
                <w:lang w:val="en-US"/>
              </w:rPr>
              <w:t>Observaciones</w:t>
            </w:r>
            <w:proofErr w:type="spellEnd"/>
          </w:p>
        </w:tc>
      </w:tr>
      <w:tr w:rsidR="00D55B14">
        <w:tc>
          <w:tcPr>
            <w:tcW w:w="4432"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D55B14" w:rsidRDefault="008B1520">
            <w:pPr>
              <w:spacing w:after="0" w:line="240" w:lineRule="auto"/>
              <w:rPr>
                <w:rFonts w:ascii="Times New Roman" w:hAnsi="Times New Roman"/>
                <w:sz w:val="24"/>
                <w:szCs w:val="24"/>
              </w:rPr>
            </w:pPr>
            <w:r>
              <w:rPr>
                <w:rFonts w:ascii="Times New Roman" w:hAnsi="Times New Roman"/>
                <w:sz w:val="24"/>
                <w:szCs w:val="24"/>
              </w:rPr>
              <w:t>Se ha realizado una evaluación inicial para ajustar la programación a la situación real de aprendizaje.</w:t>
            </w:r>
          </w:p>
        </w:tc>
        <w:tc>
          <w:tcPr>
            <w:tcW w:w="1388"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D55B14" w:rsidRPr="008B1520" w:rsidRDefault="00D55B14">
            <w:pPr>
              <w:keepNext/>
              <w:keepLines/>
              <w:spacing w:before="200" w:after="0" w:line="240" w:lineRule="auto"/>
              <w:outlineLvl w:val="2"/>
              <w:rPr>
                <w:rFonts w:ascii="Times New Roman" w:hAnsi="Times New Roman"/>
                <w:sz w:val="24"/>
                <w:szCs w:val="24"/>
              </w:rPr>
            </w:pPr>
          </w:p>
        </w:tc>
        <w:tc>
          <w:tcPr>
            <w:tcW w:w="3765"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D55B14" w:rsidRPr="008B1520" w:rsidRDefault="00D55B14">
            <w:pPr>
              <w:keepNext/>
              <w:keepLines/>
              <w:spacing w:before="200" w:after="0" w:line="240" w:lineRule="auto"/>
              <w:outlineLvl w:val="2"/>
              <w:rPr>
                <w:rFonts w:ascii="Times New Roman" w:hAnsi="Times New Roman"/>
                <w:sz w:val="24"/>
                <w:szCs w:val="24"/>
              </w:rPr>
            </w:pPr>
          </w:p>
        </w:tc>
      </w:tr>
      <w:tr w:rsidR="00D55B14">
        <w:tc>
          <w:tcPr>
            <w:tcW w:w="4432"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D55B14" w:rsidRDefault="008B1520">
            <w:pPr>
              <w:spacing w:after="0" w:line="240" w:lineRule="auto"/>
              <w:rPr>
                <w:rFonts w:ascii="Times New Roman" w:hAnsi="Times New Roman"/>
                <w:sz w:val="24"/>
                <w:szCs w:val="24"/>
              </w:rPr>
            </w:pPr>
            <w:r>
              <w:rPr>
                <w:rFonts w:ascii="Times New Roman" w:hAnsi="Times New Roman"/>
                <w:sz w:val="24"/>
                <w:szCs w:val="24"/>
              </w:rPr>
              <w:t>Se han utilizado de manera sistemática distintos procedimientos e instrumentos de evaluación, que han permitido evaluar contenidos, procedimientos y actitudes.</w:t>
            </w:r>
          </w:p>
        </w:tc>
        <w:tc>
          <w:tcPr>
            <w:tcW w:w="1388"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D55B14" w:rsidRPr="008B1520" w:rsidRDefault="00D55B14">
            <w:pPr>
              <w:keepNext/>
              <w:keepLines/>
              <w:spacing w:before="200" w:after="0" w:line="240" w:lineRule="auto"/>
              <w:outlineLvl w:val="2"/>
              <w:rPr>
                <w:rFonts w:ascii="Times New Roman" w:hAnsi="Times New Roman"/>
                <w:sz w:val="24"/>
                <w:szCs w:val="24"/>
              </w:rPr>
            </w:pPr>
          </w:p>
        </w:tc>
        <w:tc>
          <w:tcPr>
            <w:tcW w:w="3765"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D55B14" w:rsidRPr="008B1520" w:rsidRDefault="00D55B14">
            <w:pPr>
              <w:keepNext/>
              <w:keepLines/>
              <w:spacing w:before="200" w:after="0" w:line="240" w:lineRule="auto"/>
              <w:outlineLvl w:val="2"/>
              <w:rPr>
                <w:rFonts w:ascii="Times New Roman" w:hAnsi="Times New Roman"/>
                <w:sz w:val="24"/>
                <w:szCs w:val="24"/>
              </w:rPr>
            </w:pPr>
          </w:p>
        </w:tc>
      </w:tr>
      <w:tr w:rsidR="00D55B14">
        <w:tc>
          <w:tcPr>
            <w:tcW w:w="4432"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D55B14" w:rsidRDefault="008B1520">
            <w:pPr>
              <w:spacing w:after="0" w:line="240" w:lineRule="auto"/>
              <w:rPr>
                <w:rFonts w:ascii="Times New Roman" w:hAnsi="Times New Roman"/>
                <w:sz w:val="24"/>
                <w:szCs w:val="24"/>
              </w:rPr>
            </w:pPr>
            <w:r>
              <w:rPr>
                <w:rFonts w:ascii="Times New Roman" w:hAnsi="Times New Roman"/>
                <w:sz w:val="24"/>
                <w:szCs w:val="24"/>
              </w:rPr>
              <w:t>Los alumnos han dispuesto de herramientas de autocorrección, autoevaluación y coevaluación.</w:t>
            </w:r>
          </w:p>
        </w:tc>
        <w:tc>
          <w:tcPr>
            <w:tcW w:w="1388"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D55B14" w:rsidRPr="008B1520" w:rsidRDefault="00D55B14">
            <w:pPr>
              <w:keepNext/>
              <w:keepLines/>
              <w:spacing w:before="200" w:after="0" w:line="240" w:lineRule="auto"/>
              <w:outlineLvl w:val="2"/>
              <w:rPr>
                <w:rFonts w:ascii="Times New Roman" w:hAnsi="Times New Roman"/>
                <w:sz w:val="24"/>
                <w:szCs w:val="24"/>
              </w:rPr>
            </w:pPr>
          </w:p>
        </w:tc>
        <w:tc>
          <w:tcPr>
            <w:tcW w:w="3765"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D55B14" w:rsidRPr="008B1520" w:rsidRDefault="00D55B14">
            <w:pPr>
              <w:keepNext/>
              <w:keepLines/>
              <w:spacing w:before="200" w:after="0" w:line="240" w:lineRule="auto"/>
              <w:outlineLvl w:val="2"/>
              <w:rPr>
                <w:rFonts w:ascii="Times New Roman" w:hAnsi="Times New Roman"/>
                <w:sz w:val="24"/>
                <w:szCs w:val="24"/>
              </w:rPr>
            </w:pPr>
          </w:p>
        </w:tc>
      </w:tr>
      <w:tr w:rsidR="00D55B14">
        <w:tc>
          <w:tcPr>
            <w:tcW w:w="4432"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D55B14" w:rsidRDefault="008B1520">
            <w:pPr>
              <w:spacing w:after="0" w:line="240" w:lineRule="auto"/>
              <w:rPr>
                <w:rFonts w:ascii="Times New Roman" w:hAnsi="Times New Roman"/>
                <w:sz w:val="24"/>
                <w:szCs w:val="24"/>
              </w:rPr>
            </w:pPr>
            <w:r>
              <w:rPr>
                <w:rFonts w:ascii="Times New Roman" w:hAnsi="Times New Roman"/>
                <w:sz w:val="24"/>
                <w:szCs w:val="24"/>
              </w:rPr>
              <w:t xml:space="preserve">Se han proporcionado actividades y procedimientos para recuperar la materia, tanto a alumnos con alguna evaluación suspensa, o con la materia pendiente del curso anterior, o en la evaluación final ordinaria.  </w:t>
            </w:r>
          </w:p>
        </w:tc>
        <w:tc>
          <w:tcPr>
            <w:tcW w:w="1388"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D55B14" w:rsidRPr="008B1520" w:rsidRDefault="00D55B14">
            <w:pPr>
              <w:keepNext/>
              <w:keepLines/>
              <w:spacing w:before="200" w:after="0" w:line="240" w:lineRule="auto"/>
              <w:outlineLvl w:val="2"/>
              <w:rPr>
                <w:rFonts w:ascii="Times New Roman" w:hAnsi="Times New Roman"/>
                <w:sz w:val="24"/>
                <w:szCs w:val="24"/>
              </w:rPr>
            </w:pPr>
          </w:p>
        </w:tc>
        <w:tc>
          <w:tcPr>
            <w:tcW w:w="3765"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D55B14" w:rsidRPr="008B1520" w:rsidRDefault="00D55B14">
            <w:pPr>
              <w:keepNext/>
              <w:keepLines/>
              <w:spacing w:before="200" w:after="0" w:line="240" w:lineRule="auto"/>
              <w:outlineLvl w:val="2"/>
              <w:rPr>
                <w:rFonts w:ascii="Times New Roman" w:hAnsi="Times New Roman"/>
                <w:sz w:val="24"/>
                <w:szCs w:val="24"/>
              </w:rPr>
            </w:pPr>
          </w:p>
        </w:tc>
      </w:tr>
      <w:tr w:rsidR="00D55B14">
        <w:tc>
          <w:tcPr>
            <w:tcW w:w="4432"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D55B14" w:rsidRDefault="008B1520">
            <w:pPr>
              <w:spacing w:after="0" w:line="240" w:lineRule="auto"/>
              <w:rPr>
                <w:rFonts w:ascii="Times New Roman" w:hAnsi="Times New Roman"/>
                <w:sz w:val="24"/>
                <w:szCs w:val="24"/>
              </w:rPr>
            </w:pPr>
            <w:r>
              <w:rPr>
                <w:rFonts w:ascii="Times New Roman" w:hAnsi="Times New Roman"/>
                <w:sz w:val="24"/>
                <w:szCs w:val="24"/>
              </w:rPr>
              <w:t>Los criterios de calificación propuestos han sido ajustados y rigurosos.</w:t>
            </w:r>
          </w:p>
        </w:tc>
        <w:tc>
          <w:tcPr>
            <w:tcW w:w="1388"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D55B14" w:rsidRPr="008B1520" w:rsidRDefault="00D55B14">
            <w:pPr>
              <w:keepNext/>
              <w:keepLines/>
              <w:spacing w:before="200" w:after="0" w:line="240" w:lineRule="auto"/>
              <w:outlineLvl w:val="2"/>
              <w:rPr>
                <w:rFonts w:ascii="Times New Roman" w:hAnsi="Times New Roman"/>
                <w:sz w:val="24"/>
                <w:szCs w:val="24"/>
              </w:rPr>
            </w:pPr>
          </w:p>
        </w:tc>
        <w:tc>
          <w:tcPr>
            <w:tcW w:w="3765"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D55B14" w:rsidRPr="008B1520" w:rsidRDefault="00D55B14">
            <w:pPr>
              <w:keepNext/>
              <w:keepLines/>
              <w:spacing w:before="200" w:after="0" w:line="240" w:lineRule="auto"/>
              <w:outlineLvl w:val="2"/>
              <w:rPr>
                <w:rFonts w:ascii="Times New Roman" w:hAnsi="Times New Roman"/>
                <w:sz w:val="24"/>
                <w:szCs w:val="24"/>
              </w:rPr>
            </w:pPr>
          </w:p>
        </w:tc>
      </w:tr>
      <w:tr w:rsidR="00D55B14">
        <w:tc>
          <w:tcPr>
            <w:tcW w:w="4432"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D55B14" w:rsidRDefault="008B1520">
            <w:pPr>
              <w:spacing w:after="0" w:line="240" w:lineRule="auto"/>
              <w:rPr>
                <w:rFonts w:ascii="Times New Roman" w:hAnsi="Times New Roman"/>
                <w:sz w:val="24"/>
                <w:szCs w:val="24"/>
              </w:rPr>
            </w:pPr>
            <w:r>
              <w:rPr>
                <w:rFonts w:ascii="Times New Roman" w:hAnsi="Times New Roman"/>
                <w:sz w:val="24"/>
                <w:szCs w:val="24"/>
              </w:rPr>
              <w:t>Los padres han sido adecuadamente informados sobre el proceso de evaluación: criterios de calificación y promoción, etc.</w:t>
            </w:r>
          </w:p>
        </w:tc>
        <w:tc>
          <w:tcPr>
            <w:tcW w:w="1388"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D55B14" w:rsidRPr="008B1520" w:rsidRDefault="00D55B14">
            <w:pPr>
              <w:keepNext/>
              <w:keepLines/>
              <w:spacing w:before="200" w:after="0" w:line="240" w:lineRule="auto"/>
              <w:outlineLvl w:val="2"/>
              <w:rPr>
                <w:rFonts w:ascii="Times New Roman" w:hAnsi="Times New Roman"/>
                <w:sz w:val="24"/>
                <w:szCs w:val="24"/>
              </w:rPr>
            </w:pPr>
          </w:p>
        </w:tc>
        <w:tc>
          <w:tcPr>
            <w:tcW w:w="3765"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D55B14" w:rsidRPr="008B1520" w:rsidRDefault="00D55B14">
            <w:pPr>
              <w:keepNext/>
              <w:keepLines/>
              <w:spacing w:before="200" w:after="0" w:line="240" w:lineRule="auto"/>
              <w:outlineLvl w:val="2"/>
              <w:rPr>
                <w:rFonts w:ascii="Times New Roman" w:hAnsi="Times New Roman"/>
                <w:sz w:val="24"/>
                <w:szCs w:val="24"/>
              </w:rPr>
            </w:pPr>
          </w:p>
        </w:tc>
      </w:tr>
    </w:tbl>
    <w:p w:rsidR="00D55B14" w:rsidRPr="008B1520" w:rsidRDefault="00D55B14">
      <w:pPr>
        <w:rPr>
          <w:rFonts w:ascii="Times New Roman" w:hAnsi="Times New Roman"/>
          <w:sz w:val="24"/>
          <w:szCs w:val="24"/>
        </w:rPr>
      </w:pPr>
    </w:p>
    <w:p w:rsidR="00D55B14" w:rsidRPr="008B1520" w:rsidRDefault="008B1520">
      <w:pPr>
        <w:spacing w:line="360" w:lineRule="auto"/>
        <w:rPr>
          <w:rFonts w:ascii="Times New Roman" w:hAnsi="Times New Roman"/>
          <w:sz w:val="24"/>
          <w:szCs w:val="24"/>
        </w:rPr>
      </w:pPr>
      <w:r w:rsidRPr="008B1520">
        <w:rPr>
          <w:rFonts w:ascii="Times New Roman" w:hAnsi="Times New Roman"/>
          <w:sz w:val="24"/>
          <w:szCs w:val="24"/>
        </w:rPr>
        <w:tab/>
        <w:t>Además, siempre resulta conveniente escuchar también la opinión de los usuarios. En este sentido, es interesante proporcionar a los alumnos una vía para que puedan manifestar su opinión sobre algunos aspectos fundamentales de la asignatura. Para ello, puede utilizarse una sesión informal en la que se intercambien opiniones, o bien pasar una sencilla encuesta anónima, para que los alumnos puedan opinar con total libertad.</w:t>
      </w:r>
    </w:p>
    <w:p w:rsidR="00D55B14" w:rsidRDefault="00D55B14">
      <w:pPr>
        <w:pStyle w:val="Prrafodelista"/>
        <w:spacing w:line="360" w:lineRule="auto"/>
        <w:ind w:left="227" w:firstLine="709"/>
        <w:jc w:val="both"/>
        <w:rPr>
          <w:rFonts w:ascii="Times New Roman" w:hAnsi="Times New Roman"/>
          <w:b/>
          <w:sz w:val="24"/>
          <w:szCs w:val="24"/>
        </w:rPr>
      </w:pPr>
    </w:p>
    <w:p w:rsidR="00D55B14" w:rsidRDefault="00D55B14">
      <w:pPr>
        <w:pStyle w:val="Prrafodelista"/>
        <w:spacing w:line="360" w:lineRule="auto"/>
        <w:ind w:left="227" w:firstLine="709"/>
        <w:jc w:val="both"/>
        <w:rPr>
          <w:rFonts w:ascii="Times New Roman" w:hAnsi="Times New Roman"/>
          <w:b/>
          <w:sz w:val="24"/>
          <w:szCs w:val="24"/>
        </w:rPr>
      </w:pPr>
    </w:p>
    <w:p w:rsidR="00D55B14" w:rsidRDefault="00D55B14">
      <w:pPr>
        <w:pStyle w:val="Prrafodelista"/>
        <w:spacing w:line="360" w:lineRule="auto"/>
        <w:ind w:left="227" w:firstLine="709"/>
        <w:jc w:val="both"/>
        <w:rPr>
          <w:rFonts w:ascii="Times New Roman" w:hAnsi="Times New Roman"/>
          <w:b/>
          <w:sz w:val="24"/>
          <w:szCs w:val="24"/>
        </w:rPr>
      </w:pPr>
    </w:p>
    <w:p w:rsidR="00D55B14" w:rsidRDefault="00D55B14">
      <w:pPr>
        <w:pStyle w:val="Prrafodelista"/>
        <w:spacing w:line="360" w:lineRule="auto"/>
        <w:ind w:left="227" w:firstLine="709"/>
        <w:jc w:val="both"/>
        <w:rPr>
          <w:rFonts w:ascii="Times New Roman" w:hAnsi="Times New Roman"/>
          <w:b/>
          <w:sz w:val="24"/>
          <w:szCs w:val="24"/>
        </w:rPr>
      </w:pPr>
    </w:p>
    <w:p w:rsidR="00D55B14" w:rsidRDefault="008B1520">
      <w:pPr>
        <w:pStyle w:val="Prrafodelista"/>
        <w:spacing w:line="360" w:lineRule="auto"/>
        <w:ind w:left="227" w:firstLine="709"/>
        <w:jc w:val="both"/>
        <w:rPr>
          <w:rFonts w:ascii="Times New Roman" w:hAnsi="Times New Roman"/>
          <w:b/>
          <w:sz w:val="24"/>
          <w:szCs w:val="24"/>
        </w:rPr>
      </w:pPr>
      <w:r>
        <w:rPr>
          <w:rFonts w:ascii="Times New Roman" w:hAnsi="Times New Roman"/>
          <w:b/>
          <w:sz w:val="24"/>
          <w:szCs w:val="24"/>
        </w:rPr>
        <w:lastRenderedPageBreak/>
        <w:t>14. PROCEDIMIENTO PARA QUE EL ALUMNADO Y SUS FAMILIAS CONOZCAN LOS OBJETIVOS</w:t>
      </w:r>
    </w:p>
    <w:p w:rsidR="00D55B14" w:rsidRDefault="00D55B14">
      <w:pPr>
        <w:pStyle w:val="Prrafodelista"/>
        <w:spacing w:line="360" w:lineRule="auto"/>
        <w:ind w:left="227" w:firstLine="709"/>
        <w:jc w:val="both"/>
        <w:rPr>
          <w:rFonts w:ascii="Times New Roman" w:hAnsi="Times New Roman"/>
          <w:b/>
          <w:sz w:val="24"/>
          <w:szCs w:val="24"/>
        </w:rPr>
      </w:pPr>
    </w:p>
    <w:p w:rsidR="00D55B14" w:rsidRPr="008B1520" w:rsidRDefault="00D55B14">
      <w:pPr>
        <w:pStyle w:val="Prrafodelista"/>
        <w:spacing w:line="360" w:lineRule="auto"/>
        <w:ind w:left="227" w:firstLine="709"/>
        <w:jc w:val="both"/>
        <w:rPr>
          <w:rFonts w:ascii="Times New Roman" w:hAnsi="Times New Roman"/>
          <w:sz w:val="24"/>
          <w:szCs w:val="24"/>
          <w:lang w:eastAsia="ar-SA"/>
        </w:rPr>
      </w:pPr>
    </w:p>
    <w:p w:rsidR="00D55B14" w:rsidRDefault="008B1520">
      <w:pPr>
        <w:pStyle w:val="Prrafodelista"/>
        <w:spacing w:line="360" w:lineRule="auto"/>
        <w:ind w:left="227" w:firstLine="709"/>
        <w:jc w:val="both"/>
      </w:pPr>
      <w:r>
        <w:rPr>
          <w:rFonts w:ascii="Times New Roman" w:hAnsi="Times New Roman"/>
          <w:sz w:val="24"/>
          <w:szCs w:val="24"/>
        </w:rPr>
        <w:t>Desde inicio de curso los criterios de calificación y  las fechas de exámenes  son dictados a los alumnos, para que estos datos sean copiados en el cuaderno de cada alumno en el apartado correspondiente y puestos en conocimiento de la familia.</w:t>
      </w:r>
    </w:p>
    <w:p w:rsidR="00D55B14" w:rsidRDefault="00D55B14">
      <w:pPr>
        <w:pStyle w:val="Prrafodelista"/>
        <w:spacing w:line="360" w:lineRule="auto"/>
        <w:ind w:left="227" w:firstLine="709"/>
        <w:jc w:val="both"/>
        <w:rPr>
          <w:rFonts w:ascii="Times New Roman" w:hAnsi="Times New Roman"/>
          <w:sz w:val="24"/>
          <w:szCs w:val="24"/>
        </w:rPr>
      </w:pPr>
    </w:p>
    <w:p w:rsidR="00D55B14" w:rsidRDefault="008B1520">
      <w:pPr>
        <w:pStyle w:val="Prrafodelista"/>
        <w:spacing w:line="360" w:lineRule="auto"/>
        <w:ind w:left="227" w:firstLine="709"/>
        <w:jc w:val="both"/>
      </w:pPr>
      <w:r>
        <w:rPr>
          <w:rFonts w:ascii="Times New Roman" w:hAnsi="Times New Roman"/>
          <w:sz w:val="24"/>
          <w:szCs w:val="24"/>
        </w:rPr>
        <w:t xml:space="preserve">También disponemos de la página web del centro donde se publica la PGA con las programaciones de todos los departamentos didácticos. </w:t>
      </w:r>
    </w:p>
    <w:p w:rsidR="00D55B14" w:rsidRDefault="00D55B14">
      <w:pPr>
        <w:pStyle w:val="Prrafodelista"/>
        <w:spacing w:line="360" w:lineRule="auto"/>
        <w:ind w:left="227" w:firstLine="709"/>
        <w:jc w:val="both"/>
        <w:rPr>
          <w:rFonts w:ascii="Times New Roman" w:hAnsi="Times New Roman"/>
          <w:sz w:val="24"/>
          <w:szCs w:val="24"/>
        </w:rPr>
      </w:pPr>
    </w:p>
    <w:p w:rsidR="00D55B14" w:rsidRDefault="008B1520">
      <w:pPr>
        <w:tabs>
          <w:tab w:val="left" w:pos="360"/>
        </w:tabs>
        <w:spacing w:before="200" w:after="120" w:line="360" w:lineRule="auto"/>
        <w:ind w:left="227" w:firstLine="709"/>
        <w:jc w:val="both"/>
      </w:pPr>
      <w:r>
        <w:rPr>
          <w:rFonts w:ascii="Times New Roman" w:hAnsi="Times New Roman"/>
          <w:sz w:val="24"/>
          <w:szCs w:val="24"/>
        </w:rPr>
        <w:t>Las pruebas objetivas estarán a disposición d</w:t>
      </w:r>
      <w:r w:rsidR="000F2387">
        <w:rPr>
          <w:rFonts w:ascii="Times New Roman" w:hAnsi="Times New Roman"/>
          <w:sz w:val="24"/>
          <w:szCs w:val="24"/>
        </w:rPr>
        <w:t>e los alumnos, una vez corregida</w:t>
      </w:r>
      <w:r>
        <w:rPr>
          <w:rFonts w:ascii="Times New Roman" w:hAnsi="Times New Roman"/>
          <w:sz w:val="24"/>
          <w:szCs w:val="24"/>
        </w:rPr>
        <w:t>s, con todas las anotaciones que cada profesor considere oportunas para que el alumno tome conciencia de sus carencias y pueda resolverlas.</w:t>
      </w:r>
    </w:p>
    <w:p w:rsidR="00D55B14" w:rsidRDefault="008B1520">
      <w:pPr>
        <w:pStyle w:val="Prrafodelista"/>
        <w:spacing w:line="360" w:lineRule="auto"/>
        <w:ind w:left="227" w:firstLine="709"/>
        <w:jc w:val="both"/>
      </w:pPr>
      <w:r>
        <w:rPr>
          <w:rFonts w:ascii="Times New Roman" w:hAnsi="Times New Roman"/>
          <w:sz w:val="24"/>
          <w:szCs w:val="24"/>
        </w:rPr>
        <w:t xml:space="preserve">En ocasiones se empleará el aula virtual donde las calificaciones de todas las pruebas, correcciones y comentario del profesor  serán visibles en todo momento siempre que el alumno acceda con sus claves. </w:t>
      </w:r>
    </w:p>
    <w:sectPr w:rsidR="00D55B14">
      <w:headerReference w:type="default" r:id="rId9"/>
      <w:pgSz w:w="11906" w:h="16838"/>
      <w:pgMar w:top="1417" w:right="849" w:bottom="708" w:left="1701" w:header="708" w:footer="0"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429C" w:rsidRDefault="0066429C">
      <w:pPr>
        <w:spacing w:after="0" w:line="240" w:lineRule="auto"/>
      </w:pPr>
      <w:r>
        <w:separator/>
      </w:r>
    </w:p>
  </w:endnote>
  <w:endnote w:type="continuationSeparator" w:id="0">
    <w:p w:rsidR="0066429C" w:rsidRDefault="006642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Symbol">
    <w:altName w:val="Times New Roman"/>
    <w:panose1 w:val="05010000000000000000"/>
    <w:charset w:val="00"/>
    <w:family w:val="auto"/>
    <w:pitch w:val="variable"/>
    <w:sig w:usb0="800000AF" w:usb1="1001ECEA"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notTrueType/>
    <w:pitch w:val="default"/>
  </w:font>
  <w:font w:name="Century Schoolbook L">
    <w:altName w:val="Times New Roman"/>
    <w:charset w:val="01"/>
    <w:family w:val="roman"/>
    <w:pitch w:val="variable"/>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429C" w:rsidRDefault="0066429C">
      <w:pPr>
        <w:spacing w:after="0" w:line="240" w:lineRule="auto"/>
      </w:pPr>
      <w:r>
        <w:separator/>
      </w:r>
    </w:p>
  </w:footnote>
  <w:footnote w:type="continuationSeparator" w:id="0">
    <w:p w:rsidR="0066429C" w:rsidRDefault="006642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29C" w:rsidRDefault="0066429C">
    <w:pPr>
      <w:pStyle w:val="Encabezado"/>
      <w:jc w:val="right"/>
      <w:rPr>
        <w:rFonts w:ascii="Century Schoolbook L" w:hAnsi="Century Schoolbook L"/>
        <w:sz w:val="16"/>
      </w:rPr>
    </w:pPr>
    <w:r>
      <w:rPr>
        <w:rFonts w:ascii="Century Schoolbook L" w:hAnsi="Century Schoolbook L"/>
        <w:sz w:val="16"/>
      </w:rPr>
      <w:fldChar w:fldCharType="begin"/>
    </w:r>
    <w:r>
      <w:instrText>PAGE</w:instrText>
    </w:r>
    <w:r>
      <w:fldChar w:fldCharType="separate"/>
    </w:r>
    <w:r w:rsidR="003E45DD">
      <w:rPr>
        <w:noProof/>
      </w:rPr>
      <w:t>41</w:t>
    </w:r>
    <w:r>
      <w:fldChar w:fldCharType="end"/>
    </w:r>
  </w:p>
  <w:p w:rsidR="0066429C" w:rsidRDefault="0066429C">
    <w:pPr>
      <w:tabs>
        <w:tab w:val="left" w:pos="1413"/>
        <w:tab w:val="center" w:pos="4252"/>
        <w:tab w:val="right" w:pos="8504"/>
      </w:tabs>
      <w:spacing w:line="360" w:lineRule="auto"/>
      <w:ind w:left="227" w:firstLine="709"/>
      <w:jc w:val="both"/>
      <w:rPr>
        <w:rFonts w:ascii="Century Schoolbook L" w:hAnsi="Century Schoolbook L"/>
        <w:i/>
        <w:iCs/>
        <w:sz w:val="16"/>
        <w:szCs w:val="24"/>
      </w:rPr>
    </w:pPr>
    <w:r>
      <w:rPr>
        <w:rFonts w:ascii="Century Schoolbook L" w:hAnsi="Century Schoolbook L"/>
        <w:i/>
        <w:iCs/>
        <w:sz w:val="16"/>
        <w:szCs w:val="24"/>
      </w:rPr>
      <w:t xml:space="preserve">FRANCÉS - IES Gaspar Melchor de Jovellanos Fuenlabrada – Curso 2017-2018 – Profesora: Carmen </w:t>
    </w:r>
    <w:proofErr w:type="spellStart"/>
    <w:r>
      <w:rPr>
        <w:rFonts w:ascii="Century Schoolbook L" w:hAnsi="Century Schoolbook L"/>
        <w:i/>
        <w:iCs/>
        <w:sz w:val="16"/>
        <w:szCs w:val="24"/>
      </w:rPr>
      <w:t>Oancea</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26035"/>
    <w:multiLevelType w:val="multilevel"/>
    <w:tmpl w:val="3ECEB4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0646EB9"/>
    <w:multiLevelType w:val="multilevel"/>
    <w:tmpl w:val="0846E934"/>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nsid w:val="10891DF3"/>
    <w:multiLevelType w:val="multilevel"/>
    <w:tmpl w:val="56B4CAE8"/>
    <w:lvl w:ilvl="0">
      <w:start w:val="1"/>
      <w:numFmt w:val="bullet"/>
      <w:lvlText w:val="–"/>
      <w:lvlJc w:val="left"/>
      <w:pPr>
        <w:ind w:left="1068" w:hanging="360"/>
      </w:pPr>
      <w:rPr>
        <w:rFonts w:ascii="Arial" w:hAnsi="Arial" w:cs="Arial" w:hint="default"/>
        <w:b/>
        <w:sz w:val="24"/>
      </w:rPr>
    </w:lvl>
    <w:lvl w:ilvl="1">
      <w:start w:val="1"/>
      <w:numFmt w:val="bullet"/>
      <w:lvlText w:val="o"/>
      <w:lvlJc w:val="left"/>
      <w:pPr>
        <w:ind w:left="1788" w:hanging="360"/>
      </w:pPr>
      <w:rPr>
        <w:rFonts w:ascii="Courier New" w:hAnsi="Courier New" w:cs="Courier New" w:hint="default"/>
        <w:b/>
        <w:sz w:val="24"/>
      </w:rPr>
    </w:lvl>
    <w:lvl w:ilvl="2">
      <w:start w:val="1"/>
      <w:numFmt w:val="bullet"/>
      <w:lvlText w:val=""/>
      <w:lvlJc w:val="left"/>
      <w:pPr>
        <w:ind w:left="2508" w:hanging="360"/>
      </w:pPr>
      <w:rPr>
        <w:rFonts w:ascii="Wingdings" w:hAnsi="Wingdings" w:cs="Wingdings" w:hint="default"/>
        <w:b/>
        <w:sz w:val="24"/>
      </w:rPr>
    </w:lvl>
    <w:lvl w:ilvl="3">
      <w:start w:val="1"/>
      <w:numFmt w:val="bullet"/>
      <w:lvlText w:val=""/>
      <w:lvlJc w:val="left"/>
      <w:pPr>
        <w:ind w:left="3228" w:hanging="360"/>
      </w:pPr>
      <w:rPr>
        <w:rFonts w:ascii="Symbol" w:hAnsi="Symbol" w:cs="Symbol" w:hint="default"/>
        <w:sz w:val="24"/>
      </w:rPr>
    </w:lvl>
    <w:lvl w:ilvl="4">
      <w:start w:val="1"/>
      <w:numFmt w:val="bullet"/>
      <w:lvlText w:val="o"/>
      <w:lvlJc w:val="left"/>
      <w:pPr>
        <w:ind w:left="3948" w:hanging="360"/>
      </w:pPr>
      <w:rPr>
        <w:rFonts w:ascii="Courier New" w:hAnsi="Courier New" w:cs="Courier New" w:hint="default"/>
        <w:b/>
        <w:sz w:val="24"/>
      </w:rPr>
    </w:lvl>
    <w:lvl w:ilvl="5">
      <w:start w:val="1"/>
      <w:numFmt w:val="bullet"/>
      <w:lvlText w:val=""/>
      <w:lvlJc w:val="left"/>
      <w:pPr>
        <w:ind w:left="4668" w:hanging="360"/>
      </w:pPr>
      <w:rPr>
        <w:rFonts w:ascii="Wingdings" w:hAnsi="Wingdings" w:cs="Wingdings" w:hint="default"/>
        <w:b/>
        <w:sz w:val="24"/>
      </w:rPr>
    </w:lvl>
    <w:lvl w:ilvl="6">
      <w:start w:val="1"/>
      <w:numFmt w:val="bullet"/>
      <w:lvlText w:val=""/>
      <w:lvlJc w:val="left"/>
      <w:pPr>
        <w:ind w:left="5388" w:hanging="360"/>
      </w:pPr>
      <w:rPr>
        <w:rFonts w:ascii="Symbol" w:hAnsi="Symbol" w:cs="Symbol" w:hint="default"/>
        <w:sz w:val="24"/>
      </w:rPr>
    </w:lvl>
    <w:lvl w:ilvl="7">
      <w:start w:val="1"/>
      <w:numFmt w:val="bullet"/>
      <w:lvlText w:val="o"/>
      <w:lvlJc w:val="left"/>
      <w:pPr>
        <w:ind w:left="6108" w:hanging="360"/>
      </w:pPr>
      <w:rPr>
        <w:rFonts w:ascii="Courier New" w:hAnsi="Courier New" w:cs="Courier New" w:hint="default"/>
        <w:b/>
        <w:sz w:val="24"/>
      </w:rPr>
    </w:lvl>
    <w:lvl w:ilvl="8">
      <w:start w:val="1"/>
      <w:numFmt w:val="bullet"/>
      <w:lvlText w:val=""/>
      <w:lvlJc w:val="left"/>
      <w:pPr>
        <w:ind w:left="6828" w:hanging="360"/>
      </w:pPr>
      <w:rPr>
        <w:rFonts w:ascii="Wingdings" w:hAnsi="Wingdings" w:cs="Wingdings" w:hint="default"/>
        <w:b/>
        <w:sz w:val="24"/>
      </w:rPr>
    </w:lvl>
  </w:abstractNum>
  <w:abstractNum w:abstractNumId="3">
    <w:nsid w:val="137656B7"/>
    <w:multiLevelType w:val="multilevel"/>
    <w:tmpl w:val="C84A387A"/>
    <w:lvl w:ilvl="0">
      <w:start w:val="1"/>
      <w:numFmt w:val="bullet"/>
      <w:lvlText w:val=""/>
      <w:lvlJc w:val="left"/>
      <w:pPr>
        <w:ind w:left="1428" w:hanging="360"/>
      </w:pPr>
      <w:rPr>
        <w:rFonts w:ascii="Symbol" w:hAnsi="Symbol" w:cs="Symbol" w:hint="default"/>
        <w:sz w:val="24"/>
      </w:rPr>
    </w:lvl>
    <w:lvl w:ilvl="1">
      <w:start w:val="1"/>
      <w:numFmt w:val="bullet"/>
      <w:lvlText w:val="o"/>
      <w:lvlJc w:val="left"/>
      <w:pPr>
        <w:ind w:left="2148" w:hanging="360"/>
      </w:pPr>
      <w:rPr>
        <w:rFonts w:ascii="Courier New" w:hAnsi="Courier New" w:cs="Courier New" w:hint="default"/>
        <w:b/>
        <w:sz w:val="24"/>
      </w:rPr>
    </w:lvl>
    <w:lvl w:ilvl="2">
      <w:start w:val="1"/>
      <w:numFmt w:val="bullet"/>
      <w:lvlText w:val=""/>
      <w:lvlJc w:val="left"/>
      <w:pPr>
        <w:ind w:left="2868" w:hanging="360"/>
      </w:pPr>
      <w:rPr>
        <w:rFonts w:ascii="Wingdings" w:hAnsi="Wingdings" w:cs="Wingdings" w:hint="default"/>
        <w:b/>
        <w:sz w:val="24"/>
      </w:rPr>
    </w:lvl>
    <w:lvl w:ilvl="3">
      <w:start w:val="1"/>
      <w:numFmt w:val="bullet"/>
      <w:lvlText w:val=""/>
      <w:lvlJc w:val="left"/>
      <w:pPr>
        <w:ind w:left="3588" w:hanging="360"/>
      </w:pPr>
      <w:rPr>
        <w:rFonts w:ascii="Symbol" w:hAnsi="Symbol" w:cs="Symbol" w:hint="default"/>
        <w:sz w:val="24"/>
      </w:rPr>
    </w:lvl>
    <w:lvl w:ilvl="4">
      <w:start w:val="1"/>
      <w:numFmt w:val="bullet"/>
      <w:lvlText w:val="o"/>
      <w:lvlJc w:val="left"/>
      <w:pPr>
        <w:ind w:left="4308" w:hanging="360"/>
      </w:pPr>
      <w:rPr>
        <w:rFonts w:ascii="Courier New" w:hAnsi="Courier New" w:cs="Courier New" w:hint="default"/>
        <w:b/>
        <w:sz w:val="24"/>
      </w:rPr>
    </w:lvl>
    <w:lvl w:ilvl="5">
      <w:start w:val="1"/>
      <w:numFmt w:val="bullet"/>
      <w:lvlText w:val=""/>
      <w:lvlJc w:val="left"/>
      <w:pPr>
        <w:ind w:left="5028" w:hanging="360"/>
      </w:pPr>
      <w:rPr>
        <w:rFonts w:ascii="Wingdings" w:hAnsi="Wingdings" w:cs="Wingdings" w:hint="default"/>
        <w:b/>
        <w:sz w:val="24"/>
      </w:rPr>
    </w:lvl>
    <w:lvl w:ilvl="6">
      <w:start w:val="1"/>
      <w:numFmt w:val="bullet"/>
      <w:lvlText w:val=""/>
      <w:lvlJc w:val="left"/>
      <w:pPr>
        <w:ind w:left="5748" w:hanging="360"/>
      </w:pPr>
      <w:rPr>
        <w:rFonts w:ascii="Symbol" w:hAnsi="Symbol" w:cs="Symbol" w:hint="default"/>
        <w:sz w:val="24"/>
      </w:rPr>
    </w:lvl>
    <w:lvl w:ilvl="7">
      <w:start w:val="1"/>
      <w:numFmt w:val="bullet"/>
      <w:lvlText w:val="o"/>
      <w:lvlJc w:val="left"/>
      <w:pPr>
        <w:ind w:left="6468" w:hanging="360"/>
      </w:pPr>
      <w:rPr>
        <w:rFonts w:ascii="Courier New" w:hAnsi="Courier New" w:cs="Courier New" w:hint="default"/>
        <w:b/>
        <w:sz w:val="24"/>
      </w:rPr>
    </w:lvl>
    <w:lvl w:ilvl="8">
      <w:start w:val="1"/>
      <w:numFmt w:val="bullet"/>
      <w:lvlText w:val=""/>
      <w:lvlJc w:val="left"/>
      <w:pPr>
        <w:ind w:left="7188" w:hanging="360"/>
      </w:pPr>
      <w:rPr>
        <w:rFonts w:ascii="Wingdings" w:hAnsi="Wingdings" w:cs="Wingdings" w:hint="default"/>
        <w:b/>
        <w:sz w:val="24"/>
      </w:rPr>
    </w:lvl>
  </w:abstractNum>
  <w:abstractNum w:abstractNumId="4">
    <w:nsid w:val="1438559E"/>
    <w:multiLevelType w:val="multilevel"/>
    <w:tmpl w:val="891A36E0"/>
    <w:lvl w:ilvl="0">
      <w:start w:val="1"/>
      <w:numFmt w:val="decimal"/>
      <w:lvlText w:val="%1."/>
      <w:lvlJc w:val="left"/>
      <w:pPr>
        <w:ind w:left="720" w:hanging="360"/>
      </w:pPr>
      <w:rPr>
        <w:rFonts w:ascii="Times New Roman" w:hAnsi="Times New Roman"/>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7C77554"/>
    <w:multiLevelType w:val="multilevel"/>
    <w:tmpl w:val="CFAEFB30"/>
    <w:lvl w:ilvl="0">
      <w:start w:val="1"/>
      <w:numFmt w:val="bullet"/>
      <w:lvlText w:val=""/>
      <w:lvlJc w:val="left"/>
      <w:pPr>
        <w:ind w:left="1068" w:hanging="360"/>
      </w:pPr>
      <w:rPr>
        <w:rFonts w:ascii="Symbol" w:hAnsi="Symbol" w:cs="Symbol" w:hint="default"/>
        <w:b/>
        <w:sz w:val="24"/>
      </w:rPr>
    </w:lvl>
    <w:lvl w:ilvl="1">
      <w:start w:val="1"/>
      <w:numFmt w:val="bullet"/>
      <w:lvlText w:val="o"/>
      <w:lvlJc w:val="left"/>
      <w:pPr>
        <w:ind w:left="1788" w:hanging="360"/>
      </w:pPr>
      <w:rPr>
        <w:rFonts w:ascii="Courier New" w:hAnsi="Courier New" w:cs="Courier New" w:hint="default"/>
        <w:b/>
        <w:sz w:val="24"/>
      </w:rPr>
    </w:lvl>
    <w:lvl w:ilvl="2">
      <w:start w:val="1"/>
      <w:numFmt w:val="bullet"/>
      <w:lvlText w:val=""/>
      <w:lvlJc w:val="left"/>
      <w:pPr>
        <w:ind w:left="2508" w:hanging="360"/>
      </w:pPr>
      <w:rPr>
        <w:rFonts w:ascii="Wingdings" w:hAnsi="Wingdings" w:cs="Wingdings" w:hint="default"/>
        <w:b/>
        <w:sz w:val="24"/>
      </w:rPr>
    </w:lvl>
    <w:lvl w:ilvl="3">
      <w:start w:val="1"/>
      <w:numFmt w:val="bullet"/>
      <w:lvlText w:val=""/>
      <w:lvlJc w:val="left"/>
      <w:pPr>
        <w:ind w:left="3228" w:hanging="360"/>
      </w:pPr>
      <w:rPr>
        <w:rFonts w:ascii="Symbol" w:hAnsi="Symbol" w:cs="Symbol" w:hint="default"/>
        <w:sz w:val="24"/>
      </w:rPr>
    </w:lvl>
    <w:lvl w:ilvl="4">
      <w:start w:val="1"/>
      <w:numFmt w:val="bullet"/>
      <w:lvlText w:val="o"/>
      <w:lvlJc w:val="left"/>
      <w:pPr>
        <w:ind w:left="3948" w:hanging="360"/>
      </w:pPr>
      <w:rPr>
        <w:rFonts w:ascii="Courier New" w:hAnsi="Courier New" w:cs="Courier New" w:hint="default"/>
        <w:b/>
        <w:sz w:val="24"/>
      </w:rPr>
    </w:lvl>
    <w:lvl w:ilvl="5">
      <w:start w:val="1"/>
      <w:numFmt w:val="bullet"/>
      <w:lvlText w:val=""/>
      <w:lvlJc w:val="left"/>
      <w:pPr>
        <w:ind w:left="4668" w:hanging="360"/>
      </w:pPr>
      <w:rPr>
        <w:rFonts w:ascii="Wingdings" w:hAnsi="Wingdings" w:cs="Wingdings" w:hint="default"/>
        <w:b/>
        <w:sz w:val="24"/>
      </w:rPr>
    </w:lvl>
    <w:lvl w:ilvl="6">
      <w:start w:val="1"/>
      <w:numFmt w:val="bullet"/>
      <w:lvlText w:val=""/>
      <w:lvlJc w:val="left"/>
      <w:pPr>
        <w:ind w:left="5388" w:hanging="360"/>
      </w:pPr>
      <w:rPr>
        <w:rFonts w:ascii="Symbol" w:hAnsi="Symbol" w:cs="Symbol" w:hint="default"/>
        <w:sz w:val="24"/>
      </w:rPr>
    </w:lvl>
    <w:lvl w:ilvl="7">
      <w:start w:val="1"/>
      <w:numFmt w:val="bullet"/>
      <w:lvlText w:val="o"/>
      <w:lvlJc w:val="left"/>
      <w:pPr>
        <w:ind w:left="6108" w:hanging="360"/>
      </w:pPr>
      <w:rPr>
        <w:rFonts w:ascii="Courier New" w:hAnsi="Courier New" w:cs="Courier New" w:hint="default"/>
        <w:b/>
        <w:sz w:val="24"/>
      </w:rPr>
    </w:lvl>
    <w:lvl w:ilvl="8">
      <w:start w:val="1"/>
      <w:numFmt w:val="bullet"/>
      <w:lvlText w:val=""/>
      <w:lvlJc w:val="left"/>
      <w:pPr>
        <w:ind w:left="6828" w:hanging="360"/>
      </w:pPr>
      <w:rPr>
        <w:rFonts w:ascii="Wingdings" w:hAnsi="Wingdings" w:cs="Wingdings" w:hint="default"/>
        <w:b/>
        <w:sz w:val="24"/>
      </w:rPr>
    </w:lvl>
  </w:abstractNum>
  <w:abstractNum w:abstractNumId="6">
    <w:nsid w:val="1CD9556F"/>
    <w:multiLevelType w:val="multilevel"/>
    <w:tmpl w:val="B98EF58E"/>
    <w:lvl w:ilvl="0">
      <w:start w:val="1"/>
      <w:numFmt w:val="bullet"/>
      <w:lvlText w:val="-"/>
      <w:lvlJc w:val="left"/>
      <w:pPr>
        <w:ind w:left="1080" w:hanging="360"/>
      </w:pPr>
      <w:rPr>
        <w:rFonts w:ascii="Courier New" w:hAnsi="Courier New" w:cs="Courier New" w:hint="default"/>
        <w:b/>
        <w:sz w:val="24"/>
      </w:rPr>
    </w:lvl>
    <w:lvl w:ilvl="1">
      <w:start w:val="1"/>
      <w:numFmt w:val="bullet"/>
      <w:lvlText w:val="o"/>
      <w:lvlJc w:val="left"/>
      <w:pPr>
        <w:ind w:left="1800" w:hanging="360"/>
      </w:pPr>
      <w:rPr>
        <w:rFonts w:ascii="Courier New" w:hAnsi="Courier New" w:cs="Courier New" w:hint="default"/>
        <w:b/>
        <w:sz w:val="24"/>
      </w:rPr>
    </w:lvl>
    <w:lvl w:ilvl="2">
      <w:start w:val="1"/>
      <w:numFmt w:val="bullet"/>
      <w:lvlText w:val=""/>
      <w:lvlJc w:val="left"/>
      <w:pPr>
        <w:ind w:left="2520" w:hanging="360"/>
      </w:pPr>
      <w:rPr>
        <w:rFonts w:ascii="Wingdings" w:hAnsi="Wingdings" w:cs="Wingdings" w:hint="default"/>
        <w:b/>
        <w:sz w:val="24"/>
      </w:rPr>
    </w:lvl>
    <w:lvl w:ilvl="3">
      <w:start w:val="1"/>
      <w:numFmt w:val="bullet"/>
      <w:lvlText w:val=""/>
      <w:lvlJc w:val="left"/>
      <w:pPr>
        <w:ind w:left="3240" w:hanging="360"/>
      </w:pPr>
      <w:rPr>
        <w:rFonts w:ascii="Symbol" w:hAnsi="Symbol" w:cs="Symbol" w:hint="default"/>
        <w:sz w:val="24"/>
      </w:rPr>
    </w:lvl>
    <w:lvl w:ilvl="4">
      <w:start w:val="1"/>
      <w:numFmt w:val="bullet"/>
      <w:lvlText w:val="o"/>
      <w:lvlJc w:val="left"/>
      <w:pPr>
        <w:ind w:left="3960" w:hanging="360"/>
      </w:pPr>
      <w:rPr>
        <w:rFonts w:ascii="Courier New" w:hAnsi="Courier New" w:cs="Courier New" w:hint="default"/>
        <w:b/>
        <w:sz w:val="24"/>
      </w:rPr>
    </w:lvl>
    <w:lvl w:ilvl="5">
      <w:start w:val="1"/>
      <w:numFmt w:val="bullet"/>
      <w:lvlText w:val=""/>
      <w:lvlJc w:val="left"/>
      <w:pPr>
        <w:ind w:left="4680" w:hanging="360"/>
      </w:pPr>
      <w:rPr>
        <w:rFonts w:ascii="Wingdings" w:hAnsi="Wingdings" w:cs="Wingdings" w:hint="default"/>
        <w:b/>
        <w:sz w:val="24"/>
      </w:rPr>
    </w:lvl>
    <w:lvl w:ilvl="6">
      <w:start w:val="1"/>
      <w:numFmt w:val="bullet"/>
      <w:lvlText w:val=""/>
      <w:lvlJc w:val="left"/>
      <w:pPr>
        <w:ind w:left="5400" w:hanging="360"/>
      </w:pPr>
      <w:rPr>
        <w:rFonts w:ascii="Symbol" w:hAnsi="Symbol" w:cs="Symbol" w:hint="default"/>
        <w:sz w:val="24"/>
      </w:rPr>
    </w:lvl>
    <w:lvl w:ilvl="7">
      <w:start w:val="1"/>
      <w:numFmt w:val="bullet"/>
      <w:lvlText w:val="o"/>
      <w:lvlJc w:val="left"/>
      <w:pPr>
        <w:ind w:left="6120" w:hanging="360"/>
      </w:pPr>
      <w:rPr>
        <w:rFonts w:ascii="Courier New" w:hAnsi="Courier New" w:cs="Courier New" w:hint="default"/>
        <w:b/>
        <w:sz w:val="24"/>
      </w:rPr>
    </w:lvl>
    <w:lvl w:ilvl="8">
      <w:start w:val="1"/>
      <w:numFmt w:val="bullet"/>
      <w:lvlText w:val=""/>
      <w:lvlJc w:val="left"/>
      <w:pPr>
        <w:ind w:left="6840" w:hanging="360"/>
      </w:pPr>
      <w:rPr>
        <w:rFonts w:ascii="Wingdings" w:hAnsi="Wingdings" w:cs="Wingdings" w:hint="default"/>
        <w:b/>
        <w:sz w:val="24"/>
      </w:rPr>
    </w:lvl>
  </w:abstractNum>
  <w:abstractNum w:abstractNumId="7">
    <w:nsid w:val="205D5798"/>
    <w:multiLevelType w:val="multilevel"/>
    <w:tmpl w:val="4614C698"/>
    <w:lvl w:ilvl="0">
      <w:start w:val="1"/>
      <w:numFmt w:val="decimal"/>
      <w:lvlText w:val="%1."/>
      <w:lvlJc w:val="left"/>
      <w:pPr>
        <w:tabs>
          <w:tab w:val="num" w:pos="720"/>
        </w:tabs>
        <w:ind w:left="720" w:hanging="360"/>
      </w:pPr>
    </w:lvl>
    <w:lvl w:ilvl="1">
      <w:start w:val="2"/>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29927983"/>
    <w:multiLevelType w:val="multilevel"/>
    <w:tmpl w:val="F5B83508"/>
    <w:lvl w:ilvl="0">
      <w:start w:val="1"/>
      <w:numFmt w:val="bullet"/>
      <w:lvlText w:val=""/>
      <w:lvlJc w:val="left"/>
      <w:pPr>
        <w:tabs>
          <w:tab w:val="num" w:pos="720"/>
        </w:tabs>
        <w:ind w:left="720" w:hanging="360"/>
      </w:pPr>
      <w:rPr>
        <w:rFonts w:ascii="Symbol" w:hAnsi="Symbol" w:cs="Symbol" w:hint="default"/>
        <w:sz w:val="24"/>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cs="Wingdings" w:hint="default"/>
        <w:b/>
        <w:sz w:val="24"/>
      </w:rPr>
    </w:lvl>
    <w:lvl w:ilvl="3">
      <w:start w:val="1"/>
      <w:numFmt w:val="bullet"/>
      <w:lvlText w:val=""/>
      <w:lvlJc w:val="left"/>
      <w:pPr>
        <w:tabs>
          <w:tab w:val="num" w:pos="2880"/>
        </w:tabs>
        <w:ind w:left="2880" w:hanging="360"/>
      </w:pPr>
      <w:rPr>
        <w:rFonts w:ascii="Symbol" w:hAnsi="Symbol" w:cs="Symbol" w:hint="default"/>
        <w:sz w:val="24"/>
      </w:rPr>
    </w:lvl>
    <w:lvl w:ilvl="4">
      <w:start w:val="1"/>
      <w:numFmt w:val="bullet"/>
      <w:lvlText w:val="o"/>
      <w:lvlJc w:val="left"/>
      <w:pPr>
        <w:tabs>
          <w:tab w:val="num" w:pos="3600"/>
        </w:tabs>
        <w:ind w:left="3600" w:hanging="360"/>
      </w:pPr>
      <w:rPr>
        <w:rFonts w:ascii="Courier New" w:hAnsi="Courier New" w:cs="Courier New" w:hint="default"/>
        <w:b/>
        <w:sz w:val="24"/>
      </w:rPr>
    </w:lvl>
    <w:lvl w:ilvl="5">
      <w:start w:val="1"/>
      <w:numFmt w:val="bullet"/>
      <w:lvlText w:val=""/>
      <w:lvlJc w:val="left"/>
      <w:pPr>
        <w:tabs>
          <w:tab w:val="num" w:pos="4320"/>
        </w:tabs>
        <w:ind w:left="4320" w:hanging="360"/>
      </w:pPr>
      <w:rPr>
        <w:rFonts w:ascii="Wingdings" w:hAnsi="Wingdings" w:cs="Wingdings" w:hint="default"/>
        <w:b/>
        <w:sz w:val="24"/>
      </w:rPr>
    </w:lvl>
    <w:lvl w:ilvl="6">
      <w:start w:val="1"/>
      <w:numFmt w:val="bullet"/>
      <w:lvlText w:val=""/>
      <w:lvlJc w:val="left"/>
      <w:pPr>
        <w:tabs>
          <w:tab w:val="num" w:pos="5040"/>
        </w:tabs>
        <w:ind w:left="5040" w:hanging="360"/>
      </w:pPr>
      <w:rPr>
        <w:rFonts w:ascii="Symbol" w:hAnsi="Symbol" w:cs="Symbol" w:hint="default"/>
        <w:sz w:val="24"/>
      </w:rPr>
    </w:lvl>
    <w:lvl w:ilvl="7">
      <w:start w:val="1"/>
      <w:numFmt w:val="bullet"/>
      <w:lvlText w:val="o"/>
      <w:lvlJc w:val="left"/>
      <w:pPr>
        <w:tabs>
          <w:tab w:val="num" w:pos="5760"/>
        </w:tabs>
        <w:ind w:left="5760" w:hanging="360"/>
      </w:pPr>
      <w:rPr>
        <w:rFonts w:ascii="Courier New" w:hAnsi="Courier New" w:cs="Courier New" w:hint="default"/>
        <w:b/>
        <w:sz w:val="24"/>
      </w:rPr>
    </w:lvl>
    <w:lvl w:ilvl="8">
      <w:start w:val="1"/>
      <w:numFmt w:val="bullet"/>
      <w:lvlText w:val=""/>
      <w:lvlJc w:val="left"/>
      <w:pPr>
        <w:tabs>
          <w:tab w:val="num" w:pos="6480"/>
        </w:tabs>
        <w:ind w:left="6480" w:hanging="360"/>
      </w:pPr>
      <w:rPr>
        <w:rFonts w:ascii="Wingdings" w:hAnsi="Wingdings" w:cs="Wingdings" w:hint="default"/>
        <w:b/>
        <w:sz w:val="24"/>
      </w:rPr>
    </w:lvl>
  </w:abstractNum>
  <w:abstractNum w:abstractNumId="9">
    <w:nsid w:val="2B406362"/>
    <w:multiLevelType w:val="multilevel"/>
    <w:tmpl w:val="D11A5D58"/>
    <w:lvl w:ilvl="0">
      <w:start w:val="1"/>
      <w:numFmt w:val="bullet"/>
      <w:lvlText w:val=""/>
      <w:lvlJc w:val="left"/>
      <w:pPr>
        <w:ind w:left="1800" w:hanging="360"/>
      </w:pPr>
      <w:rPr>
        <w:rFonts w:ascii="Symbol" w:hAnsi="Symbol" w:cs="Symbol" w:hint="default"/>
        <w:sz w:val="24"/>
      </w:rPr>
    </w:lvl>
    <w:lvl w:ilvl="1">
      <w:start w:val="1"/>
      <w:numFmt w:val="bullet"/>
      <w:lvlText w:val="o"/>
      <w:lvlJc w:val="left"/>
      <w:pPr>
        <w:ind w:left="2520" w:hanging="360"/>
      </w:pPr>
      <w:rPr>
        <w:rFonts w:ascii="Courier New" w:hAnsi="Courier New" w:cs="Courier New" w:hint="default"/>
        <w:b/>
        <w:sz w:val="24"/>
      </w:rPr>
    </w:lvl>
    <w:lvl w:ilvl="2">
      <w:start w:val="1"/>
      <w:numFmt w:val="bullet"/>
      <w:lvlText w:val=""/>
      <w:lvlJc w:val="left"/>
      <w:pPr>
        <w:ind w:left="3240" w:hanging="360"/>
      </w:pPr>
      <w:rPr>
        <w:rFonts w:ascii="Wingdings" w:hAnsi="Wingdings" w:cs="Wingdings" w:hint="default"/>
        <w:b/>
        <w:sz w:val="24"/>
      </w:rPr>
    </w:lvl>
    <w:lvl w:ilvl="3">
      <w:start w:val="1"/>
      <w:numFmt w:val="bullet"/>
      <w:lvlText w:val=""/>
      <w:lvlJc w:val="left"/>
      <w:pPr>
        <w:ind w:left="3960" w:hanging="360"/>
      </w:pPr>
      <w:rPr>
        <w:rFonts w:ascii="Symbol" w:hAnsi="Symbol" w:cs="Symbol" w:hint="default"/>
        <w:sz w:val="24"/>
      </w:rPr>
    </w:lvl>
    <w:lvl w:ilvl="4">
      <w:start w:val="1"/>
      <w:numFmt w:val="bullet"/>
      <w:lvlText w:val="o"/>
      <w:lvlJc w:val="left"/>
      <w:pPr>
        <w:ind w:left="4680" w:hanging="360"/>
      </w:pPr>
      <w:rPr>
        <w:rFonts w:ascii="Courier New" w:hAnsi="Courier New" w:cs="Courier New" w:hint="default"/>
        <w:b/>
        <w:sz w:val="24"/>
      </w:rPr>
    </w:lvl>
    <w:lvl w:ilvl="5">
      <w:start w:val="1"/>
      <w:numFmt w:val="bullet"/>
      <w:lvlText w:val=""/>
      <w:lvlJc w:val="left"/>
      <w:pPr>
        <w:ind w:left="5400" w:hanging="360"/>
      </w:pPr>
      <w:rPr>
        <w:rFonts w:ascii="Wingdings" w:hAnsi="Wingdings" w:cs="Wingdings" w:hint="default"/>
        <w:b/>
        <w:sz w:val="24"/>
      </w:rPr>
    </w:lvl>
    <w:lvl w:ilvl="6">
      <w:start w:val="1"/>
      <w:numFmt w:val="bullet"/>
      <w:lvlText w:val=""/>
      <w:lvlJc w:val="left"/>
      <w:pPr>
        <w:ind w:left="6120" w:hanging="360"/>
      </w:pPr>
      <w:rPr>
        <w:rFonts w:ascii="Symbol" w:hAnsi="Symbol" w:cs="Symbol" w:hint="default"/>
        <w:sz w:val="24"/>
      </w:rPr>
    </w:lvl>
    <w:lvl w:ilvl="7">
      <w:start w:val="1"/>
      <w:numFmt w:val="bullet"/>
      <w:lvlText w:val="o"/>
      <w:lvlJc w:val="left"/>
      <w:pPr>
        <w:ind w:left="6840" w:hanging="360"/>
      </w:pPr>
      <w:rPr>
        <w:rFonts w:ascii="Courier New" w:hAnsi="Courier New" w:cs="Courier New" w:hint="default"/>
        <w:b/>
        <w:sz w:val="24"/>
      </w:rPr>
    </w:lvl>
    <w:lvl w:ilvl="8">
      <w:start w:val="1"/>
      <w:numFmt w:val="bullet"/>
      <w:lvlText w:val=""/>
      <w:lvlJc w:val="left"/>
      <w:pPr>
        <w:ind w:left="7560" w:hanging="360"/>
      </w:pPr>
      <w:rPr>
        <w:rFonts w:ascii="Wingdings" w:hAnsi="Wingdings" w:cs="Wingdings" w:hint="default"/>
        <w:b/>
        <w:sz w:val="24"/>
      </w:rPr>
    </w:lvl>
  </w:abstractNum>
  <w:abstractNum w:abstractNumId="10">
    <w:nsid w:val="2B5F18AC"/>
    <w:multiLevelType w:val="multilevel"/>
    <w:tmpl w:val="430A587C"/>
    <w:lvl w:ilvl="0">
      <w:start w:val="1"/>
      <w:numFmt w:val="bullet"/>
      <w:lvlText w:val=""/>
      <w:lvlJc w:val="left"/>
      <w:pPr>
        <w:ind w:left="1776" w:hanging="360"/>
      </w:pPr>
      <w:rPr>
        <w:rFonts w:ascii="Wingdings" w:hAnsi="Wingdings" w:cs="Wingdings" w:hint="default"/>
        <w:b/>
        <w:sz w:val="24"/>
      </w:rPr>
    </w:lvl>
    <w:lvl w:ilvl="1">
      <w:start w:val="1"/>
      <w:numFmt w:val="bullet"/>
      <w:lvlText w:val="o"/>
      <w:lvlJc w:val="left"/>
      <w:pPr>
        <w:ind w:left="2496" w:hanging="360"/>
      </w:pPr>
      <w:rPr>
        <w:rFonts w:ascii="Courier New" w:hAnsi="Courier New" w:cs="Courier New" w:hint="default"/>
        <w:b/>
        <w:sz w:val="24"/>
      </w:rPr>
    </w:lvl>
    <w:lvl w:ilvl="2">
      <w:start w:val="1"/>
      <w:numFmt w:val="bullet"/>
      <w:lvlText w:val=""/>
      <w:lvlJc w:val="left"/>
      <w:pPr>
        <w:ind w:left="3216" w:hanging="360"/>
      </w:pPr>
      <w:rPr>
        <w:rFonts w:ascii="Wingdings" w:hAnsi="Wingdings" w:cs="Wingdings" w:hint="default"/>
        <w:b/>
        <w:sz w:val="24"/>
      </w:rPr>
    </w:lvl>
    <w:lvl w:ilvl="3">
      <w:start w:val="1"/>
      <w:numFmt w:val="bullet"/>
      <w:lvlText w:val=""/>
      <w:lvlJc w:val="left"/>
      <w:pPr>
        <w:ind w:left="3936" w:hanging="360"/>
      </w:pPr>
      <w:rPr>
        <w:rFonts w:ascii="Symbol" w:hAnsi="Symbol" w:cs="Symbol" w:hint="default"/>
        <w:sz w:val="24"/>
      </w:rPr>
    </w:lvl>
    <w:lvl w:ilvl="4">
      <w:start w:val="1"/>
      <w:numFmt w:val="bullet"/>
      <w:lvlText w:val="o"/>
      <w:lvlJc w:val="left"/>
      <w:pPr>
        <w:ind w:left="4656" w:hanging="360"/>
      </w:pPr>
      <w:rPr>
        <w:rFonts w:ascii="Courier New" w:hAnsi="Courier New" w:cs="Courier New" w:hint="default"/>
        <w:b/>
        <w:sz w:val="24"/>
      </w:rPr>
    </w:lvl>
    <w:lvl w:ilvl="5">
      <w:start w:val="1"/>
      <w:numFmt w:val="bullet"/>
      <w:lvlText w:val=""/>
      <w:lvlJc w:val="left"/>
      <w:pPr>
        <w:ind w:left="5376" w:hanging="360"/>
      </w:pPr>
      <w:rPr>
        <w:rFonts w:ascii="Wingdings" w:hAnsi="Wingdings" w:cs="Wingdings" w:hint="default"/>
        <w:b/>
        <w:sz w:val="24"/>
      </w:rPr>
    </w:lvl>
    <w:lvl w:ilvl="6">
      <w:start w:val="1"/>
      <w:numFmt w:val="bullet"/>
      <w:lvlText w:val=""/>
      <w:lvlJc w:val="left"/>
      <w:pPr>
        <w:ind w:left="6096" w:hanging="360"/>
      </w:pPr>
      <w:rPr>
        <w:rFonts w:ascii="Symbol" w:hAnsi="Symbol" w:cs="Symbol" w:hint="default"/>
        <w:sz w:val="24"/>
      </w:rPr>
    </w:lvl>
    <w:lvl w:ilvl="7">
      <w:start w:val="1"/>
      <w:numFmt w:val="bullet"/>
      <w:lvlText w:val="o"/>
      <w:lvlJc w:val="left"/>
      <w:pPr>
        <w:ind w:left="6816" w:hanging="360"/>
      </w:pPr>
      <w:rPr>
        <w:rFonts w:ascii="Courier New" w:hAnsi="Courier New" w:cs="Courier New" w:hint="default"/>
        <w:b/>
        <w:sz w:val="24"/>
      </w:rPr>
    </w:lvl>
    <w:lvl w:ilvl="8">
      <w:start w:val="1"/>
      <w:numFmt w:val="bullet"/>
      <w:lvlText w:val=""/>
      <w:lvlJc w:val="left"/>
      <w:pPr>
        <w:ind w:left="7536" w:hanging="360"/>
      </w:pPr>
      <w:rPr>
        <w:rFonts w:ascii="Wingdings" w:hAnsi="Wingdings" w:cs="Wingdings" w:hint="default"/>
        <w:b/>
        <w:sz w:val="24"/>
      </w:rPr>
    </w:lvl>
  </w:abstractNum>
  <w:abstractNum w:abstractNumId="11">
    <w:nsid w:val="2E1F0FA3"/>
    <w:multiLevelType w:val="multilevel"/>
    <w:tmpl w:val="05A848D8"/>
    <w:lvl w:ilvl="0">
      <w:start w:val="1"/>
      <w:numFmt w:val="bullet"/>
      <w:lvlText w:val="–"/>
      <w:lvlJc w:val="left"/>
      <w:pPr>
        <w:ind w:left="720" w:hanging="360"/>
      </w:pPr>
      <w:rPr>
        <w:rFonts w:ascii="Arial" w:hAnsi="Arial" w:cs="Arial" w:hint="default"/>
        <w:b/>
        <w:sz w:val="24"/>
      </w:rPr>
    </w:lvl>
    <w:lvl w:ilvl="1">
      <w:start w:val="1"/>
      <w:numFmt w:val="bullet"/>
      <w:lvlText w:val="o"/>
      <w:lvlJc w:val="left"/>
      <w:pPr>
        <w:ind w:left="1440" w:hanging="360"/>
      </w:pPr>
      <w:rPr>
        <w:rFonts w:ascii="Courier New" w:hAnsi="Courier New" w:cs="Courier New" w:hint="default"/>
        <w:b/>
        <w:sz w:val="24"/>
      </w:rPr>
    </w:lvl>
    <w:lvl w:ilvl="2">
      <w:start w:val="1"/>
      <w:numFmt w:val="bullet"/>
      <w:lvlText w:val=""/>
      <w:lvlJc w:val="left"/>
      <w:pPr>
        <w:ind w:left="2160" w:hanging="360"/>
      </w:pPr>
      <w:rPr>
        <w:rFonts w:ascii="Wingdings" w:hAnsi="Wingdings" w:cs="Wingdings" w:hint="default"/>
        <w:b/>
        <w:sz w:val="24"/>
      </w:rPr>
    </w:lvl>
    <w:lvl w:ilvl="3">
      <w:start w:val="1"/>
      <w:numFmt w:val="bullet"/>
      <w:lvlText w:val=""/>
      <w:lvlJc w:val="left"/>
      <w:pPr>
        <w:ind w:left="2880" w:hanging="360"/>
      </w:pPr>
      <w:rPr>
        <w:rFonts w:ascii="Symbol" w:hAnsi="Symbol" w:cs="Symbol" w:hint="default"/>
        <w:sz w:val="24"/>
      </w:rPr>
    </w:lvl>
    <w:lvl w:ilvl="4">
      <w:start w:val="1"/>
      <w:numFmt w:val="bullet"/>
      <w:lvlText w:val="o"/>
      <w:lvlJc w:val="left"/>
      <w:pPr>
        <w:ind w:left="3600" w:hanging="360"/>
      </w:pPr>
      <w:rPr>
        <w:rFonts w:ascii="Courier New" w:hAnsi="Courier New" w:cs="Courier New" w:hint="default"/>
        <w:b/>
        <w:sz w:val="24"/>
      </w:rPr>
    </w:lvl>
    <w:lvl w:ilvl="5">
      <w:start w:val="1"/>
      <w:numFmt w:val="bullet"/>
      <w:lvlText w:val=""/>
      <w:lvlJc w:val="left"/>
      <w:pPr>
        <w:ind w:left="4320" w:hanging="360"/>
      </w:pPr>
      <w:rPr>
        <w:rFonts w:ascii="Wingdings" w:hAnsi="Wingdings" w:cs="Wingdings" w:hint="default"/>
        <w:b/>
        <w:sz w:val="24"/>
      </w:rPr>
    </w:lvl>
    <w:lvl w:ilvl="6">
      <w:start w:val="1"/>
      <w:numFmt w:val="bullet"/>
      <w:lvlText w:val=""/>
      <w:lvlJc w:val="left"/>
      <w:pPr>
        <w:ind w:left="5040" w:hanging="360"/>
      </w:pPr>
      <w:rPr>
        <w:rFonts w:ascii="Symbol" w:hAnsi="Symbol" w:cs="Symbol" w:hint="default"/>
        <w:sz w:val="24"/>
      </w:rPr>
    </w:lvl>
    <w:lvl w:ilvl="7">
      <w:start w:val="1"/>
      <w:numFmt w:val="bullet"/>
      <w:lvlText w:val="o"/>
      <w:lvlJc w:val="left"/>
      <w:pPr>
        <w:ind w:left="5760" w:hanging="360"/>
      </w:pPr>
      <w:rPr>
        <w:rFonts w:ascii="Courier New" w:hAnsi="Courier New" w:cs="Courier New" w:hint="default"/>
        <w:b/>
        <w:sz w:val="24"/>
      </w:rPr>
    </w:lvl>
    <w:lvl w:ilvl="8">
      <w:start w:val="1"/>
      <w:numFmt w:val="bullet"/>
      <w:lvlText w:val=""/>
      <w:lvlJc w:val="left"/>
      <w:pPr>
        <w:ind w:left="6480" w:hanging="360"/>
      </w:pPr>
      <w:rPr>
        <w:rFonts w:ascii="Wingdings" w:hAnsi="Wingdings" w:cs="Wingdings" w:hint="default"/>
        <w:b/>
        <w:sz w:val="24"/>
      </w:rPr>
    </w:lvl>
  </w:abstractNum>
  <w:abstractNum w:abstractNumId="12">
    <w:nsid w:val="3DFF2422"/>
    <w:multiLevelType w:val="multilevel"/>
    <w:tmpl w:val="DC400AB2"/>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b/>
        <w:sz w:val="24"/>
      </w:rPr>
    </w:lvl>
    <w:lvl w:ilvl="2">
      <w:start w:val="1"/>
      <w:numFmt w:val="bullet"/>
      <w:lvlText w:val=""/>
      <w:lvlJc w:val="left"/>
      <w:pPr>
        <w:ind w:left="2160" w:hanging="360"/>
      </w:pPr>
      <w:rPr>
        <w:rFonts w:ascii="Wingdings" w:hAnsi="Wingdings" w:cs="Wingdings" w:hint="default"/>
        <w:b/>
        <w:sz w:val="24"/>
      </w:rPr>
    </w:lvl>
    <w:lvl w:ilvl="3">
      <w:start w:val="1"/>
      <w:numFmt w:val="bullet"/>
      <w:lvlText w:val=""/>
      <w:lvlJc w:val="left"/>
      <w:pPr>
        <w:ind w:left="2880" w:hanging="360"/>
      </w:pPr>
      <w:rPr>
        <w:rFonts w:ascii="Symbol" w:hAnsi="Symbol" w:cs="Symbol" w:hint="default"/>
        <w:sz w:val="24"/>
      </w:rPr>
    </w:lvl>
    <w:lvl w:ilvl="4">
      <w:start w:val="1"/>
      <w:numFmt w:val="bullet"/>
      <w:lvlText w:val="o"/>
      <w:lvlJc w:val="left"/>
      <w:pPr>
        <w:ind w:left="3600" w:hanging="360"/>
      </w:pPr>
      <w:rPr>
        <w:rFonts w:ascii="Courier New" w:hAnsi="Courier New" w:cs="Courier New" w:hint="default"/>
        <w:b/>
        <w:sz w:val="24"/>
      </w:rPr>
    </w:lvl>
    <w:lvl w:ilvl="5">
      <w:start w:val="1"/>
      <w:numFmt w:val="bullet"/>
      <w:lvlText w:val=""/>
      <w:lvlJc w:val="left"/>
      <w:pPr>
        <w:ind w:left="4320" w:hanging="360"/>
      </w:pPr>
      <w:rPr>
        <w:rFonts w:ascii="Wingdings" w:hAnsi="Wingdings" w:cs="Wingdings" w:hint="default"/>
        <w:b/>
        <w:sz w:val="24"/>
      </w:rPr>
    </w:lvl>
    <w:lvl w:ilvl="6">
      <w:start w:val="1"/>
      <w:numFmt w:val="bullet"/>
      <w:lvlText w:val=""/>
      <w:lvlJc w:val="left"/>
      <w:pPr>
        <w:ind w:left="5040" w:hanging="360"/>
      </w:pPr>
      <w:rPr>
        <w:rFonts w:ascii="Symbol" w:hAnsi="Symbol" w:cs="Symbol" w:hint="default"/>
        <w:sz w:val="24"/>
      </w:rPr>
    </w:lvl>
    <w:lvl w:ilvl="7">
      <w:start w:val="1"/>
      <w:numFmt w:val="bullet"/>
      <w:lvlText w:val="o"/>
      <w:lvlJc w:val="left"/>
      <w:pPr>
        <w:ind w:left="5760" w:hanging="360"/>
      </w:pPr>
      <w:rPr>
        <w:rFonts w:ascii="Courier New" w:hAnsi="Courier New" w:cs="Courier New" w:hint="default"/>
        <w:b/>
        <w:sz w:val="24"/>
      </w:rPr>
    </w:lvl>
    <w:lvl w:ilvl="8">
      <w:start w:val="1"/>
      <w:numFmt w:val="bullet"/>
      <w:lvlText w:val=""/>
      <w:lvlJc w:val="left"/>
      <w:pPr>
        <w:ind w:left="6480" w:hanging="360"/>
      </w:pPr>
      <w:rPr>
        <w:rFonts w:ascii="Wingdings" w:hAnsi="Wingdings" w:cs="Wingdings" w:hint="default"/>
        <w:b/>
        <w:sz w:val="24"/>
      </w:rPr>
    </w:lvl>
  </w:abstractNum>
  <w:abstractNum w:abstractNumId="13">
    <w:nsid w:val="44DA1C19"/>
    <w:multiLevelType w:val="multilevel"/>
    <w:tmpl w:val="5A12FB7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4">
    <w:nsid w:val="473F0298"/>
    <w:multiLevelType w:val="multilevel"/>
    <w:tmpl w:val="3F96E868"/>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b/>
        <w:sz w:val="24"/>
      </w:rPr>
    </w:lvl>
    <w:lvl w:ilvl="2">
      <w:start w:val="1"/>
      <w:numFmt w:val="bullet"/>
      <w:lvlText w:val=""/>
      <w:lvlJc w:val="left"/>
      <w:pPr>
        <w:ind w:left="2160" w:hanging="360"/>
      </w:pPr>
      <w:rPr>
        <w:rFonts w:ascii="Wingdings" w:hAnsi="Wingdings" w:cs="Wingdings" w:hint="default"/>
        <w:b/>
        <w:sz w:val="24"/>
      </w:rPr>
    </w:lvl>
    <w:lvl w:ilvl="3">
      <w:start w:val="1"/>
      <w:numFmt w:val="bullet"/>
      <w:lvlText w:val=""/>
      <w:lvlJc w:val="left"/>
      <w:pPr>
        <w:ind w:left="2880" w:hanging="360"/>
      </w:pPr>
      <w:rPr>
        <w:rFonts w:ascii="Symbol" w:hAnsi="Symbol" w:cs="Symbol" w:hint="default"/>
        <w:sz w:val="24"/>
      </w:rPr>
    </w:lvl>
    <w:lvl w:ilvl="4">
      <w:start w:val="1"/>
      <w:numFmt w:val="bullet"/>
      <w:lvlText w:val="o"/>
      <w:lvlJc w:val="left"/>
      <w:pPr>
        <w:ind w:left="3600" w:hanging="360"/>
      </w:pPr>
      <w:rPr>
        <w:rFonts w:ascii="Courier New" w:hAnsi="Courier New" w:cs="Courier New" w:hint="default"/>
        <w:b/>
        <w:sz w:val="24"/>
      </w:rPr>
    </w:lvl>
    <w:lvl w:ilvl="5">
      <w:start w:val="1"/>
      <w:numFmt w:val="bullet"/>
      <w:lvlText w:val=""/>
      <w:lvlJc w:val="left"/>
      <w:pPr>
        <w:ind w:left="4320" w:hanging="360"/>
      </w:pPr>
      <w:rPr>
        <w:rFonts w:ascii="Wingdings" w:hAnsi="Wingdings" w:cs="Wingdings" w:hint="default"/>
        <w:b/>
        <w:sz w:val="24"/>
      </w:rPr>
    </w:lvl>
    <w:lvl w:ilvl="6">
      <w:start w:val="1"/>
      <w:numFmt w:val="bullet"/>
      <w:lvlText w:val=""/>
      <w:lvlJc w:val="left"/>
      <w:pPr>
        <w:ind w:left="5040" w:hanging="360"/>
      </w:pPr>
      <w:rPr>
        <w:rFonts w:ascii="Symbol" w:hAnsi="Symbol" w:cs="Symbol" w:hint="default"/>
        <w:sz w:val="24"/>
      </w:rPr>
    </w:lvl>
    <w:lvl w:ilvl="7">
      <w:start w:val="1"/>
      <w:numFmt w:val="bullet"/>
      <w:lvlText w:val="o"/>
      <w:lvlJc w:val="left"/>
      <w:pPr>
        <w:ind w:left="5760" w:hanging="360"/>
      </w:pPr>
      <w:rPr>
        <w:rFonts w:ascii="Courier New" w:hAnsi="Courier New" w:cs="Courier New" w:hint="default"/>
        <w:b/>
        <w:sz w:val="24"/>
      </w:rPr>
    </w:lvl>
    <w:lvl w:ilvl="8">
      <w:start w:val="1"/>
      <w:numFmt w:val="bullet"/>
      <w:lvlText w:val=""/>
      <w:lvlJc w:val="left"/>
      <w:pPr>
        <w:ind w:left="6480" w:hanging="360"/>
      </w:pPr>
      <w:rPr>
        <w:rFonts w:ascii="Wingdings" w:hAnsi="Wingdings" w:cs="Wingdings" w:hint="default"/>
        <w:b/>
        <w:sz w:val="24"/>
      </w:rPr>
    </w:lvl>
  </w:abstractNum>
  <w:abstractNum w:abstractNumId="15">
    <w:nsid w:val="480E092B"/>
    <w:multiLevelType w:val="multilevel"/>
    <w:tmpl w:val="EEC835E2"/>
    <w:lvl w:ilvl="0">
      <w:start w:val="1"/>
      <w:numFmt w:val="bullet"/>
      <w:lvlText w:val="–"/>
      <w:lvlJc w:val="left"/>
      <w:pPr>
        <w:ind w:left="720" w:hanging="360"/>
      </w:pPr>
      <w:rPr>
        <w:rFonts w:ascii="Calibri" w:hAnsi="Calibri" w:cs="Calibri" w:hint="default"/>
        <w:sz w:val="24"/>
      </w:rPr>
    </w:lvl>
    <w:lvl w:ilvl="1">
      <w:start w:val="1"/>
      <w:numFmt w:val="bullet"/>
      <w:lvlText w:val="o"/>
      <w:lvlJc w:val="left"/>
      <w:pPr>
        <w:ind w:left="1440" w:hanging="360"/>
      </w:pPr>
      <w:rPr>
        <w:rFonts w:ascii="Courier New" w:hAnsi="Courier New" w:cs="Courier New" w:hint="default"/>
        <w:b/>
        <w:sz w:val="24"/>
      </w:rPr>
    </w:lvl>
    <w:lvl w:ilvl="2">
      <w:start w:val="1"/>
      <w:numFmt w:val="bullet"/>
      <w:lvlText w:val=""/>
      <w:lvlJc w:val="left"/>
      <w:pPr>
        <w:ind w:left="2160" w:hanging="360"/>
      </w:pPr>
      <w:rPr>
        <w:rFonts w:ascii="Wingdings" w:hAnsi="Wingdings" w:cs="Wingdings" w:hint="default"/>
        <w:b/>
        <w:sz w:val="24"/>
      </w:rPr>
    </w:lvl>
    <w:lvl w:ilvl="3">
      <w:start w:val="1"/>
      <w:numFmt w:val="bullet"/>
      <w:lvlText w:val=""/>
      <w:lvlJc w:val="left"/>
      <w:pPr>
        <w:ind w:left="2880" w:hanging="360"/>
      </w:pPr>
      <w:rPr>
        <w:rFonts w:ascii="Symbol" w:hAnsi="Symbol" w:cs="Symbol" w:hint="default"/>
        <w:sz w:val="24"/>
      </w:rPr>
    </w:lvl>
    <w:lvl w:ilvl="4">
      <w:start w:val="1"/>
      <w:numFmt w:val="bullet"/>
      <w:lvlText w:val="o"/>
      <w:lvlJc w:val="left"/>
      <w:pPr>
        <w:ind w:left="3600" w:hanging="360"/>
      </w:pPr>
      <w:rPr>
        <w:rFonts w:ascii="Courier New" w:hAnsi="Courier New" w:cs="Courier New" w:hint="default"/>
        <w:b/>
        <w:sz w:val="24"/>
      </w:rPr>
    </w:lvl>
    <w:lvl w:ilvl="5">
      <w:start w:val="1"/>
      <w:numFmt w:val="bullet"/>
      <w:lvlText w:val=""/>
      <w:lvlJc w:val="left"/>
      <w:pPr>
        <w:ind w:left="4320" w:hanging="360"/>
      </w:pPr>
      <w:rPr>
        <w:rFonts w:ascii="Wingdings" w:hAnsi="Wingdings" w:cs="Wingdings" w:hint="default"/>
        <w:b/>
        <w:sz w:val="24"/>
      </w:rPr>
    </w:lvl>
    <w:lvl w:ilvl="6">
      <w:start w:val="1"/>
      <w:numFmt w:val="bullet"/>
      <w:lvlText w:val=""/>
      <w:lvlJc w:val="left"/>
      <w:pPr>
        <w:ind w:left="5040" w:hanging="360"/>
      </w:pPr>
      <w:rPr>
        <w:rFonts w:ascii="Symbol" w:hAnsi="Symbol" w:cs="Symbol" w:hint="default"/>
        <w:sz w:val="24"/>
      </w:rPr>
    </w:lvl>
    <w:lvl w:ilvl="7">
      <w:start w:val="1"/>
      <w:numFmt w:val="bullet"/>
      <w:lvlText w:val="o"/>
      <w:lvlJc w:val="left"/>
      <w:pPr>
        <w:ind w:left="5760" w:hanging="360"/>
      </w:pPr>
      <w:rPr>
        <w:rFonts w:ascii="Courier New" w:hAnsi="Courier New" w:cs="Courier New" w:hint="default"/>
        <w:b/>
        <w:sz w:val="24"/>
      </w:rPr>
    </w:lvl>
    <w:lvl w:ilvl="8">
      <w:start w:val="1"/>
      <w:numFmt w:val="bullet"/>
      <w:lvlText w:val=""/>
      <w:lvlJc w:val="left"/>
      <w:pPr>
        <w:ind w:left="6480" w:hanging="360"/>
      </w:pPr>
      <w:rPr>
        <w:rFonts w:ascii="Wingdings" w:hAnsi="Wingdings" w:cs="Wingdings" w:hint="default"/>
        <w:b/>
        <w:sz w:val="24"/>
      </w:rPr>
    </w:lvl>
  </w:abstractNum>
  <w:abstractNum w:abstractNumId="16">
    <w:nsid w:val="48DE4171"/>
    <w:multiLevelType w:val="multilevel"/>
    <w:tmpl w:val="C1403612"/>
    <w:lvl w:ilvl="0">
      <w:start w:val="1"/>
      <w:numFmt w:val="bullet"/>
      <w:lvlText w:val=""/>
      <w:lvlJc w:val="left"/>
      <w:pPr>
        <w:ind w:left="1440" w:hanging="360"/>
      </w:pPr>
      <w:rPr>
        <w:rFonts w:ascii="Wingdings" w:hAnsi="Wingdings" w:cs="Wingdings" w:hint="default"/>
        <w:b/>
        <w:sz w:val="24"/>
      </w:rPr>
    </w:lvl>
    <w:lvl w:ilvl="1">
      <w:start w:val="1"/>
      <w:numFmt w:val="bullet"/>
      <w:lvlText w:val="o"/>
      <w:lvlJc w:val="left"/>
      <w:pPr>
        <w:ind w:left="2160" w:hanging="360"/>
      </w:pPr>
      <w:rPr>
        <w:rFonts w:ascii="Courier New" w:hAnsi="Courier New" w:cs="Courier New" w:hint="default"/>
        <w:b/>
        <w:sz w:val="24"/>
      </w:rPr>
    </w:lvl>
    <w:lvl w:ilvl="2">
      <w:start w:val="1"/>
      <w:numFmt w:val="bullet"/>
      <w:lvlText w:val=""/>
      <w:lvlJc w:val="left"/>
      <w:pPr>
        <w:ind w:left="2880" w:hanging="360"/>
      </w:pPr>
      <w:rPr>
        <w:rFonts w:ascii="Wingdings" w:hAnsi="Wingdings" w:cs="Wingdings" w:hint="default"/>
        <w:b/>
        <w:sz w:val="24"/>
      </w:rPr>
    </w:lvl>
    <w:lvl w:ilvl="3">
      <w:start w:val="1"/>
      <w:numFmt w:val="bullet"/>
      <w:lvlText w:val=""/>
      <w:lvlJc w:val="left"/>
      <w:pPr>
        <w:ind w:left="3600" w:hanging="360"/>
      </w:pPr>
      <w:rPr>
        <w:rFonts w:ascii="Symbol" w:hAnsi="Symbol" w:cs="Symbol" w:hint="default"/>
        <w:sz w:val="24"/>
      </w:rPr>
    </w:lvl>
    <w:lvl w:ilvl="4">
      <w:start w:val="1"/>
      <w:numFmt w:val="bullet"/>
      <w:lvlText w:val="o"/>
      <w:lvlJc w:val="left"/>
      <w:pPr>
        <w:ind w:left="4320" w:hanging="360"/>
      </w:pPr>
      <w:rPr>
        <w:rFonts w:ascii="Courier New" w:hAnsi="Courier New" w:cs="Courier New" w:hint="default"/>
        <w:b/>
        <w:sz w:val="24"/>
      </w:rPr>
    </w:lvl>
    <w:lvl w:ilvl="5">
      <w:start w:val="1"/>
      <w:numFmt w:val="bullet"/>
      <w:lvlText w:val=""/>
      <w:lvlJc w:val="left"/>
      <w:pPr>
        <w:ind w:left="5040" w:hanging="360"/>
      </w:pPr>
      <w:rPr>
        <w:rFonts w:ascii="Wingdings" w:hAnsi="Wingdings" w:cs="Wingdings" w:hint="default"/>
        <w:b/>
        <w:sz w:val="24"/>
      </w:rPr>
    </w:lvl>
    <w:lvl w:ilvl="6">
      <w:start w:val="1"/>
      <w:numFmt w:val="bullet"/>
      <w:lvlText w:val=""/>
      <w:lvlJc w:val="left"/>
      <w:pPr>
        <w:ind w:left="5760" w:hanging="360"/>
      </w:pPr>
      <w:rPr>
        <w:rFonts w:ascii="Symbol" w:hAnsi="Symbol" w:cs="Symbol" w:hint="default"/>
        <w:sz w:val="24"/>
      </w:rPr>
    </w:lvl>
    <w:lvl w:ilvl="7">
      <w:start w:val="1"/>
      <w:numFmt w:val="bullet"/>
      <w:lvlText w:val="o"/>
      <w:lvlJc w:val="left"/>
      <w:pPr>
        <w:ind w:left="6480" w:hanging="360"/>
      </w:pPr>
      <w:rPr>
        <w:rFonts w:ascii="Courier New" w:hAnsi="Courier New" w:cs="Courier New" w:hint="default"/>
        <w:b/>
        <w:sz w:val="24"/>
      </w:rPr>
    </w:lvl>
    <w:lvl w:ilvl="8">
      <w:start w:val="1"/>
      <w:numFmt w:val="bullet"/>
      <w:lvlText w:val=""/>
      <w:lvlJc w:val="left"/>
      <w:pPr>
        <w:ind w:left="7200" w:hanging="360"/>
      </w:pPr>
      <w:rPr>
        <w:rFonts w:ascii="Wingdings" w:hAnsi="Wingdings" w:cs="Wingdings" w:hint="default"/>
        <w:b/>
        <w:sz w:val="24"/>
      </w:rPr>
    </w:lvl>
  </w:abstractNum>
  <w:abstractNum w:abstractNumId="17">
    <w:nsid w:val="516F482E"/>
    <w:multiLevelType w:val="multilevel"/>
    <w:tmpl w:val="81925564"/>
    <w:lvl w:ilvl="0">
      <w:start w:val="1"/>
      <w:numFmt w:val="decimal"/>
      <w:lvlText w:val="%1."/>
      <w:lvlJc w:val="left"/>
      <w:pPr>
        <w:tabs>
          <w:tab w:val="num" w:pos="720"/>
        </w:tabs>
        <w:ind w:left="720" w:hanging="360"/>
      </w:pPr>
    </w:lvl>
    <w:lvl w:ilvl="1">
      <w:start w:val="2"/>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51CA064F"/>
    <w:multiLevelType w:val="multilevel"/>
    <w:tmpl w:val="5C909D60"/>
    <w:lvl w:ilvl="0">
      <w:start w:val="1"/>
      <w:numFmt w:val="bullet"/>
      <w:lvlText w:val=""/>
      <w:lvlJc w:val="left"/>
      <w:pPr>
        <w:ind w:left="1776" w:hanging="360"/>
      </w:pPr>
      <w:rPr>
        <w:rFonts w:ascii="Wingdings" w:hAnsi="Wingdings" w:cs="Wingdings" w:hint="default"/>
        <w:b/>
        <w:sz w:val="24"/>
      </w:rPr>
    </w:lvl>
    <w:lvl w:ilvl="1">
      <w:start w:val="1"/>
      <w:numFmt w:val="bullet"/>
      <w:lvlText w:val="o"/>
      <w:lvlJc w:val="left"/>
      <w:pPr>
        <w:ind w:left="2496" w:hanging="360"/>
      </w:pPr>
      <w:rPr>
        <w:rFonts w:ascii="Courier New" w:hAnsi="Courier New" w:cs="Courier New" w:hint="default"/>
        <w:b/>
        <w:sz w:val="24"/>
      </w:rPr>
    </w:lvl>
    <w:lvl w:ilvl="2">
      <w:start w:val="1"/>
      <w:numFmt w:val="bullet"/>
      <w:lvlText w:val=""/>
      <w:lvlJc w:val="left"/>
      <w:pPr>
        <w:ind w:left="3216" w:hanging="360"/>
      </w:pPr>
      <w:rPr>
        <w:rFonts w:ascii="Wingdings" w:hAnsi="Wingdings" w:cs="Wingdings" w:hint="default"/>
        <w:b/>
        <w:sz w:val="24"/>
      </w:rPr>
    </w:lvl>
    <w:lvl w:ilvl="3">
      <w:start w:val="1"/>
      <w:numFmt w:val="bullet"/>
      <w:lvlText w:val=""/>
      <w:lvlJc w:val="left"/>
      <w:pPr>
        <w:ind w:left="3936" w:hanging="360"/>
      </w:pPr>
      <w:rPr>
        <w:rFonts w:ascii="Symbol" w:hAnsi="Symbol" w:cs="Symbol" w:hint="default"/>
        <w:sz w:val="24"/>
      </w:rPr>
    </w:lvl>
    <w:lvl w:ilvl="4">
      <w:start w:val="1"/>
      <w:numFmt w:val="bullet"/>
      <w:lvlText w:val="o"/>
      <w:lvlJc w:val="left"/>
      <w:pPr>
        <w:ind w:left="4656" w:hanging="360"/>
      </w:pPr>
      <w:rPr>
        <w:rFonts w:ascii="Courier New" w:hAnsi="Courier New" w:cs="Courier New" w:hint="default"/>
        <w:b/>
        <w:sz w:val="24"/>
      </w:rPr>
    </w:lvl>
    <w:lvl w:ilvl="5">
      <w:start w:val="1"/>
      <w:numFmt w:val="bullet"/>
      <w:lvlText w:val=""/>
      <w:lvlJc w:val="left"/>
      <w:pPr>
        <w:ind w:left="5376" w:hanging="360"/>
      </w:pPr>
      <w:rPr>
        <w:rFonts w:ascii="Wingdings" w:hAnsi="Wingdings" w:cs="Wingdings" w:hint="default"/>
        <w:b/>
        <w:sz w:val="24"/>
      </w:rPr>
    </w:lvl>
    <w:lvl w:ilvl="6">
      <w:start w:val="1"/>
      <w:numFmt w:val="bullet"/>
      <w:lvlText w:val=""/>
      <w:lvlJc w:val="left"/>
      <w:pPr>
        <w:ind w:left="6096" w:hanging="360"/>
      </w:pPr>
      <w:rPr>
        <w:rFonts w:ascii="Symbol" w:hAnsi="Symbol" w:cs="Symbol" w:hint="default"/>
        <w:sz w:val="24"/>
      </w:rPr>
    </w:lvl>
    <w:lvl w:ilvl="7">
      <w:start w:val="1"/>
      <w:numFmt w:val="bullet"/>
      <w:lvlText w:val="o"/>
      <w:lvlJc w:val="left"/>
      <w:pPr>
        <w:ind w:left="6816" w:hanging="360"/>
      </w:pPr>
      <w:rPr>
        <w:rFonts w:ascii="Courier New" w:hAnsi="Courier New" w:cs="Courier New" w:hint="default"/>
        <w:b/>
        <w:sz w:val="24"/>
      </w:rPr>
    </w:lvl>
    <w:lvl w:ilvl="8">
      <w:start w:val="1"/>
      <w:numFmt w:val="bullet"/>
      <w:lvlText w:val=""/>
      <w:lvlJc w:val="left"/>
      <w:pPr>
        <w:ind w:left="7536" w:hanging="360"/>
      </w:pPr>
      <w:rPr>
        <w:rFonts w:ascii="Wingdings" w:hAnsi="Wingdings" w:cs="Wingdings" w:hint="default"/>
        <w:b/>
        <w:sz w:val="24"/>
      </w:rPr>
    </w:lvl>
  </w:abstractNum>
  <w:abstractNum w:abstractNumId="19">
    <w:nsid w:val="52F83BCF"/>
    <w:multiLevelType w:val="multilevel"/>
    <w:tmpl w:val="8188DC6C"/>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0">
    <w:nsid w:val="56110615"/>
    <w:multiLevelType w:val="multilevel"/>
    <w:tmpl w:val="29761AD8"/>
    <w:lvl w:ilvl="0">
      <w:start w:val="1"/>
      <w:numFmt w:val="bullet"/>
      <w:lvlText w:val="-"/>
      <w:lvlJc w:val="left"/>
      <w:pPr>
        <w:tabs>
          <w:tab w:val="num" w:pos="720"/>
        </w:tabs>
        <w:ind w:left="720" w:hanging="360"/>
      </w:pPr>
      <w:rPr>
        <w:rFonts w:ascii="OpenSymbol" w:hAnsi="OpenSymbol" w:cs="OpenSymbol" w:hint="default"/>
        <w:sz w:val="24"/>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cs="Wingdings" w:hint="default"/>
        <w:b/>
        <w:sz w:val="24"/>
      </w:rPr>
    </w:lvl>
    <w:lvl w:ilvl="3">
      <w:start w:val="1"/>
      <w:numFmt w:val="bullet"/>
      <w:lvlText w:val=""/>
      <w:lvlJc w:val="left"/>
      <w:pPr>
        <w:tabs>
          <w:tab w:val="num" w:pos="2880"/>
        </w:tabs>
        <w:ind w:left="2880" w:hanging="360"/>
      </w:pPr>
      <w:rPr>
        <w:rFonts w:ascii="Symbol" w:hAnsi="Symbol" w:cs="Symbol" w:hint="default"/>
        <w:sz w:val="24"/>
      </w:rPr>
    </w:lvl>
    <w:lvl w:ilvl="4">
      <w:start w:val="1"/>
      <w:numFmt w:val="bullet"/>
      <w:lvlText w:val="o"/>
      <w:lvlJc w:val="left"/>
      <w:pPr>
        <w:tabs>
          <w:tab w:val="num" w:pos="3600"/>
        </w:tabs>
        <w:ind w:left="3600" w:hanging="360"/>
      </w:pPr>
      <w:rPr>
        <w:rFonts w:ascii="Courier New" w:hAnsi="Courier New" w:cs="Courier New" w:hint="default"/>
        <w:b/>
        <w:sz w:val="24"/>
      </w:rPr>
    </w:lvl>
    <w:lvl w:ilvl="5">
      <w:start w:val="1"/>
      <w:numFmt w:val="bullet"/>
      <w:lvlText w:val=""/>
      <w:lvlJc w:val="left"/>
      <w:pPr>
        <w:tabs>
          <w:tab w:val="num" w:pos="4320"/>
        </w:tabs>
        <w:ind w:left="4320" w:hanging="360"/>
      </w:pPr>
      <w:rPr>
        <w:rFonts w:ascii="Wingdings" w:hAnsi="Wingdings" w:cs="Wingdings" w:hint="default"/>
        <w:b/>
        <w:sz w:val="24"/>
      </w:rPr>
    </w:lvl>
    <w:lvl w:ilvl="6">
      <w:start w:val="1"/>
      <w:numFmt w:val="bullet"/>
      <w:lvlText w:val=""/>
      <w:lvlJc w:val="left"/>
      <w:pPr>
        <w:tabs>
          <w:tab w:val="num" w:pos="5040"/>
        </w:tabs>
        <w:ind w:left="5040" w:hanging="360"/>
      </w:pPr>
      <w:rPr>
        <w:rFonts w:ascii="Symbol" w:hAnsi="Symbol" w:cs="Symbol" w:hint="default"/>
        <w:sz w:val="24"/>
      </w:rPr>
    </w:lvl>
    <w:lvl w:ilvl="7">
      <w:start w:val="1"/>
      <w:numFmt w:val="bullet"/>
      <w:lvlText w:val="o"/>
      <w:lvlJc w:val="left"/>
      <w:pPr>
        <w:tabs>
          <w:tab w:val="num" w:pos="5760"/>
        </w:tabs>
        <w:ind w:left="5760" w:hanging="360"/>
      </w:pPr>
      <w:rPr>
        <w:rFonts w:ascii="Courier New" w:hAnsi="Courier New" w:cs="Courier New" w:hint="default"/>
        <w:b/>
        <w:sz w:val="24"/>
      </w:rPr>
    </w:lvl>
    <w:lvl w:ilvl="8">
      <w:start w:val="1"/>
      <w:numFmt w:val="bullet"/>
      <w:lvlText w:val=""/>
      <w:lvlJc w:val="left"/>
      <w:pPr>
        <w:tabs>
          <w:tab w:val="num" w:pos="6480"/>
        </w:tabs>
        <w:ind w:left="6480" w:hanging="360"/>
      </w:pPr>
      <w:rPr>
        <w:rFonts w:ascii="Wingdings" w:hAnsi="Wingdings" w:cs="Wingdings" w:hint="default"/>
        <w:b/>
        <w:sz w:val="24"/>
      </w:rPr>
    </w:lvl>
  </w:abstractNum>
  <w:abstractNum w:abstractNumId="21">
    <w:nsid w:val="590149A5"/>
    <w:multiLevelType w:val="multilevel"/>
    <w:tmpl w:val="F8F6B24C"/>
    <w:lvl w:ilvl="0">
      <w:start w:val="1"/>
      <w:numFmt w:val="bullet"/>
      <w:lvlText w:val="–"/>
      <w:lvlJc w:val="left"/>
      <w:pPr>
        <w:ind w:left="1068" w:hanging="360"/>
      </w:pPr>
      <w:rPr>
        <w:rFonts w:ascii="Arial" w:hAnsi="Arial" w:cs="Arial" w:hint="default"/>
        <w:b/>
        <w:sz w:val="24"/>
      </w:rPr>
    </w:lvl>
    <w:lvl w:ilvl="1">
      <w:start w:val="1"/>
      <w:numFmt w:val="bullet"/>
      <w:lvlText w:val="o"/>
      <w:lvlJc w:val="left"/>
      <w:pPr>
        <w:ind w:left="1788" w:hanging="360"/>
      </w:pPr>
      <w:rPr>
        <w:rFonts w:ascii="Courier New" w:hAnsi="Courier New" w:cs="Courier New" w:hint="default"/>
        <w:b/>
        <w:sz w:val="24"/>
      </w:rPr>
    </w:lvl>
    <w:lvl w:ilvl="2">
      <w:start w:val="1"/>
      <w:numFmt w:val="bullet"/>
      <w:lvlText w:val=""/>
      <w:lvlJc w:val="left"/>
      <w:pPr>
        <w:ind w:left="2508" w:hanging="360"/>
      </w:pPr>
      <w:rPr>
        <w:rFonts w:ascii="Wingdings" w:hAnsi="Wingdings" w:cs="Wingdings" w:hint="default"/>
        <w:b/>
        <w:sz w:val="24"/>
      </w:rPr>
    </w:lvl>
    <w:lvl w:ilvl="3">
      <w:start w:val="1"/>
      <w:numFmt w:val="bullet"/>
      <w:lvlText w:val=""/>
      <w:lvlJc w:val="left"/>
      <w:pPr>
        <w:ind w:left="3228" w:hanging="360"/>
      </w:pPr>
      <w:rPr>
        <w:rFonts w:ascii="Symbol" w:hAnsi="Symbol" w:cs="Symbol" w:hint="default"/>
        <w:sz w:val="24"/>
      </w:rPr>
    </w:lvl>
    <w:lvl w:ilvl="4">
      <w:start w:val="1"/>
      <w:numFmt w:val="bullet"/>
      <w:lvlText w:val="o"/>
      <w:lvlJc w:val="left"/>
      <w:pPr>
        <w:ind w:left="3948" w:hanging="360"/>
      </w:pPr>
      <w:rPr>
        <w:rFonts w:ascii="Courier New" w:hAnsi="Courier New" w:cs="Courier New" w:hint="default"/>
        <w:b/>
        <w:sz w:val="24"/>
      </w:rPr>
    </w:lvl>
    <w:lvl w:ilvl="5">
      <w:start w:val="1"/>
      <w:numFmt w:val="bullet"/>
      <w:lvlText w:val=""/>
      <w:lvlJc w:val="left"/>
      <w:pPr>
        <w:ind w:left="4668" w:hanging="360"/>
      </w:pPr>
      <w:rPr>
        <w:rFonts w:ascii="Wingdings" w:hAnsi="Wingdings" w:cs="Wingdings" w:hint="default"/>
        <w:b/>
        <w:sz w:val="24"/>
      </w:rPr>
    </w:lvl>
    <w:lvl w:ilvl="6">
      <w:start w:val="1"/>
      <w:numFmt w:val="bullet"/>
      <w:lvlText w:val=""/>
      <w:lvlJc w:val="left"/>
      <w:pPr>
        <w:ind w:left="5388" w:hanging="360"/>
      </w:pPr>
      <w:rPr>
        <w:rFonts w:ascii="Symbol" w:hAnsi="Symbol" w:cs="Symbol" w:hint="default"/>
        <w:sz w:val="24"/>
      </w:rPr>
    </w:lvl>
    <w:lvl w:ilvl="7">
      <w:start w:val="1"/>
      <w:numFmt w:val="bullet"/>
      <w:lvlText w:val="o"/>
      <w:lvlJc w:val="left"/>
      <w:pPr>
        <w:ind w:left="6108" w:hanging="360"/>
      </w:pPr>
      <w:rPr>
        <w:rFonts w:ascii="Courier New" w:hAnsi="Courier New" w:cs="Courier New" w:hint="default"/>
        <w:b/>
        <w:sz w:val="24"/>
      </w:rPr>
    </w:lvl>
    <w:lvl w:ilvl="8">
      <w:start w:val="1"/>
      <w:numFmt w:val="bullet"/>
      <w:lvlText w:val=""/>
      <w:lvlJc w:val="left"/>
      <w:pPr>
        <w:ind w:left="6828" w:hanging="360"/>
      </w:pPr>
      <w:rPr>
        <w:rFonts w:ascii="Wingdings" w:hAnsi="Wingdings" w:cs="Wingdings" w:hint="default"/>
        <w:b/>
        <w:sz w:val="24"/>
      </w:rPr>
    </w:lvl>
  </w:abstractNum>
  <w:abstractNum w:abstractNumId="22">
    <w:nsid w:val="5A0662A6"/>
    <w:multiLevelType w:val="multilevel"/>
    <w:tmpl w:val="77DEFA68"/>
    <w:lvl w:ilvl="0">
      <w:start w:val="1"/>
      <w:numFmt w:val="bullet"/>
      <w:lvlText w:val=""/>
      <w:lvlJc w:val="left"/>
      <w:pPr>
        <w:ind w:left="360" w:hanging="360"/>
      </w:pPr>
      <w:rPr>
        <w:rFonts w:ascii="Symbol" w:hAnsi="Symbol" w:cs="Symbol" w:hint="default"/>
        <w:sz w:val="24"/>
      </w:rPr>
    </w:lvl>
    <w:lvl w:ilvl="1">
      <w:start w:val="1"/>
      <w:numFmt w:val="bullet"/>
      <w:lvlText w:val="o"/>
      <w:lvlJc w:val="left"/>
      <w:pPr>
        <w:ind w:left="1080" w:hanging="360"/>
      </w:pPr>
      <w:rPr>
        <w:rFonts w:ascii="Courier New" w:hAnsi="Courier New" w:cs="Courier New" w:hint="default"/>
        <w:b/>
        <w:sz w:val="24"/>
      </w:rPr>
    </w:lvl>
    <w:lvl w:ilvl="2">
      <w:start w:val="1"/>
      <w:numFmt w:val="bullet"/>
      <w:lvlText w:val=""/>
      <w:lvlJc w:val="left"/>
      <w:pPr>
        <w:ind w:left="1800" w:hanging="360"/>
      </w:pPr>
      <w:rPr>
        <w:rFonts w:ascii="Wingdings" w:hAnsi="Wingdings" w:cs="Wingdings" w:hint="default"/>
        <w:b/>
        <w:sz w:val="24"/>
      </w:rPr>
    </w:lvl>
    <w:lvl w:ilvl="3">
      <w:start w:val="1"/>
      <w:numFmt w:val="bullet"/>
      <w:lvlText w:val=""/>
      <w:lvlJc w:val="left"/>
      <w:pPr>
        <w:ind w:left="2520" w:hanging="360"/>
      </w:pPr>
      <w:rPr>
        <w:rFonts w:ascii="Symbol" w:hAnsi="Symbol" w:cs="Symbol" w:hint="default"/>
        <w:sz w:val="24"/>
      </w:rPr>
    </w:lvl>
    <w:lvl w:ilvl="4">
      <w:start w:val="1"/>
      <w:numFmt w:val="bullet"/>
      <w:lvlText w:val="o"/>
      <w:lvlJc w:val="left"/>
      <w:pPr>
        <w:ind w:left="3240" w:hanging="360"/>
      </w:pPr>
      <w:rPr>
        <w:rFonts w:ascii="Courier New" w:hAnsi="Courier New" w:cs="Courier New" w:hint="default"/>
        <w:b/>
        <w:sz w:val="24"/>
      </w:rPr>
    </w:lvl>
    <w:lvl w:ilvl="5">
      <w:start w:val="1"/>
      <w:numFmt w:val="bullet"/>
      <w:lvlText w:val=""/>
      <w:lvlJc w:val="left"/>
      <w:pPr>
        <w:ind w:left="3960" w:hanging="360"/>
      </w:pPr>
      <w:rPr>
        <w:rFonts w:ascii="Wingdings" w:hAnsi="Wingdings" w:cs="Wingdings" w:hint="default"/>
        <w:b/>
        <w:sz w:val="24"/>
      </w:rPr>
    </w:lvl>
    <w:lvl w:ilvl="6">
      <w:start w:val="1"/>
      <w:numFmt w:val="bullet"/>
      <w:lvlText w:val=""/>
      <w:lvlJc w:val="left"/>
      <w:pPr>
        <w:ind w:left="4680" w:hanging="360"/>
      </w:pPr>
      <w:rPr>
        <w:rFonts w:ascii="Symbol" w:hAnsi="Symbol" w:cs="Symbol" w:hint="default"/>
        <w:sz w:val="24"/>
      </w:rPr>
    </w:lvl>
    <w:lvl w:ilvl="7">
      <w:start w:val="1"/>
      <w:numFmt w:val="bullet"/>
      <w:lvlText w:val="o"/>
      <w:lvlJc w:val="left"/>
      <w:pPr>
        <w:ind w:left="5400" w:hanging="360"/>
      </w:pPr>
      <w:rPr>
        <w:rFonts w:ascii="Courier New" w:hAnsi="Courier New" w:cs="Courier New" w:hint="default"/>
        <w:b/>
        <w:sz w:val="24"/>
      </w:rPr>
    </w:lvl>
    <w:lvl w:ilvl="8">
      <w:start w:val="1"/>
      <w:numFmt w:val="bullet"/>
      <w:lvlText w:val=""/>
      <w:lvlJc w:val="left"/>
      <w:pPr>
        <w:ind w:left="6120" w:hanging="360"/>
      </w:pPr>
      <w:rPr>
        <w:rFonts w:ascii="Wingdings" w:hAnsi="Wingdings" w:cs="Wingdings" w:hint="default"/>
        <w:b/>
        <w:sz w:val="24"/>
      </w:rPr>
    </w:lvl>
  </w:abstractNum>
  <w:abstractNum w:abstractNumId="23">
    <w:nsid w:val="5C587124"/>
    <w:multiLevelType w:val="multilevel"/>
    <w:tmpl w:val="A22E6F3C"/>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b/>
        <w:sz w:val="24"/>
      </w:rPr>
    </w:lvl>
    <w:lvl w:ilvl="2">
      <w:start w:val="1"/>
      <w:numFmt w:val="bullet"/>
      <w:lvlText w:val=""/>
      <w:lvlJc w:val="left"/>
      <w:pPr>
        <w:ind w:left="2160" w:hanging="360"/>
      </w:pPr>
      <w:rPr>
        <w:rFonts w:ascii="Wingdings" w:hAnsi="Wingdings" w:cs="Wingdings" w:hint="default"/>
        <w:b/>
        <w:sz w:val="24"/>
      </w:rPr>
    </w:lvl>
    <w:lvl w:ilvl="3">
      <w:start w:val="1"/>
      <w:numFmt w:val="bullet"/>
      <w:lvlText w:val=""/>
      <w:lvlJc w:val="left"/>
      <w:pPr>
        <w:ind w:left="2880" w:hanging="360"/>
      </w:pPr>
      <w:rPr>
        <w:rFonts w:ascii="Symbol" w:hAnsi="Symbol" w:cs="Symbol" w:hint="default"/>
        <w:sz w:val="24"/>
      </w:rPr>
    </w:lvl>
    <w:lvl w:ilvl="4">
      <w:start w:val="1"/>
      <w:numFmt w:val="bullet"/>
      <w:lvlText w:val="o"/>
      <w:lvlJc w:val="left"/>
      <w:pPr>
        <w:ind w:left="3600" w:hanging="360"/>
      </w:pPr>
      <w:rPr>
        <w:rFonts w:ascii="Courier New" w:hAnsi="Courier New" w:cs="Courier New" w:hint="default"/>
        <w:b/>
        <w:sz w:val="24"/>
      </w:rPr>
    </w:lvl>
    <w:lvl w:ilvl="5">
      <w:start w:val="1"/>
      <w:numFmt w:val="bullet"/>
      <w:lvlText w:val=""/>
      <w:lvlJc w:val="left"/>
      <w:pPr>
        <w:ind w:left="4320" w:hanging="360"/>
      </w:pPr>
      <w:rPr>
        <w:rFonts w:ascii="Wingdings" w:hAnsi="Wingdings" w:cs="Wingdings" w:hint="default"/>
        <w:b/>
        <w:sz w:val="24"/>
      </w:rPr>
    </w:lvl>
    <w:lvl w:ilvl="6">
      <w:start w:val="1"/>
      <w:numFmt w:val="bullet"/>
      <w:lvlText w:val=""/>
      <w:lvlJc w:val="left"/>
      <w:pPr>
        <w:ind w:left="5040" w:hanging="360"/>
      </w:pPr>
      <w:rPr>
        <w:rFonts w:ascii="Symbol" w:hAnsi="Symbol" w:cs="Symbol" w:hint="default"/>
        <w:sz w:val="24"/>
      </w:rPr>
    </w:lvl>
    <w:lvl w:ilvl="7">
      <w:start w:val="1"/>
      <w:numFmt w:val="bullet"/>
      <w:lvlText w:val="o"/>
      <w:lvlJc w:val="left"/>
      <w:pPr>
        <w:ind w:left="5760" w:hanging="360"/>
      </w:pPr>
      <w:rPr>
        <w:rFonts w:ascii="Courier New" w:hAnsi="Courier New" w:cs="Courier New" w:hint="default"/>
        <w:b/>
        <w:sz w:val="24"/>
      </w:rPr>
    </w:lvl>
    <w:lvl w:ilvl="8">
      <w:start w:val="1"/>
      <w:numFmt w:val="bullet"/>
      <w:lvlText w:val=""/>
      <w:lvlJc w:val="left"/>
      <w:pPr>
        <w:ind w:left="6480" w:hanging="360"/>
      </w:pPr>
      <w:rPr>
        <w:rFonts w:ascii="Wingdings" w:hAnsi="Wingdings" w:cs="Wingdings" w:hint="default"/>
        <w:b/>
        <w:sz w:val="24"/>
      </w:rPr>
    </w:lvl>
  </w:abstractNum>
  <w:abstractNum w:abstractNumId="24">
    <w:nsid w:val="5EE824C7"/>
    <w:multiLevelType w:val="multilevel"/>
    <w:tmpl w:val="5C70B42A"/>
    <w:lvl w:ilvl="0">
      <w:start w:val="1"/>
      <w:numFmt w:val="bullet"/>
      <w:lvlText w:val=""/>
      <w:lvlJc w:val="left"/>
      <w:pPr>
        <w:ind w:left="1440" w:hanging="360"/>
      </w:pPr>
      <w:rPr>
        <w:rFonts w:ascii="Wingdings" w:hAnsi="Wingdings" w:cs="Wingdings" w:hint="default"/>
        <w:b/>
        <w:sz w:val="24"/>
      </w:rPr>
    </w:lvl>
    <w:lvl w:ilvl="1">
      <w:start w:val="1"/>
      <w:numFmt w:val="bullet"/>
      <w:lvlText w:val="o"/>
      <w:lvlJc w:val="left"/>
      <w:pPr>
        <w:ind w:left="2160" w:hanging="360"/>
      </w:pPr>
      <w:rPr>
        <w:rFonts w:ascii="Courier New" w:hAnsi="Courier New" w:cs="Courier New" w:hint="default"/>
        <w:b/>
        <w:sz w:val="24"/>
      </w:rPr>
    </w:lvl>
    <w:lvl w:ilvl="2">
      <w:start w:val="1"/>
      <w:numFmt w:val="bullet"/>
      <w:lvlText w:val=""/>
      <w:lvlJc w:val="left"/>
      <w:pPr>
        <w:ind w:left="2880" w:hanging="360"/>
      </w:pPr>
      <w:rPr>
        <w:rFonts w:ascii="Wingdings" w:hAnsi="Wingdings" w:cs="Wingdings" w:hint="default"/>
        <w:b/>
        <w:sz w:val="24"/>
      </w:rPr>
    </w:lvl>
    <w:lvl w:ilvl="3">
      <w:start w:val="1"/>
      <w:numFmt w:val="bullet"/>
      <w:lvlText w:val=""/>
      <w:lvlJc w:val="left"/>
      <w:pPr>
        <w:ind w:left="3600" w:hanging="360"/>
      </w:pPr>
      <w:rPr>
        <w:rFonts w:ascii="Symbol" w:hAnsi="Symbol" w:cs="Symbol" w:hint="default"/>
        <w:sz w:val="24"/>
      </w:rPr>
    </w:lvl>
    <w:lvl w:ilvl="4">
      <w:start w:val="1"/>
      <w:numFmt w:val="bullet"/>
      <w:lvlText w:val="o"/>
      <w:lvlJc w:val="left"/>
      <w:pPr>
        <w:ind w:left="4320" w:hanging="360"/>
      </w:pPr>
      <w:rPr>
        <w:rFonts w:ascii="Courier New" w:hAnsi="Courier New" w:cs="Courier New" w:hint="default"/>
        <w:b/>
        <w:sz w:val="24"/>
      </w:rPr>
    </w:lvl>
    <w:lvl w:ilvl="5">
      <w:start w:val="1"/>
      <w:numFmt w:val="bullet"/>
      <w:lvlText w:val=""/>
      <w:lvlJc w:val="left"/>
      <w:pPr>
        <w:ind w:left="5040" w:hanging="360"/>
      </w:pPr>
      <w:rPr>
        <w:rFonts w:ascii="Wingdings" w:hAnsi="Wingdings" w:cs="Wingdings" w:hint="default"/>
        <w:b/>
        <w:sz w:val="24"/>
      </w:rPr>
    </w:lvl>
    <w:lvl w:ilvl="6">
      <w:start w:val="1"/>
      <w:numFmt w:val="bullet"/>
      <w:lvlText w:val=""/>
      <w:lvlJc w:val="left"/>
      <w:pPr>
        <w:ind w:left="5760" w:hanging="360"/>
      </w:pPr>
      <w:rPr>
        <w:rFonts w:ascii="Symbol" w:hAnsi="Symbol" w:cs="Symbol" w:hint="default"/>
        <w:sz w:val="24"/>
      </w:rPr>
    </w:lvl>
    <w:lvl w:ilvl="7">
      <w:start w:val="1"/>
      <w:numFmt w:val="bullet"/>
      <w:lvlText w:val="o"/>
      <w:lvlJc w:val="left"/>
      <w:pPr>
        <w:ind w:left="6480" w:hanging="360"/>
      </w:pPr>
      <w:rPr>
        <w:rFonts w:ascii="Courier New" w:hAnsi="Courier New" w:cs="Courier New" w:hint="default"/>
        <w:b/>
        <w:sz w:val="24"/>
      </w:rPr>
    </w:lvl>
    <w:lvl w:ilvl="8">
      <w:start w:val="1"/>
      <w:numFmt w:val="bullet"/>
      <w:lvlText w:val=""/>
      <w:lvlJc w:val="left"/>
      <w:pPr>
        <w:ind w:left="7200" w:hanging="360"/>
      </w:pPr>
      <w:rPr>
        <w:rFonts w:ascii="Wingdings" w:hAnsi="Wingdings" w:cs="Wingdings" w:hint="default"/>
        <w:b/>
        <w:sz w:val="24"/>
      </w:rPr>
    </w:lvl>
  </w:abstractNum>
  <w:abstractNum w:abstractNumId="25">
    <w:nsid w:val="6C793B97"/>
    <w:multiLevelType w:val="multilevel"/>
    <w:tmpl w:val="C09A7332"/>
    <w:lvl w:ilvl="0">
      <w:start w:val="1"/>
      <w:numFmt w:val="bullet"/>
      <w:lvlText w:val=""/>
      <w:lvlJc w:val="left"/>
      <w:pPr>
        <w:ind w:left="1440" w:hanging="360"/>
      </w:pPr>
      <w:rPr>
        <w:rFonts w:ascii="Wingdings" w:hAnsi="Wingdings" w:cs="Wingdings" w:hint="default"/>
        <w:b/>
        <w:sz w:val="24"/>
      </w:rPr>
    </w:lvl>
    <w:lvl w:ilvl="1">
      <w:start w:val="1"/>
      <w:numFmt w:val="bullet"/>
      <w:lvlText w:val="o"/>
      <w:lvlJc w:val="left"/>
      <w:pPr>
        <w:ind w:left="2160" w:hanging="360"/>
      </w:pPr>
      <w:rPr>
        <w:rFonts w:ascii="Courier New" w:hAnsi="Courier New" w:cs="Courier New" w:hint="default"/>
        <w:b/>
        <w:sz w:val="24"/>
      </w:rPr>
    </w:lvl>
    <w:lvl w:ilvl="2">
      <w:start w:val="1"/>
      <w:numFmt w:val="bullet"/>
      <w:lvlText w:val=""/>
      <w:lvlJc w:val="left"/>
      <w:pPr>
        <w:ind w:left="2880" w:hanging="360"/>
      </w:pPr>
      <w:rPr>
        <w:rFonts w:ascii="Wingdings" w:hAnsi="Wingdings" w:cs="Wingdings" w:hint="default"/>
        <w:b/>
        <w:sz w:val="24"/>
      </w:rPr>
    </w:lvl>
    <w:lvl w:ilvl="3">
      <w:start w:val="1"/>
      <w:numFmt w:val="bullet"/>
      <w:lvlText w:val=""/>
      <w:lvlJc w:val="left"/>
      <w:pPr>
        <w:ind w:left="3600" w:hanging="360"/>
      </w:pPr>
      <w:rPr>
        <w:rFonts w:ascii="Symbol" w:hAnsi="Symbol" w:cs="Symbol" w:hint="default"/>
        <w:sz w:val="24"/>
      </w:rPr>
    </w:lvl>
    <w:lvl w:ilvl="4">
      <w:start w:val="1"/>
      <w:numFmt w:val="bullet"/>
      <w:lvlText w:val="o"/>
      <w:lvlJc w:val="left"/>
      <w:pPr>
        <w:ind w:left="4320" w:hanging="360"/>
      </w:pPr>
      <w:rPr>
        <w:rFonts w:ascii="Courier New" w:hAnsi="Courier New" w:cs="Courier New" w:hint="default"/>
        <w:b/>
        <w:sz w:val="24"/>
      </w:rPr>
    </w:lvl>
    <w:lvl w:ilvl="5">
      <w:start w:val="1"/>
      <w:numFmt w:val="bullet"/>
      <w:lvlText w:val=""/>
      <w:lvlJc w:val="left"/>
      <w:pPr>
        <w:ind w:left="5040" w:hanging="360"/>
      </w:pPr>
      <w:rPr>
        <w:rFonts w:ascii="Wingdings" w:hAnsi="Wingdings" w:cs="Wingdings" w:hint="default"/>
        <w:b/>
        <w:sz w:val="24"/>
      </w:rPr>
    </w:lvl>
    <w:lvl w:ilvl="6">
      <w:start w:val="1"/>
      <w:numFmt w:val="bullet"/>
      <w:lvlText w:val=""/>
      <w:lvlJc w:val="left"/>
      <w:pPr>
        <w:ind w:left="5760" w:hanging="360"/>
      </w:pPr>
      <w:rPr>
        <w:rFonts w:ascii="Symbol" w:hAnsi="Symbol" w:cs="Symbol" w:hint="default"/>
        <w:sz w:val="24"/>
      </w:rPr>
    </w:lvl>
    <w:lvl w:ilvl="7">
      <w:start w:val="1"/>
      <w:numFmt w:val="bullet"/>
      <w:lvlText w:val="o"/>
      <w:lvlJc w:val="left"/>
      <w:pPr>
        <w:ind w:left="6480" w:hanging="360"/>
      </w:pPr>
      <w:rPr>
        <w:rFonts w:ascii="Courier New" w:hAnsi="Courier New" w:cs="Courier New" w:hint="default"/>
        <w:b/>
        <w:sz w:val="24"/>
      </w:rPr>
    </w:lvl>
    <w:lvl w:ilvl="8">
      <w:start w:val="1"/>
      <w:numFmt w:val="bullet"/>
      <w:lvlText w:val=""/>
      <w:lvlJc w:val="left"/>
      <w:pPr>
        <w:ind w:left="7200" w:hanging="360"/>
      </w:pPr>
      <w:rPr>
        <w:rFonts w:ascii="Wingdings" w:hAnsi="Wingdings" w:cs="Wingdings" w:hint="default"/>
        <w:b/>
        <w:sz w:val="24"/>
      </w:rPr>
    </w:lvl>
  </w:abstractNum>
  <w:abstractNum w:abstractNumId="26">
    <w:nsid w:val="72A91453"/>
    <w:multiLevelType w:val="multilevel"/>
    <w:tmpl w:val="AADC4A3E"/>
    <w:lvl w:ilvl="0">
      <w:start w:val="1"/>
      <w:numFmt w:val="bullet"/>
      <w:lvlText w:val="–"/>
      <w:lvlJc w:val="left"/>
      <w:pPr>
        <w:ind w:left="1068" w:hanging="360"/>
      </w:pPr>
      <w:rPr>
        <w:rFonts w:ascii="Arial" w:hAnsi="Arial" w:cs="Arial" w:hint="default"/>
        <w:b/>
        <w:sz w:val="24"/>
      </w:rPr>
    </w:lvl>
    <w:lvl w:ilvl="1">
      <w:start w:val="1"/>
      <w:numFmt w:val="bullet"/>
      <w:lvlText w:val="o"/>
      <w:lvlJc w:val="left"/>
      <w:pPr>
        <w:ind w:left="1788" w:hanging="360"/>
      </w:pPr>
      <w:rPr>
        <w:rFonts w:ascii="Courier New" w:hAnsi="Courier New" w:cs="Courier New" w:hint="default"/>
        <w:b/>
        <w:sz w:val="24"/>
      </w:rPr>
    </w:lvl>
    <w:lvl w:ilvl="2">
      <w:start w:val="1"/>
      <w:numFmt w:val="bullet"/>
      <w:lvlText w:val=""/>
      <w:lvlJc w:val="left"/>
      <w:pPr>
        <w:ind w:left="2508" w:hanging="360"/>
      </w:pPr>
      <w:rPr>
        <w:rFonts w:ascii="Wingdings" w:hAnsi="Wingdings" w:cs="Wingdings" w:hint="default"/>
        <w:b/>
        <w:sz w:val="24"/>
      </w:rPr>
    </w:lvl>
    <w:lvl w:ilvl="3">
      <w:start w:val="1"/>
      <w:numFmt w:val="bullet"/>
      <w:lvlText w:val=""/>
      <w:lvlJc w:val="left"/>
      <w:pPr>
        <w:ind w:left="3228" w:hanging="360"/>
      </w:pPr>
      <w:rPr>
        <w:rFonts w:ascii="Symbol" w:hAnsi="Symbol" w:cs="Symbol" w:hint="default"/>
        <w:sz w:val="24"/>
      </w:rPr>
    </w:lvl>
    <w:lvl w:ilvl="4">
      <w:start w:val="1"/>
      <w:numFmt w:val="bullet"/>
      <w:lvlText w:val="o"/>
      <w:lvlJc w:val="left"/>
      <w:pPr>
        <w:ind w:left="3948" w:hanging="360"/>
      </w:pPr>
      <w:rPr>
        <w:rFonts w:ascii="Courier New" w:hAnsi="Courier New" w:cs="Courier New" w:hint="default"/>
        <w:b/>
        <w:sz w:val="24"/>
      </w:rPr>
    </w:lvl>
    <w:lvl w:ilvl="5">
      <w:start w:val="1"/>
      <w:numFmt w:val="bullet"/>
      <w:lvlText w:val=""/>
      <w:lvlJc w:val="left"/>
      <w:pPr>
        <w:ind w:left="4668" w:hanging="360"/>
      </w:pPr>
      <w:rPr>
        <w:rFonts w:ascii="Wingdings" w:hAnsi="Wingdings" w:cs="Wingdings" w:hint="default"/>
        <w:b/>
        <w:sz w:val="24"/>
      </w:rPr>
    </w:lvl>
    <w:lvl w:ilvl="6">
      <w:start w:val="1"/>
      <w:numFmt w:val="bullet"/>
      <w:lvlText w:val=""/>
      <w:lvlJc w:val="left"/>
      <w:pPr>
        <w:ind w:left="5388" w:hanging="360"/>
      </w:pPr>
      <w:rPr>
        <w:rFonts w:ascii="Symbol" w:hAnsi="Symbol" w:cs="Symbol" w:hint="default"/>
        <w:sz w:val="24"/>
      </w:rPr>
    </w:lvl>
    <w:lvl w:ilvl="7">
      <w:start w:val="1"/>
      <w:numFmt w:val="bullet"/>
      <w:lvlText w:val="o"/>
      <w:lvlJc w:val="left"/>
      <w:pPr>
        <w:ind w:left="6108" w:hanging="360"/>
      </w:pPr>
      <w:rPr>
        <w:rFonts w:ascii="Courier New" w:hAnsi="Courier New" w:cs="Courier New" w:hint="default"/>
        <w:b/>
        <w:sz w:val="24"/>
      </w:rPr>
    </w:lvl>
    <w:lvl w:ilvl="8">
      <w:start w:val="1"/>
      <w:numFmt w:val="bullet"/>
      <w:lvlText w:val=""/>
      <w:lvlJc w:val="left"/>
      <w:pPr>
        <w:ind w:left="6828" w:hanging="360"/>
      </w:pPr>
      <w:rPr>
        <w:rFonts w:ascii="Wingdings" w:hAnsi="Wingdings" w:cs="Wingdings" w:hint="default"/>
        <w:b/>
        <w:sz w:val="24"/>
      </w:rPr>
    </w:lvl>
  </w:abstractNum>
  <w:abstractNum w:abstractNumId="27">
    <w:nsid w:val="731C5C06"/>
    <w:multiLevelType w:val="multilevel"/>
    <w:tmpl w:val="1EA06788"/>
    <w:lvl w:ilvl="0">
      <w:start w:val="1"/>
      <w:numFmt w:val="bullet"/>
      <w:lvlText w:val=""/>
      <w:lvlJc w:val="left"/>
      <w:pPr>
        <w:ind w:left="1428" w:hanging="360"/>
      </w:pPr>
      <w:rPr>
        <w:rFonts w:ascii="Symbol" w:hAnsi="Symbol" w:cs="Symbol" w:hint="default"/>
        <w:sz w:val="24"/>
      </w:rPr>
    </w:lvl>
    <w:lvl w:ilvl="1">
      <w:start w:val="1"/>
      <w:numFmt w:val="bullet"/>
      <w:lvlText w:val="o"/>
      <w:lvlJc w:val="left"/>
      <w:pPr>
        <w:ind w:left="2148" w:hanging="360"/>
      </w:pPr>
      <w:rPr>
        <w:rFonts w:ascii="Courier New" w:hAnsi="Courier New" w:cs="Courier New" w:hint="default"/>
        <w:b/>
        <w:sz w:val="24"/>
      </w:rPr>
    </w:lvl>
    <w:lvl w:ilvl="2">
      <w:start w:val="1"/>
      <w:numFmt w:val="bullet"/>
      <w:lvlText w:val=""/>
      <w:lvlJc w:val="left"/>
      <w:pPr>
        <w:ind w:left="2868" w:hanging="360"/>
      </w:pPr>
      <w:rPr>
        <w:rFonts w:ascii="Wingdings" w:hAnsi="Wingdings" w:cs="Wingdings" w:hint="default"/>
        <w:b/>
        <w:sz w:val="24"/>
      </w:rPr>
    </w:lvl>
    <w:lvl w:ilvl="3">
      <w:start w:val="1"/>
      <w:numFmt w:val="bullet"/>
      <w:lvlText w:val=""/>
      <w:lvlJc w:val="left"/>
      <w:pPr>
        <w:ind w:left="3588" w:hanging="360"/>
      </w:pPr>
      <w:rPr>
        <w:rFonts w:ascii="Symbol" w:hAnsi="Symbol" w:cs="Symbol" w:hint="default"/>
        <w:sz w:val="24"/>
      </w:rPr>
    </w:lvl>
    <w:lvl w:ilvl="4">
      <w:start w:val="1"/>
      <w:numFmt w:val="bullet"/>
      <w:lvlText w:val="o"/>
      <w:lvlJc w:val="left"/>
      <w:pPr>
        <w:ind w:left="4308" w:hanging="360"/>
      </w:pPr>
      <w:rPr>
        <w:rFonts w:ascii="Courier New" w:hAnsi="Courier New" w:cs="Courier New" w:hint="default"/>
        <w:b/>
        <w:sz w:val="24"/>
      </w:rPr>
    </w:lvl>
    <w:lvl w:ilvl="5">
      <w:start w:val="1"/>
      <w:numFmt w:val="bullet"/>
      <w:lvlText w:val=""/>
      <w:lvlJc w:val="left"/>
      <w:pPr>
        <w:ind w:left="5028" w:hanging="360"/>
      </w:pPr>
      <w:rPr>
        <w:rFonts w:ascii="Wingdings" w:hAnsi="Wingdings" w:cs="Wingdings" w:hint="default"/>
        <w:b/>
        <w:sz w:val="24"/>
      </w:rPr>
    </w:lvl>
    <w:lvl w:ilvl="6">
      <w:start w:val="1"/>
      <w:numFmt w:val="bullet"/>
      <w:lvlText w:val=""/>
      <w:lvlJc w:val="left"/>
      <w:pPr>
        <w:ind w:left="5748" w:hanging="360"/>
      </w:pPr>
      <w:rPr>
        <w:rFonts w:ascii="Symbol" w:hAnsi="Symbol" w:cs="Symbol" w:hint="default"/>
        <w:sz w:val="24"/>
      </w:rPr>
    </w:lvl>
    <w:lvl w:ilvl="7">
      <w:start w:val="1"/>
      <w:numFmt w:val="bullet"/>
      <w:lvlText w:val="o"/>
      <w:lvlJc w:val="left"/>
      <w:pPr>
        <w:ind w:left="6468" w:hanging="360"/>
      </w:pPr>
      <w:rPr>
        <w:rFonts w:ascii="Courier New" w:hAnsi="Courier New" w:cs="Courier New" w:hint="default"/>
        <w:b/>
        <w:sz w:val="24"/>
      </w:rPr>
    </w:lvl>
    <w:lvl w:ilvl="8">
      <w:start w:val="1"/>
      <w:numFmt w:val="bullet"/>
      <w:lvlText w:val=""/>
      <w:lvlJc w:val="left"/>
      <w:pPr>
        <w:ind w:left="7188" w:hanging="360"/>
      </w:pPr>
      <w:rPr>
        <w:rFonts w:ascii="Wingdings" w:hAnsi="Wingdings" w:cs="Wingdings" w:hint="default"/>
        <w:b/>
        <w:sz w:val="24"/>
      </w:rPr>
    </w:lvl>
  </w:abstractNum>
  <w:abstractNum w:abstractNumId="28">
    <w:nsid w:val="7A9D231E"/>
    <w:multiLevelType w:val="multilevel"/>
    <w:tmpl w:val="D16A9082"/>
    <w:lvl w:ilvl="0">
      <w:start w:val="1"/>
      <w:numFmt w:val="bullet"/>
      <w:lvlText w:val="-"/>
      <w:lvlJc w:val="left"/>
      <w:pPr>
        <w:ind w:left="360" w:hanging="360"/>
      </w:pPr>
      <w:rPr>
        <w:rFonts w:ascii="Courier New" w:hAnsi="Courier New" w:cs="Courier New" w:hint="default"/>
        <w:b/>
        <w:sz w:val="24"/>
      </w:rPr>
    </w:lvl>
    <w:lvl w:ilvl="1">
      <w:start w:val="1"/>
      <w:numFmt w:val="bullet"/>
      <w:lvlText w:val="o"/>
      <w:lvlJc w:val="left"/>
      <w:pPr>
        <w:ind w:left="1080" w:hanging="360"/>
      </w:pPr>
      <w:rPr>
        <w:rFonts w:ascii="Courier New" w:hAnsi="Courier New" w:cs="Courier New" w:hint="default"/>
        <w:b/>
        <w:sz w:val="24"/>
      </w:rPr>
    </w:lvl>
    <w:lvl w:ilvl="2">
      <w:start w:val="1"/>
      <w:numFmt w:val="bullet"/>
      <w:lvlText w:val=""/>
      <w:lvlJc w:val="left"/>
      <w:pPr>
        <w:ind w:left="1800" w:hanging="360"/>
      </w:pPr>
      <w:rPr>
        <w:rFonts w:ascii="Wingdings" w:hAnsi="Wingdings" w:cs="Wingdings" w:hint="default"/>
        <w:b/>
        <w:sz w:val="24"/>
      </w:rPr>
    </w:lvl>
    <w:lvl w:ilvl="3">
      <w:start w:val="1"/>
      <w:numFmt w:val="bullet"/>
      <w:lvlText w:val=""/>
      <w:lvlJc w:val="left"/>
      <w:pPr>
        <w:ind w:left="2520" w:hanging="360"/>
      </w:pPr>
      <w:rPr>
        <w:rFonts w:ascii="Symbol" w:hAnsi="Symbol" w:cs="Symbol" w:hint="default"/>
        <w:sz w:val="24"/>
      </w:rPr>
    </w:lvl>
    <w:lvl w:ilvl="4">
      <w:start w:val="1"/>
      <w:numFmt w:val="bullet"/>
      <w:lvlText w:val="o"/>
      <w:lvlJc w:val="left"/>
      <w:pPr>
        <w:ind w:left="3240" w:hanging="360"/>
      </w:pPr>
      <w:rPr>
        <w:rFonts w:ascii="Courier New" w:hAnsi="Courier New" w:cs="Courier New" w:hint="default"/>
        <w:b/>
        <w:sz w:val="24"/>
      </w:rPr>
    </w:lvl>
    <w:lvl w:ilvl="5">
      <w:start w:val="1"/>
      <w:numFmt w:val="bullet"/>
      <w:lvlText w:val=""/>
      <w:lvlJc w:val="left"/>
      <w:pPr>
        <w:ind w:left="3960" w:hanging="360"/>
      </w:pPr>
      <w:rPr>
        <w:rFonts w:ascii="Wingdings" w:hAnsi="Wingdings" w:cs="Wingdings" w:hint="default"/>
        <w:b/>
        <w:sz w:val="24"/>
      </w:rPr>
    </w:lvl>
    <w:lvl w:ilvl="6">
      <w:start w:val="1"/>
      <w:numFmt w:val="bullet"/>
      <w:lvlText w:val=""/>
      <w:lvlJc w:val="left"/>
      <w:pPr>
        <w:ind w:left="4680" w:hanging="360"/>
      </w:pPr>
      <w:rPr>
        <w:rFonts w:ascii="Symbol" w:hAnsi="Symbol" w:cs="Symbol" w:hint="default"/>
        <w:sz w:val="24"/>
      </w:rPr>
    </w:lvl>
    <w:lvl w:ilvl="7">
      <w:start w:val="1"/>
      <w:numFmt w:val="bullet"/>
      <w:lvlText w:val="o"/>
      <w:lvlJc w:val="left"/>
      <w:pPr>
        <w:ind w:left="5400" w:hanging="360"/>
      </w:pPr>
      <w:rPr>
        <w:rFonts w:ascii="Courier New" w:hAnsi="Courier New" w:cs="Courier New" w:hint="default"/>
        <w:b/>
        <w:sz w:val="24"/>
      </w:rPr>
    </w:lvl>
    <w:lvl w:ilvl="8">
      <w:start w:val="1"/>
      <w:numFmt w:val="bullet"/>
      <w:lvlText w:val=""/>
      <w:lvlJc w:val="left"/>
      <w:pPr>
        <w:ind w:left="6120" w:hanging="360"/>
      </w:pPr>
      <w:rPr>
        <w:rFonts w:ascii="Wingdings" w:hAnsi="Wingdings" w:cs="Wingdings" w:hint="default"/>
        <w:b/>
        <w:sz w:val="24"/>
      </w:rPr>
    </w:lvl>
  </w:abstractNum>
  <w:abstractNum w:abstractNumId="29">
    <w:nsid w:val="7B9A220E"/>
    <w:multiLevelType w:val="multilevel"/>
    <w:tmpl w:val="641ABACA"/>
    <w:lvl w:ilvl="0">
      <w:start w:val="1"/>
      <w:numFmt w:val="decimal"/>
      <w:lvlText w:val="%1."/>
      <w:lvlJc w:val="left"/>
      <w:pPr>
        <w:ind w:left="1070" w:hanging="360"/>
      </w:p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30">
    <w:nsid w:val="7C134B31"/>
    <w:multiLevelType w:val="multilevel"/>
    <w:tmpl w:val="BE22D590"/>
    <w:lvl w:ilvl="0">
      <w:start w:val="1"/>
      <w:numFmt w:val="bullet"/>
      <w:lvlText w:val="-"/>
      <w:lvlJc w:val="left"/>
      <w:pPr>
        <w:ind w:left="720" w:hanging="360"/>
      </w:pPr>
      <w:rPr>
        <w:rFonts w:ascii="Courier New" w:hAnsi="Courier New" w:cs="Courier New" w:hint="default"/>
        <w:b/>
        <w:sz w:val="24"/>
      </w:rPr>
    </w:lvl>
    <w:lvl w:ilvl="1">
      <w:start w:val="1"/>
      <w:numFmt w:val="bullet"/>
      <w:lvlText w:val="o"/>
      <w:lvlJc w:val="left"/>
      <w:pPr>
        <w:ind w:left="1440" w:hanging="360"/>
      </w:pPr>
      <w:rPr>
        <w:rFonts w:ascii="Courier New" w:hAnsi="Courier New" w:cs="Courier New" w:hint="default"/>
        <w:b/>
        <w:sz w:val="24"/>
      </w:rPr>
    </w:lvl>
    <w:lvl w:ilvl="2">
      <w:start w:val="1"/>
      <w:numFmt w:val="bullet"/>
      <w:lvlText w:val=""/>
      <w:lvlJc w:val="left"/>
      <w:pPr>
        <w:ind w:left="2160" w:hanging="360"/>
      </w:pPr>
      <w:rPr>
        <w:rFonts w:ascii="Wingdings" w:hAnsi="Wingdings" w:cs="Wingdings" w:hint="default"/>
        <w:b/>
        <w:sz w:val="24"/>
      </w:rPr>
    </w:lvl>
    <w:lvl w:ilvl="3">
      <w:start w:val="1"/>
      <w:numFmt w:val="bullet"/>
      <w:lvlText w:val=""/>
      <w:lvlJc w:val="left"/>
      <w:pPr>
        <w:ind w:left="2880" w:hanging="360"/>
      </w:pPr>
      <w:rPr>
        <w:rFonts w:ascii="Symbol" w:hAnsi="Symbol" w:cs="Symbol" w:hint="default"/>
        <w:sz w:val="24"/>
      </w:rPr>
    </w:lvl>
    <w:lvl w:ilvl="4">
      <w:start w:val="1"/>
      <w:numFmt w:val="bullet"/>
      <w:lvlText w:val="o"/>
      <w:lvlJc w:val="left"/>
      <w:pPr>
        <w:ind w:left="3600" w:hanging="360"/>
      </w:pPr>
      <w:rPr>
        <w:rFonts w:ascii="Courier New" w:hAnsi="Courier New" w:cs="Courier New" w:hint="default"/>
        <w:b/>
        <w:sz w:val="24"/>
      </w:rPr>
    </w:lvl>
    <w:lvl w:ilvl="5">
      <w:start w:val="1"/>
      <w:numFmt w:val="bullet"/>
      <w:lvlText w:val=""/>
      <w:lvlJc w:val="left"/>
      <w:pPr>
        <w:ind w:left="4320" w:hanging="360"/>
      </w:pPr>
      <w:rPr>
        <w:rFonts w:ascii="Wingdings" w:hAnsi="Wingdings" w:cs="Wingdings" w:hint="default"/>
        <w:b/>
        <w:sz w:val="24"/>
      </w:rPr>
    </w:lvl>
    <w:lvl w:ilvl="6">
      <w:start w:val="1"/>
      <w:numFmt w:val="bullet"/>
      <w:lvlText w:val=""/>
      <w:lvlJc w:val="left"/>
      <w:pPr>
        <w:ind w:left="5040" w:hanging="360"/>
      </w:pPr>
      <w:rPr>
        <w:rFonts w:ascii="Symbol" w:hAnsi="Symbol" w:cs="Symbol" w:hint="default"/>
        <w:sz w:val="24"/>
      </w:rPr>
    </w:lvl>
    <w:lvl w:ilvl="7">
      <w:start w:val="1"/>
      <w:numFmt w:val="bullet"/>
      <w:lvlText w:val="o"/>
      <w:lvlJc w:val="left"/>
      <w:pPr>
        <w:ind w:left="5760" w:hanging="360"/>
      </w:pPr>
      <w:rPr>
        <w:rFonts w:ascii="Courier New" w:hAnsi="Courier New" w:cs="Courier New" w:hint="default"/>
        <w:b/>
        <w:sz w:val="24"/>
      </w:rPr>
    </w:lvl>
    <w:lvl w:ilvl="8">
      <w:start w:val="1"/>
      <w:numFmt w:val="bullet"/>
      <w:lvlText w:val=""/>
      <w:lvlJc w:val="left"/>
      <w:pPr>
        <w:ind w:left="6480" w:hanging="360"/>
      </w:pPr>
      <w:rPr>
        <w:rFonts w:ascii="Wingdings" w:hAnsi="Wingdings" w:cs="Wingdings" w:hint="default"/>
        <w:b/>
        <w:sz w:val="24"/>
      </w:rPr>
    </w:lvl>
  </w:abstractNum>
  <w:num w:numId="1">
    <w:abstractNumId w:val="7"/>
  </w:num>
  <w:num w:numId="2">
    <w:abstractNumId w:val="4"/>
  </w:num>
  <w:num w:numId="3">
    <w:abstractNumId w:val="19"/>
  </w:num>
  <w:num w:numId="4">
    <w:abstractNumId w:val="20"/>
  </w:num>
  <w:num w:numId="5">
    <w:abstractNumId w:val="8"/>
  </w:num>
  <w:num w:numId="6">
    <w:abstractNumId w:val="26"/>
  </w:num>
  <w:num w:numId="7">
    <w:abstractNumId w:val="18"/>
  </w:num>
  <w:num w:numId="8">
    <w:abstractNumId w:val="0"/>
  </w:num>
  <w:num w:numId="9">
    <w:abstractNumId w:val="9"/>
  </w:num>
  <w:num w:numId="10">
    <w:abstractNumId w:val="14"/>
  </w:num>
  <w:num w:numId="11">
    <w:abstractNumId w:val="12"/>
  </w:num>
  <w:num w:numId="12">
    <w:abstractNumId w:val="22"/>
  </w:num>
  <w:num w:numId="13">
    <w:abstractNumId w:val="28"/>
  </w:num>
  <w:num w:numId="14">
    <w:abstractNumId w:val="6"/>
  </w:num>
  <w:num w:numId="15">
    <w:abstractNumId w:val="30"/>
  </w:num>
  <w:num w:numId="16">
    <w:abstractNumId w:val="15"/>
  </w:num>
  <w:num w:numId="17">
    <w:abstractNumId w:val="17"/>
  </w:num>
  <w:num w:numId="18">
    <w:abstractNumId w:val="11"/>
  </w:num>
  <w:num w:numId="19">
    <w:abstractNumId w:val="25"/>
  </w:num>
  <w:num w:numId="20">
    <w:abstractNumId w:val="24"/>
  </w:num>
  <w:num w:numId="21">
    <w:abstractNumId w:val="10"/>
  </w:num>
  <w:num w:numId="22">
    <w:abstractNumId w:val="2"/>
  </w:num>
  <w:num w:numId="23">
    <w:abstractNumId w:val="21"/>
  </w:num>
  <w:num w:numId="24">
    <w:abstractNumId w:val="16"/>
  </w:num>
  <w:num w:numId="25">
    <w:abstractNumId w:val="23"/>
  </w:num>
  <w:num w:numId="26">
    <w:abstractNumId w:val="27"/>
  </w:num>
  <w:num w:numId="27">
    <w:abstractNumId w:val="3"/>
  </w:num>
  <w:num w:numId="28">
    <w:abstractNumId w:val="1"/>
  </w:num>
  <w:num w:numId="29">
    <w:abstractNumId w:val="5"/>
  </w:num>
  <w:num w:numId="30">
    <w:abstractNumId w:val="29"/>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55B14"/>
    <w:rsid w:val="000F2387"/>
    <w:rsid w:val="003E45DD"/>
    <w:rsid w:val="0066429C"/>
    <w:rsid w:val="0089546B"/>
    <w:rsid w:val="008B1520"/>
    <w:rsid w:val="00D55B14"/>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ahoma"/>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eastAsia="Times New Roman" w:cs="Times New Roman"/>
      <w:color w:val="00000A"/>
      <w:sz w:val="22"/>
      <w:lang w:eastAsia="es-ES"/>
    </w:rPr>
  </w:style>
  <w:style w:type="paragraph" w:styleId="Ttulo1">
    <w:name w:val="heading 1"/>
    <w:basedOn w:val="Normal"/>
    <w:next w:val="Normal"/>
    <w:qFormat/>
    <w:pPr>
      <w:keepNext/>
      <w:spacing w:after="0" w:line="240" w:lineRule="auto"/>
      <w:outlineLvl w:val="0"/>
    </w:pPr>
    <w:rPr>
      <w:rFonts w:ascii="Times New Roman" w:hAnsi="Times New Roman"/>
      <w:b/>
      <w:sz w:val="28"/>
      <w:szCs w:val="24"/>
    </w:rPr>
  </w:style>
  <w:style w:type="paragraph" w:styleId="Ttulo2">
    <w:name w:val="heading 2"/>
    <w:basedOn w:val="Normal"/>
    <w:next w:val="Normal"/>
    <w:qFormat/>
    <w:pPr>
      <w:keepNext/>
      <w:spacing w:before="240" w:after="60"/>
      <w:outlineLvl w:val="1"/>
    </w:pPr>
    <w:rPr>
      <w:rFonts w:ascii="Cambria" w:hAnsi="Cambria"/>
      <w:b/>
      <w:bCs/>
      <w:i/>
      <w:iCs/>
      <w:sz w:val="28"/>
      <w:szCs w:val="28"/>
    </w:rPr>
  </w:style>
  <w:style w:type="paragraph" w:styleId="Ttulo3">
    <w:name w:val="heading 3"/>
    <w:basedOn w:val="Encabezado"/>
    <w:qFormat/>
    <w:pPr>
      <w:outlineLvl w:val="2"/>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qFormat/>
    <w:rPr>
      <w:rFonts w:ascii="Times New Roman" w:eastAsia="Times New Roman" w:hAnsi="Times New Roman" w:cs="Times New Roman"/>
      <w:b/>
      <w:sz w:val="28"/>
      <w:szCs w:val="24"/>
    </w:rPr>
  </w:style>
  <w:style w:type="character" w:customStyle="1" w:styleId="Ttulo2Car">
    <w:name w:val="Título 2 Car"/>
    <w:basedOn w:val="Fuentedeprrafopredeter"/>
    <w:qFormat/>
    <w:rPr>
      <w:rFonts w:ascii="Cambria" w:eastAsia="Times New Roman" w:hAnsi="Cambria" w:cs="Times New Roman"/>
      <w:b/>
      <w:bCs/>
      <w:i/>
      <w:iCs/>
      <w:sz w:val="28"/>
      <w:szCs w:val="28"/>
    </w:rPr>
  </w:style>
  <w:style w:type="character" w:customStyle="1" w:styleId="TextoindependienteCar">
    <w:name w:val="Texto independiente Car"/>
    <w:basedOn w:val="Fuentedeprrafopredeter"/>
    <w:qFormat/>
    <w:rPr>
      <w:rFonts w:ascii="Times New Roman" w:eastAsia="Times New Roman" w:hAnsi="Times New Roman" w:cs="Times New Roman"/>
      <w:sz w:val="24"/>
      <w:szCs w:val="24"/>
    </w:rPr>
  </w:style>
  <w:style w:type="character" w:customStyle="1" w:styleId="Ttulo1CarCar">
    <w:name w:val="Título 1 Car Car"/>
    <w:qFormat/>
    <w:rPr>
      <w:rFonts w:ascii="Arial" w:hAnsi="Arial"/>
      <w:b/>
      <w:sz w:val="24"/>
      <w:szCs w:val="24"/>
      <w:u w:val="single"/>
      <w:lang w:val="en-US" w:eastAsia="ar-SA" w:bidi="ar-SA"/>
    </w:rPr>
  </w:style>
  <w:style w:type="character" w:customStyle="1" w:styleId="Ttulo1CarCarCar">
    <w:name w:val="Título 1 Car Car Car"/>
    <w:qFormat/>
    <w:rPr>
      <w:rFonts w:ascii="Arial" w:hAnsi="Arial"/>
      <w:b/>
      <w:sz w:val="24"/>
      <w:szCs w:val="24"/>
      <w:lang w:val="en-US" w:eastAsia="ar-SA" w:bidi="ar-SA"/>
    </w:rPr>
  </w:style>
  <w:style w:type="character" w:customStyle="1" w:styleId="PiedepginaCar">
    <w:name w:val="Pie de página Car"/>
    <w:basedOn w:val="Fuentedeprrafopredeter"/>
    <w:qFormat/>
    <w:rPr>
      <w:rFonts w:ascii="Calibri" w:eastAsia="Times New Roman" w:hAnsi="Calibri" w:cs="Times New Roman"/>
      <w:lang w:eastAsia="es-ES"/>
    </w:rPr>
  </w:style>
  <w:style w:type="character" w:customStyle="1" w:styleId="EncabezadoCar">
    <w:name w:val="Encabezado Car"/>
    <w:basedOn w:val="Fuentedeprrafopredeter"/>
    <w:qFormat/>
    <w:rPr>
      <w:rFonts w:ascii="Calibri" w:eastAsia="Times New Roman" w:hAnsi="Calibri" w:cs="Times New Roman"/>
      <w:lang w:eastAsia="es-ES"/>
    </w:rPr>
  </w:style>
  <w:style w:type="character" w:customStyle="1" w:styleId="Sangra2detindependienteCar">
    <w:name w:val="Sangría 2 de t. independiente Car"/>
    <w:basedOn w:val="Fuentedeprrafopredeter"/>
    <w:qFormat/>
    <w:rPr>
      <w:rFonts w:ascii="Calibri" w:eastAsia="Times New Roman" w:hAnsi="Calibri" w:cs="Times New Roman"/>
      <w:lang w:eastAsia="es-ES"/>
    </w:rPr>
  </w:style>
  <w:style w:type="character" w:customStyle="1" w:styleId="SangradetextonormalCar">
    <w:name w:val="Sangría de texto normal Car"/>
    <w:basedOn w:val="Fuentedeprrafopredeter"/>
    <w:qFormat/>
    <w:rPr>
      <w:rFonts w:ascii="Arial" w:eastAsia="Times New Roman" w:hAnsi="Arial" w:cs="Times New Roman"/>
      <w:sz w:val="20"/>
      <w:szCs w:val="20"/>
      <w:lang w:val="en-US" w:eastAsia="es-ES"/>
    </w:rPr>
  </w:style>
  <w:style w:type="character" w:customStyle="1" w:styleId="Destacado">
    <w:name w:val="Destacado"/>
    <w:basedOn w:val="Fuentedeprrafopredeter"/>
    <w:qFormat/>
    <w:rPr>
      <w:i/>
      <w:iCs/>
    </w:rPr>
  </w:style>
  <w:style w:type="character" w:customStyle="1" w:styleId="TextodegloboCar">
    <w:name w:val="Texto de globo Car"/>
    <w:basedOn w:val="Fuentedeprrafopredeter"/>
    <w:qFormat/>
    <w:rPr>
      <w:rFonts w:ascii="Tahoma" w:eastAsia="Times New Roman" w:hAnsi="Tahoma" w:cs="Tahoma"/>
      <w:sz w:val="16"/>
      <w:szCs w:val="16"/>
      <w:lang w:eastAsia="es-ES"/>
    </w:rPr>
  </w:style>
  <w:style w:type="character" w:customStyle="1" w:styleId="EnlacedeInternet">
    <w:name w:val="Enlace de Internet"/>
    <w:rPr>
      <w:color w:val="0000FF"/>
      <w:u w:val="single"/>
    </w:rPr>
  </w:style>
  <w:style w:type="character" w:styleId="Nmerodepgina">
    <w:name w:val="page number"/>
    <w:basedOn w:val="Fuentedeprrafopredeter"/>
    <w:qFormat/>
  </w:style>
  <w:style w:type="character" w:customStyle="1" w:styleId="Textodemarcadordeposicin">
    <w:name w:val="Texto de marcador de posición"/>
    <w:basedOn w:val="Fuentedeprrafopredeter"/>
    <w:qFormat/>
    <w:rPr>
      <w:color w:val="808080"/>
    </w:rPr>
  </w:style>
  <w:style w:type="character" w:customStyle="1" w:styleId="ListLabel1">
    <w:name w:val="ListLabel 1"/>
    <w:qFormat/>
    <w:rPr>
      <w:rFonts w:ascii="Times New Roman" w:hAnsi="Times New Roman"/>
      <w:b/>
      <w:sz w:val="24"/>
    </w:rPr>
  </w:style>
  <w:style w:type="character" w:customStyle="1" w:styleId="ListLabel2">
    <w:name w:val="ListLabel 2"/>
    <w:qFormat/>
    <w:rPr>
      <w:rFonts w:ascii="Times New Roman" w:eastAsia="Calibri" w:hAnsi="Times New Roman" w:cs="Arial"/>
      <w:b/>
      <w:sz w:val="24"/>
    </w:rPr>
  </w:style>
  <w:style w:type="character" w:customStyle="1" w:styleId="ListLabel3">
    <w:name w:val="ListLabel 3"/>
    <w:qFormat/>
    <w:rPr>
      <w:rFonts w:cs="Courier New"/>
    </w:rPr>
  </w:style>
  <w:style w:type="character" w:customStyle="1" w:styleId="ListLabel4">
    <w:name w:val="ListLabel 4"/>
    <w:qFormat/>
    <w:rPr>
      <w:rFonts w:ascii="Times New Roman" w:eastAsia="Calibri" w:hAnsi="Times New Roman" w:cs="Calibri"/>
      <w:sz w:val="24"/>
    </w:rPr>
  </w:style>
  <w:style w:type="character" w:customStyle="1" w:styleId="ListLabel5">
    <w:name w:val="ListLabel 5"/>
    <w:qFormat/>
    <w:rPr>
      <w:b w:val="0"/>
    </w:rPr>
  </w:style>
  <w:style w:type="character" w:customStyle="1" w:styleId="ListLabel6">
    <w:name w:val="ListLabel 6"/>
    <w:qFormat/>
    <w:rPr>
      <w:rFonts w:ascii="Times New Roman" w:eastAsia="Times New Roman" w:hAnsi="Times New Roman" w:cs="Times New Roman"/>
      <w:b/>
      <w:sz w:val="24"/>
    </w:rPr>
  </w:style>
  <w:style w:type="character" w:customStyle="1" w:styleId="ListLabel7">
    <w:name w:val="ListLabel 7"/>
    <w:qFormat/>
    <w:rPr>
      <w:rFonts w:ascii="Times New Roman" w:hAnsi="Times New Roman"/>
      <w:b/>
      <w:sz w:val="24"/>
    </w:rPr>
  </w:style>
  <w:style w:type="character" w:customStyle="1" w:styleId="ListLabel8">
    <w:name w:val="ListLabel 8"/>
    <w:qFormat/>
    <w:rPr>
      <w:rFonts w:ascii="Times New Roman" w:hAnsi="Times New Roman" w:cs="OpenSymbol"/>
      <w:sz w:val="24"/>
    </w:rPr>
  </w:style>
  <w:style w:type="character" w:customStyle="1" w:styleId="ListLabel9">
    <w:name w:val="ListLabel 9"/>
    <w:qFormat/>
    <w:rPr>
      <w:rFonts w:ascii="Times New Roman" w:hAnsi="Times New Roman" w:cs="Wingdings"/>
      <w:b/>
      <w:sz w:val="24"/>
    </w:rPr>
  </w:style>
  <w:style w:type="character" w:customStyle="1" w:styleId="ListLabel10">
    <w:name w:val="ListLabel 10"/>
    <w:qFormat/>
    <w:rPr>
      <w:rFonts w:ascii="Times New Roman" w:hAnsi="Times New Roman" w:cs="Symbol"/>
      <w:sz w:val="24"/>
    </w:rPr>
  </w:style>
  <w:style w:type="character" w:customStyle="1" w:styleId="ListLabel11">
    <w:name w:val="ListLabel 11"/>
    <w:qFormat/>
    <w:rPr>
      <w:rFonts w:ascii="Times New Roman" w:hAnsi="Times New Roman" w:cs="Courier New"/>
      <w:b/>
      <w:sz w:val="24"/>
    </w:rPr>
  </w:style>
  <w:style w:type="character" w:customStyle="1" w:styleId="ListLabel12">
    <w:name w:val="ListLabel 12"/>
    <w:qFormat/>
    <w:rPr>
      <w:rFonts w:ascii="Times New Roman" w:hAnsi="Times New Roman" w:cs="Arial"/>
      <w:b/>
      <w:sz w:val="24"/>
    </w:rPr>
  </w:style>
  <w:style w:type="character" w:customStyle="1" w:styleId="ListLabel13">
    <w:name w:val="ListLabel 13"/>
    <w:qFormat/>
    <w:rPr>
      <w:rFonts w:ascii="Times New Roman" w:hAnsi="Times New Roman" w:cs="Calibri"/>
      <w:sz w:val="24"/>
    </w:rPr>
  </w:style>
  <w:style w:type="character" w:customStyle="1" w:styleId="ListLabel14">
    <w:name w:val="ListLabel 14"/>
    <w:qFormat/>
    <w:rPr>
      <w:rFonts w:ascii="Times New Roman" w:hAnsi="Times New Roman" w:cs="Times New Roman"/>
      <w:b/>
      <w:sz w:val="24"/>
    </w:rPr>
  </w:style>
  <w:style w:type="character" w:customStyle="1" w:styleId="ListLabel15">
    <w:name w:val="ListLabel 15"/>
    <w:qFormat/>
    <w:rPr>
      <w:rFonts w:ascii="Times New Roman" w:hAnsi="Times New Roman"/>
      <w:b/>
      <w:sz w:val="24"/>
    </w:rPr>
  </w:style>
  <w:style w:type="character" w:customStyle="1" w:styleId="ListLabel16">
    <w:name w:val="ListLabel 16"/>
    <w:qFormat/>
    <w:rPr>
      <w:rFonts w:ascii="Times New Roman" w:hAnsi="Times New Roman" w:cs="OpenSymbol"/>
      <w:sz w:val="24"/>
    </w:rPr>
  </w:style>
  <w:style w:type="character" w:customStyle="1" w:styleId="ListLabel17">
    <w:name w:val="ListLabel 17"/>
    <w:qFormat/>
    <w:rPr>
      <w:rFonts w:cs="Wingdings"/>
      <w:b/>
      <w:sz w:val="24"/>
    </w:rPr>
  </w:style>
  <w:style w:type="character" w:customStyle="1" w:styleId="ListLabel18">
    <w:name w:val="ListLabel 18"/>
    <w:qFormat/>
    <w:rPr>
      <w:rFonts w:cs="Symbol"/>
      <w:sz w:val="24"/>
    </w:rPr>
  </w:style>
  <w:style w:type="character" w:customStyle="1" w:styleId="ListLabel19">
    <w:name w:val="ListLabel 19"/>
    <w:qFormat/>
    <w:rPr>
      <w:rFonts w:cs="Courier New"/>
      <w:b/>
      <w:sz w:val="24"/>
    </w:rPr>
  </w:style>
  <w:style w:type="character" w:customStyle="1" w:styleId="ListLabel20">
    <w:name w:val="ListLabel 20"/>
    <w:qFormat/>
    <w:rPr>
      <w:rFonts w:cs="Wingdings"/>
      <w:b/>
      <w:sz w:val="24"/>
    </w:rPr>
  </w:style>
  <w:style w:type="character" w:customStyle="1" w:styleId="ListLabel21">
    <w:name w:val="ListLabel 21"/>
    <w:qFormat/>
    <w:rPr>
      <w:rFonts w:cs="Symbol"/>
      <w:sz w:val="24"/>
    </w:rPr>
  </w:style>
  <w:style w:type="character" w:customStyle="1" w:styleId="ListLabel22">
    <w:name w:val="ListLabel 22"/>
    <w:qFormat/>
    <w:rPr>
      <w:rFonts w:cs="Courier New"/>
      <w:b/>
      <w:sz w:val="24"/>
    </w:rPr>
  </w:style>
  <w:style w:type="character" w:customStyle="1" w:styleId="ListLabel23">
    <w:name w:val="ListLabel 23"/>
    <w:qFormat/>
    <w:rPr>
      <w:rFonts w:cs="Wingdings"/>
      <w:b/>
      <w:sz w:val="24"/>
    </w:rPr>
  </w:style>
  <w:style w:type="character" w:customStyle="1" w:styleId="ListLabel24">
    <w:name w:val="ListLabel 24"/>
    <w:qFormat/>
    <w:rPr>
      <w:rFonts w:ascii="Times New Roman" w:hAnsi="Times New Roman" w:cs="Symbol"/>
      <w:sz w:val="24"/>
    </w:rPr>
  </w:style>
  <w:style w:type="character" w:customStyle="1" w:styleId="ListLabel25">
    <w:name w:val="ListLabel 25"/>
    <w:qFormat/>
    <w:rPr>
      <w:rFonts w:cs="Wingdings"/>
      <w:b/>
      <w:sz w:val="24"/>
    </w:rPr>
  </w:style>
  <w:style w:type="character" w:customStyle="1" w:styleId="ListLabel26">
    <w:name w:val="ListLabel 26"/>
    <w:qFormat/>
    <w:rPr>
      <w:rFonts w:cs="Symbol"/>
      <w:sz w:val="24"/>
    </w:rPr>
  </w:style>
  <w:style w:type="character" w:customStyle="1" w:styleId="ListLabel27">
    <w:name w:val="ListLabel 27"/>
    <w:qFormat/>
    <w:rPr>
      <w:rFonts w:cs="Courier New"/>
      <w:b/>
      <w:sz w:val="24"/>
    </w:rPr>
  </w:style>
  <w:style w:type="character" w:customStyle="1" w:styleId="ListLabel28">
    <w:name w:val="ListLabel 28"/>
    <w:qFormat/>
    <w:rPr>
      <w:rFonts w:cs="Wingdings"/>
      <w:b/>
      <w:sz w:val="24"/>
    </w:rPr>
  </w:style>
  <w:style w:type="character" w:customStyle="1" w:styleId="ListLabel29">
    <w:name w:val="ListLabel 29"/>
    <w:qFormat/>
    <w:rPr>
      <w:rFonts w:cs="Symbol"/>
      <w:sz w:val="24"/>
    </w:rPr>
  </w:style>
  <w:style w:type="character" w:customStyle="1" w:styleId="ListLabel30">
    <w:name w:val="ListLabel 30"/>
    <w:qFormat/>
    <w:rPr>
      <w:rFonts w:cs="Courier New"/>
      <w:b/>
      <w:sz w:val="24"/>
    </w:rPr>
  </w:style>
  <w:style w:type="character" w:customStyle="1" w:styleId="ListLabel31">
    <w:name w:val="ListLabel 31"/>
    <w:qFormat/>
    <w:rPr>
      <w:rFonts w:cs="Wingdings"/>
      <w:b/>
      <w:sz w:val="24"/>
    </w:rPr>
  </w:style>
  <w:style w:type="character" w:customStyle="1" w:styleId="ListLabel32">
    <w:name w:val="ListLabel 32"/>
    <w:qFormat/>
    <w:rPr>
      <w:rFonts w:ascii="Times New Roman" w:hAnsi="Times New Roman" w:cs="Arial"/>
      <w:b/>
      <w:sz w:val="24"/>
    </w:rPr>
  </w:style>
  <w:style w:type="character" w:customStyle="1" w:styleId="ListLabel33">
    <w:name w:val="ListLabel 33"/>
    <w:qFormat/>
    <w:rPr>
      <w:rFonts w:cs="Courier New"/>
      <w:b/>
      <w:sz w:val="24"/>
    </w:rPr>
  </w:style>
  <w:style w:type="character" w:customStyle="1" w:styleId="ListLabel34">
    <w:name w:val="ListLabel 34"/>
    <w:qFormat/>
    <w:rPr>
      <w:rFonts w:cs="Wingdings"/>
      <w:b/>
      <w:sz w:val="24"/>
    </w:rPr>
  </w:style>
  <w:style w:type="character" w:customStyle="1" w:styleId="ListLabel35">
    <w:name w:val="ListLabel 35"/>
    <w:qFormat/>
    <w:rPr>
      <w:rFonts w:cs="Symbol"/>
      <w:sz w:val="24"/>
    </w:rPr>
  </w:style>
  <w:style w:type="character" w:customStyle="1" w:styleId="ListLabel36">
    <w:name w:val="ListLabel 36"/>
    <w:qFormat/>
    <w:rPr>
      <w:rFonts w:cs="Courier New"/>
      <w:b/>
      <w:sz w:val="24"/>
    </w:rPr>
  </w:style>
  <w:style w:type="character" w:customStyle="1" w:styleId="ListLabel37">
    <w:name w:val="ListLabel 37"/>
    <w:qFormat/>
    <w:rPr>
      <w:rFonts w:cs="Wingdings"/>
      <w:b/>
      <w:sz w:val="24"/>
    </w:rPr>
  </w:style>
  <w:style w:type="character" w:customStyle="1" w:styleId="ListLabel38">
    <w:name w:val="ListLabel 38"/>
    <w:qFormat/>
    <w:rPr>
      <w:rFonts w:cs="Symbol"/>
      <w:sz w:val="24"/>
    </w:rPr>
  </w:style>
  <w:style w:type="character" w:customStyle="1" w:styleId="ListLabel39">
    <w:name w:val="ListLabel 39"/>
    <w:qFormat/>
    <w:rPr>
      <w:rFonts w:cs="Courier New"/>
      <w:b/>
      <w:sz w:val="24"/>
    </w:rPr>
  </w:style>
  <w:style w:type="character" w:customStyle="1" w:styleId="ListLabel40">
    <w:name w:val="ListLabel 40"/>
    <w:qFormat/>
    <w:rPr>
      <w:rFonts w:cs="Wingdings"/>
      <w:b/>
      <w:sz w:val="24"/>
    </w:rPr>
  </w:style>
  <w:style w:type="character" w:customStyle="1" w:styleId="ListLabel41">
    <w:name w:val="ListLabel 41"/>
    <w:qFormat/>
    <w:rPr>
      <w:rFonts w:ascii="Times New Roman" w:hAnsi="Times New Roman" w:cs="Wingdings"/>
      <w:b/>
      <w:sz w:val="24"/>
    </w:rPr>
  </w:style>
  <w:style w:type="character" w:customStyle="1" w:styleId="ListLabel42">
    <w:name w:val="ListLabel 42"/>
    <w:qFormat/>
    <w:rPr>
      <w:rFonts w:cs="Courier New"/>
      <w:b/>
      <w:sz w:val="24"/>
    </w:rPr>
  </w:style>
  <w:style w:type="character" w:customStyle="1" w:styleId="ListLabel43">
    <w:name w:val="ListLabel 43"/>
    <w:qFormat/>
    <w:rPr>
      <w:rFonts w:cs="Wingdings"/>
      <w:b/>
      <w:sz w:val="24"/>
    </w:rPr>
  </w:style>
  <w:style w:type="character" w:customStyle="1" w:styleId="ListLabel44">
    <w:name w:val="ListLabel 44"/>
    <w:qFormat/>
    <w:rPr>
      <w:rFonts w:cs="Symbol"/>
      <w:sz w:val="24"/>
    </w:rPr>
  </w:style>
  <w:style w:type="character" w:customStyle="1" w:styleId="ListLabel45">
    <w:name w:val="ListLabel 45"/>
    <w:qFormat/>
    <w:rPr>
      <w:rFonts w:cs="Courier New"/>
      <w:b/>
      <w:sz w:val="24"/>
    </w:rPr>
  </w:style>
  <w:style w:type="character" w:customStyle="1" w:styleId="ListLabel46">
    <w:name w:val="ListLabel 46"/>
    <w:qFormat/>
    <w:rPr>
      <w:rFonts w:cs="Wingdings"/>
      <w:b/>
      <w:sz w:val="24"/>
    </w:rPr>
  </w:style>
  <w:style w:type="character" w:customStyle="1" w:styleId="ListLabel47">
    <w:name w:val="ListLabel 47"/>
    <w:qFormat/>
    <w:rPr>
      <w:rFonts w:cs="Symbol"/>
      <w:sz w:val="24"/>
    </w:rPr>
  </w:style>
  <w:style w:type="character" w:customStyle="1" w:styleId="ListLabel48">
    <w:name w:val="ListLabel 48"/>
    <w:qFormat/>
    <w:rPr>
      <w:rFonts w:cs="Courier New"/>
      <w:b/>
      <w:sz w:val="24"/>
    </w:rPr>
  </w:style>
  <w:style w:type="character" w:customStyle="1" w:styleId="ListLabel49">
    <w:name w:val="ListLabel 49"/>
    <w:qFormat/>
    <w:rPr>
      <w:rFonts w:cs="Wingdings"/>
      <w:b/>
      <w:sz w:val="24"/>
    </w:rPr>
  </w:style>
  <w:style w:type="character" w:customStyle="1" w:styleId="ListLabel50">
    <w:name w:val="ListLabel 50"/>
    <w:qFormat/>
    <w:rPr>
      <w:rFonts w:ascii="Times New Roman" w:hAnsi="Times New Roman" w:cs="Symbol"/>
      <w:sz w:val="24"/>
    </w:rPr>
  </w:style>
  <w:style w:type="character" w:customStyle="1" w:styleId="ListLabel51">
    <w:name w:val="ListLabel 51"/>
    <w:qFormat/>
    <w:rPr>
      <w:rFonts w:cs="Courier New"/>
      <w:b/>
      <w:sz w:val="24"/>
    </w:rPr>
  </w:style>
  <w:style w:type="character" w:customStyle="1" w:styleId="ListLabel52">
    <w:name w:val="ListLabel 52"/>
    <w:qFormat/>
    <w:rPr>
      <w:rFonts w:cs="Wingdings"/>
      <w:b/>
      <w:sz w:val="24"/>
    </w:rPr>
  </w:style>
  <w:style w:type="character" w:customStyle="1" w:styleId="ListLabel53">
    <w:name w:val="ListLabel 53"/>
    <w:qFormat/>
    <w:rPr>
      <w:rFonts w:cs="Symbol"/>
      <w:sz w:val="24"/>
    </w:rPr>
  </w:style>
  <w:style w:type="character" w:customStyle="1" w:styleId="ListLabel54">
    <w:name w:val="ListLabel 54"/>
    <w:qFormat/>
    <w:rPr>
      <w:rFonts w:cs="Courier New"/>
      <w:b/>
      <w:sz w:val="24"/>
    </w:rPr>
  </w:style>
  <w:style w:type="character" w:customStyle="1" w:styleId="ListLabel55">
    <w:name w:val="ListLabel 55"/>
    <w:qFormat/>
    <w:rPr>
      <w:rFonts w:cs="Wingdings"/>
      <w:b/>
      <w:sz w:val="24"/>
    </w:rPr>
  </w:style>
  <w:style w:type="character" w:customStyle="1" w:styleId="ListLabel56">
    <w:name w:val="ListLabel 56"/>
    <w:qFormat/>
    <w:rPr>
      <w:rFonts w:cs="Symbol"/>
      <w:sz w:val="24"/>
    </w:rPr>
  </w:style>
  <w:style w:type="character" w:customStyle="1" w:styleId="ListLabel57">
    <w:name w:val="ListLabel 57"/>
    <w:qFormat/>
    <w:rPr>
      <w:rFonts w:cs="Courier New"/>
      <w:b/>
      <w:sz w:val="24"/>
    </w:rPr>
  </w:style>
  <w:style w:type="character" w:customStyle="1" w:styleId="ListLabel58">
    <w:name w:val="ListLabel 58"/>
    <w:qFormat/>
    <w:rPr>
      <w:rFonts w:cs="Wingdings"/>
      <w:b/>
      <w:sz w:val="24"/>
    </w:rPr>
  </w:style>
  <w:style w:type="character" w:customStyle="1" w:styleId="ListLabel59">
    <w:name w:val="ListLabel 59"/>
    <w:qFormat/>
    <w:rPr>
      <w:rFonts w:ascii="Times New Roman" w:hAnsi="Times New Roman" w:cs="Symbol"/>
      <w:sz w:val="24"/>
    </w:rPr>
  </w:style>
  <w:style w:type="character" w:customStyle="1" w:styleId="ListLabel60">
    <w:name w:val="ListLabel 60"/>
    <w:qFormat/>
    <w:rPr>
      <w:rFonts w:cs="Courier New"/>
      <w:b/>
      <w:sz w:val="24"/>
    </w:rPr>
  </w:style>
  <w:style w:type="character" w:customStyle="1" w:styleId="ListLabel61">
    <w:name w:val="ListLabel 61"/>
    <w:qFormat/>
    <w:rPr>
      <w:rFonts w:cs="Wingdings"/>
      <w:b/>
      <w:sz w:val="24"/>
    </w:rPr>
  </w:style>
  <w:style w:type="character" w:customStyle="1" w:styleId="ListLabel62">
    <w:name w:val="ListLabel 62"/>
    <w:qFormat/>
    <w:rPr>
      <w:rFonts w:cs="Symbol"/>
      <w:sz w:val="24"/>
    </w:rPr>
  </w:style>
  <w:style w:type="character" w:customStyle="1" w:styleId="ListLabel63">
    <w:name w:val="ListLabel 63"/>
    <w:qFormat/>
    <w:rPr>
      <w:rFonts w:cs="Courier New"/>
      <w:b/>
      <w:sz w:val="24"/>
    </w:rPr>
  </w:style>
  <w:style w:type="character" w:customStyle="1" w:styleId="ListLabel64">
    <w:name w:val="ListLabel 64"/>
    <w:qFormat/>
    <w:rPr>
      <w:rFonts w:cs="Wingdings"/>
      <w:b/>
      <w:sz w:val="24"/>
    </w:rPr>
  </w:style>
  <w:style w:type="character" w:customStyle="1" w:styleId="ListLabel65">
    <w:name w:val="ListLabel 65"/>
    <w:qFormat/>
    <w:rPr>
      <w:rFonts w:cs="Symbol"/>
      <w:sz w:val="24"/>
    </w:rPr>
  </w:style>
  <w:style w:type="character" w:customStyle="1" w:styleId="ListLabel66">
    <w:name w:val="ListLabel 66"/>
    <w:qFormat/>
    <w:rPr>
      <w:rFonts w:cs="Courier New"/>
      <w:b/>
      <w:sz w:val="24"/>
    </w:rPr>
  </w:style>
  <w:style w:type="character" w:customStyle="1" w:styleId="ListLabel67">
    <w:name w:val="ListLabel 67"/>
    <w:qFormat/>
    <w:rPr>
      <w:rFonts w:cs="Wingdings"/>
      <w:b/>
      <w:sz w:val="24"/>
    </w:rPr>
  </w:style>
  <w:style w:type="character" w:customStyle="1" w:styleId="ListLabel68">
    <w:name w:val="ListLabel 68"/>
    <w:qFormat/>
    <w:rPr>
      <w:rFonts w:ascii="Times New Roman" w:hAnsi="Times New Roman" w:cs="Symbol"/>
      <w:sz w:val="24"/>
    </w:rPr>
  </w:style>
  <w:style w:type="character" w:customStyle="1" w:styleId="ListLabel69">
    <w:name w:val="ListLabel 69"/>
    <w:qFormat/>
    <w:rPr>
      <w:rFonts w:cs="Courier New"/>
      <w:b/>
      <w:sz w:val="24"/>
    </w:rPr>
  </w:style>
  <w:style w:type="character" w:customStyle="1" w:styleId="ListLabel70">
    <w:name w:val="ListLabel 70"/>
    <w:qFormat/>
    <w:rPr>
      <w:rFonts w:cs="Wingdings"/>
      <w:b/>
      <w:sz w:val="24"/>
    </w:rPr>
  </w:style>
  <w:style w:type="character" w:customStyle="1" w:styleId="ListLabel71">
    <w:name w:val="ListLabel 71"/>
    <w:qFormat/>
    <w:rPr>
      <w:rFonts w:cs="Symbol"/>
      <w:sz w:val="24"/>
    </w:rPr>
  </w:style>
  <w:style w:type="character" w:customStyle="1" w:styleId="ListLabel72">
    <w:name w:val="ListLabel 72"/>
    <w:qFormat/>
    <w:rPr>
      <w:rFonts w:cs="Courier New"/>
      <w:b/>
      <w:sz w:val="24"/>
    </w:rPr>
  </w:style>
  <w:style w:type="character" w:customStyle="1" w:styleId="ListLabel73">
    <w:name w:val="ListLabel 73"/>
    <w:qFormat/>
    <w:rPr>
      <w:rFonts w:cs="Wingdings"/>
      <w:b/>
      <w:sz w:val="24"/>
    </w:rPr>
  </w:style>
  <w:style w:type="character" w:customStyle="1" w:styleId="ListLabel74">
    <w:name w:val="ListLabel 74"/>
    <w:qFormat/>
    <w:rPr>
      <w:rFonts w:cs="Symbol"/>
      <w:sz w:val="24"/>
    </w:rPr>
  </w:style>
  <w:style w:type="character" w:customStyle="1" w:styleId="ListLabel75">
    <w:name w:val="ListLabel 75"/>
    <w:qFormat/>
    <w:rPr>
      <w:rFonts w:cs="Courier New"/>
      <w:b/>
      <w:sz w:val="24"/>
    </w:rPr>
  </w:style>
  <w:style w:type="character" w:customStyle="1" w:styleId="ListLabel76">
    <w:name w:val="ListLabel 76"/>
    <w:qFormat/>
    <w:rPr>
      <w:rFonts w:cs="Wingdings"/>
      <w:b/>
      <w:sz w:val="24"/>
    </w:rPr>
  </w:style>
  <w:style w:type="character" w:customStyle="1" w:styleId="ListLabel77">
    <w:name w:val="ListLabel 77"/>
    <w:qFormat/>
    <w:rPr>
      <w:rFonts w:ascii="Times New Roman" w:hAnsi="Times New Roman" w:cs="Symbol"/>
      <w:sz w:val="24"/>
    </w:rPr>
  </w:style>
  <w:style w:type="character" w:customStyle="1" w:styleId="ListLabel78">
    <w:name w:val="ListLabel 78"/>
    <w:qFormat/>
    <w:rPr>
      <w:rFonts w:cs="Courier New"/>
      <w:b/>
      <w:sz w:val="24"/>
    </w:rPr>
  </w:style>
  <w:style w:type="character" w:customStyle="1" w:styleId="ListLabel79">
    <w:name w:val="ListLabel 79"/>
    <w:qFormat/>
    <w:rPr>
      <w:rFonts w:cs="Wingdings"/>
      <w:b/>
      <w:sz w:val="24"/>
    </w:rPr>
  </w:style>
  <w:style w:type="character" w:customStyle="1" w:styleId="ListLabel80">
    <w:name w:val="ListLabel 80"/>
    <w:qFormat/>
    <w:rPr>
      <w:rFonts w:cs="Symbol"/>
      <w:sz w:val="24"/>
    </w:rPr>
  </w:style>
  <w:style w:type="character" w:customStyle="1" w:styleId="ListLabel81">
    <w:name w:val="ListLabel 81"/>
    <w:qFormat/>
    <w:rPr>
      <w:rFonts w:cs="Courier New"/>
      <w:b/>
      <w:sz w:val="24"/>
    </w:rPr>
  </w:style>
  <w:style w:type="character" w:customStyle="1" w:styleId="ListLabel82">
    <w:name w:val="ListLabel 82"/>
    <w:qFormat/>
    <w:rPr>
      <w:rFonts w:cs="Wingdings"/>
      <w:b/>
      <w:sz w:val="24"/>
    </w:rPr>
  </w:style>
  <w:style w:type="character" w:customStyle="1" w:styleId="ListLabel83">
    <w:name w:val="ListLabel 83"/>
    <w:qFormat/>
    <w:rPr>
      <w:rFonts w:cs="Symbol"/>
      <w:sz w:val="24"/>
    </w:rPr>
  </w:style>
  <w:style w:type="character" w:customStyle="1" w:styleId="ListLabel84">
    <w:name w:val="ListLabel 84"/>
    <w:qFormat/>
    <w:rPr>
      <w:rFonts w:cs="Courier New"/>
      <w:b/>
      <w:sz w:val="24"/>
    </w:rPr>
  </w:style>
  <w:style w:type="character" w:customStyle="1" w:styleId="ListLabel85">
    <w:name w:val="ListLabel 85"/>
    <w:qFormat/>
    <w:rPr>
      <w:rFonts w:cs="Wingdings"/>
      <w:b/>
      <w:sz w:val="24"/>
    </w:rPr>
  </w:style>
  <w:style w:type="character" w:customStyle="1" w:styleId="ListLabel86">
    <w:name w:val="ListLabel 86"/>
    <w:qFormat/>
    <w:rPr>
      <w:rFonts w:ascii="Times New Roman" w:hAnsi="Times New Roman" w:cs="Courier New"/>
      <w:b/>
      <w:sz w:val="24"/>
    </w:rPr>
  </w:style>
  <w:style w:type="character" w:customStyle="1" w:styleId="ListLabel87">
    <w:name w:val="ListLabel 87"/>
    <w:qFormat/>
    <w:rPr>
      <w:rFonts w:cs="Courier New"/>
      <w:b/>
      <w:sz w:val="24"/>
    </w:rPr>
  </w:style>
  <w:style w:type="character" w:customStyle="1" w:styleId="ListLabel88">
    <w:name w:val="ListLabel 88"/>
    <w:qFormat/>
    <w:rPr>
      <w:rFonts w:cs="Wingdings"/>
      <w:b/>
      <w:sz w:val="24"/>
    </w:rPr>
  </w:style>
  <w:style w:type="character" w:customStyle="1" w:styleId="ListLabel89">
    <w:name w:val="ListLabel 89"/>
    <w:qFormat/>
    <w:rPr>
      <w:rFonts w:cs="Symbol"/>
      <w:sz w:val="24"/>
    </w:rPr>
  </w:style>
  <w:style w:type="character" w:customStyle="1" w:styleId="ListLabel90">
    <w:name w:val="ListLabel 90"/>
    <w:qFormat/>
    <w:rPr>
      <w:rFonts w:cs="Courier New"/>
      <w:b/>
      <w:sz w:val="24"/>
    </w:rPr>
  </w:style>
  <w:style w:type="character" w:customStyle="1" w:styleId="ListLabel91">
    <w:name w:val="ListLabel 91"/>
    <w:qFormat/>
    <w:rPr>
      <w:rFonts w:cs="Wingdings"/>
      <w:b/>
      <w:sz w:val="24"/>
    </w:rPr>
  </w:style>
  <w:style w:type="character" w:customStyle="1" w:styleId="ListLabel92">
    <w:name w:val="ListLabel 92"/>
    <w:qFormat/>
    <w:rPr>
      <w:rFonts w:cs="Symbol"/>
      <w:sz w:val="24"/>
    </w:rPr>
  </w:style>
  <w:style w:type="character" w:customStyle="1" w:styleId="ListLabel93">
    <w:name w:val="ListLabel 93"/>
    <w:qFormat/>
    <w:rPr>
      <w:rFonts w:cs="Courier New"/>
      <w:b/>
      <w:sz w:val="24"/>
    </w:rPr>
  </w:style>
  <w:style w:type="character" w:customStyle="1" w:styleId="ListLabel94">
    <w:name w:val="ListLabel 94"/>
    <w:qFormat/>
    <w:rPr>
      <w:rFonts w:cs="Wingdings"/>
      <w:b/>
      <w:sz w:val="24"/>
    </w:rPr>
  </w:style>
  <w:style w:type="character" w:customStyle="1" w:styleId="ListLabel95">
    <w:name w:val="ListLabel 95"/>
    <w:qFormat/>
    <w:rPr>
      <w:rFonts w:cs="Courier New"/>
      <w:b/>
      <w:sz w:val="24"/>
    </w:rPr>
  </w:style>
  <w:style w:type="character" w:customStyle="1" w:styleId="ListLabel96">
    <w:name w:val="ListLabel 96"/>
    <w:qFormat/>
    <w:rPr>
      <w:rFonts w:cs="Courier New"/>
      <w:b/>
      <w:sz w:val="24"/>
    </w:rPr>
  </w:style>
  <w:style w:type="character" w:customStyle="1" w:styleId="ListLabel97">
    <w:name w:val="ListLabel 97"/>
    <w:qFormat/>
    <w:rPr>
      <w:rFonts w:cs="Wingdings"/>
      <w:b/>
      <w:sz w:val="24"/>
    </w:rPr>
  </w:style>
  <w:style w:type="character" w:customStyle="1" w:styleId="ListLabel98">
    <w:name w:val="ListLabel 98"/>
    <w:qFormat/>
    <w:rPr>
      <w:rFonts w:cs="Symbol"/>
      <w:sz w:val="24"/>
    </w:rPr>
  </w:style>
  <w:style w:type="character" w:customStyle="1" w:styleId="ListLabel99">
    <w:name w:val="ListLabel 99"/>
    <w:qFormat/>
    <w:rPr>
      <w:rFonts w:cs="Courier New"/>
      <w:b/>
      <w:sz w:val="24"/>
    </w:rPr>
  </w:style>
  <w:style w:type="character" w:customStyle="1" w:styleId="ListLabel100">
    <w:name w:val="ListLabel 100"/>
    <w:qFormat/>
    <w:rPr>
      <w:rFonts w:cs="Wingdings"/>
      <w:b/>
      <w:sz w:val="24"/>
    </w:rPr>
  </w:style>
  <w:style w:type="character" w:customStyle="1" w:styleId="ListLabel101">
    <w:name w:val="ListLabel 101"/>
    <w:qFormat/>
    <w:rPr>
      <w:rFonts w:cs="Symbol"/>
      <w:sz w:val="24"/>
    </w:rPr>
  </w:style>
  <w:style w:type="character" w:customStyle="1" w:styleId="ListLabel102">
    <w:name w:val="ListLabel 102"/>
    <w:qFormat/>
    <w:rPr>
      <w:rFonts w:cs="Courier New"/>
      <w:b/>
      <w:sz w:val="24"/>
    </w:rPr>
  </w:style>
  <w:style w:type="character" w:customStyle="1" w:styleId="ListLabel103">
    <w:name w:val="ListLabel 103"/>
    <w:qFormat/>
    <w:rPr>
      <w:rFonts w:cs="Wingdings"/>
      <w:b/>
      <w:sz w:val="24"/>
    </w:rPr>
  </w:style>
  <w:style w:type="character" w:customStyle="1" w:styleId="ListLabel104">
    <w:name w:val="ListLabel 104"/>
    <w:qFormat/>
    <w:rPr>
      <w:rFonts w:ascii="Times New Roman" w:hAnsi="Times New Roman" w:cs="Courier New"/>
      <w:b/>
      <w:sz w:val="24"/>
    </w:rPr>
  </w:style>
  <w:style w:type="character" w:customStyle="1" w:styleId="ListLabel105">
    <w:name w:val="ListLabel 105"/>
    <w:qFormat/>
    <w:rPr>
      <w:rFonts w:cs="Courier New"/>
      <w:b/>
      <w:sz w:val="24"/>
    </w:rPr>
  </w:style>
  <w:style w:type="character" w:customStyle="1" w:styleId="ListLabel106">
    <w:name w:val="ListLabel 106"/>
    <w:qFormat/>
    <w:rPr>
      <w:rFonts w:cs="Wingdings"/>
      <w:b/>
      <w:sz w:val="24"/>
    </w:rPr>
  </w:style>
  <w:style w:type="character" w:customStyle="1" w:styleId="ListLabel107">
    <w:name w:val="ListLabel 107"/>
    <w:qFormat/>
    <w:rPr>
      <w:rFonts w:cs="Symbol"/>
      <w:sz w:val="24"/>
    </w:rPr>
  </w:style>
  <w:style w:type="character" w:customStyle="1" w:styleId="ListLabel108">
    <w:name w:val="ListLabel 108"/>
    <w:qFormat/>
    <w:rPr>
      <w:rFonts w:cs="Courier New"/>
      <w:b/>
      <w:sz w:val="24"/>
    </w:rPr>
  </w:style>
  <w:style w:type="character" w:customStyle="1" w:styleId="ListLabel109">
    <w:name w:val="ListLabel 109"/>
    <w:qFormat/>
    <w:rPr>
      <w:rFonts w:cs="Wingdings"/>
      <w:b/>
      <w:sz w:val="24"/>
    </w:rPr>
  </w:style>
  <w:style w:type="character" w:customStyle="1" w:styleId="ListLabel110">
    <w:name w:val="ListLabel 110"/>
    <w:qFormat/>
    <w:rPr>
      <w:rFonts w:cs="Symbol"/>
      <w:sz w:val="24"/>
    </w:rPr>
  </w:style>
  <w:style w:type="character" w:customStyle="1" w:styleId="ListLabel111">
    <w:name w:val="ListLabel 111"/>
    <w:qFormat/>
    <w:rPr>
      <w:rFonts w:cs="Courier New"/>
      <w:b/>
      <w:sz w:val="24"/>
    </w:rPr>
  </w:style>
  <w:style w:type="character" w:customStyle="1" w:styleId="ListLabel112">
    <w:name w:val="ListLabel 112"/>
    <w:qFormat/>
    <w:rPr>
      <w:rFonts w:cs="Wingdings"/>
      <w:b/>
      <w:sz w:val="24"/>
    </w:rPr>
  </w:style>
  <w:style w:type="character" w:customStyle="1" w:styleId="ListLabel113">
    <w:name w:val="ListLabel 113"/>
    <w:qFormat/>
    <w:rPr>
      <w:rFonts w:ascii="Times New Roman" w:hAnsi="Times New Roman" w:cs="Calibri"/>
      <w:sz w:val="24"/>
    </w:rPr>
  </w:style>
  <w:style w:type="character" w:customStyle="1" w:styleId="ListLabel114">
    <w:name w:val="ListLabel 114"/>
    <w:qFormat/>
    <w:rPr>
      <w:rFonts w:cs="Courier New"/>
      <w:b/>
      <w:sz w:val="24"/>
    </w:rPr>
  </w:style>
  <w:style w:type="character" w:customStyle="1" w:styleId="ListLabel115">
    <w:name w:val="ListLabel 115"/>
    <w:qFormat/>
    <w:rPr>
      <w:rFonts w:cs="Wingdings"/>
      <w:b/>
      <w:sz w:val="24"/>
    </w:rPr>
  </w:style>
  <w:style w:type="character" w:customStyle="1" w:styleId="ListLabel116">
    <w:name w:val="ListLabel 116"/>
    <w:qFormat/>
    <w:rPr>
      <w:rFonts w:cs="Symbol"/>
      <w:sz w:val="24"/>
    </w:rPr>
  </w:style>
  <w:style w:type="character" w:customStyle="1" w:styleId="ListLabel117">
    <w:name w:val="ListLabel 117"/>
    <w:qFormat/>
    <w:rPr>
      <w:rFonts w:cs="Courier New"/>
      <w:b/>
      <w:sz w:val="24"/>
    </w:rPr>
  </w:style>
  <w:style w:type="character" w:customStyle="1" w:styleId="ListLabel118">
    <w:name w:val="ListLabel 118"/>
    <w:qFormat/>
    <w:rPr>
      <w:rFonts w:cs="Wingdings"/>
      <w:b/>
      <w:sz w:val="24"/>
    </w:rPr>
  </w:style>
  <w:style w:type="character" w:customStyle="1" w:styleId="ListLabel119">
    <w:name w:val="ListLabel 119"/>
    <w:qFormat/>
    <w:rPr>
      <w:rFonts w:cs="Symbol"/>
      <w:sz w:val="24"/>
    </w:rPr>
  </w:style>
  <w:style w:type="character" w:customStyle="1" w:styleId="ListLabel120">
    <w:name w:val="ListLabel 120"/>
    <w:qFormat/>
    <w:rPr>
      <w:rFonts w:cs="Courier New"/>
      <w:b/>
      <w:sz w:val="24"/>
    </w:rPr>
  </w:style>
  <w:style w:type="character" w:customStyle="1" w:styleId="ListLabel121">
    <w:name w:val="ListLabel 121"/>
    <w:qFormat/>
    <w:rPr>
      <w:rFonts w:cs="Wingdings"/>
      <w:b/>
      <w:sz w:val="24"/>
    </w:rPr>
  </w:style>
  <w:style w:type="character" w:customStyle="1" w:styleId="ListLabel122">
    <w:name w:val="ListLabel 122"/>
    <w:qFormat/>
    <w:rPr>
      <w:rFonts w:ascii="Times New Roman" w:hAnsi="Times New Roman" w:cs="Arial"/>
      <w:b/>
      <w:sz w:val="24"/>
    </w:rPr>
  </w:style>
  <w:style w:type="character" w:customStyle="1" w:styleId="ListLabel123">
    <w:name w:val="ListLabel 123"/>
    <w:qFormat/>
    <w:rPr>
      <w:rFonts w:cs="Courier New"/>
      <w:b/>
      <w:sz w:val="24"/>
    </w:rPr>
  </w:style>
  <w:style w:type="character" w:customStyle="1" w:styleId="ListLabel124">
    <w:name w:val="ListLabel 124"/>
    <w:qFormat/>
    <w:rPr>
      <w:rFonts w:cs="Wingdings"/>
      <w:b/>
      <w:sz w:val="24"/>
    </w:rPr>
  </w:style>
  <w:style w:type="character" w:customStyle="1" w:styleId="ListLabel125">
    <w:name w:val="ListLabel 125"/>
    <w:qFormat/>
    <w:rPr>
      <w:rFonts w:cs="Symbol"/>
      <w:sz w:val="24"/>
    </w:rPr>
  </w:style>
  <w:style w:type="character" w:customStyle="1" w:styleId="ListLabel126">
    <w:name w:val="ListLabel 126"/>
    <w:qFormat/>
    <w:rPr>
      <w:rFonts w:cs="Courier New"/>
      <w:b/>
      <w:sz w:val="24"/>
    </w:rPr>
  </w:style>
  <w:style w:type="character" w:customStyle="1" w:styleId="ListLabel127">
    <w:name w:val="ListLabel 127"/>
    <w:qFormat/>
    <w:rPr>
      <w:rFonts w:cs="Wingdings"/>
      <w:b/>
      <w:sz w:val="24"/>
    </w:rPr>
  </w:style>
  <w:style w:type="character" w:customStyle="1" w:styleId="ListLabel128">
    <w:name w:val="ListLabel 128"/>
    <w:qFormat/>
    <w:rPr>
      <w:rFonts w:cs="Symbol"/>
      <w:sz w:val="24"/>
    </w:rPr>
  </w:style>
  <w:style w:type="character" w:customStyle="1" w:styleId="ListLabel129">
    <w:name w:val="ListLabel 129"/>
    <w:qFormat/>
    <w:rPr>
      <w:rFonts w:cs="Courier New"/>
      <w:b/>
      <w:sz w:val="24"/>
    </w:rPr>
  </w:style>
  <w:style w:type="character" w:customStyle="1" w:styleId="ListLabel130">
    <w:name w:val="ListLabel 130"/>
    <w:qFormat/>
    <w:rPr>
      <w:rFonts w:cs="Wingdings"/>
      <w:b/>
      <w:sz w:val="24"/>
    </w:rPr>
  </w:style>
  <w:style w:type="character" w:customStyle="1" w:styleId="ListLabel131">
    <w:name w:val="ListLabel 131"/>
    <w:qFormat/>
    <w:rPr>
      <w:rFonts w:ascii="Times New Roman" w:hAnsi="Times New Roman" w:cs="Wingdings"/>
      <w:b/>
      <w:sz w:val="24"/>
    </w:rPr>
  </w:style>
  <w:style w:type="character" w:customStyle="1" w:styleId="ListLabel132">
    <w:name w:val="ListLabel 132"/>
    <w:qFormat/>
    <w:rPr>
      <w:rFonts w:cs="Courier New"/>
      <w:b/>
      <w:sz w:val="24"/>
    </w:rPr>
  </w:style>
  <w:style w:type="character" w:customStyle="1" w:styleId="ListLabel133">
    <w:name w:val="ListLabel 133"/>
    <w:qFormat/>
    <w:rPr>
      <w:rFonts w:cs="Wingdings"/>
      <w:b/>
      <w:sz w:val="24"/>
    </w:rPr>
  </w:style>
  <w:style w:type="character" w:customStyle="1" w:styleId="ListLabel134">
    <w:name w:val="ListLabel 134"/>
    <w:qFormat/>
    <w:rPr>
      <w:rFonts w:cs="Symbol"/>
      <w:sz w:val="24"/>
    </w:rPr>
  </w:style>
  <w:style w:type="character" w:customStyle="1" w:styleId="ListLabel135">
    <w:name w:val="ListLabel 135"/>
    <w:qFormat/>
    <w:rPr>
      <w:rFonts w:cs="Courier New"/>
      <w:b/>
      <w:sz w:val="24"/>
    </w:rPr>
  </w:style>
  <w:style w:type="character" w:customStyle="1" w:styleId="ListLabel136">
    <w:name w:val="ListLabel 136"/>
    <w:qFormat/>
    <w:rPr>
      <w:rFonts w:cs="Wingdings"/>
      <w:b/>
      <w:sz w:val="24"/>
    </w:rPr>
  </w:style>
  <w:style w:type="character" w:customStyle="1" w:styleId="ListLabel137">
    <w:name w:val="ListLabel 137"/>
    <w:qFormat/>
    <w:rPr>
      <w:rFonts w:cs="Symbol"/>
      <w:sz w:val="24"/>
    </w:rPr>
  </w:style>
  <w:style w:type="character" w:customStyle="1" w:styleId="ListLabel138">
    <w:name w:val="ListLabel 138"/>
    <w:qFormat/>
    <w:rPr>
      <w:rFonts w:cs="Courier New"/>
      <w:b/>
      <w:sz w:val="24"/>
    </w:rPr>
  </w:style>
  <w:style w:type="character" w:customStyle="1" w:styleId="ListLabel139">
    <w:name w:val="ListLabel 139"/>
    <w:qFormat/>
    <w:rPr>
      <w:rFonts w:cs="Wingdings"/>
      <w:b/>
      <w:sz w:val="24"/>
    </w:rPr>
  </w:style>
  <w:style w:type="character" w:customStyle="1" w:styleId="ListLabel140">
    <w:name w:val="ListLabel 140"/>
    <w:qFormat/>
    <w:rPr>
      <w:rFonts w:ascii="Times New Roman" w:hAnsi="Times New Roman" w:cs="Wingdings"/>
      <w:b/>
      <w:sz w:val="24"/>
    </w:rPr>
  </w:style>
  <w:style w:type="character" w:customStyle="1" w:styleId="ListLabel141">
    <w:name w:val="ListLabel 141"/>
    <w:qFormat/>
    <w:rPr>
      <w:rFonts w:cs="Courier New"/>
      <w:b/>
      <w:sz w:val="24"/>
    </w:rPr>
  </w:style>
  <w:style w:type="character" w:customStyle="1" w:styleId="ListLabel142">
    <w:name w:val="ListLabel 142"/>
    <w:qFormat/>
    <w:rPr>
      <w:rFonts w:cs="Wingdings"/>
      <w:b/>
      <w:sz w:val="24"/>
    </w:rPr>
  </w:style>
  <w:style w:type="character" w:customStyle="1" w:styleId="ListLabel143">
    <w:name w:val="ListLabel 143"/>
    <w:qFormat/>
    <w:rPr>
      <w:rFonts w:cs="Symbol"/>
      <w:sz w:val="24"/>
    </w:rPr>
  </w:style>
  <w:style w:type="character" w:customStyle="1" w:styleId="ListLabel144">
    <w:name w:val="ListLabel 144"/>
    <w:qFormat/>
    <w:rPr>
      <w:rFonts w:cs="Courier New"/>
      <w:b/>
      <w:sz w:val="24"/>
    </w:rPr>
  </w:style>
  <w:style w:type="character" w:customStyle="1" w:styleId="ListLabel145">
    <w:name w:val="ListLabel 145"/>
    <w:qFormat/>
    <w:rPr>
      <w:rFonts w:cs="Wingdings"/>
      <w:b/>
      <w:sz w:val="24"/>
    </w:rPr>
  </w:style>
  <w:style w:type="character" w:customStyle="1" w:styleId="ListLabel146">
    <w:name w:val="ListLabel 146"/>
    <w:qFormat/>
    <w:rPr>
      <w:rFonts w:cs="Symbol"/>
      <w:sz w:val="24"/>
    </w:rPr>
  </w:style>
  <w:style w:type="character" w:customStyle="1" w:styleId="ListLabel147">
    <w:name w:val="ListLabel 147"/>
    <w:qFormat/>
    <w:rPr>
      <w:rFonts w:cs="Courier New"/>
      <w:b/>
      <w:sz w:val="24"/>
    </w:rPr>
  </w:style>
  <w:style w:type="character" w:customStyle="1" w:styleId="ListLabel148">
    <w:name w:val="ListLabel 148"/>
    <w:qFormat/>
    <w:rPr>
      <w:rFonts w:cs="Wingdings"/>
      <w:b/>
      <w:sz w:val="24"/>
    </w:rPr>
  </w:style>
  <w:style w:type="character" w:customStyle="1" w:styleId="ListLabel149">
    <w:name w:val="ListLabel 149"/>
    <w:qFormat/>
    <w:rPr>
      <w:rFonts w:ascii="Times New Roman" w:hAnsi="Times New Roman" w:cs="Wingdings"/>
      <w:b/>
      <w:sz w:val="24"/>
    </w:rPr>
  </w:style>
  <w:style w:type="character" w:customStyle="1" w:styleId="ListLabel150">
    <w:name w:val="ListLabel 150"/>
    <w:qFormat/>
    <w:rPr>
      <w:rFonts w:cs="Courier New"/>
      <w:b/>
      <w:sz w:val="24"/>
    </w:rPr>
  </w:style>
  <w:style w:type="character" w:customStyle="1" w:styleId="ListLabel151">
    <w:name w:val="ListLabel 151"/>
    <w:qFormat/>
    <w:rPr>
      <w:rFonts w:cs="Wingdings"/>
      <w:b/>
      <w:sz w:val="24"/>
    </w:rPr>
  </w:style>
  <w:style w:type="character" w:customStyle="1" w:styleId="ListLabel152">
    <w:name w:val="ListLabel 152"/>
    <w:qFormat/>
    <w:rPr>
      <w:rFonts w:cs="Symbol"/>
      <w:sz w:val="24"/>
    </w:rPr>
  </w:style>
  <w:style w:type="character" w:customStyle="1" w:styleId="ListLabel153">
    <w:name w:val="ListLabel 153"/>
    <w:qFormat/>
    <w:rPr>
      <w:rFonts w:cs="Courier New"/>
      <w:b/>
      <w:sz w:val="24"/>
    </w:rPr>
  </w:style>
  <w:style w:type="character" w:customStyle="1" w:styleId="ListLabel154">
    <w:name w:val="ListLabel 154"/>
    <w:qFormat/>
    <w:rPr>
      <w:rFonts w:cs="Wingdings"/>
      <w:b/>
      <w:sz w:val="24"/>
    </w:rPr>
  </w:style>
  <w:style w:type="character" w:customStyle="1" w:styleId="ListLabel155">
    <w:name w:val="ListLabel 155"/>
    <w:qFormat/>
    <w:rPr>
      <w:rFonts w:cs="Symbol"/>
      <w:sz w:val="24"/>
    </w:rPr>
  </w:style>
  <w:style w:type="character" w:customStyle="1" w:styleId="ListLabel156">
    <w:name w:val="ListLabel 156"/>
    <w:qFormat/>
    <w:rPr>
      <w:rFonts w:cs="Courier New"/>
      <w:b/>
      <w:sz w:val="24"/>
    </w:rPr>
  </w:style>
  <w:style w:type="character" w:customStyle="1" w:styleId="ListLabel157">
    <w:name w:val="ListLabel 157"/>
    <w:qFormat/>
    <w:rPr>
      <w:rFonts w:cs="Wingdings"/>
      <w:b/>
      <w:sz w:val="24"/>
    </w:rPr>
  </w:style>
  <w:style w:type="character" w:customStyle="1" w:styleId="ListLabel158">
    <w:name w:val="ListLabel 158"/>
    <w:qFormat/>
    <w:rPr>
      <w:rFonts w:ascii="Times New Roman" w:hAnsi="Times New Roman" w:cs="Courier New"/>
      <w:b/>
      <w:sz w:val="24"/>
    </w:rPr>
  </w:style>
  <w:style w:type="character" w:customStyle="1" w:styleId="ListLabel159">
    <w:name w:val="ListLabel 159"/>
    <w:qFormat/>
    <w:rPr>
      <w:rFonts w:cs="Courier New"/>
      <w:b/>
      <w:sz w:val="24"/>
    </w:rPr>
  </w:style>
  <w:style w:type="character" w:customStyle="1" w:styleId="ListLabel160">
    <w:name w:val="ListLabel 160"/>
    <w:qFormat/>
    <w:rPr>
      <w:rFonts w:cs="Wingdings"/>
      <w:b/>
      <w:sz w:val="24"/>
    </w:rPr>
  </w:style>
  <w:style w:type="character" w:customStyle="1" w:styleId="ListLabel161">
    <w:name w:val="ListLabel 161"/>
    <w:qFormat/>
    <w:rPr>
      <w:rFonts w:cs="Symbol"/>
      <w:sz w:val="24"/>
    </w:rPr>
  </w:style>
  <w:style w:type="character" w:customStyle="1" w:styleId="ListLabel162">
    <w:name w:val="ListLabel 162"/>
    <w:qFormat/>
    <w:rPr>
      <w:rFonts w:cs="Courier New"/>
      <w:b/>
      <w:sz w:val="24"/>
    </w:rPr>
  </w:style>
  <w:style w:type="character" w:customStyle="1" w:styleId="ListLabel163">
    <w:name w:val="ListLabel 163"/>
    <w:qFormat/>
    <w:rPr>
      <w:rFonts w:cs="Wingdings"/>
      <w:b/>
      <w:sz w:val="24"/>
    </w:rPr>
  </w:style>
  <w:style w:type="character" w:customStyle="1" w:styleId="ListLabel164">
    <w:name w:val="ListLabel 164"/>
    <w:qFormat/>
    <w:rPr>
      <w:rFonts w:cs="Symbol"/>
      <w:sz w:val="24"/>
    </w:rPr>
  </w:style>
  <w:style w:type="character" w:customStyle="1" w:styleId="ListLabel165">
    <w:name w:val="ListLabel 165"/>
    <w:qFormat/>
    <w:rPr>
      <w:rFonts w:cs="Courier New"/>
      <w:b/>
      <w:sz w:val="24"/>
    </w:rPr>
  </w:style>
  <w:style w:type="character" w:customStyle="1" w:styleId="ListLabel166">
    <w:name w:val="ListLabel 166"/>
    <w:qFormat/>
    <w:rPr>
      <w:rFonts w:cs="Wingdings"/>
      <w:b/>
      <w:sz w:val="24"/>
    </w:rPr>
  </w:style>
  <w:style w:type="character" w:customStyle="1" w:styleId="ListLabel167">
    <w:name w:val="ListLabel 167"/>
    <w:qFormat/>
    <w:rPr>
      <w:rFonts w:ascii="Times New Roman" w:hAnsi="Times New Roman" w:cs="Arial"/>
      <w:b/>
      <w:sz w:val="24"/>
    </w:rPr>
  </w:style>
  <w:style w:type="character" w:customStyle="1" w:styleId="ListLabel168">
    <w:name w:val="ListLabel 168"/>
    <w:qFormat/>
    <w:rPr>
      <w:rFonts w:cs="Courier New"/>
      <w:b/>
      <w:sz w:val="24"/>
    </w:rPr>
  </w:style>
  <w:style w:type="character" w:customStyle="1" w:styleId="ListLabel169">
    <w:name w:val="ListLabel 169"/>
    <w:qFormat/>
    <w:rPr>
      <w:rFonts w:cs="Wingdings"/>
      <w:b/>
      <w:sz w:val="24"/>
    </w:rPr>
  </w:style>
  <w:style w:type="character" w:customStyle="1" w:styleId="ListLabel170">
    <w:name w:val="ListLabel 170"/>
    <w:qFormat/>
    <w:rPr>
      <w:rFonts w:cs="Symbol"/>
      <w:sz w:val="24"/>
    </w:rPr>
  </w:style>
  <w:style w:type="character" w:customStyle="1" w:styleId="ListLabel171">
    <w:name w:val="ListLabel 171"/>
    <w:qFormat/>
    <w:rPr>
      <w:rFonts w:cs="Courier New"/>
      <w:b/>
      <w:sz w:val="24"/>
    </w:rPr>
  </w:style>
  <w:style w:type="character" w:customStyle="1" w:styleId="ListLabel172">
    <w:name w:val="ListLabel 172"/>
    <w:qFormat/>
    <w:rPr>
      <w:rFonts w:cs="Wingdings"/>
      <w:b/>
      <w:sz w:val="24"/>
    </w:rPr>
  </w:style>
  <w:style w:type="character" w:customStyle="1" w:styleId="ListLabel173">
    <w:name w:val="ListLabel 173"/>
    <w:qFormat/>
    <w:rPr>
      <w:rFonts w:cs="Symbol"/>
      <w:sz w:val="24"/>
    </w:rPr>
  </w:style>
  <w:style w:type="character" w:customStyle="1" w:styleId="ListLabel174">
    <w:name w:val="ListLabel 174"/>
    <w:qFormat/>
    <w:rPr>
      <w:rFonts w:cs="Courier New"/>
      <w:b/>
      <w:sz w:val="24"/>
    </w:rPr>
  </w:style>
  <w:style w:type="character" w:customStyle="1" w:styleId="ListLabel175">
    <w:name w:val="ListLabel 175"/>
    <w:qFormat/>
    <w:rPr>
      <w:rFonts w:cs="Wingdings"/>
      <w:b/>
      <w:sz w:val="24"/>
    </w:rPr>
  </w:style>
  <w:style w:type="character" w:customStyle="1" w:styleId="ListLabel176">
    <w:name w:val="ListLabel 176"/>
    <w:qFormat/>
    <w:rPr>
      <w:rFonts w:ascii="Times New Roman" w:hAnsi="Times New Roman" w:cs="Arial"/>
      <w:b/>
      <w:sz w:val="24"/>
    </w:rPr>
  </w:style>
  <w:style w:type="character" w:customStyle="1" w:styleId="ListLabel177">
    <w:name w:val="ListLabel 177"/>
    <w:qFormat/>
    <w:rPr>
      <w:rFonts w:cs="Courier New"/>
      <w:b/>
      <w:sz w:val="24"/>
    </w:rPr>
  </w:style>
  <w:style w:type="character" w:customStyle="1" w:styleId="ListLabel178">
    <w:name w:val="ListLabel 178"/>
    <w:qFormat/>
    <w:rPr>
      <w:rFonts w:cs="Wingdings"/>
      <w:b/>
      <w:sz w:val="24"/>
    </w:rPr>
  </w:style>
  <w:style w:type="character" w:customStyle="1" w:styleId="ListLabel179">
    <w:name w:val="ListLabel 179"/>
    <w:qFormat/>
    <w:rPr>
      <w:rFonts w:cs="Symbol"/>
      <w:sz w:val="24"/>
    </w:rPr>
  </w:style>
  <w:style w:type="character" w:customStyle="1" w:styleId="ListLabel180">
    <w:name w:val="ListLabel 180"/>
    <w:qFormat/>
    <w:rPr>
      <w:rFonts w:cs="Courier New"/>
      <w:b/>
      <w:sz w:val="24"/>
    </w:rPr>
  </w:style>
  <w:style w:type="character" w:customStyle="1" w:styleId="ListLabel181">
    <w:name w:val="ListLabel 181"/>
    <w:qFormat/>
    <w:rPr>
      <w:rFonts w:cs="Wingdings"/>
      <w:b/>
      <w:sz w:val="24"/>
    </w:rPr>
  </w:style>
  <w:style w:type="character" w:customStyle="1" w:styleId="ListLabel182">
    <w:name w:val="ListLabel 182"/>
    <w:qFormat/>
    <w:rPr>
      <w:rFonts w:cs="Symbol"/>
      <w:sz w:val="24"/>
    </w:rPr>
  </w:style>
  <w:style w:type="character" w:customStyle="1" w:styleId="ListLabel183">
    <w:name w:val="ListLabel 183"/>
    <w:qFormat/>
    <w:rPr>
      <w:rFonts w:cs="Courier New"/>
      <w:b/>
      <w:sz w:val="24"/>
    </w:rPr>
  </w:style>
  <w:style w:type="character" w:customStyle="1" w:styleId="ListLabel184">
    <w:name w:val="ListLabel 184"/>
    <w:qFormat/>
    <w:rPr>
      <w:rFonts w:cs="Wingdings"/>
      <w:b/>
      <w:sz w:val="24"/>
    </w:rPr>
  </w:style>
  <w:style w:type="character" w:customStyle="1" w:styleId="ListLabel185">
    <w:name w:val="ListLabel 185"/>
    <w:qFormat/>
    <w:rPr>
      <w:rFonts w:ascii="Times New Roman" w:hAnsi="Times New Roman" w:cs="Wingdings"/>
      <w:b/>
      <w:sz w:val="24"/>
    </w:rPr>
  </w:style>
  <w:style w:type="character" w:customStyle="1" w:styleId="ListLabel186">
    <w:name w:val="ListLabel 186"/>
    <w:qFormat/>
    <w:rPr>
      <w:rFonts w:cs="Courier New"/>
      <w:b/>
      <w:sz w:val="24"/>
    </w:rPr>
  </w:style>
  <w:style w:type="character" w:customStyle="1" w:styleId="ListLabel187">
    <w:name w:val="ListLabel 187"/>
    <w:qFormat/>
    <w:rPr>
      <w:rFonts w:cs="Wingdings"/>
      <w:b/>
      <w:sz w:val="24"/>
    </w:rPr>
  </w:style>
  <w:style w:type="character" w:customStyle="1" w:styleId="ListLabel188">
    <w:name w:val="ListLabel 188"/>
    <w:qFormat/>
    <w:rPr>
      <w:rFonts w:cs="Symbol"/>
      <w:sz w:val="24"/>
    </w:rPr>
  </w:style>
  <w:style w:type="character" w:customStyle="1" w:styleId="ListLabel189">
    <w:name w:val="ListLabel 189"/>
    <w:qFormat/>
    <w:rPr>
      <w:rFonts w:cs="Courier New"/>
      <w:b/>
      <w:sz w:val="24"/>
    </w:rPr>
  </w:style>
  <w:style w:type="character" w:customStyle="1" w:styleId="ListLabel190">
    <w:name w:val="ListLabel 190"/>
    <w:qFormat/>
    <w:rPr>
      <w:rFonts w:cs="Wingdings"/>
      <w:b/>
      <w:sz w:val="24"/>
    </w:rPr>
  </w:style>
  <w:style w:type="character" w:customStyle="1" w:styleId="ListLabel191">
    <w:name w:val="ListLabel 191"/>
    <w:qFormat/>
    <w:rPr>
      <w:rFonts w:cs="Symbol"/>
      <w:sz w:val="24"/>
    </w:rPr>
  </w:style>
  <w:style w:type="character" w:customStyle="1" w:styleId="ListLabel192">
    <w:name w:val="ListLabel 192"/>
    <w:qFormat/>
    <w:rPr>
      <w:rFonts w:cs="Courier New"/>
      <w:b/>
      <w:sz w:val="24"/>
    </w:rPr>
  </w:style>
  <w:style w:type="character" w:customStyle="1" w:styleId="ListLabel193">
    <w:name w:val="ListLabel 193"/>
    <w:qFormat/>
    <w:rPr>
      <w:rFonts w:cs="Wingdings"/>
      <w:b/>
      <w:sz w:val="24"/>
    </w:rPr>
  </w:style>
  <w:style w:type="character" w:customStyle="1" w:styleId="ListLabel194">
    <w:name w:val="ListLabel 194"/>
    <w:qFormat/>
    <w:rPr>
      <w:rFonts w:cs="Courier New"/>
      <w:b/>
      <w:sz w:val="24"/>
    </w:rPr>
  </w:style>
  <w:style w:type="character" w:customStyle="1" w:styleId="ListLabel195">
    <w:name w:val="ListLabel 195"/>
    <w:qFormat/>
    <w:rPr>
      <w:rFonts w:cs="Wingdings"/>
      <w:b/>
      <w:sz w:val="24"/>
    </w:rPr>
  </w:style>
  <w:style w:type="character" w:customStyle="1" w:styleId="ListLabel196">
    <w:name w:val="ListLabel 196"/>
    <w:qFormat/>
    <w:rPr>
      <w:rFonts w:cs="Symbol"/>
      <w:sz w:val="24"/>
    </w:rPr>
  </w:style>
  <w:style w:type="character" w:customStyle="1" w:styleId="ListLabel197">
    <w:name w:val="ListLabel 197"/>
    <w:qFormat/>
    <w:rPr>
      <w:rFonts w:cs="Courier New"/>
      <w:b/>
      <w:sz w:val="24"/>
    </w:rPr>
  </w:style>
  <w:style w:type="character" w:customStyle="1" w:styleId="ListLabel198">
    <w:name w:val="ListLabel 198"/>
    <w:qFormat/>
    <w:rPr>
      <w:rFonts w:cs="Wingdings"/>
      <w:b/>
      <w:sz w:val="24"/>
    </w:rPr>
  </w:style>
  <w:style w:type="character" w:customStyle="1" w:styleId="ListLabel199">
    <w:name w:val="ListLabel 199"/>
    <w:qFormat/>
    <w:rPr>
      <w:rFonts w:cs="Symbol"/>
      <w:sz w:val="24"/>
    </w:rPr>
  </w:style>
  <w:style w:type="character" w:customStyle="1" w:styleId="ListLabel200">
    <w:name w:val="ListLabel 200"/>
    <w:qFormat/>
    <w:rPr>
      <w:rFonts w:cs="Courier New"/>
      <w:b/>
      <w:sz w:val="24"/>
    </w:rPr>
  </w:style>
  <w:style w:type="character" w:customStyle="1" w:styleId="ListLabel201">
    <w:name w:val="ListLabel 201"/>
    <w:qFormat/>
    <w:rPr>
      <w:rFonts w:cs="Wingdings"/>
      <w:b/>
      <w:sz w:val="24"/>
    </w:rPr>
  </w:style>
  <w:style w:type="character" w:customStyle="1" w:styleId="ListLabel202">
    <w:name w:val="ListLabel 202"/>
    <w:qFormat/>
    <w:rPr>
      <w:rFonts w:ascii="Times New Roman" w:hAnsi="Times New Roman" w:cs="Symbol"/>
      <w:sz w:val="24"/>
    </w:rPr>
  </w:style>
  <w:style w:type="character" w:customStyle="1" w:styleId="ListLabel203">
    <w:name w:val="ListLabel 203"/>
    <w:qFormat/>
    <w:rPr>
      <w:rFonts w:cs="Courier New"/>
      <w:b/>
      <w:sz w:val="24"/>
    </w:rPr>
  </w:style>
  <w:style w:type="character" w:customStyle="1" w:styleId="ListLabel204">
    <w:name w:val="ListLabel 204"/>
    <w:qFormat/>
    <w:rPr>
      <w:rFonts w:cs="Wingdings"/>
      <w:b/>
      <w:sz w:val="24"/>
    </w:rPr>
  </w:style>
  <w:style w:type="character" w:customStyle="1" w:styleId="ListLabel205">
    <w:name w:val="ListLabel 205"/>
    <w:qFormat/>
    <w:rPr>
      <w:rFonts w:cs="Symbol"/>
      <w:sz w:val="24"/>
    </w:rPr>
  </w:style>
  <w:style w:type="character" w:customStyle="1" w:styleId="ListLabel206">
    <w:name w:val="ListLabel 206"/>
    <w:qFormat/>
    <w:rPr>
      <w:rFonts w:cs="Courier New"/>
      <w:b/>
      <w:sz w:val="24"/>
    </w:rPr>
  </w:style>
  <w:style w:type="character" w:customStyle="1" w:styleId="ListLabel207">
    <w:name w:val="ListLabel 207"/>
    <w:qFormat/>
    <w:rPr>
      <w:rFonts w:cs="Wingdings"/>
      <w:b/>
      <w:sz w:val="24"/>
    </w:rPr>
  </w:style>
  <w:style w:type="character" w:customStyle="1" w:styleId="ListLabel208">
    <w:name w:val="ListLabel 208"/>
    <w:qFormat/>
    <w:rPr>
      <w:rFonts w:cs="Symbol"/>
      <w:sz w:val="24"/>
    </w:rPr>
  </w:style>
  <w:style w:type="character" w:customStyle="1" w:styleId="ListLabel209">
    <w:name w:val="ListLabel 209"/>
    <w:qFormat/>
    <w:rPr>
      <w:rFonts w:cs="Courier New"/>
      <w:b/>
      <w:sz w:val="24"/>
    </w:rPr>
  </w:style>
  <w:style w:type="character" w:customStyle="1" w:styleId="ListLabel210">
    <w:name w:val="ListLabel 210"/>
    <w:qFormat/>
    <w:rPr>
      <w:rFonts w:cs="Wingdings"/>
      <w:b/>
      <w:sz w:val="24"/>
    </w:rPr>
  </w:style>
  <w:style w:type="character" w:customStyle="1" w:styleId="ListLabel211">
    <w:name w:val="ListLabel 211"/>
    <w:qFormat/>
    <w:rPr>
      <w:rFonts w:ascii="Times New Roman" w:hAnsi="Times New Roman" w:cs="Symbol"/>
      <w:sz w:val="24"/>
    </w:rPr>
  </w:style>
  <w:style w:type="character" w:customStyle="1" w:styleId="ListLabel212">
    <w:name w:val="ListLabel 212"/>
    <w:qFormat/>
    <w:rPr>
      <w:rFonts w:cs="Courier New"/>
      <w:b/>
      <w:sz w:val="24"/>
    </w:rPr>
  </w:style>
  <w:style w:type="character" w:customStyle="1" w:styleId="ListLabel213">
    <w:name w:val="ListLabel 213"/>
    <w:qFormat/>
    <w:rPr>
      <w:rFonts w:cs="Wingdings"/>
      <w:b/>
      <w:sz w:val="24"/>
    </w:rPr>
  </w:style>
  <w:style w:type="character" w:customStyle="1" w:styleId="ListLabel214">
    <w:name w:val="ListLabel 214"/>
    <w:qFormat/>
    <w:rPr>
      <w:rFonts w:cs="Symbol"/>
      <w:sz w:val="24"/>
    </w:rPr>
  </w:style>
  <w:style w:type="character" w:customStyle="1" w:styleId="ListLabel215">
    <w:name w:val="ListLabel 215"/>
    <w:qFormat/>
    <w:rPr>
      <w:rFonts w:cs="Courier New"/>
      <w:b/>
      <w:sz w:val="24"/>
    </w:rPr>
  </w:style>
  <w:style w:type="character" w:customStyle="1" w:styleId="ListLabel216">
    <w:name w:val="ListLabel 216"/>
    <w:qFormat/>
    <w:rPr>
      <w:rFonts w:cs="Wingdings"/>
      <w:b/>
      <w:sz w:val="24"/>
    </w:rPr>
  </w:style>
  <w:style w:type="character" w:customStyle="1" w:styleId="ListLabel217">
    <w:name w:val="ListLabel 217"/>
    <w:qFormat/>
    <w:rPr>
      <w:rFonts w:cs="Symbol"/>
      <w:sz w:val="24"/>
    </w:rPr>
  </w:style>
  <w:style w:type="character" w:customStyle="1" w:styleId="ListLabel218">
    <w:name w:val="ListLabel 218"/>
    <w:qFormat/>
    <w:rPr>
      <w:rFonts w:cs="Courier New"/>
      <w:b/>
      <w:sz w:val="24"/>
    </w:rPr>
  </w:style>
  <w:style w:type="character" w:customStyle="1" w:styleId="ListLabel219">
    <w:name w:val="ListLabel 219"/>
    <w:qFormat/>
    <w:rPr>
      <w:rFonts w:cs="Wingdings"/>
      <w:b/>
      <w:sz w:val="24"/>
    </w:rPr>
  </w:style>
  <w:style w:type="character" w:customStyle="1" w:styleId="ListLabel220">
    <w:name w:val="ListLabel 220"/>
    <w:qFormat/>
    <w:rPr>
      <w:rFonts w:ascii="Times New Roman" w:hAnsi="Times New Roman" w:cs="Symbol"/>
      <w:b/>
      <w:sz w:val="24"/>
    </w:rPr>
  </w:style>
  <w:style w:type="character" w:customStyle="1" w:styleId="ListLabel221">
    <w:name w:val="ListLabel 221"/>
    <w:qFormat/>
    <w:rPr>
      <w:rFonts w:ascii="Times New Roman" w:hAnsi="Times New Roman" w:cs="Courier New"/>
      <w:b/>
      <w:sz w:val="24"/>
    </w:rPr>
  </w:style>
  <w:style w:type="character" w:customStyle="1" w:styleId="ListLabel222">
    <w:name w:val="ListLabel 222"/>
    <w:qFormat/>
    <w:rPr>
      <w:rFonts w:cs="Wingdings"/>
      <w:b/>
      <w:sz w:val="24"/>
    </w:rPr>
  </w:style>
  <w:style w:type="character" w:customStyle="1" w:styleId="ListLabel223">
    <w:name w:val="ListLabel 223"/>
    <w:qFormat/>
    <w:rPr>
      <w:rFonts w:cs="Symbol"/>
      <w:sz w:val="24"/>
    </w:rPr>
  </w:style>
  <w:style w:type="character" w:customStyle="1" w:styleId="ListLabel224">
    <w:name w:val="ListLabel 224"/>
    <w:qFormat/>
    <w:rPr>
      <w:rFonts w:cs="Courier New"/>
      <w:b/>
      <w:sz w:val="24"/>
    </w:rPr>
  </w:style>
  <w:style w:type="character" w:customStyle="1" w:styleId="ListLabel225">
    <w:name w:val="ListLabel 225"/>
    <w:qFormat/>
    <w:rPr>
      <w:rFonts w:cs="Wingdings"/>
      <w:b/>
      <w:sz w:val="24"/>
    </w:rPr>
  </w:style>
  <w:style w:type="character" w:customStyle="1" w:styleId="ListLabel226">
    <w:name w:val="ListLabel 226"/>
    <w:qFormat/>
    <w:rPr>
      <w:rFonts w:cs="Symbol"/>
      <w:sz w:val="24"/>
    </w:rPr>
  </w:style>
  <w:style w:type="character" w:customStyle="1" w:styleId="ListLabel227">
    <w:name w:val="ListLabel 227"/>
    <w:qFormat/>
    <w:rPr>
      <w:rFonts w:cs="Courier New"/>
      <w:b/>
      <w:sz w:val="24"/>
    </w:rPr>
  </w:style>
  <w:style w:type="character" w:customStyle="1" w:styleId="ListLabel228">
    <w:name w:val="ListLabel 228"/>
    <w:qFormat/>
    <w:rPr>
      <w:rFonts w:cs="Wingdings"/>
      <w:b/>
      <w:sz w:val="24"/>
    </w:rPr>
  </w:style>
  <w:style w:type="character" w:customStyle="1" w:styleId="Caracteresdenotaalpie">
    <w:name w:val="Caracteres de nota al pie"/>
    <w:qFormat/>
  </w:style>
  <w:style w:type="character" w:customStyle="1" w:styleId="Ancladenotaalpie">
    <w:name w:val="Ancla de nota al pie"/>
    <w:rPr>
      <w:vertAlign w:val="superscript"/>
    </w:rPr>
  </w:style>
  <w:style w:type="character" w:customStyle="1" w:styleId="ListLabel229">
    <w:name w:val="ListLabel 229"/>
    <w:qFormat/>
    <w:rPr>
      <w:rFonts w:ascii="Times New Roman" w:hAnsi="Times New Roman"/>
      <w:b/>
      <w:sz w:val="24"/>
    </w:rPr>
  </w:style>
  <w:style w:type="character" w:customStyle="1" w:styleId="ListLabel230">
    <w:name w:val="ListLabel 230"/>
    <w:qFormat/>
    <w:rPr>
      <w:rFonts w:ascii="Times New Roman" w:hAnsi="Times New Roman" w:cs="OpenSymbol"/>
      <w:sz w:val="24"/>
    </w:rPr>
  </w:style>
  <w:style w:type="character" w:customStyle="1" w:styleId="ListLabel231">
    <w:name w:val="ListLabel 231"/>
    <w:qFormat/>
    <w:rPr>
      <w:rFonts w:cs="Wingdings"/>
      <w:b/>
      <w:sz w:val="24"/>
    </w:rPr>
  </w:style>
  <w:style w:type="character" w:customStyle="1" w:styleId="ListLabel232">
    <w:name w:val="ListLabel 232"/>
    <w:qFormat/>
    <w:rPr>
      <w:rFonts w:cs="Symbol"/>
      <w:sz w:val="24"/>
    </w:rPr>
  </w:style>
  <w:style w:type="character" w:customStyle="1" w:styleId="ListLabel233">
    <w:name w:val="ListLabel 233"/>
    <w:qFormat/>
    <w:rPr>
      <w:rFonts w:cs="Courier New"/>
      <w:b/>
      <w:sz w:val="24"/>
    </w:rPr>
  </w:style>
  <w:style w:type="character" w:customStyle="1" w:styleId="ListLabel234">
    <w:name w:val="ListLabel 234"/>
    <w:qFormat/>
    <w:rPr>
      <w:rFonts w:cs="Wingdings"/>
      <w:b/>
      <w:sz w:val="24"/>
    </w:rPr>
  </w:style>
  <w:style w:type="character" w:customStyle="1" w:styleId="ListLabel235">
    <w:name w:val="ListLabel 235"/>
    <w:qFormat/>
    <w:rPr>
      <w:rFonts w:cs="Symbol"/>
      <w:sz w:val="24"/>
    </w:rPr>
  </w:style>
  <w:style w:type="character" w:customStyle="1" w:styleId="ListLabel236">
    <w:name w:val="ListLabel 236"/>
    <w:qFormat/>
    <w:rPr>
      <w:rFonts w:cs="Courier New"/>
      <w:b/>
      <w:sz w:val="24"/>
    </w:rPr>
  </w:style>
  <w:style w:type="character" w:customStyle="1" w:styleId="ListLabel237">
    <w:name w:val="ListLabel 237"/>
    <w:qFormat/>
    <w:rPr>
      <w:rFonts w:cs="Wingdings"/>
      <w:b/>
      <w:sz w:val="24"/>
    </w:rPr>
  </w:style>
  <w:style w:type="character" w:customStyle="1" w:styleId="ListLabel238">
    <w:name w:val="ListLabel 238"/>
    <w:qFormat/>
    <w:rPr>
      <w:rFonts w:ascii="Times New Roman" w:hAnsi="Times New Roman" w:cs="Symbol"/>
      <w:sz w:val="24"/>
    </w:rPr>
  </w:style>
  <w:style w:type="character" w:customStyle="1" w:styleId="ListLabel239">
    <w:name w:val="ListLabel 239"/>
    <w:qFormat/>
    <w:rPr>
      <w:rFonts w:cs="Wingdings"/>
      <w:b/>
      <w:sz w:val="24"/>
    </w:rPr>
  </w:style>
  <w:style w:type="character" w:customStyle="1" w:styleId="ListLabel240">
    <w:name w:val="ListLabel 240"/>
    <w:qFormat/>
    <w:rPr>
      <w:rFonts w:cs="Symbol"/>
      <w:sz w:val="24"/>
    </w:rPr>
  </w:style>
  <w:style w:type="character" w:customStyle="1" w:styleId="ListLabel241">
    <w:name w:val="ListLabel 241"/>
    <w:qFormat/>
    <w:rPr>
      <w:rFonts w:cs="Courier New"/>
      <w:b/>
      <w:sz w:val="24"/>
    </w:rPr>
  </w:style>
  <w:style w:type="character" w:customStyle="1" w:styleId="ListLabel242">
    <w:name w:val="ListLabel 242"/>
    <w:qFormat/>
    <w:rPr>
      <w:rFonts w:cs="Wingdings"/>
      <w:b/>
      <w:sz w:val="24"/>
    </w:rPr>
  </w:style>
  <w:style w:type="character" w:customStyle="1" w:styleId="ListLabel243">
    <w:name w:val="ListLabel 243"/>
    <w:qFormat/>
    <w:rPr>
      <w:rFonts w:cs="Symbol"/>
      <w:sz w:val="24"/>
    </w:rPr>
  </w:style>
  <w:style w:type="character" w:customStyle="1" w:styleId="ListLabel244">
    <w:name w:val="ListLabel 244"/>
    <w:qFormat/>
    <w:rPr>
      <w:rFonts w:cs="Courier New"/>
      <w:b/>
      <w:sz w:val="24"/>
    </w:rPr>
  </w:style>
  <w:style w:type="character" w:customStyle="1" w:styleId="ListLabel245">
    <w:name w:val="ListLabel 245"/>
    <w:qFormat/>
    <w:rPr>
      <w:rFonts w:cs="Wingdings"/>
      <w:b/>
      <w:sz w:val="24"/>
    </w:rPr>
  </w:style>
  <w:style w:type="character" w:customStyle="1" w:styleId="ListLabel246">
    <w:name w:val="ListLabel 246"/>
    <w:qFormat/>
    <w:rPr>
      <w:rFonts w:ascii="Times New Roman" w:hAnsi="Times New Roman" w:cs="Arial"/>
      <w:b/>
      <w:sz w:val="24"/>
    </w:rPr>
  </w:style>
  <w:style w:type="character" w:customStyle="1" w:styleId="ListLabel247">
    <w:name w:val="ListLabel 247"/>
    <w:qFormat/>
    <w:rPr>
      <w:rFonts w:cs="Courier New"/>
      <w:b/>
      <w:sz w:val="24"/>
    </w:rPr>
  </w:style>
  <w:style w:type="character" w:customStyle="1" w:styleId="ListLabel248">
    <w:name w:val="ListLabel 248"/>
    <w:qFormat/>
    <w:rPr>
      <w:rFonts w:cs="Wingdings"/>
      <w:b/>
      <w:sz w:val="24"/>
    </w:rPr>
  </w:style>
  <w:style w:type="character" w:customStyle="1" w:styleId="ListLabel249">
    <w:name w:val="ListLabel 249"/>
    <w:qFormat/>
    <w:rPr>
      <w:rFonts w:cs="Symbol"/>
      <w:sz w:val="24"/>
    </w:rPr>
  </w:style>
  <w:style w:type="character" w:customStyle="1" w:styleId="ListLabel250">
    <w:name w:val="ListLabel 250"/>
    <w:qFormat/>
    <w:rPr>
      <w:rFonts w:cs="Courier New"/>
      <w:b/>
      <w:sz w:val="24"/>
    </w:rPr>
  </w:style>
  <w:style w:type="character" w:customStyle="1" w:styleId="ListLabel251">
    <w:name w:val="ListLabel 251"/>
    <w:qFormat/>
    <w:rPr>
      <w:rFonts w:cs="Wingdings"/>
      <w:b/>
      <w:sz w:val="24"/>
    </w:rPr>
  </w:style>
  <w:style w:type="character" w:customStyle="1" w:styleId="ListLabel252">
    <w:name w:val="ListLabel 252"/>
    <w:qFormat/>
    <w:rPr>
      <w:rFonts w:cs="Symbol"/>
      <w:sz w:val="24"/>
    </w:rPr>
  </w:style>
  <w:style w:type="character" w:customStyle="1" w:styleId="ListLabel253">
    <w:name w:val="ListLabel 253"/>
    <w:qFormat/>
    <w:rPr>
      <w:rFonts w:cs="Courier New"/>
      <w:b/>
      <w:sz w:val="24"/>
    </w:rPr>
  </w:style>
  <w:style w:type="character" w:customStyle="1" w:styleId="ListLabel254">
    <w:name w:val="ListLabel 254"/>
    <w:qFormat/>
    <w:rPr>
      <w:rFonts w:cs="Wingdings"/>
      <w:b/>
      <w:sz w:val="24"/>
    </w:rPr>
  </w:style>
  <w:style w:type="character" w:customStyle="1" w:styleId="ListLabel255">
    <w:name w:val="ListLabel 255"/>
    <w:qFormat/>
    <w:rPr>
      <w:rFonts w:ascii="Times New Roman" w:hAnsi="Times New Roman" w:cs="Wingdings"/>
      <w:b/>
      <w:sz w:val="24"/>
    </w:rPr>
  </w:style>
  <w:style w:type="character" w:customStyle="1" w:styleId="ListLabel256">
    <w:name w:val="ListLabel 256"/>
    <w:qFormat/>
    <w:rPr>
      <w:rFonts w:cs="Courier New"/>
      <w:b/>
      <w:sz w:val="24"/>
    </w:rPr>
  </w:style>
  <w:style w:type="character" w:customStyle="1" w:styleId="ListLabel257">
    <w:name w:val="ListLabel 257"/>
    <w:qFormat/>
    <w:rPr>
      <w:rFonts w:cs="Wingdings"/>
      <w:b/>
      <w:sz w:val="24"/>
    </w:rPr>
  </w:style>
  <w:style w:type="character" w:customStyle="1" w:styleId="ListLabel258">
    <w:name w:val="ListLabel 258"/>
    <w:qFormat/>
    <w:rPr>
      <w:rFonts w:cs="Symbol"/>
      <w:sz w:val="24"/>
    </w:rPr>
  </w:style>
  <w:style w:type="character" w:customStyle="1" w:styleId="ListLabel259">
    <w:name w:val="ListLabel 259"/>
    <w:qFormat/>
    <w:rPr>
      <w:rFonts w:cs="Courier New"/>
      <w:b/>
      <w:sz w:val="24"/>
    </w:rPr>
  </w:style>
  <w:style w:type="character" w:customStyle="1" w:styleId="ListLabel260">
    <w:name w:val="ListLabel 260"/>
    <w:qFormat/>
    <w:rPr>
      <w:rFonts w:cs="Wingdings"/>
      <w:b/>
      <w:sz w:val="24"/>
    </w:rPr>
  </w:style>
  <w:style w:type="character" w:customStyle="1" w:styleId="ListLabel261">
    <w:name w:val="ListLabel 261"/>
    <w:qFormat/>
    <w:rPr>
      <w:rFonts w:cs="Symbol"/>
      <w:sz w:val="24"/>
    </w:rPr>
  </w:style>
  <w:style w:type="character" w:customStyle="1" w:styleId="ListLabel262">
    <w:name w:val="ListLabel 262"/>
    <w:qFormat/>
    <w:rPr>
      <w:rFonts w:cs="Courier New"/>
      <w:b/>
      <w:sz w:val="24"/>
    </w:rPr>
  </w:style>
  <w:style w:type="character" w:customStyle="1" w:styleId="ListLabel263">
    <w:name w:val="ListLabel 263"/>
    <w:qFormat/>
    <w:rPr>
      <w:rFonts w:cs="Wingdings"/>
      <w:b/>
      <w:sz w:val="24"/>
    </w:rPr>
  </w:style>
  <w:style w:type="character" w:customStyle="1" w:styleId="ListLabel264">
    <w:name w:val="ListLabel 264"/>
    <w:qFormat/>
    <w:rPr>
      <w:rFonts w:ascii="Times New Roman" w:hAnsi="Times New Roman" w:cs="Symbol"/>
      <w:sz w:val="24"/>
    </w:rPr>
  </w:style>
  <w:style w:type="character" w:customStyle="1" w:styleId="ListLabel265">
    <w:name w:val="ListLabel 265"/>
    <w:qFormat/>
    <w:rPr>
      <w:rFonts w:cs="Courier New"/>
      <w:b/>
      <w:sz w:val="24"/>
    </w:rPr>
  </w:style>
  <w:style w:type="character" w:customStyle="1" w:styleId="ListLabel266">
    <w:name w:val="ListLabel 266"/>
    <w:qFormat/>
    <w:rPr>
      <w:rFonts w:cs="Wingdings"/>
      <w:b/>
      <w:sz w:val="24"/>
    </w:rPr>
  </w:style>
  <w:style w:type="character" w:customStyle="1" w:styleId="ListLabel267">
    <w:name w:val="ListLabel 267"/>
    <w:qFormat/>
    <w:rPr>
      <w:rFonts w:cs="Symbol"/>
      <w:sz w:val="24"/>
    </w:rPr>
  </w:style>
  <w:style w:type="character" w:customStyle="1" w:styleId="ListLabel268">
    <w:name w:val="ListLabel 268"/>
    <w:qFormat/>
    <w:rPr>
      <w:rFonts w:cs="Courier New"/>
      <w:b/>
      <w:sz w:val="24"/>
    </w:rPr>
  </w:style>
  <w:style w:type="character" w:customStyle="1" w:styleId="ListLabel269">
    <w:name w:val="ListLabel 269"/>
    <w:qFormat/>
    <w:rPr>
      <w:rFonts w:cs="Wingdings"/>
      <w:b/>
      <w:sz w:val="24"/>
    </w:rPr>
  </w:style>
  <w:style w:type="character" w:customStyle="1" w:styleId="ListLabel270">
    <w:name w:val="ListLabel 270"/>
    <w:qFormat/>
    <w:rPr>
      <w:rFonts w:cs="Symbol"/>
      <w:sz w:val="24"/>
    </w:rPr>
  </w:style>
  <w:style w:type="character" w:customStyle="1" w:styleId="ListLabel271">
    <w:name w:val="ListLabel 271"/>
    <w:qFormat/>
    <w:rPr>
      <w:rFonts w:cs="Courier New"/>
      <w:b/>
      <w:sz w:val="24"/>
    </w:rPr>
  </w:style>
  <w:style w:type="character" w:customStyle="1" w:styleId="ListLabel272">
    <w:name w:val="ListLabel 272"/>
    <w:qFormat/>
    <w:rPr>
      <w:rFonts w:cs="Wingdings"/>
      <w:b/>
      <w:sz w:val="24"/>
    </w:rPr>
  </w:style>
  <w:style w:type="character" w:customStyle="1" w:styleId="ListLabel273">
    <w:name w:val="ListLabel 273"/>
    <w:qFormat/>
    <w:rPr>
      <w:rFonts w:ascii="Times New Roman" w:hAnsi="Times New Roman" w:cs="Symbol"/>
      <w:sz w:val="24"/>
    </w:rPr>
  </w:style>
  <w:style w:type="character" w:customStyle="1" w:styleId="ListLabel274">
    <w:name w:val="ListLabel 274"/>
    <w:qFormat/>
    <w:rPr>
      <w:rFonts w:cs="Courier New"/>
      <w:b/>
      <w:sz w:val="24"/>
    </w:rPr>
  </w:style>
  <w:style w:type="character" w:customStyle="1" w:styleId="ListLabel275">
    <w:name w:val="ListLabel 275"/>
    <w:qFormat/>
    <w:rPr>
      <w:rFonts w:cs="Wingdings"/>
      <w:b/>
      <w:sz w:val="24"/>
    </w:rPr>
  </w:style>
  <w:style w:type="character" w:customStyle="1" w:styleId="ListLabel276">
    <w:name w:val="ListLabel 276"/>
    <w:qFormat/>
    <w:rPr>
      <w:rFonts w:cs="Symbol"/>
      <w:sz w:val="24"/>
    </w:rPr>
  </w:style>
  <w:style w:type="character" w:customStyle="1" w:styleId="ListLabel277">
    <w:name w:val="ListLabel 277"/>
    <w:qFormat/>
    <w:rPr>
      <w:rFonts w:cs="Courier New"/>
      <w:b/>
      <w:sz w:val="24"/>
    </w:rPr>
  </w:style>
  <w:style w:type="character" w:customStyle="1" w:styleId="ListLabel278">
    <w:name w:val="ListLabel 278"/>
    <w:qFormat/>
    <w:rPr>
      <w:rFonts w:cs="Wingdings"/>
      <w:b/>
      <w:sz w:val="24"/>
    </w:rPr>
  </w:style>
  <w:style w:type="character" w:customStyle="1" w:styleId="ListLabel279">
    <w:name w:val="ListLabel 279"/>
    <w:qFormat/>
    <w:rPr>
      <w:rFonts w:cs="Symbol"/>
      <w:sz w:val="24"/>
    </w:rPr>
  </w:style>
  <w:style w:type="character" w:customStyle="1" w:styleId="ListLabel280">
    <w:name w:val="ListLabel 280"/>
    <w:qFormat/>
    <w:rPr>
      <w:rFonts w:cs="Courier New"/>
      <w:b/>
      <w:sz w:val="24"/>
    </w:rPr>
  </w:style>
  <w:style w:type="character" w:customStyle="1" w:styleId="ListLabel281">
    <w:name w:val="ListLabel 281"/>
    <w:qFormat/>
    <w:rPr>
      <w:rFonts w:cs="Wingdings"/>
      <w:b/>
      <w:sz w:val="24"/>
    </w:rPr>
  </w:style>
  <w:style w:type="character" w:customStyle="1" w:styleId="ListLabel282">
    <w:name w:val="ListLabel 282"/>
    <w:qFormat/>
    <w:rPr>
      <w:rFonts w:ascii="Times New Roman" w:hAnsi="Times New Roman" w:cs="Symbol"/>
      <w:sz w:val="24"/>
    </w:rPr>
  </w:style>
  <w:style w:type="character" w:customStyle="1" w:styleId="ListLabel283">
    <w:name w:val="ListLabel 283"/>
    <w:qFormat/>
    <w:rPr>
      <w:rFonts w:cs="Courier New"/>
      <w:b/>
      <w:sz w:val="24"/>
    </w:rPr>
  </w:style>
  <w:style w:type="character" w:customStyle="1" w:styleId="ListLabel284">
    <w:name w:val="ListLabel 284"/>
    <w:qFormat/>
    <w:rPr>
      <w:rFonts w:cs="Wingdings"/>
      <w:b/>
      <w:sz w:val="24"/>
    </w:rPr>
  </w:style>
  <w:style w:type="character" w:customStyle="1" w:styleId="ListLabel285">
    <w:name w:val="ListLabel 285"/>
    <w:qFormat/>
    <w:rPr>
      <w:rFonts w:cs="Symbol"/>
      <w:sz w:val="24"/>
    </w:rPr>
  </w:style>
  <w:style w:type="character" w:customStyle="1" w:styleId="ListLabel286">
    <w:name w:val="ListLabel 286"/>
    <w:qFormat/>
    <w:rPr>
      <w:rFonts w:cs="Courier New"/>
      <w:b/>
      <w:sz w:val="24"/>
    </w:rPr>
  </w:style>
  <w:style w:type="character" w:customStyle="1" w:styleId="ListLabel287">
    <w:name w:val="ListLabel 287"/>
    <w:qFormat/>
    <w:rPr>
      <w:rFonts w:cs="Wingdings"/>
      <w:b/>
      <w:sz w:val="24"/>
    </w:rPr>
  </w:style>
  <w:style w:type="character" w:customStyle="1" w:styleId="ListLabel288">
    <w:name w:val="ListLabel 288"/>
    <w:qFormat/>
    <w:rPr>
      <w:rFonts w:cs="Symbol"/>
      <w:sz w:val="24"/>
    </w:rPr>
  </w:style>
  <w:style w:type="character" w:customStyle="1" w:styleId="ListLabel289">
    <w:name w:val="ListLabel 289"/>
    <w:qFormat/>
    <w:rPr>
      <w:rFonts w:cs="Courier New"/>
      <w:b/>
      <w:sz w:val="24"/>
    </w:rPr>
  </w:style>
  <w:style w:type="character" w:customStyle="1" w:styleId="ListLabel290">
    <w:name w:val="ListLabel 290"/>
    <w:qFormat/>
    <w:rPr>
      <w:rFonts w:cs="Wingdings"/>
      <w:b/>
      <w:sz w:val="24"/>
    </w:rPr>
  </w:style>
  <w:style w:type="character" w:customStyle="1" w:styleId="ListLabel291">
    <w:name w:val="ListLabel 291"/>
    <w:qFormat/>
    <w:rPr>
      <w:rFonts w:ascii="Times New Roman" w:hAnsi="Times New Roman" w:cs="Symbol"/>
      <w:sz w:val="24"/>
    </w:rPr>
  </w:style>
  <w:style w:type="character" w:customStyle="1" w:styleId="ListLabel292">
    <w:name w:val="ListLabel 292"/>
    <w:qFormat/>
    <w:rPr>
      <w:rFonts w:cs="Courier New"/>
      <w:b/>
      <w:sz w:val="24"/>
    </w:rPr>
  </w:style>
  <w:style w:type="character" w:customStyle="1" w:styleId="ListLabel293">
    <w:name w:val="ListLabel 293"/>
    <w:qFormat/>
    <w:rPr>
      <w:rFonts w:cs="Wingdings"/>
      <w:b/>
      <w:sz w:val="24"/>
    </w:rPr>
  </w:style>
  <w:style w:type="character" w:customStyle="1" w:styleId="ListLabel294">
    <w:name w:val="ListLabel 294"/>
    <w:qFormat/>
    <w:rPr>
      <w:rFonts w:cs="Symbol"/>
      <w:sz w:val="24"/>
    </w:rPr>
  </w:style>
  <w:style w:type="character" w:customStyle="1" w:styleId="ListLabel295">
    <w:name w:val="ListLabel 295"/>
    <w:qFormat/>
    <w:rPr>
      <w:rFonts w:cs="Courier New"/>
      <w:b/>
      <w:sz w:val="24"/>
    </w:rPr>
  </w:style>
  <w:style w:type="character" w:customStyle="1" w:styleId="ListLabel296">
    <w:name w:val="ListLabel 296"/>
    <w:qFormat/>
    <w:rPr>
      <w:rFonts w:cs="Wingdings"/>
      <w:b/>
      <w:sz w:val="24"/>
    </w:rPr>
  </w:style>
  <w:style w:type="character" w:customStyle="1" w:styleId="ListLabel297">
    <w:name w:val="ListLabel 297"/>
    <w:qFormat/>
    <w:rPr>
      <w:rFonts w:cs="Symbol"/>
      <w:sz w:val="24"/>
    </w:rPr>
  </w:style>
  <w:style w:type="character" w:customStyle="1" w:styleId="ListLabel298">
    <w:name w:val="ListLabel 298"/>
    <w:qFormat/>
    <w:rPr>
      <w:rFonts w:cs="Courier New"/>
      <w:b/>
      <w:sz w:val="24"/>
    </w:rPr>
  </w:style>
  <w:style w:type="character" w:customStyle="1" w:styleId="ListLabel299">
    <w:name w:val="ListLabel 299"/>
    <w:qFormat/>
    <w:rPr>
      <w:rFonts w:cs="Wingdings"/>
      <w:b/>
      <w:sz w:val="24"/>
    </w:rPr>
  </w:style>
  <w:style w:type="character" w:customStyle="1" w:styleId="ListLabel300">
    <w:name w:val="ListLabel 300"/>
    <w:qFormat/>
    <w:rPr>
      <w:rFonts w:ascii="Times New Roman" w:hAnsi="Times New Roman" w:cs="Courier New"/>
      <w:b/>
      <w:sz w:val="24"/>
    </w:rPr>
  </w:style>
  <w:style w:type="character" w:customStyle="1" w:styleId="ListLabel301">
    <w:name w:val="ListLabel 301"/>
    <w:qFormat/>
    <w:rPr>
      <w:rFonts w:cs="Courier New"/>
      <w:b/>
      <w:sz w:val="24"/>
    </w:rPr>
  </w:style>
  <w:style w:type="character" w:customStyle="1" w:styleId="ListLabel302">
    <w:name w:val="ListLabel 302"/>
    <w:qFormat/>
    <w:rPr>
      <w:rFonts w:cs="Wingdings"/>
      <w:b/>
      <w:sz w:val="24"/>
    </w:rPr>
  </w:style>
  <w:style w:type="character" w:customStyle="1" w:styleId="ListLabel303">
    <w:name w:val="ListLabel 303"/>
    <w:qFormat/>
    <w:rPr>
      <w:rFonts w:cs="Symbol"/>
      <w:sz w:val="24"/>
    </w:rPr>
  </w:style>
  <w:style w:type="character" w:customStyle="1" w:styleId="ListLabel304">
    <w:name w:val="ListLabel 304"/>
    <w:qFormat/>
    <w:rPr>
      <w:rFonts w:cs="Courier New"/>
      <w:b/>
      <w:sz w:val="24"/>
    </w:rPr>
  </w:style>
  <w:style w:type="character" w:customStyle="1" w:styleId="ListLabel305">
    <w:name w:val="ListLabel 305"/>
    <w:qFormat/>
    <w:rPr>
      <w:rFonts w:cs="Wingdings"/>
      <w:b/>
      <w:sz w:val="24"/>
    </w:rPr>
  </w:style>
  <w:style w:type="character" w:customStyle="1" w:styleId="ListLabel306">
    <w:name w:val="ListLabel 306"/>
    <w:qFormat/>
    <w:rPr>
      <w:rFonts w:cs="Symbol"/>
      <w:sz w:val="24"/>
    </w:rPr>
  </w:style>
  <w:style w:type="character" w:customStyle="1" w:styleId="ListLabel307">
    <w:name w:val="ListLabel 307"/>
    <w:qFormat/>
    <w:rPr>
      <w:rFonts w:cs="Courier New"/>
      <w:b/>
      <w:sz w:val="24"/>
    </w:rPr>
  </w:style>
  <w:style w:type="character" w:customStyle="1" w:styleId="ListLabel308">
    <w:name w:val="ListLabel 308"/>
    <w:qFormat/>
    <w:rPr>
      <w:rFonts w:cs="Wingdings"/>
      <w:b/>
      <w:sz w:val="24"/>
    </w:rPr>
  </w:style>
  <w:style w:type="character" w:customStyle="1" w:styleId="ListLabel309">
    <w:name w:val="ListLabel 309"/>
    <w:qFormat/>
    <w:rPr>
      <w:rFonts w:cs="Courier New"/>
      <w:b/>
      <w:sz w:val="24"/>
    </w:rPr>
  </w:style>
  <w:style w:type="character" w:customStyle="1" w:styleId="ListLabel310">
    <w:name w:val="ListLabel 310"/>
    <w:qFormat/>
    <w:rPr>
      <w:rFonts w:cs="Courier New"/>
      <w:b/>
      <w:sz w:val="24"/>
    </w:rPr>
  </w:style>
  <w:style w:type="character" w:customStyle="1" w:styleId="ListLabel311">
    <w:name w:val="ListLabel 311"/>
    <w:qFormat/>
    <w:rPr>
      <w:rFonts w:cs="Wingdings"/>
      <w:b/>
      <w:sz w:val="24"/>
    </w:rPr>
  </w:style>
  <w:style w:type="character" w:customStyle="1" w:styleId="ListLabel312">
    <w:name w:val="ListLabel 312"/>
    <w:qFormat/>
    <w:rPr>
      <w:rFonts w:cs="Symbol"/>
      <w:sz w:val="24"/>
    </w:rPr>
  </w:style>
  <w:style w:type="character" w:customStyle="1" w:styleId="ListLabel313">
    <w:name w:val="ListLabel 313"/>
    <w:qFormat/>
    <w:rPr>
      <w:rFonts w:cs="Courier New"/>
      <w:b/>
      <w:sz w:val="24"/>
    </w:rPr>
  </w:style>
  <w:style w:type="character" w:customStyle="1" w:styleId="ListLabel314">
    <w:name w:val="ListLabel 314"/>
    <w:qFormat/>
    <w:rPr>
      <w:rFonts w:cs="Wingdings"/>
      <w:b/>
      <w:sz w:val="24"/>
    </w:rPr>
  </w:style>
  <w:style w:type="character" w:customStyle="1" w:styleId="ListLabel315">
    <w:name w:val="ListLabel 315"/>
    <w:qFormat/>
    <w:rPr>
      <w:rFonts w:cs="Symbol"/>
      <w:sz w:val="24"/>
    </w:rPr>
  </w:style>
  <w:style w:type="character" w:customStyle="1" w:styleId="ListLabel316">
    <w:name w:val="ListLabel 316"/>
    <w:qFormat/>
    <w:rPr>
      <w:rFonts w:cs="Courier New"/>
      <w:b/>
      <w:sz w:val="24"/>
    </w:rPr>
  </w:style>
  <w:style w:type="character" w:customStyle="1" w:styleId="ListLabel317">
    <w:name w:val="ListLabel 317"/>
    <w:qFormat/>
    <w:rPr>
      <w:rFonts w:cs="Wingdings"/>
      <w:b/>
      <w:sz w:val="24"/>
    </w:rPr>
  </w:style>
  <w:style w:type="character" w:customStyle="1" w:styleId="ListLabel318">
    <w:name w:val="ListLabel 318"/>
    <w:qFormat/>
    <w:rPr>
      <w:rFonts w:ascii="Times New Roman" w:hAnsi="Times New Roman" w:cs="Courier New"/>
      <w:b/>
      <w:sz w:val="24"/>
    </w:rPr>
  </w:style>
  <w:style w:type="character" w:customStyle="1" w:styleId="ListLabel319">
    <w:name w:val="ListLabel 319"/>
    <w:qFormat/>
    <w:rPr>
      <w:rFonts w:cs="Courier New"/>
      <w:b/>
      <w:sz w:val="24"/>
    </w:rPr>
  </w:style>
  <w:style w:type="character" w:customStyle="1" w:styleId="ListLabel320">
    <w:name w:val="ListLabel 320"/>
    <w:qFormat/>
    <w:rPr>
      <w:rFonts w:cs="Wingdings"/>
      <w:b/>
      <w:sz w:val="24"/>
    </w:rPr>
  </w:style>
  <w:style w:type="character" w:customStyle="1" w:styleId="ListLabel321">
    <w:name w:val="ListLabel 321"/>
    <w:qFormat/>
    <w:rPr>
      <w:rFonts w:cs="Symbol"/>
      <w:sz w:val="24"/>
    </w:rPr>
  </w:style>
  <w:style w:type="character" w:customStyle="1" w:styleId="ListLabel322">
    <w:name w:val="ListLabel 322"/>
    <w:qFormat/>
    <w:rPr>
      <w:rFonts w:cs="Courier New"/>
      <w:b/>
      <w:sz w:val="24"/>
    </w:rPr>
  </w:style>
  <w:style w:type="character" w:customStyle="1" w:styleId="ListLabel323">
    <w:name w:val="ListLabel 323"/>
    <w:qFormat/>
    <w:rPr>
      <w:rFonts w:cs="Wingdings"/>
      <w:b/>
      <w:sz w:val="24"/>
    </w:rPr>
  </w:style>
  <w:style w:type="character" w:customStyle="1" w:styleId="ListLabel324">
    <w:name w:val="ListLabel 324"/>
    <w:qFormat/>
    <w:rPr>
      <w:rFonts w:cs="Symbol"/>
      <w:sz w:val="24"/>
    </w:rPr>
  </w:style>
  <w:style w:type="character" w:customStyle="1" w:styleId="ListLabel325">
    <w:name w:val="ListLabel 325"/>
    <w:qFormat/>
    <w:rPr>
      <w:rFonts w:cs="Courier New"/>
      <w:b/>
      <w:sz w:val="24"/>
    </w:rPr>
  </w:style>
  <w:style w:type="character" w:customStyle="1" w:styleId="ListLabel326">
    <w:name w:val="ListLabel 326"/>
    <w:qFormat/>
    <w:rPr>
      <w:rFonts w:cs="Wingdings"/>
      <w:b/>
      <w:sz w:val="24"/>
    </w:rPr>
  </w:style>
  <w:style w:type="character" w:customStyle="1" w:styleId="ListLabel327">
    <w:name w:val="ListLabel 327"/>
    <w:qFormat/>
    <w:rPr>
      <w:rFonts w:ascii="Times New Roman" w:hAnsi="Times New Roman" w:cs="Calibri"/>
      <w:sz w:val="24"/>
    </w:rPr>
  </w:style>
  <w:style w:type="character" w:customStyle="1" w:styleId="ListLabel328">
    <w:name w:val="ListLabel 328"/>
    <w:qFormat/>
    <w:rPr>
      <w:rFonts w:cs="Courier New"/>
      <w:b/>
      <w:sz w:val="24"/>
    </w:rPr>
  </w:style>
  <w:style w:type="character" w:customStyle="1" w:styleId="ListLabel329">
    <w:name w:val="ListLabel 329"/>
    <w:qFormat/>
    <w:rPr>
      <w:rFonts w:cs="Wingdings"/>
      <w:b/>
      <w:sz w:val="24"/>
    </w:rPr>
  </w:style>
  <w:style w:type="character" w:customStyle="1" w:styleId="ListLabel330">
    <w:name w:val="ListLabel 330"/>
    <w:qFormat/>
    <w:rPr>
      <w:rFonts w:cs="Symbol"/>
      <w:sz w:val="24"/>
    </w:rPr>
  </w:style>
  <w:style w:type="character" w:customStyle="1" w:styleId="ListLabel331">
    <w:name w:val="ListLabel 331"/>
    <w:qFormat/>
    <w:rPr>
      <w:rFonts w:cs="Courier New"/>
      <w:b/>
      <w:sz w:val="24"/>
    </w:rPr>
  </w:style>
  <w:style w:type="character" w:customStyle="1" w:styleId="ListLabel332">
    <w:name w:val="ListLabel 332"/>
    <w:qFormat/>
    <w:rPr>
      <w:rFonts w:cs="Wingdings"/>
      <w:b/>
      <w:sz w:val="24"/>
    </w:rPr>
  </w:style>
  <w:style w:type="character" w:customStyle="1" w:styleId="ListLabel333">
    <w:name w:val="ListLabel 333"/>
    <w:qFormat/>
    <w:rPr>
      <w:rFonts w:cs="Symbol"/>
      <w:sz w:val="24"/>
    </w:rPr>
  </w:style>
  <w:style w:type="character" w:customStyle="1" w:styleId="ListLabel334">
    <w:name w:val="ListLabel 334"/>
    <w:qFormat/>
    <w:rPr>
      <w:rFonts w:cs="Courier New"/>
      <w:b/>
      <w:sz w:val="24"/>
    </w:rPr>
  </w:style>
  <w:style w:type="character" w:customStyle="1" w:styleId="ListLabel335">
    <w:name w:val="ListLabel 335"/>
    <w:qFormat/>
    <w:rPr>
      <w:rFonts w:cs="Wingdings"/>
      <w:b/>
      <w:sz w:val="24"/>
    </w:rPr>
  </w:style>
  <w:style w:type="character" w:customStyle="1" w:styleId="ListLabel336">
    <w:name w:val="ListLabel 336"/>
    <w:qFormat/>
    <w:rPr>
      <w:rFonts w:ascii="Times New Roman" w:hAnsi="Times New Roman" w:cs="Arial"/>
      <w:b/>
      <w:sz w:val="24"/>
    </w:rPr>
  </w:style>
  <w:style w:type="character" w:customStyle="1" w:styleId="ListLabel337">
    <w:name w:val="ListLabel 337"/>
    <w:qFormat/>
    <w:rPr>
      <w:rFonts w:cs="Courier New"/>
      <w:b/>
      <w:sz w:val="24"/>
    </w:rPr>
  </w:style>
  <w:style w:type="character" w:customStyle="1" w:styleId="ListLabel338">
    <w:name w:val="ListLabel 338"/>
    <w:qFormat/>
    <w:rPr>
      <w:rFonts w:cs="Wingdings"/>
      <w:b/>
      <w:sz w:val="24"/>
    </w:rPr>
  </w:style>
  <w:style w:type="character" w:customStyle="1" w:styleId="ListLabel339">
    <w:name w:val="ListLabel 339"/>
    <w:qFormat/>
    <w:rPr>
      <w:rFonts w:cs="Symbol"/>
      <w:sz w:val="24"/>
    </w:rPr>
  </w:style>
  <w:style w:type="character" w:customStyle="1" w:styleId="ListLabel340">
    <w:name w:val="ListLabel 340"/>
    <w:qFormat/>
    <w:rPr>
      <w:rFonts w:cs="Courier New"/>
      <w:b/>
      <w:sz w:val="24"/>
    </w:rPr>
  </w:style>
  <w:style w:type="character" w:customStyle="1" w:styleId="ListLabel341">
    <w:name w:val="ListLabel 341"/>
    <w:qFormat/>
    <w:rPr>
      <w:rFonts w:cs="Wingdings"/>
      <w:b/>
      <w:sz w:val="24"/>
    </w:rPr>
  </w:style>
  <w:style w:type="character" w:customStyle="1" w:styleId="ListLabel342">
    <w:name w:val="ListLabel 342"/>
    <w:qFormat/>
    <w:rPr>
      <w:rFonts w:cs="Symbol"/>
      <w:sz w:val="24"/>
    </w:rPr>
  </w:style>
  <w:style w:type="character" w:customStyle="1" w:styleId="ListLabel343">
    <w:name w:val="ListLabel 343"/>
    <w:qFormat/>
    <w:rPr>
      <w:rFonts w:cs="Courier New"/>
      <w:b/>
      <w:sz w:val="24"/>
    </w:rPr>
  </w:style>
  <w:style w:type="character" w:customStyle="1" w:styleId="ListLabel344">
    <w:name w:val="ListLabel 344"/>
    <w:qFormat/>
    <w:rPr>
      <w:rFonts w:cs="Wingdings"/>
      <w:b/>
      <w:sz w:val="24"/>
    </w:rPr>
  </w:style>
  <w:style w:type="character" w:customStyle="1" w:styleId="ListLabel345">
    <w:name w:val="ListLabel 345"/>
    <w:qFormat/>
    <w:rPr>
      <w:rFonts w:ascii="Times New Roman" w:hAnsi="Times New Roman" w:cs="Wingdings"/>
      <w:b/>
      <w:sz w:val="24"/>
    </w:rPr>
  </w:style>
  <w:style w:type="character" w:customStyle="1" w:styleId="ListLabel346">
    <w:name w:val="ListLabel 346"/>
    <w:qFormat/>
    <w:rPr>
      <w:rFonts w:cs="Courier New"/>
      <w:b/>
      <w:sz w:val="24"/>
    </w:rPr>
  </w:style>
  <w:style w:type="character" w:customStyle="1" w:styleId="ListLabel347">
    <w:name w:val="ListLabel 347"/>
    <w:qFormat/>
    <w:rPr>
      <w:rFonts w:cs="Wingdings"/>
      <w:b/>
      <w:sz w:val="24"/>
    </w:rPr>
  </w:style>
  <w:style w:type="character" w:customStyle="1" w:styleId="ListLabel348">
    <w:name w:val="ListLabel 348"/>
    <w:qFormat/>
    <w:rPr>
      <w:rFonts w:cs="Symbol"/>
      <w:sz w:val="24"/>
    </w:rPr>
  </w:style>
  <w:style w:type="character" w:customStyle="1" w:styleId="ListLabel349">
    <w:name w:val="ListLabel 349"/>
    <w:qFormat/>
    <w:rPr>
      <w:rFonts w:cs="Courier New"/>
      <w:b/>
      <w:sz w:val="24"/>
    </w:rPr>
  </w:style>
  <w:style w:type="character" w:customStyle="1" w:styleId="ListLabel350">
    <w:name w:val="ListLabel 350"/>
    <w:qFormat/>
    <w:rPr>
      <w:rFonts w:cs="Wingdings"/>
      <w:b/>
      <w:sz w:val="24"/>
    </w:rPr>
  </w:style>
  <w:style w:type="character" w:customStyle="1" w:styleId="ListLabel351">
    <w:name w:val="ListLabel 351"/>
    <w:qFormat/>
    <w:rPr>
      <w:rFonts w:cs="Symbol"/>
      <w:sz w:val="24"/>
    </w:rPr>
  </w:style>
  <w:style w:type="character" w:customStyle="1" w:styleId="ListLabel352">
    <w:name w:val="ListLabel 352"/>
    <w:qFormat/>
    <w:rPr>
      <w:rFonts w:cs="Courier New"/>
      <w:b/>
      <w:sz w:val="24"/>
    </w:rPr>
  </w:style>
  <w:style w:type="character" w:customStyle="1" w:styleId="ListLabel353">
    <w:name w:val="ListLabel 353"/>
    <w:qFormat/>
    <w:rPr>
      <w:rFonts w:cs="Wingdings"/>
      <w:b/>
      <w:sz w:val="24"/>
    </w:rPr>
  </w:style>
  <w:style w:type="character" w:customStyle="1" w:styleId="ListLabel354">
    <w:name w:val="ListLabel 354"/>
    <w:qFormat/>
    <w:rPr>
      <w:rFonts w:ascii="Times New Roman" w:hAnsi="Times New Roman" w:cs="Wingdings"/>
      <w:b/>
      <w:sz w:val="24"/>
    </w:rPr>
  </w:style>
  <w:style w:type="character" w:customStyle="1" w:styleId="ListLabel355">
    <w:name w:val="ListLabel 355"/>
    <w:qFormat/>
    <w:rPr>
      <w:rFonts w:cs="Courier New"/>
      <w:b/>
      <w:sz w:val="24"/>
    </w:rPr>
  </w:style>
  <w:style w:type="character" w:customStyle="1" w:styleId="ListLabel356">
    <w:name w:val="ListLabel 356"/>
    <w:qFormat/>
    <w:rPr>
      <w:rFonts w:cs="Wingdings"/>
      <w:b/>
      <w:sz w:val="24"/>
    </w:rPr>
  </w:style>
  <w:style w:type="character" w:customStyle="1" w:styleId="ListLabel357">
    <w:name w:val="ListLabel 357"/>
    <w:qFormat/>
    <w:rPr>
      <w:rFonts w:cs="Symbol"/>
      <w:sz w:val="24"/>
    </w:rPr>
  </w:style>
  <w:style w:type="character" w:customStyle="1" w:styleId="ListLabel358">
    <w:name w:val="ListLabel 358"/>
    <w:qFormat/>
    <w:rPr>
      <w:rFonts w:cs="Courier New"/>
      <w:b/>
      <w:sz w:val="24"/>
    </w:rPr>
  </w:style>
  <w:style w:type="character" w:customStyle="1" w:styleId="ListLabel359">
    <w:name w:val="ListLabel 359"/>
    <w:qFormat/>
    <w:rPr>
      <w:rFonts w:cs="Wingdings"/>
      <w:b/>
      <w:sz w:val="24"/>
    </w:rPr>
  </w:style>
  <w:style w:type="character" w:customStyle="1" w:styleId="ListLabel360">
    <w:name w:val="ListLabel 360"/>
    <w:qFormat/>
    <w:rPr>
      <w:rFonts w:cs="Symbol"/>
      <w:sz w:val="24"/>
    </w:rPr>
  </w:style>
  <w:style w:type="character" w:customStyle="1" w:styleId="ListLabel361">
    <w:name w:val="ListLabel 361"/>
    <w:qFormat/>
    <w:rPr>
      <w:rFonts w:cs="Courier New"/>
      <w:b/>
      <w:sz w:val="24"/>
    </w:rPr>
  </w:style>
  <w:style w:type="character" w:customStyle="1" w:styleId="ListLabel362">
    <w:name w:val="ListLabel 362"/>
    <w:qFormat/>
    <w:rPr>
      <w:rFonts w:cs="Wingdings"/>
      <w:b/>
      <w:sz w:val="24"/>
    </w:rPr>
  </w:style>
  <w:style w:type="character" w:customStyle="1" w:styleId="ListLabel363">
    <w:name w:val="ListLabel 363"/>
    <w:qFormat/>
    <w:rPr>
      <w:rFonts w:ascii="Times New Roman" w:hAnsi="Times New Roman" w:cs="Wingdings"/>
      <w:b/>
      <w:sz w:val="24"/>
    </w:rPr>
  </w:style>
  <w:style w:type="character" w:customStyle="1" w:styleId="ListLabel364">
    <w:name w:val="ListLabel 364"/>
    <w:qFormat/>
    <w:rPr>
      <w:rFonts w:cs="Courier New"/>
      <w:b/>
      <w:sz w:val="24"/>
    </w:rPr>
  </w:style>
  <w:style w:type="character" w:customStyle="1" w:styleId="ListLabel365">
    <w:name w:val="ListLabel 365"/>
    <w:qFormat/>
    <w:rPr>
      <w:rFonts w:cs="Wingdings"/>
      <w:b/>
      <w:sz w:val="24"/>
    </w:rPr>
  </w:style>
  <w:style w:type="character" w:customStyle="1" w:styleId="ListLabel366">
    <w:name w:val="ListLabel 366"/>
    <w:qFormat/>
    <w:rPr>
      <w:rFonts w:cs="Symbol"/>
      <w:sz w:val="24"/>
    </w:rPr>
  </w:style>
  <w:style w:type="character" w:customStyle="1" w:styleId="ListLabel367">
    <w:name w:val="ListLabel 367"/>
    <w:qFormat/>
    <w:rPr>
      <w:rFonts w:cs="Courier New"/>
      <w:b/>
      <w:sz w:val="24"/>
    </w:rPr>
  </w:style>
  <w:style w:type="character" w:customStyle="1" w:styleId="ListLabel368">
    <w:name w:val="ListLabel 368"/>
    <w:qFormat/>
    <w:rPr>
      <w:rFonts w:cs="Wingdings"/>
      <w:b/>
      <w:sz w:val="24"/>
    </w:rPr>
  </w:style>
  <w:style w:type="character" w:customStyle="1" w:styleId="ListLabel369">
    <w:name w:val="ListLabel 369"/>
    <w:qFormat/>
    <w:rPr>
      <w:rFonts w:cs="Symbol"/>
      <w:sz w:val="24"/>
    </w:rPr>
  </w:style>
  <w:style w:type="character" w:customStyle="1" w:styleId="ListLabel370">
    <w:name w:val="ListLabel 370"/>
    <w:qFormat/>
    <w:rPr>
      <w:rFonts w:cs="Courier New"/>
      <w:b/>
      <w:sz w:val="24"/>
    </w:rPr>
  </w:style>
  <w:style w:type="character" w:customStyle="1" w:styleId="ListLabel371">
    <w:name w:val="ListLabel 371"/>
    <w:qFormat/>
    <w:rPr>
      <w:rFonts w:cs="Wingdings"/>
      <w:b/>
      <w:sz w:val="24"/>
    </w:rPr>
  </w:style>
  <w:style w:type="character" w:customStyle="1" w:styleId="ListLabel372">
    <w:name w:val="ListLabel 372"/>
    <w:qFormat/>
    <w:rPr>
      <w:rFonts w:ascii="Times New Roman" w:hAnsi="Times New Roman" w:cs="Courier New"/>
      <w:b/>
      <w:sz w:val="24"/>
    </w:rPr>
  </w:style>
  <w:style w:type="character" w:customStyle="1" w:styleId="ListLabel373">
    <w:name w:val="ListLabel 373"/>
    <w:qFormat/>
    <w:rPr>
      <w:rFonts w:cs="Courier New"/>
      <w:b/>
      <w:sz w:val="24"/>
    </w:rPr>
  </w:style>
  <w:style w:type="character" w:customStyle="1" w:styleId="ListLabel374">
    <w:name w:val="ListLabel 374"/>
    <w:qFormat/>
    <w:rPr>
      <w:rFonts w:cs="Wingdings"/>
      <w:b/>
      <w:sz w:val="24"/>
    </w:rPr>
  </w:style>
  <w:style w:type="character" w:customStyle="1" w:styleId="ListLabel375">
    <w:name w:val="ListLabel 375"/>
    <w:qFormat/>
    <w:rPr>
      <w:rFonts w:cs="Symbol"/>
      <w:sz w:val="24"/>
    </w:rPr>
  </w:style>
  <w:style w:type="character" w:customStyle="1" w:styleId="ListLabel376">
    <w:name w:val="ListLabel 376"/>
    <w:qFormat/>
    <w:rPr>
      <w:rFonts w:cs="Courier New"/>
      <w:b/>
      <w:sz w:val="24"/>
    </w:rPr>
  </w:style>
  <w:style w:type="character" w:customStyle="1" w:styleId="ListLabel377">
    <w:name w:val="ListLabel 377"/>
    <w:qFormat/>
    <w:rPr>
      <w:rFonts w:cs="Wingdings"/>
      <w:b/>
      <w:sz w:val="24"/>
    </w:rPr>
  </w:style>
  <w:style w:type="character" w:customStyle="1" w:styleId="ListLabel378">
    <w:name w:val="ListLabel 378"/>
    <w:qFormat/>
    <w:rPr>
      <w:rFonts w:cs="Symbol"/>
      <w:sz w:val="24"/>
    </w:rPr>
  </w:style>
  <w:style w:type="character" w:customStyle="1" w:styleId="ListLabel379">
    <w:name w:val="ListLabel 379"/>
    <w:qFormat/>
    <w:rPr>
      <w:rFonts w:cs="Courier New"/>
      <w:b/>
      <w:sz w:val="24"/>
    </w:rPr>
  </w:style>
  <w:style w:type="character" w:customStyle="1" w:styleId="ListLabel380">
    <w:name w:val="ListLabel 380"/>
    <w:qFormat/>
    <w:rPr>
      <w:rFonts w:cs="Wingdings"/>
      <w:b/>
      <w:sz w:val="24"/>
    </w:rPr>
  </w:style>
  <w:style w:type="character" w:customStyle="1" w:styleId="ListLabel381">
    <w:name w:val="ListLabel 381"/>
    <w:qFormat/>
    <w:rPr>
      <w:rFonts w:ascii="Times New Roman" w:hAnsi="Times New Roman" w:cs="Arial"/>
      <w:b/>
      <w:sz w:val="24"/>
    </w:rPr>
  </w:style>
  <w:style w:type="character" w:customStyle="1" w:styleId="ListLabel382">
    <w:name w:val="ListLabel 382"/>
    <w:qFormat/>
    <w:rPr>
      <w:rFonts w:cs="Courier New"/>
      <w:b/>
      <w:sz w:val="24"/>
    </w:rPr>
  </w:style>
  <w:style w:type="character" w:customStyle="1" w:styleId="ListLabel383">
    <w:name w:val="ListLabel 383"/>
    <w:qFormat/>
    <w:rPr>
      <w:rFonts w:cs="Wingdings"/>
      <w:b/>
      <w:sz w:val="24"/>
    </w:rPr>
  </w:style>
  <w:style w:type="character" w:customStyle="1" w:styleId="ListLabel384">
    <w:name w:val="ListLabel 384"/>
    <w:qFormat/>
    <w:rPr>
      <w:rFonts w:cs="Symbol"/>
      <w:sz w:val="24"/>
    </w:rPr>
  </w:style>
  <w:style w:type="character" w:customStyle="1" w:styleId="ListLabel385">
    <w:name w:val="ListLabel 385"/>
    <w:qFormat/>
    <w:rPr>
      <w:rFonts w:cs="Courier New"/>
      <w:b/>
      <w:sz w:val="24"/>
    </w:rPr>
  </w:style>
  <w:style w:type="character" w:customStyle="1" w:styleId="ListLabel386">
    <w:name w:val="ListLabel 386"/>
    <w:qFormat/>
    <w:rPr>
      <w:rFonts w:cs="Wingdings"/>
      <w:b/>
      <w:sz w:val="24"/>
    </w:rPr>
  </w:style>
  <w:style w:type="character" w:customStyle="1" w:styleId="ListLabel387">
    <w:name w:val="ListLabel 387"/>
    <w:qFormat/>
    <w:rPr>
      <w:rFonts w:cs="Symbol"/>
      <w:sz w:val="24"/>
    </w:rPr>
  </w:style>
  <w:style w:type="character" w:customStyle="1" w:styleId="ListLabel388">
    <w:name w:val="ListLabel 388"/>
    <w:qFormat/>
    <w:rPr>
      <w:rFonts w:cs="Courier New"/>
      <w:b/>
      <w:sz w:val="24"/>
    </w:rPr>
  </w:style>
  <w:style w:type="character" w:customStyle="1" w:styleId="ListLabel389">
    <w:name w:val="ListLabel 389"/>
    <w:qFormat/>
    <w:rPr>
      <w:rFonts w:cs="Wingdings"/>
      <w:b/>
      <w:sz w:val="24"/>
    </w:rPr>
  </w:style>
  <w:style w:type="character" w:customStyle="1" w:styleId="ListLabel390">
    <w:name w:val="ListLabel 390"/>
    <w:qFormat/>
    <w:rPr>
      <w:rFonts w:ascii="Times New Roman" w:hAnsi="Times New Roman" w:cs="Arial"/>
      <w:b/>
      <w:sz w:val="24"/>
    </w:rPr>
  </w:style>
  <w:style w:type="character" w:customStyle="1" w:styleId="ListLabel391">
    <w:name w:val="ListLabel 391"/>
    <w:qFormat/>
    <w:rPr>
      <w:rFonts w:cs="Courier New"/>
      <w:b/>
      <w:sz w:val="24"/>
    </w:rPr>
  </w:style>
  <w:style w:type="character" w:customStyle="1" w:styleId="ListLabel392">
    <w:name w:val="ListLabel 392"/>
    <w:qFormat/>
    <w:rPr>
      <w:rFonts w:cs="Wingdings"/>
      <w:b/>
      <w:sz w:val="24"/>
    </w:rPr>
  </w:style>
  <w:style w:type="character" w:customStyle="1" w:styleId="ListLabel393">
    <w:name w:val="ListLabel 393"/>
    <w:qFormat/>
    <w:rPr>
      <w:rFonts w:cs="Symbol"/>
      <w:sz w:val="24"/>
    </w:rPr>
  </w:style>
  <w:style w:type="character" w:customStyle="1" w:styleId="ListLabel394">
    <w:name w:val="ListLabel 394"/>
    <w:qFormat/>
    <w:rPr>
      <w:rFonts w:cs="Courier New"/>
      <w:b/>
      <w:sz w:val="24"/>
    </w:rPr>
  </w:style>
  <w:style w:type="character" w:customStyle="1" w:styleId="ListLabel395">
    <w:name w:val="ListLabel 395"/>
    <w:qFormat/>
    <w:rPr>
      <w:rFonts w:cs="Wingdings"/>
      <w:b/>
      <w:sz w:val="24"/>
    </w:rPr>
  </w:style>
  <w:style w:type="character" w:customStyle="1" w:styleId="ListLabel396">
    <w:name w:val="ListLabel 396"/>
    <w:qFormat/>
    <w:rPr>
      <w:rFonts w:cs="Symbol"/>
      <w:sz w:val="24"/>
    </w:rPr>
  </w:style>
  <w:style w:type="character" w:customStyle="1" w:styleId="ListLabel397">
    <w:name w:val="ListLabel 397"/>
    <w:qFormat/>
    <w:rPr>
      <w:rFonts w:cs="Courier New"/>
      <w:b/>
      <w:sz w:val="24"/>
    </w:rPr>
  </w:style>
  <w:style w:type="character" w:customStyle="1" w:styleId="ListLabel398">
    <w:name w:val="ListLabel 398"/>
    <w:qFormat/>
    <w:rPr>
      <w:rFonts w:cs="Wingdings"/>
      <w:b/>
      <w:sz w:val="24"/>
    </w:rPr>
  </w:style>
  <w:style w:type="character" w:customStyle="1" w:styleId="ListLabel399">
    <w:name w:val="ListLabel 399"/>
    <w:qFormat/>
    <w:rPr>
      <w:rFonts w:ascii="Times New Roman" w:hAnsi="Times New Roman" w:cs="Wingdings"/>
      <w:b/>
      <w:sz w:val="24"/>
    </w:rPr>
  </w:style>
  <w:style w:type="character" w:customStyle="1" w:styleId="ListLabel400">
    <w:name w:val="ListLabel 400"/>
    <w:qFormat/>
    <w:rPr>
      <w:rFonts w:cs="Courier New"/>
      <w:b/>
      <w:sz w:val="24"/>
    </w:rPr>
  </w:style>
  <w:style w:type="character" w:customStyle="1" w:styleId="ListLabel401">
    <w:name w:val="ListLabel 401"/>
    <w:qFormat/>
    <w:rPr>
      <w:rFonts w:cs="Wingdings"/>
      <w:b/>
      <w:sz w:val="24"/>
    </w:rPr>
  </w:style>
  <w:style w:type="character" w:customStyle="1" w:styleId="ListLabel402">
    <w:name w:val="ListLabel 402"/>
    <w:qFormat/>
    <w:rPr>
      <w:rFonts w:cs="Symbol"/>
      <w:sz w:val="24"/>
    </w:rPr>
  </w:style>
  <w:style w:type="character" w:customStyle="1" w:styleId="ListLabel403">
    <w:name w:val="ListLabel 403"/>
    <w:qFormat/>
    <w:rPr>
      <w:rFonts w:cs="Courier New"/>
      <w:b/>
      <w:sz w:val="24"/>
    </w:rPr>
  </w:style>
  <w:style w:type="character" w:customStyle="1" w:styleId="ListLabel404">
    <w:name w:val="ListLabel 404"/>
    <w:qFormat/>
    <w:rPr>
      <w:rFonts w:cs="Wingdings"/>
      <w:b/>
      <w:sz w:val="24"/>
    </w:rPr>
  </w:style>
  <w:style w:type="character" w:customStyle="1" w:styleId="ListLabel405">
    <w:name w:val="ListLabel 405"/>
    <w:qFormat/>
    <w:rPr>
      <w:rFonts w:cs="Symbol"/>
      <w:sz w:val="24"/>
    </w:rPr>
  </w:style>
  <w:style w:type="character" w:customStyle="1" w:styleId="ListLabel406">
    <w:name w:val="ListLabel 406"/>
    <w:qFormat/>
    <w:rPr>
      <w:rFonts w:cs="Courier New"/>
      <w:b/>
      <w:sz w:val="24"/>
    </w:rPr>
  </w:style>
  <w:style w:type="character" w:customStyle="1" w:styleId="ListLabel407">
    <w:name w:val="ListLabel 407"/>
    <w:qFormat/>
    <w:rPr>
      <w:rFonts w:cs="Wingdings"/>
      <w:b/>
      <w:sz w:val="24"/>
    </w:rPr>
  </w:style>
  <w:style w:type="character" w:customStyle="1" w:styleId="ListLabel408">
    <w:name w:val="ListLabel 408"/>
    <w:qFormat/>
    <w:rPr>
      <w:rFonts w:cs="Courier New"/>
      <w:b/>
      <w:sz w:val="24"/>
    </w:rPr>
  </w:style>
  <w:style w:type="character" w:customStyle="1" w:styleId="ListLabel409">
    <w:name w:val="ListLabel 409"/>
    <w:qFormat/>
    <w:rPr>
      <w:rFonts w:cs="Wingdings"/>
      <w:b/>
      <w:sz w:val="24"/>
    </w:rPr>
  </w:style>
  <w:style w:type="character" w:customStyle="1" w:styleId="ListLabel410">
    <w:name w:val="ListLabel 410"/>
    <w:qFormat/>
    <w:rPr>
      <w:rFonts w:cs="Symbol"/>
      <w:sz w:val="24"/>
    </w:rPr>
  </w:style>
  <w:style w:type="character" w:customStyle="1" w:styleId="ListLabel411">
    <w:name w:val="ListLabel 411"/>
    <w:qFormat/>
    <w:rPr>
      <w:rFonts w:cs="Courier New"/>
      <w:b/>
      <w:sz w:val="24"/>
    </w:rPr>
  </w:style>
  <w:style w:type="character" w:customStyle="1" w:styleId="ListLabel412">
    <w:name w:val="ListLabel 412"/>
    <w:qFormat/>
    <w:rPr>
      <w:rFonts w:cs="Wingdings"/>
      <w:b/>
      <w:sz w:val="24"/>
    </w:rPr>
  </w:style>
  <w:style w:type="character" w:customStyle="1" w:styleId="ListLabel413">
    <w:name w:val="ListLabel 413"/>
    <w:qFormat/>
    <w:rPr>
      <w:rFonts w:cs="Symbol"/>
      <w:sz w:val="24"/>
    </w:rPr>
  </w:style>
  <w:style w:type="character" w:customStyle="1" w:styleId="ListLabel414">
    <w:name w:val="ListLabel 414"/>
    <w:qFormat/>
    <w:rPr>
      <w:rFonts w:cs="Courier New"/>
      <w:b/>
      <w:sz w:val="24"/>
    </w:rPr>
  </w:style>
  <w:style w:type="character" w:customStyle="1" w:styleId="ListLabel415">
    <w:name w:val="ListLabel 415"/>
    <w:qFormat/>
    <w:rPr>
      <w:rFonts w:cs="Wingdings"/>
      <w:b/>
      <w:sz w:val="24"/>
    </w:rPr>
  </w:style>
  <w:style w:type="character" w:customStyle="1" w:styleId="ListLabel416">
    <w:name w:val="ListLabel 416"/>
    <w:qFormat/>
    <w:rPr>
      <w:rFonts w:ascii="Times New Roman" w:hAnsi="Times New Roman" w:cs="Symbol"/>
      <w:sz w:val="24"/>
    </w:rPr>
  </w:style>
  <w:style w:type="character" w:customStyle="1" w:styleId="ListLabel417">
    <w:name w:val="ListLabel 417"/>
    <w:qFormat/>
    <w:rPr>
      <w:rFonts w:cs="Courier New"/>
      <w:b/>
      <w:sz w:val="24"/>
    </w:rPr>
  </w:style>
  <w:style w:type="character" w:customStyle="1" w:styleId="ListLabel418">
    <w:name w:val="ListLabel 418"/>
    <w:qFormat/>
    <w:rPr>
      <w:rFonts w:cs="Wingdings"/>
      <w:b/>
      <w:sz w:val="24"/>
    </w:rPr>
  </w:style>
  <w:style w:type="character" w:customStyle="1" w:styleId="ListLabel419">
    <w:name w:val="ListLabel 419"/>
    <w:qFormat/>
    <w:rPr>
      <w:rFonts w:cs="Symbol"/>
      <w:sz w:val="24"/>
    </w:rPr>
  </w:style>
  <w:style w:type="character" w:customStyle="1" w:styleId="ListLabel420">
    <w:name w:val="ListLabel 420"/>
    <w:qFormat/>
    <w:rPr>
      <w:rFonts w:cs="Courier New"/>
      <w:b/>
      <w:sz w:val="24"/>
    </w:rPr>
  </w:style>
  <w:style w:type="character" w:customStyle="1" w:styleId="ListLabel421">
    <w:name w:val="ListLabel 421"/>
    <w:qFormat/>
    <w:rPr>
      <w:rFonts w:cs="Wingdings"/>
      <w:b/>
      <w:sz w:val="24"/>
    </w:rPr>
  </w:style>
  <w:style w:type="character" w:customStyle="1" w:styleId="ListLabel422">
    <w:name w:val="ListLabel 422"/>
    <w:qFormat/>
    <w:rPr>
      <w:rFonts w:cs="Symbol"/>
      <w:sz w:val="24"/>
    </w:rPr>
  </w:style>
  <w:style w:type="character" w:customStyle="1" w:styleId="ListLabel423">
    <w:name w:val="ListLabel 423"/>
    <w:qFormat/>
    <w:rPr>
      <w:rFonts w:cs="Courier New"/>
      <w:b/>
      <w:sz w:val="24"/>
    </w:rPr>
  </w:style>
  <w:style w:type="character" w:customStyle="1" w:styleId="ListLabel424">
    <w:name w:val="ListLabel 424"/>
    <w:qFormat/>
    <w:rPr>
      <w:rFonts w:cs="Wingdings"/>
      <w:b/>
      <w:sz w:val="24"/>
    </w:rPr>
  </w:style>
  <w:style w:type="character" w:customStyle="1" w:styleId="ListLabel425">
    <w:name w:val="ListLabel 425"/>
    <w:qFormat/>
    <w:rPr>
      <w:rFonts w:ascii="Times New Roman" w:hAnsi="Times New Roman" w:cs="Symbol"/>
      <w:sz w:val="24"/>
    </w:rPr>
  </w:style>
  <w:style w:type="character" w:customStyle="1" w:styleId="ListLabel426">
    <w:name w:val="ListLabel 426"/>
    <w:qFormat/>
    <w:rPr>
      <w:rFonts w:cs="Courier New"/>
      <w:b/>
      <w:sz w:val="24"/>
    </w:rPr>
  </w:style>
  <w:style w:type="character" w:customStyle="1" w:styleId="ListLabel427">
    <w:name w:val="ListLabel 427"/>
    <w:qFormat/>
    <w:rPr>
      <w:rFonts w:cs="Wingdings"/>
      <w:b/>
      <w:sz w:val="24"/>
    </w:rPr>
  </w:style>
  <w:style w:type="character" w:customStyle="1" w:styleId="ListLabel428">
    <w:name w:val="ListLabel 428"/>
    <w:qFormat/>
    <w:rPr>
      <w:rFonts w:cs="Symbol"/>
      <w:sz w:val="24"/>
    </w:rPr>
  </w:style>
  <w:style w:type="character" w:customStyle="1" w:styleId="ListLabel429">
    <w:name w:val="ListLabel 429"/>
    <w:qFormat/>
    <w:rPr>
      <w:rFonts w:cs="Courier New"/>
      <w:b/>
      <w:sz w:val="24"/>
    </w:rPr>
  </w:style>
  <w:style w:type="character" w:customStyle="1" w:styleId="ListLabel430">
    <w:name w:val="ListLabel 430"/>
    <w:qFormat/>
    <w:rPr>
      <w:rFonts w:cs="Wingdings"/>
      <w:b/>
      <w:sz w:val="24"/>
    </w:rPr>
  </w:style>
  <w:style w:type="character" w:customStyle="1" w:styleId="ListLabel431">
    <w:name w:val="ListLabel 431"/>
    <w:qFormat/>
    <w:rPr>
      <w:rFonts w:cs="Symbol"/>
      <w:sz w:val="24"/>
    </w:rPr>
  </w:style>
  <w:style w:type="character" w:customStyle="1" w:styleId="ListLabel432">
    <w:name w:val="ListLabel 432"/>
    <w:qFormat/>
    <w:rPr>
      <w:rFonts w:cs="Courier New"/>
      <w:b/>
      <w:sz w:val="24"/>
    </w:rPr>
  </w:style>
  <w:style w:type="character" w:customStyle="1" w:styleId="ListLabel433">
    <w:name w:val="ListLabel 433"/>
    <w:qFormat/>
    <w:rPr>
      <w:rFonts w:cs="Wingdings"/>
      <w:b/>
      <w:sz w:val="24"/>
    </w:rPr>
  </w:style>
  <w:style w:type="character" w:customStyle="1" w:styleId="ListLabel434">
    <w:name w:val="ListLabel 434"/>
    <w:qFormat/>
    <w:rPr>
      <w:rFonts w:ascii="Times New Roman" w:hAnsi="Times New Roman" w:cs="Symbol"/>
      <w:b/>
      <w:sz w:val="24"/>
    </w:rPr>
  </w:style>
  <w:style w:type="character" w:customStyle="1" w:styleId="ListLabel435">
    <w:name w:val="ListLabel 435"/>
    <w:qFormat/>
    <w:rPr>
      <w:rFonts w:ascii="Times New Roman" w:hAnsi="Times New Roman" w:cs="Courier New"/>
      <w:b/>
      <w:sz w:val="24"/>
    </w:rPr>
  </w:style>
  <w:style w:type="character" w:customStyle="1" w:styleId="ListLabel436">
    <w:name w:val="ListLabel 436"/>
    <w:qFormat/>
    <w:rPr>
      <w:rFonts w:cs="Wingdings"/>
      <w:b/>
      <w:sz w:val="24"/>
    </w:rPr>
  </w:style>
  <w:style w:type="character" w:customStyle="1" w:styleId="ListLabel437">
    <w:name w:val="ListLabel 437"/>
    <w:qFormat/>
    <w:rPr>
      <w:rFonts w:cs="Symbol"/>
      <w:sz w:val="24"/>
    </w:rPr>
  </w:style>
  <w:style w:type="character" w:customStyle="1" w:styleId="ListLabel438">
    <w:name w:val="ListLabel 438"/>
    <w:qFormat/>
    <w:rPr>
      <w:rFonts w:cs="Courier New"/>
      <w:b/>
      <w:sz w:val="24"/>
    </w:rPr>
  </w:style>
  <w:style w:type="character" w:customStyle="1" w:styleId="ListLabel439">
    <w:name w:val="ListLabel 439"/>
    <w:qFormat/>
    <w:rPr>
      <w:rFonts w:cs="Wingdings"/>
      <w:b/>
      <w:sz w:val="24"/>
    </w:rPr>
  </w:style>
  <w:style w:type="character" w:customStyle="1" w:styleId="ListLabel440">
    <w:name w:val="ListLabel 440"/>
    <w:qFormat/>
    <w:rPr>
      <w:rFonts w:cs="Symbol"/>
      <w:sz w:val="24"/>
    </w:rPr>
  </w:style>
  <w:style w:type="character" w:customStyle="1" w:styleId="ListLabel441">
    <w:name w:val="ListLabel 441"/>
    <w:qFormat/>
    <w:rPr>
      <w:rFonts w:cs="Courier New"/>
      <w:b/>
      <w:sz w:val="24"/>
    </w:rPr>
  </w:style>
  <w:style w:type="character" w:customStyle="1" w:styleId="ListLabel442">
    <w:name w:val="ListLabel 442"/>
    <w:qFormat/>
    <w:rPr>
      <w:rFonts w:cs="Wingdings"/>
      <w:b/>
      <w:sz w:val="24"/>
    </w:rPr>
  </w:style>
  <w:style w:type="character" w:customStyle="1" w:styleId="ListLabel443">
    <w:name w:val="ListLabel 443"/>
    <w:qFormat/>
    <w:rPr>
      <w:rFonts w:ascii="Times New Roman" w:hAnsi="Times New Roman"/>
      <w:b/>
      <w:sz w:val="24"/>
    </w:rPr>
  </w:style>
  <w:style w:type="character" w:customStyle="1" w:styleId="ListLabel444">
    <w:name w:val="ListLabel 444"/>
    <w:qFormat/>
    <w:rPr>
      <w:rFonts w:ascii="Times New Roman" w:hAnsi="Times New Roman" w:cs="OpenSymbol"/>
      <w:sz w:val="24"/>
    </w:rPr>
  </w:style>
  <w:style w:type="character" w:customStyle="1" w:styleId="ListLabel445">
    <w:name w:val="ListLabel 445"/>
    <w:qFormat/>
    <w:rPr>
      <w:rFonts w:cs="Wingdings"/>
      <w:b/>
      <w:sz w:val="24"/>
    </w:rPr>
  </w:style>
  <w:style w:type="character" w:customStyle="1" w:styleId="ListLabel446">
    <w:name w:val="ListLabel 446"/>
    <w:qFormat/>
    <w:rPr>
      <w:rFonts w:cs="Symbol"/>
      <w:sz w:val="24"/>
    </w:rPr>
  </w:style>
  <w:style w:type="character" w:customStyle="1" w:styleId="ListLabel447">
    <w:name w:val="ListLabel 447"/>
    <w:qFormat/>
    <w:rPr>
      <w:rFonts w:cs="Courier New"/>
      <w:b/>
      <w:sz w:val="24"/>
    </w:rPr>
  </w:style>
  <w:style w:type="character" w:customStyle="1" w:styleId="ListLabel448">
    <w:name w:val="ListLabel 448"/>
    <w:qFormat/>
    <w:rPr>
      <w:rFonts w:cs="Wingdings"/>
      <w:b/>
      <w:sz w:val="24"/>
    </w:rPr>
  </w:style>
  <w:style w:type="character" w:customStyle="1" w:styleId="ListLabel449">
    <w:name w:val="ListLabel 449"/>
    <w:qFormat/>
    <w:rPr>
      <w:rFonts w:cs="Symbol"/>
      <w:sz w:val="24"/>
    </w:rPr>
  </w:style>
  <w:style w:type="character" w:customStyle="1" w:styleId="ListLabel450">
    <w:name w:val="ListLabel 450"/>
    <w:qFormat/>
    <w:rPr>
      <w:rFonts w:cs="Courier New"/>
      <w:b/>
      <w:sz w:val="24"/>
    </w:rPr>
  </w:style>
  <w:style w:type="character" w:customStyle="1" w:styleId="ListLabel451">
    <w:name w:val="ListLabel 451"/>
    <w:qFormat/>
    <w:rPr>
      <w:rFonts w:cs="Wingdings"/>
      <w:b/>
      <w:sz w:val="24"/>
    </w:rPr>
  </w:style>
  <w:style w:type="character" w:customStyle="1" w:styleId="ListLabel452">
    <w:name w:val="ListLabel 452"/>
    <w:qFormat/>
    <w:rPr>
      <w:rFonts w:ascii="Times New Roman" w:hAnsi="Times New Roman" w:cs="Symbol"/>
      <w:sz w:val="24"/>
    </w:rPr>
  </w:style>
  <w:style w:type="character" w:customStyle="1" w:styleId="ListLabel453">
    <w:name w:val="ListLabel 453"/>
    <w:qFormat/>
    <w:rPr>
      <w:rFonts w:cs="Wingdings"/>
      <w:b/>
      <w:sz w:val="24"/>
    </w:rPr>
  </w:style>
  <w:style w:type="character" w:customStyle="1" w:styleId="ListLabel454">
    <w:name w:val="ListLabel 454"/>
    <w:qFormat/>
    <w:rPr>
      <w:rFonts w:cs="Symbol"/>
      <w:sz w:val="24"/>
    </w:rPr>
  </w:style>
  <w:style w:type="character" w:customStyle="1" w:styleId="ListLabel455">
    <w:name w:val="ListLabel 455"/>
    <w:qFormat/>
    <w:rPr>
      <w:rFonts w:cs="Courier New"/>
      <w:b/>
      <w:sz w:val="24"/>
    </w:rPr>
  </w:style>
  <w:style w:type="character" w:customStyle="1" w:styleId="ListLabel456">
    <w:name w:val="ListLabel 456"/>
    <w:qFormat/>
    <w:rPr>
      <w:rFonts w:cs="Wingdings"/>
      <w:b/>
      <w:sz w:val="24"/>
    </w:rPr>
  </w:style>
  <w:style w:type="character" w:customStyle="1" w:styleId="ListLabel457">
    <w:name w:val="ListLabel 457"/>
    <w:qFormat/>
    <w:rPr>
      <w:rFonts w:cs="Symbol"/>
      <w:sz w:val="24"/>
    </w:rPr>
  </w:style>
  <w:style w:type="character" w:customStyle="1" w:styleId="ListLabel458">
    <w:name w:val="ListLabel 458"/>
    <w:qFormat/>
    <w:rPr>
      <w:rFonts w:cs="Courier New"/>
      <w:b/>
      <w:sz w:val="24"/>
    </w:rPr>
  </w:style>
  <w:style w:type="character" w:customStyle="1" w:styleId="ListLabel459">
    <w:name w:val="ListLabel 459"/>
    <w:qFormat/>
    <w:rPr>
      <w:rFonts w:cs="Wingdings"/>
      <w:b/>
      <w:sz w:val="24"/>
    </w:rPr>
  </w:style>
  <w:style w:type="character" w:customStyle="1" w:styleId="ListLabel460">
    <w:name w:val="ListLabel 460"/>
    <w:qFormat/>
    <w:rPr>
      <w:rFonts w:ascii="Times New Roman" w:hAnsi="Times New Roman" w:cs="Arial"/>
      <w:b/>
      <w:sz w:val="24"/>
    </w:rPr>
  </w:style>
  <w:style w:type="character" w:customStyle="1" w:styleId="ListLabel461">
    <w:name w:val="ListLabel 461"/>
    <w:qFormat/>
    <w:rPr>
      <w:rFonts w:cs="Courier New"/>
      <w:b/>
      <w:sz w:val="24"/>
    </w:rPr>
  </w:style>
  <w:style w:type="character" w:customStyle="1" w:styleId="ListLabel462">
    <w:name w:val="ListLabel 462"/>
    <w:qFormat/>
    <w:rPr>
      <w:rFonts w:cs="Wingdings"/>
      <w:b/>
      <w:sz w:val="24"/>
    </w:rPr>
  </w:style>
  <w:style w:type="character" w:customStyle="1" w:styleId="ListLabel463">
    <w:name w:val="ListLabel 463"/>
    <w:qFormat/>
    <w:rPr>
      <w:rFonts w:cs="Symbol"/>
      <w:sz w:val="24"/>
    </w:rPr>
  </w:style>
  <w:style w:type="character" w:customStyle="1" w:styleId="ListLabel464">
    <w:name w:val="ListLabel 464"/>
    <w:qFormat/>
    <w:rPr>
      <w:rFonts w:cs="Courier New"/>
      <w:b/>
      <w:sz w:val="24"/>
    </w:rPr>
  </w:style>
  <w:style w:type="character" w:customStyle="1" w:styleId="ListLabel465">
    <w:name w:val="ListLabel 465"/>
    <w:qFormat/>
    <w:rPr>
      <w:rFonts w:cs="Wingdings"/>
      <w:b/>
      <w:sz w:val="24"/>
    </w:rPr>
  </w:style>
  <w:style w:type="character" w:customStyle="1" w:styleId="ListLabel466">
    <w:name w:val="ListLabel 466"/>
    <w:qFormat/>
    <w:rPr>
      <w:rFonts w:cs="Symbol"/>
      <w:sz w:val="24"/>
    </w:rPr>
  </w:style>
  <w:style w:type="character" w:customStyle="1" w:styleId="ListLabel467">
    <w:name w:val="ListLabel 467"/>
    <w:qFormat/>
    <w:rPr>
      <w:rFonts w:cs="Courier New"/>
      <w:b/>
      <w:sz w:val="24"/>
    </w:rPr>
  </w:style>
  <w:style w:type="character" w:customStyle="1" w:styleId="ListLabel468">
    <w:name w:val="ListLabel 468"/>
    <w:qFormat/>
    <w:rPr>
      <w:rFonts w:cs="Wingdings"/>
      <w:b/>
      <w:sz w:val="24"/>
    </w:rPr>
  </w:style>
  <w:style w:type="character" w:customStyle="1" w:styleId="ListLabel469">
    <w:name w:val="ListLabel 469"/>
    <w:qFormat/>
    <w:rPr>
      <w:rFonts w:ascii="Times New Roman" w:hAnsi="Times New Roman" w:cs="Wingdings"/>
      <w:b/>
      <w:sz w:val="24"/>
    </w:rPr>
  </w:style>
  <w:style w:type="character" w:customStyle="1" w:styleId="ListLabel470">
    <w:name w:val="ListLabel 470"/>
    <w:qFormat/>
    <w:rPr>
      <w:rFonts w:cs="Courier New"/>
      <w:b/>
      <w:sz w:val="24"/>
    </w:rPr>
  </w:style>
  <w:style w:type="character" w:customStyle="1" w:styleId="ListLabel471">
    <w:name w:val="ListLabel 471"/>
    <w:qFormat/>
    <w:rPr>
      <w:rFonts w:cs="Wingdings"/>
      <w:b/>
      <w:sz w:val="24"/>
    </w:rPr>
  </w:style>
  <w:style w:type="character" w:customStyle="1" w:styleId="ListLabel472">
    <w:name w:val="ListLabel 472"/>
    <w:qFormat/>
    <w:rPr>
      <w:rFonts w:cs="Symbol"/>
      <w:sz w:val="24"/>
    </w:rPr>
  </w:style>
  <w:style w:type="character" w:customStyle="1" w:styleId="ListLabel473">
    <w:name w:val="ListLabel 473"/>
    <w:qFormat/>
    <w:rPr>
      <w:rFonts w:cs="Courier New"/>
      <w:b/>
      <w:sz w:val="24"/>
    </w:rPr>
  </w:style>
  <w:style w:type="character" w:customStyle="1" w:styleId="ListLabel474">
    <w:name w:val="ListLabel 474"/>
    <w:qFormat/>
    <w:rPr>
      <w:rFonts w:cs="Wingdings"/>
      <w:b/>
      <w:sz w:val="24"/>
    </w:rPr>
  </w:style>
  <w:style w:type="character" w:customStyle="1" w:styleId="ListLabel475">
    <w:name w:val="ListLabel 475"/>
    <w:qFormat/>
    <w:rPr>
      <w:rFonts w:cs="Symbol"/>
      <w:sz w:val="24"/>
    </w:rPr>
  </w:style>
  <w:style w:type="character" w:customStyle="1" w:styleId="ListLabel476">
    <w:name w:val="ListLabel 476"/>
    <w:qFormat/>
    <w:rPr>
      <w:rFonts w:cs="Courier New"/>
      <w:b/>
      <w:sz w:val="24"/>
    </w:rPr>
  </w:style>
  <w:style w:type="character" w:customStyle="1" w:styleId="ListLabel477">
    <w:name w:val="ListLabel 477"/>
    <w:qFormat/>
    <w:rPr>
      <w:rFonts w:cs="Wingdings"/>
      <w:b/>
      <w:sz w:val="24"/>
    </w:rPr>
  </w:style>
  <w:style w:type="character" w:customStyle="1" w:styleId="ListLabel478">
    <w:name w:val="ListLabel 478"/>
    <w:qFormat/>
    <w:rPr>
      <w:rFonts w:ascii="Times New Roman" w:hAnsi="Times New Roman" w:cs="Symbol"/>
      <w:sz w:val="24"/>
    </w:rPr>
  </w:style>
  <w:style w:type="character" w:customStyle="1" w:styleId="ListLabel479">
    <w:name w:val="ListLabel 479"/>
    <w:qFormat/>
    <w:rPr>
      <w:rFonts w:cs="Courier New"/>
      <w:b/>
      <w:sz w:val="24"/>
    </w:rPr>
  </w:style>
  <w:style w:type="character" w:customStyle="1" w:styleId="ListLabel480">
    <w:name w:val="ListLabel 480"/>
    <w:qFormat/>
    <w:rPr>
      <w:rFonts w:cs="Wingdings"/>
      <w:b/>
      <w:sz w:val="24"/>
    </w:rPr>
  </w:style>
  <w:style w:type="character" w:customStyle="1" w:styleId="ListLabel481">
    <w:name w:val="ListLabel 481"/>
    <w:qFormat/>
    <w:rPr>
      <w:rFonts w:cs="Symbol"/>
      <w:sz w:val="24"/>
    </w:rPr>
  </w:style>
  <w:style w:type="character" w:customStyle="1" w:styleId="ListLabel482">
    <w:name w:val="ListLabel 482"/>
    <w:qFormat/>
    <w:rPr>
      <w:rFonts w:cs="Courier New"/>
      <w:b/>
      <w:sz w:val="24"/>
    </w:rPr>
  </w:style>
  <w:style w:type="character" w:customStyle="1" w:styleId="ListLabel483">
    <w:name w:val="ListLabel 483"/>
    <w:qFormat/>
    <w:rPr>
      <w:rFonts w:cs="Wingdings"/>
      <w:b/>
      <w:sz w:val="24"/>
    </w:rPr>
  </w:style>
  <w:style w:type="character" w:customStyle="1" w:styleId="ListLabel484">
    <w:name w:val="ListLabel 484"/>
    <w:qFormat/>
    <w:rPr>
      <w:rFonts w:cs="Symbol"/>
      <w:sz w:val="24"/>
    </w:rPr>
  </w:style>
  <w:style w:type="character" w:customStyle="1" w:styleId="ListLabel485">
    <w:name w:val="ListLabel 485"/>
    <w:qFormat/>
    <w:rPr>
      <w:rFonts w:cs="Courier New"/>
      <w:b/>
      <w:sz w:val="24"/>
    </w:rPr>
  </w:style>
  <w:style w:type="character" w:customStyle="1" w:styleId="ListLabel486">
    <w:name w:val="ListLabel 486"/>
    <w:qFormat/>
    <w:rPr>
      <w:rFonts w:cs="Wingdings"/>
      <w:b/>
      <w:sz w:val="24"/>
    </w:rPr>
  </w:style>
  <w:style w:type="character" w:customStyle="1" w:styleId="ListLabel487">
    <w:name w:val="ListLabel 487"/>
    <w:qFormat/>
    <w:rPr>
      <w:rFonts w:ascii="Times New Roman" w:hAnsi="Times New Roman" w:cs="Symbol"/>
      <w:sz w:val="24"/>
    </w:rPr>
  </w:style>
  <w:style w:type="character" w:customStyle="1" w:styleId="ListLabel488">
    <w:name w:val="ListLabel 488"/>
    <w:qFormat/>
    <w:rPr>
      <w:rFonts w:cs="Courier New"/>
      <w:b/>
      <w:sz w:val="24"/>
    </w:rPr>
  </w:style>
  <w:style w:type="character" w:customStyle="1" w:styleId="ListLabel489">
    <w:name w:val="ListLabel 489"/>
    <w:qFormat/>
    <w:rPr>
      <w:rFonts w:cs="Wingdings"/>
      <w:b/>
      <w:sz w:val="24"/>
    </w:rPr>
  </w:style>
  <w:style w:type="character" w:customStyle="1" w:styleId="ListLabel490">
    <w:name w:val="ListLabel 490"/>
    <w:qFormat/>
    <w:rPr>
      <w:rFonts w:cs="Symbol"/>
      <w:sz w:val="24"/>
    </w:rPr>
  </w:style>
  <w:style w:type="character" w:customStyle="1" w:styleId="ListLabel491">
    <w:name w:val="ListLabel 491"/>
    <w:qFormat/>
    <w:rPr>
      <w:rFonts w:cs="Courier New"/>
      <w:b/>
      <w:sz w:val="24"/>
    </w:rPr>
  </w:style>
  <w:style w:type="character" w:customStyle="1" w:styleId="ListLabel492">
    <w:name w:val="ListLabel 492"/>
    <w:qFormat/>
    <w:rPr>
      <w:rFonts w:cs="Wingdings"/>
      <w:b/>
      <w:sz w:val="24"/>
    </w:rPr>
  </w:style>
  <w:style w:type="character" w:customStyle="1" w:styleId="ListLabel493">
    <w:name w:val="ListLabel 493"/>
    <w:qFormat/>
    <w:rPr>
      <w:rFonts w:cs="Symbol"/>
      <w:sz w:val="24"/>
    </w:rPr>
  </w:style>
  <w:style w:type="character" w:customStyle="1" w:styleId="ListLabel494">
    <w:name w:val="ListLabel 494"/>
    <w:qFormat/>
    <w:rPr>
      <w:rFonts w:cs="Courier New"/>
      <w:b/>
      <w:sz w:val="24"/>
    </w:rPr>
  </w:style>
  <w:style w:type="character" w:customStyle="1" w:styleId="ListLabel495">
    <w:name w:val="ListLabel 495"/>
    <w:qFormat/>
    <w:rPr>
      <w:rFonts w:cs="Wingdings"/>
      <w:b/>
      <w:sz w:val="24"/>
    </w:rPr>
  </w:style>
  <w:style w:type="character" w:customStyle="1" w:styleId="ListLabel496">
    <w:name w:val="ListLabel 496"/>
    <w:qFormat/>
    <w:rPr>
      <w:rFonts w:ascii="Times New Roman" w:hAnsi="Times New Roman" w:cs="Symbol"/>
      <w:sz w:val="24"/>
    </w:rPr>
  </w:style>
  <w:style w:type="character" w:customStyle="1" w:styleId="ListLabel497">
    <w:name w:val="ListLabel 497"/>
    <w:qFormat/>
    <w:rPr>
      <w:rFonts w:cs="Courier New"/>
      <w:b/>
      <w:sz w:val="24"/>
    </w:rPr>
  </w:style>
  <w:style w:type="character" w:customStyle="1" w:styleId="ListLabel498">
    <w:name w:val="ListLabel 498"/>
    <w:qFormat/>
    <w:rPr>
      <w:rFonts w:cs="Wingdings"/>
      <w:b/>
      <w:sz w:val="24"/>
    </w:rPr>
  </w:style>
  <w:style w:type="character" w:customStyle="1" w:styleId="ListLabel499">
    <w:name w:val="ListLabel 499"/>
    <w:qFormat/>
    <w:rPr>
      <w:rFonts w:cs="Symbol"/>
      <w:sz w:val="24"/>
    </w:rPr>
  </w:style>
  <w:style w:type="character" w:customStyle="1" w:styleId="ListLabel500">
    <w:name w:val="ListLabel 500"/>
    <w:qFormat/>
    <w:rPr>
      <w:rFonts w:cs="Courier New"/>
      <w:b/>
      <w:sz w:val="24"/>
    </w:rPr>
  </w:style>
  <w:style w:type="character" w:customStyle="1" w:styleId="ListLabel501">
    <w:name w:val="ListLabel 501"/>
    <w:qFormat/>
    <w:rPr>
      <w:rFonts w:cs="Wingdings"/>
      <w:b/>
      <w:sz w:val="24"/>
    </w:rPr>
  </w:style>
  <w:style w:type="character" w:customStyle="1" w:styleId="ListLabel502">
    <w:name w:val="ListLabel 502"/>
    <w:qFormat/>
    <w:rPr>
      <w:rFonts w:cs="Symbol"/>
      <w:sz w:val="24"/>
    </w:rPr>
  </w:style>
  <w:style w:type="character" w:customStyle="1" w:styleId="ListLabel503">
    <w:name w:val="ListLabel 503"/>
    <w:qFormat/>
    <w:rPr>
      <w:rFonts w:cs="Courier New"/>
      <w:b/>
      <w:sz w:val="24"/>
    </w:rPr>
  </w:style>
  <w:style w:type="character" w:customStyle="1" w:styleId="ListLabel504">
    <w:name w:val="ListLabel 504"/>
    <w:qFormat/>
    <w:rPr>
      <w:rFonts w:cs="Wingdings"/>
      <w:b/>
      <w:sz w:val="24"/>
    </w:rPr>
  </w:style>
  <w:style w:type="character" w:customStyle="1" w:styleId="ListLabel505">
    <w:name w:val="ListLabel 505"/>
    <w:qFormat/>
    <w:rPr>
      <w:rFonts w:ascii="Times New Roman" w:hAnsi="Times New Roman" w:cs="Symbol"/>
      <w:sz w:val="24"/>
    </w:rPr>
  </w:style>
  <w:style w:type="character" w:customStyle="1" w:styleId="ListLabel506">
    <w:name w:val="ListLabel 506"/>
    <w:qFormat/>
    <w:rPr>
      <w:rFonts w:cs="Courier New"/>
      <w:b/>
      <w:sz w:val="24"/>
    </w:rPr>
  </w:style>
  <w:style w:type="character" w:customStyle="1" w:styleId="ListLabel507">
    <w:name w:val="ListLabel 507"/>
    <w:qFormat/>
    <w:rPr>
      <w:rFonts w:cs="Wingdings"/>
      <w:b/>
      <w:sz w:val="24"/>
    </w:rPr>
  </w:style>
  <w:style w:type="character" w:customStyle="1" w:styleId="ListLabel508">
    <w:name w:val="ListLabel 508"/>
    <w:qFormat/>
    <w:rPr>
      <w:rFonts w:cs="Symbol"/>
      <w:sz w:val="24"/>
    </w:rPr>
  </w:style>
  <w:style w:type="character" w:customStyle="1" w:styleId="ListLabel509">
    <w:name w:val="ListLabel 509"/>
    <w:qFormat/>
    <w:rPr>
      <w:rFonts w:cs="Courier New"/>
      <w:b/>
      <w:sz w:val="24"/>
    </w:rPr>
  </w:style>
  <w:style w:type="character" w:customStyle="1" w:styleId="ListLabel510">
    <w:name w:val="ListLabel 510"/>
    <w:qFormat/>
    <w:rPr>
      <w:rFonts w:cs="Wingdings"/>
      <w:b/>
      <w:sz w:val="24"/>
    </w:rPr>
  </w:style>
  <w:style w:type="character" w:customStyle="1" w:styleId="ListLabel511">
    <w:name w:val="ListLabel 511"/>
    <w:qFormat/>
    <w:rPr>
      <w:rFonts w:cs="Symbol"/>
      <w:sz w:val="24"/>
    </w:rPr>
  </w:style>
  <w:style w:type="character" w:customStyle="1" w:styleId="ListLabel512">
    <w:name w:val="ListLabel 512"/>
    <w:qFormat/>
    <w:rPr>
      <w:rFonts w:cs="Courier New"/>
      <w:b/>
      <w:sz w:val="24"/>
    </w:rPr>
  </w:style>
  <w:style w:type="character" w:customStyle="1" w:styleId="ListLabel513">
    <w:name w:val="ListLabel 513"/>
    <w:qFormat/>
    <w:rPr>
      <w:rFonts w:cs="Wingdings"/>
      <w:b/>
      <w:sz w:val="24"/>
    </w:rPr>
  </w:style>
  <w:style w:type="character" w:customStyle="1" w:styleId="ListLabel514">
    <w:name w:val="ListLabel 514"/>
    <w:qFormat/>
    <w:rPr>
      <w:rFonts w:ascii="Times New Roman" w:hAnsi="Times New Roman" w:cs="Courier New"/>
      <w:b/>
      <w:sz w:val="24"/>
    </w:rPr>
  </w:style>
  <w:style w:type="character" w:customStyle="1" w:styleId="ListLabel515">
    <w:name w:val="ListLabel 515"/>
    <w:qFormat/>
    <w:rPr>
      <w:rFonts w:cs="Courier New"/>
      <w:b/>
      <w:sz w:val="24"/>
    </w:rPr>
  </w:style>
  <w:style w:type="character" w:customStyle="1" w:styleId="ListLabel516">
    <w:name w:val="ListLabel 516"/>
    <w:qFormat/>
    <w:rPr>
      <w:rFonts w:cs="Wingdings"/>
      <w:b/>
      <w:sz w:val="24"/>
    </w:rPr>
  </w:style>
  <w:style w:type="character" w:customStyle="1" w:styleId="ListLabel517">
    <w:name w:val="ListLabel 517"/>
    <w:qFormat/>
    <w:rPr>
      <w:rFonts w:cs="Symbol"/>
      <w:sz w:val="24"/>
    </w:rPr>
  </w:style>
  <w:style w:type="character" w:customStyle="1" w:styleId="ListLabel518">
    <w:name w:val="ListLabel 518"/>
    <w:qFormat/>
    <w:rPr>
      <w:rFonts w:cs="Courier New"/>
      <w:b/>
      <w:sz w:val="24"/>
    </w:rPr>
  </w:style>
  <w:style w:type="character" w:customStyle="1" w:styleId="ListLabel519">
    <w:name w:val="ListLabel 519"/>
    <w:qFormat/>
    <w:rPr>
      <w:rFonts w:cs="Wingdings"/>
      <w:b/>
      <w:sz w:val="24"/>
    </w:rPr>
  </w:style>
  <w:style w:type="character" w:customStyle="1" w:styleId="ListLabel520">
    <w:name w:val="ListLabel 520"/>
    <w:qFormat/>
    <w:rPr>
      <w:rFonts w:cs="Symbol"/>
      <w:sz w:val="24"/>
    </w:rPr>
  </w:style>
  <w:style w:type="character" w:customStyle="1" w:styleId="ListLabel521">
    <w:name w:val="ListLabel 521"/>
    <w:qFormat/>
    <w:rPr>
      <w:rFonts w:cs="Courier New"/>
      <w:b/>
      <w:sz w:val="24"/>
    </w:rPr>
  </w:style>
  <w:style w:type="character" w:customStyle="1" w:styleId="ListLabel522">
    <w:name w:val="ListLabel 522"/>
    <w:qFormat/>
    <w:rPr>
      <w:rFonts w:cs="Wingdings"/>
      <w:b/>
      <w:sz w:val="24"/>
    </w:rPr>
  </w:style>
  <w:style w:type="character" w:customStyle="1" w:styleId="ListLabel523">
    <w:name w:val="ListLabel 523"/>
    <w:qFormat/>
    <w:rPr>
      <w:rFonts w:cs="Courier New"/>
      <w:b/>
      <w:sz w:val="24"/>
    </w:rPr>
  </w:style>
  <w:style w:type="character" w:customStyle="1" w:styleId="ListLabel524">
    <w:name w:val="ListLabel 524"/>
    <w:qFormat/>
    <w:rPr>
      <w:rFonts w:cs="Courier New"/>
      <w:b/>
      <w:sz w:val="24"/>
    </w:rPr>
  </w:style>
  <w:style w:type="character" w:customStyle="1" w:styleId="ListLabel525">
    <w:name w:val="ListLabel 525"/>
    <w:qFormat/>
    <w:rPr>
      <w:rFonts w:cs="Wingdings"/>
      <w:b/>
      <w:sz w:val="24"/>
    </w:rPr>
  </w:style>
  <w:style w:type="character" w:customStyle="1" w:styleId="ListLabel526">
    <w:name w:val="ListLabel 526"/>
    <w:qFormat/>
    <w:rPr>
      <w:rFonts w:cs="Symbol"/>
      <w:sz w:val="24"/>
    </w:rPr>
  </w:style>
  <w:style w:type="character" w:customStyle="1" w:styleId="ListLabel527">
    <w:name w:val="ListLabel 527"/>
    <w:qFormat/>
    <w:rPr>
      <w:rFonts w:cs="Courier New"/>
      <w:b/>
      <w:sz w:val="24"/>
    </w:rPr>
  </w:style>
  <w:style w:type="character" w:customStyle="1" w:styleId="ListLabel528">
    <w:name w:val="ListLabel 528"/>
    <w:qFormat/>
    <w:rPr>
      <w:rFonts w:cs="Wingdings"/>
      <w:b/>
      <w:sz w:val="24"/>
    </w:rPr>
  </w:style>
  <w:style w:type="character" w:customStyle="1" w:styleId="ListLabel529">
    <w:name w:val="ListLabel 529"/>
    <w:qFormat/>
    <w:rPr>
      <w:rFonts w:cs="Symbol"/>
      <w:sz w:val="24"/>
    </w:rPr>
  </w:style>
  <w:style w:type="character" w:customStyle="1" w:styleId="ListLabel530">
    <w:name w:val="ListLabel 530"/>
    <w:qFormat/>
    <w:rPr>
      <w:rFonts w:cs="Courier New"/>
      <w:b/>
      <w:sz w:val="24"/>
    </w:rPr>
  </w:style>
  <w:style w:type="character" w:customStyle="1" w:styleId="ListLabel531">
    <w:name w:val="ListLabel 531"/>
    <w:qFormat/>
    <w:rPr>
      <w:rFonts w:cs="Wingdings"/>
      <w:b/>
      <w:sz w:val="24"/>
    </w:rPr>
  </w:style>
  <w:style w:type="character" w:customStyle="1" w:styleId="ListLabel532">
    <w:name w:val="ListLabel 532"/>
    <w:qFormat/>
    <w:rPr>
      <w:rFonts w:ascii="Times New Roman" w:hAnsi="Times New Roman" w:cs="Courier New"/>
      <w:b/>
      <w:sz w:val="24"/>
    </w:rPr>
  </w:style>
  <w:style w:type="character" w:customStyle="1" w:styleId="ListLabel533">
    <w:name w:val="ListLabel 533"/>
    <w:qFormat/>
    <w:rPr>
      <w:rFonts w:cs="Courier New"/>
      <w:b/>
      <w:sz w:val="24"/>
    </w:rPr>
  </w:style>
  <w:style w:type="character" w:customStyle="1" w:styleId="ListLabel534">
    <w:name w:val="ListLabel 534"/>
    <w:qFormat/>
    <w:rPr>
      <w:rFonts w:cs="Wingdings"/>
      <w:b/>
      <w:sz w:val="24"/>
    </w:rPr>
  </w:style>
  <w:style w:type="character" w:customStyle="1" w:styleId="ListLabel535">
    <w:name w:val="ListLabel 535"/>
    <w:qFormat/>
    <w:rPr>
      <w:rFonts w:cs="Symbol"/>
      <w:sz w:val="24"/>
    </w:rPr>
  </w:style>
  <w:style w:type="character" w:customStyle="1" w:styleId="ListLabel536">
    <w:name w:val="ListLabel 536"/>
    <w:qFormat/>
    <w:rPr>
      <w:rFonts w:cs="Courier New"/>
      <w:b/>
      <w:sz w:val="24"/>
    </w:rPr>
  </w:style>
  <w:style w:type="character" w:customStyle="1" w:styleId="ListLabel537">
    <w:name w:val="ListLabel 537"/>
    <w:qFormat/>
    <w:rPr>
      <w:rFonts w:cs="Wingdings"/>
      <w:b/>
      <w:sz w:val="24"/>
    </w:rPr>
  </w:style>
  <w:style w:type="character" w:customStyle="1" w:styleId="ListLabel538">
    <w:name w:val="ListLabel 538"/>
    <w:qFormat/>
    <w:rPr>
      <w:rFonts w:cs="Symbol"/>
      <w:sz w:val="24"/>
    </w:rPr>
  </w:style>
  <w:style w:type="character" w:customStyle="1" w:styleId="ListLabel539">
    <w:name w:val="ListLabel 539"/>
    <w:qFormat/>
    <w:rPr>
      <w:rFonts w:cs="Courier New"/>
      <w:b/>
      <w:sz w:val="24"/>
    </w:rPr>
  </w:style>
  <w:style w:type="character" w:customStyle="1" w:styleId="ListLabel540">
    <w:name w:val="ListLabel 540"/>
    <w:qFormat/>
    <w:rPr>
      <w:rFonts w:cs="Wingdings"/>
      <w:b/>
      <w:sz w:val="24"/>
    </w:rPr>
  </w:style>
  <w:style w:type="character" w:customStyle="1" w:styleId="ListLabel541">
    <w:name w:val="ListLabel 541"/>
    <w:qFormat/>
    <w:rPr>
      <w:rFonts w:ascii="Times New Roman" w:hAnsi="Times New Roman" w:cs="Calibri"/>
      <w:sz w:val="24"/>
    </w:rPr>
  </w:style>
  <w:style w:type="character" w:customStyle="1" w:styleId="ListLabel542">
    <w:name w:val="ListLabel 542"/>
    <w:qFormat/>
    <w:rPr>
      <w:rFonts w:cs="Courier New"/>
      <w:b/>
      <w:sz w:val="24"/>
    </w:rPr>
  </w:style>
  <w:style w:type="character" w:customStyle="1" w:styleId="ListLabel543">
    <w:name w:val="ListLabel 543"/>
    <w:qFormat/>
    <w:rPr>
      <w:rFonts w:cs="Wingdings"/>
      <w:b/>
      <w:sz w:val="24"/>
    </w:rPr>
  </w:style>
  <w:style w:type="character" w:customStyle="1" w:styleId="ListLabel544">
    <w:name w:val="ListLabel 544"/>
    <w:qFormat/>
    <w:rPr>
      <w:rFonts w:cs="Symbol"/>
      <w:sz w:val="24"/>
    </w:rPr>
  </w:style>
  <w:style w:type="character" w:customStyle="1" w:styleId="ListLabel545">
    <w:name w:val="ListLabel 545"/>
    <w:qFormat/>
    <w:rPr>
      <w:rFonts w:cs="Courier New"/>
      <w:b/>
      <w:sz w:val="24"/>
    </w:rPr>
  </w:style>
  <w:style w:type="character" w:customStyle="1" w:styleId="ListLabel546">
    <w:name w:val="ListLabel 546"/>
    <w:qFormat/>
    <w:rPr>
      <w:rFonts w:cs="Wingdings"/>
      <w:b/>
      <w:sz w:val="24"/>
    </w:rPr>
  </w:style>
  <w:style w:type="character" w:customStyle="1" w:styleId="ListLabel547">
    <w:name w:val="ListLabel 547"/>
    <w:qFormat/>
    <w:rPr>
      <w:rFonts w:cs="Symbol"/>
      <w:sz w:val="24"/>
    </w:rPr>
  </w:style>
  <w:style w:type="character" w:customStyle="1" w:styleId="ListLabel548">
    <w:name w:val="ListLabel 548"/>
    <w:qFormat/>
    <w:rPr>
      <w:rFonts w:cs="Courier New"/>
      <w:b/>
      <w:sz w:val="24"/>
    </w:rPr>
  </w:style>
  <w:style w:type="character" w:customStyle="1" w:styleId="ListLabel549">
    <w:name w:val="ListLabel 549"/>
    <w:qFormat/>
    <w:rPr>
      <w:rFonts w:cs="Wingdings"/>
      <w:b/>
      <w:sz w:val="24"/>
    </w:rPr>
  </w:style>
  <w:style w:type="character" w:customStyle="1" w:styleId="ListLabel550">
    <w:name w:val="ListLabel 550"/>
    <w:qFormat/>
    <w:rPr>
      <w:rFonts w:ascii="Times New Roman" w:hAnsi="Times New Roman" w:cs="Arial"/>
      <w:b/>
      <w:sz w:val="24"/>
    </w:rPr>
  </w:style>
  <w:style w:type="character" w:customStyle="1" w:styleId="ListLabel551">
    <w:name w:val="ListLabel 551"/>
    <w:qFormat/>
    <w:rPr>
      <w:rFonts w:cs="Courier New"/>
      <w:b/>
      <w:sz w:val="24"/>
    </w:rPr>
  </w:style>
  <w:style w:type="character" w:customStyle="1" w:styleId="ListLabel552">
    <w:name w:val="ListLabel 552"/>
    <w:qFormat/>
    <w:rPr>
      <w:rFonts w:cs="Wingdings"/>
      <w:b/>
      <w:sz w:val="24"/>
    </w:rPr>
  </w:style>
  <w:style w:type="character" w:customStyle="1" w:styleId="ListLabel553">
    <w:name w:val="ListLabel 553"/>
    <w:qFormat/>
    <w:rPr>
      <w:rFonts w:cs="Symbol"/>
      <w:sz w:val="24"/>
    </w:rPr>
  </w:style>
  <w:style w:type="character" w:customStyle="1" w:styleId="ListLabel554">
    <w:name w:val="ListLabel 554"/>
    <w:qFormat/>
    <w:rPr>
      <w:rFonts w:cs="Courier New"/>
      <w:b/>
      <w:sz w:val="24"/>
    </w:rPr>
  </w:style>
  <w:style w:type="character" w:customStyle="1" w:styleId="ListLabel555">
    <w:name w:val="ListLabel 555"/>
    <w:qFormat/>
    <w:rPr>
      <w:rFonts w:cs="Wingdings"/>
      <w:b/>
      <w:sz w:val="24"/>
    </w:rPr>
  </w:style>
  <w:style w:type="character" w:customStyle="1" w:styleId="ListLabel556">
    <w:name w:val="ListLabel 556"/>
    <w:qFormat/>
    <w:rPr>
      <w:rFonts w:cs="Symbol"/>
      <w:sz w:val="24"/>
    </w:rPr>
  </w:style>
  <w:style w:type="character" w:customStyle="1" w:styleId="ListLabel557">
    <w:name w:val="ListLabel 557"/>
    <w:qFormat/>
    <w:rPr>
      <w:rFonts w:cs="Courier New"/>
      <w:b/>
      <w:sz w:val="24"/>
    </w:rPr>
  </w:style>
  <w:style w:type="character" w:customStyle="1" w:styleId="ListLabel558">
    <w:name w:val="ListLabel 558"/>
    <w:qFormat/>
    <w:rPr>
      <w:rFonts w:cs="Wingdings"/>
      <w:b/>
      <w:sz w:val="24"/>
    </w:rPr>
  </w:style>
  <w:style w:type="character" w:customStyle="1" w:styleId="ListLabel559">
    <w:name w:val="ListLabel 559"/>
    <w:qFormat/>
    <w:rPr>
      <w:rFonts w:ascii="Times New Roman" w:hAnsi="Times New Roman" w:cs="Wingdings"/>
      <w:b/>
      <w:sz w:val="24"/>
    </w:rPr>
  </w:style>
  <w:style w:type="character" w:customStyle="1" w:styleId="ListLabel560">
    <w:name w:val="ListLabel 560"/>
    <w:qFormat/>
    <w:rPr>
      <w:rFonts w:cs="Courier New"/>
      <w:b/>
      <w:sz w:val="24"/>
    </w:rPr>
  </w:style>
  <w:style w:type="character" w:customStyle="1" w:styleId="ListLabel561">
    <w:name w:val="ListLabel 561"/>
    <w:qFormat/>
    <w:rPr>
      <w:rFonts w:cs="Wingdings"/>
      <w:b/>
      <w:sz w:val="24"/>
    </w:rPr>
  </w:style>
  <w:style w:type="character" w:customStyle="1" w:styleId="ListLabel562">
    <w:name w:val="ListLabel 562"/>
    <w:qFormat/>
    <w:rPr>
      <w:rFonts w:cs="Symbol"/>
      <w:sz w:val="24"/>
    </w:rPr>
  </w:style>
  <w:style w:type="character" w:customStyle="1" w:styleId="ListLabel563">
    <w:name w:val="ListLabel 563"/>
    <w:qFormat/>
    <w:rPr>
      <w:rFonts w:cs="Courier New"/>
      <w:b/>
      <w:sz w:val="24"/>
    </w:rPr>
  </w:style>
  <w:style w:type="character" w:customStyle="1" w:styleId="ListLabel564">
    <w:name w:val="ListLabel 564"/>
    <w:qFormat/>
    <w:rPr>
      <w:rFonts w:cs="Wingdings"/>
      <w:b/>
      <w:sz w:val="24"/>
    </w:rPr>
  </w:style>
  <w:style w:type="character" w:customStyle="1" w:styleId="ListLabel565">
    <w:name w:val="ListLabel 565"/>
    <w:qFormat/>
    <w:rPr>
      <w:rFonts w:cs="Symbol"/>
      <w:sz w:val="24"/>
    </w:rPr>
  </w:style>
  <w:style w:type="character" w:customStyle="1" w:styleId="ListLabel566">
    <w:name w:val="ListLabel 566"/>
    <w:qFormat/>
    <w:rPr>
      <w:rFonts w:cs="Courier New"/>
      <w:b/>
      <w:sz w:val="24"/>
    </w:rPr>
  </w:style>
  <w:style w:type="character" w:customStyle="1" w:styleId="ListLabel567">
    <w:name w:val="ListLabel 567"/>
    <w:qFormat/>
    <w:rPr>
      <w:rFonts w:cs="Wingdings"/>
      <w:b/>
      <w:sz w:val="24"/>
    </w:rPr>
  </w:style>
  <w:style w:type="character" w:customStyle="1" w:styleId="ListLabel568">
    <w:name w:val="ListLabel 568"/>
    <w:qFormat/>
    <w:rPr>
      <w:rFonts w:ascii="Times New Roman" w:hAnsi="Times New Roman" w:cs="Wingdings"/>
      <w:b/>
      <w:sz w:val="24"/>
    </w:rPr>
  </w:style>
  <w:style w:type="character" w:customStyle="1" w:styleId="ListLabel569">
    <w:name w:val="ListLabel 569"/>
    <w:qFormat/>
    <w:rPr>
      <w:rFonts w:cs="Courier New"/>
      <w:b/>
      <w:sz w:val="24"/>
    </w:rPr>
  </w:style>
  <w:style w:type="character" w:customStyle="1" w:styleId="ListLabel570">
    <w:name w:val="ListLabel 570"/>
    <w:qFormat/>
    <w:rPr>
      <w:rFonts w:cs="Wingdings"/>
      <w:b/>
      <w:sz w:val="24"/>
    </w:rPr>
  </w:style>
  <w:style w:type="character" w:customStyle="1" w:styleId="ListLabel571">
    <w:name w:val="ListLabel 571"/>
    <w:qFormat/>
    <w:rPr>
      <w:rFonts w:cs="Symbol"/>
      <w:sz w:val="24"/>
    </w:rPr>
  </w:style>
  <w:style w:type="character" w:customStyle="1" w:styleId="ListLabel572">
    <w:name w:val="ListLabel 572"/>
    <w:qFormat/>
    <w:rPr>
      <w:rFonts w:cs="Courier New"/>
      <w:b/>
      <w:sz w:val="24"/>
    </w:rPr>
  </w:style>
  <w:style w:type="character" w:customStyle="1" w:styleId="ListLabel573">
    <w:name w:val="ListLabel 573"/>
    <w:qFormat/>
    <w:rPr>
      <w:rFonts w:cs="Wingdings"/>
      <w:b/>
      <w:sz w:val="24"/>
    </w:rPr>
  </w:style>
  <w:style w:type="character" w:customStyle="1" w:styleId="ListLabel574">
    <w:name w:val="ListLabel 574"/>
    <w:qFormat/>
    <w:rPr>
      <w:rFonts w:cs="Symbol"/>
      <w:sz w:val="24"/>
    </w:rPr>
  </w:style>
  <w:style w:type="character" w:customStyle="1" w:styleId="ListLabel575">
    <w:name w:val="ListLabel 575"/>
    <w:qFormat/>
    <w:rPr>
      <w:rFonts w:cs="Courier New"/>
      <w:b/>
      <w:sz w:val="24"/>
    </w:rPr>
  </w:style>
  <w:style w:type="character" w:customStyle="1" w:styleId="ListLabel576">
    <w:name w:val="ListLabel 576"/>
    <w:qFormat/>
    <w:rPr>
      <w:rFonts w:cs="Wingdings"/>
      <w:b/>
      <w:sz w:val="24"/>
    </w:rPr>
  </w:style>
  <w:style w:type="character" w:customStyle="1" w:styleId="ListLabel577">
    <w:name w:val="ListLabel 577"/>
    <w:qFormat/>
    <w:rPr>
      <w:rFonts w:ascii="Times New Roman" w:hAnsi="Times New Roman" w:cs="Wingdings"/>
      <w:b/>
      <w:sz w:val="24"/>
    </w:rPr>
  </w:style>
  <w:style w:type="character" w:customStyle="1" w:styleId="ListLabel578">
    <w:name w:val="ListLabel 578"/>
    <w:qFormat/>
    <w:rPr>
      <w:rFonts w:cs="Courier New"/>
      <w:b/>
      <w:sz w:val="24"/>
    </w:rPr>
  </w:style>
  <w:style w:type="character" w:customStyle="1" w:styleId="ListLabel579">
    <w:name w:val="ListLabel 579"/>
    <w:qFormat/>
    <w:rPr>
      <w:rFonts w:cs="Wingdings"/>
      <w:b/>
      <w:sz w:val="24"/>
    </w:rPr>
  </w:style>
  <w:style w:type="character" w:customStyle="1" w:styleId="ListLabel580">
    <w:name w:val="ListLabel 580"/>
    <w:qFormat/>
    <w:rPr>
      <w:rFonts w:cs="Symbol"/>
      <w:sz w:val="24"/>
    </w:rPr>
  </w:style>
  <w:style w:type="character" w:customStyle="1" w:styleId="ListLabel581">
    <w:name w:val="ListLabel 581"/>
    <w:qFormat/>
    <w:rPr>
      <w:rFonts w:cs="Courier New"/>
      <w:b/>
      <w:sz w:val="24"/>
    </w:rPr>
  </w:style>
  <w:style w:type="character" w:customStyle="1" w:styleId="ListLabel582">
    <w:name w:val="ListLabel 582"/>
    <w:qFormat/>
    <w:rPr>
      <w:rFonts w:cs="Wingdings"/>
      <w:b/>
      <w:sz w:val="24"/>
    </w:rPr>
  </w:style>
  <w:style w:type="character" w:customStyle="1" w:styleId="ListLabel583">
    <w:name w:val="ListLabel 583"/>
    <w:qFormat/>
    <w:rPr>
      <w:rFonts w:cs="Symbol"/>
      <w:sz w:val="24"/>
    </w:rPr>
  </w:style>
  <w:style w:type="character" w:customStyle="1" w:styleId="ListLabel584">
    <w:name w:val="ListLabel 584"/>
    <w:qFormat/>
    <w:rPr>
      <w:rFonts w:cs="Courier New"/>
      <w:b/>
      <w:sz w:val="24"/>
    </w:rPr>
  </w:style>
  <w:style w:type="character" w:customStyle="1" w:styleId="ListLabel585">
    <w:name w:val="ListLabel 585"/>
    <w:qFormat/>
    <w:rPr>
      <w:rFonts w:cs="Wingdings"/>
      <w:b/>
      <w:sz w:val="24"/>
    </w:rPr>
  </w:style>
  <w:style w:type="character" w:customStyle="1" w:styleId="ListLabel586">
    <w:name w:val="ListLabel 586"/>
    <w:qFormat/>
    <w:rPr>
      <w:rFonts w:ascii="Times New Roman" w:hAnsi="Times New Roman" w:cs="Courier New"/>
      <w:b/>
      <w:sz w:val="24"/>
    </w:rPr>
  </w:style>
  <w:style w:type="character" w:customStyle="1" w:styleId="ListLabel587">
    <w:name w:val="ListLabel 587"/>
    <w:qFormat/>
    <w:rPr>
      <w:rFonts w:cs="Courier New"/>
      <w:b/>
      <w:sz w:val="24"/>
    </w:rPr>
  </w:style>
  <w:style w:type="character" w:customStyle="1" w:styleId="ListLabel588">
    <w:name w:val="ListLabel 588"/>
    <w:qFormat/>
    <w:rPr>
      <w:rFonts w:cs="Wingdings"/>
      <w:b/>
      <w:sz w:val="24"/>
    </w:rPr>
  </w:style>
  <w:style w:type="character" w:customStyle="1" w:styleId="ListLabel589">
    <w:name w:val="ListLabel 589"/>
    <w:qFormat/>
    <w:rPr>
      <w:rFonts w:cs="Symbol"/>
      <w:sz w:val="24"/>
    </w:rPr>
  </w:style>
  <w:style w:type="character" w:customStyle="1" w:styleId="ListLabel590">
    <w:name w:val="ListLabel 590"/>
    <w:qFormat/>
    <w:rPr>
      <w:rFonts w:cs="Courier New"/>
      <w:b/>
      <w:sz w:val="24"/>
    </w:rPr>
  </w:style>
  <w:style w:type="character" w:customStyle="1" w:styleId="ListLabel591">
    <w:name w:val="ListLabel 591"/>
    <w:qFormat/>
    <w:rPr>
      <w:rFonts w:cs="Wingdings"/>
      <w:b/>
      <w:sz w:val="24"/>
    </w:rPr>
  </w:style>
  <w:style w:type="character" w:customStyle="1" w:styleId="ListLabel592">
    <w:name w:val="ListLabel 592"/>
    <w:qFormat/>
    <w:rPr>
      <w:rFonts w:cs="Symbol"/>
      <w:sz w:val="24"/>
    </w:rPr>
  </w:style>
  <w:style w:type="character" w:customStyle="1" w:styleId="ListLabel593">
    <w:name w:val="ListLabel 593"/>
    <w:qFormat/>
    <w:rPr>
      <w:rFonts w:cs="Courier New"/>
      <w:b/>
      <w:sz w:val="24"/>
    </w:rPr>
  </w:style>
  <w:style w:type="character" w:customStyle="1" w:styleId="ListLabel594">
    <w:name w:val="ListLabel 594"/>
    <w:qFormat/>
    <w:rPr>
      <w:rFonts w:cs="Wingdings"/>
      <w:b/>
      <w:sz w:val="24"/>
    </w:rPr>
  </w:style>
  <w:style w:type="character" w:customStyle="1" w:styleId="ListLabel595">
    <w:name w:val="ListLabel 595"/>
    <w:qFormat/>
    <w:rPr>
      <w:rFonts w:ascii="Times New Roman" w:hAnsi="Times New Roman" w:cs="Arial"/>
      <w:b/>
      <w:sz w:val="24"/>
    </w:rPr>
  </w:style>
  <w:style w:type="character" w:customStyle="1" w:styleId="ListLabel596">
    <w:name w:val="ListLabel 596"/>
    <w:qFormat/>
    <w:rPr>
      <w:rFonts w:cs="Courier New"/>
      <w:b/>
      <w:sz w:val="24"/>
    </w:rPr>
  </w:style>
  <w:style w:type="character" w:customStyle="1" w:styleId="ListLabel597">
    <w:name w:val="ListLabel 597"/>
    <w:qFormat/>
    <w:rPr>
      <w:rFonts w:cs="Wingdings"/>
      <w:b/>
      <w:sz w:val="24"/>
    </w:rPr>
  </w:style>
  <w:style w:type="character" w:customStyle="1" w:styleId="ListLabel598">
    <w:name w:val="ListLabel 598"/>
    <w:qFormat/>
    <w:rPr>
      <w:rFonts w:cs="Symbol"/>
      <w:sz w:val="24"/>
    </w:rPr>
  </w:style>
  <w:style w:type="character" w:customStyle="1" w:styleId="ListLabel599">
    <w:name w:val="ListLabel 599"/>
    <w:qFormat/>
    <w:rPr>
      <w:rFonts w:cs="Courier New"/>
      <w:b/>
      <w:sz w:val="24"/>
    </w:rPr>
  </w:style>
  <w:style w:type="character" w:customStyle="1" w:styleId="ListLabel600">
    <w:name w:val="ListLabel 600"/>
    <w:qFormat/>
    <w:rPr>
      <w:rFonts w:cs="Wingdings"/>
      <w:b/>
      <w:sz w:val="24"/>
    </w:rPr>
  </w:style>
  <w:style w:type="character" w:customStyle="1" w:styleId="ListLabel601">
    <w:name w:val="ListLabel 601"/>
    <w:qFormat/>
    <w:rPr>
      <w:rFonts w:cs="Symbol"/>
      <w:sz w:val="24"/>
    </w:rPr>
  </w:style>
  <w:style w:type="character" w:customStyle="1" w:styleId="ListLabel602">
    <w:name w:val="ListLabel 602"/>
    <w:qFormat/>
    <w:rPr>
      <w:rFonts w:cs="Courier New"/>
      <w:b/>
      <w:sz w:val="24"/>
    </w:rPr>
  </w:style>
  <w:style w:type="character" w:customStyle="1" w:styleId="ListLabel603">
    <w:name w:val="ListLabel 603"/>
    <w:qFormat/>
    <w:rPr>
      <w:rFonts w:cs="Wingdings"/>
      <w:b/>
      <w:sz w:val="24"/>
    </w:rPr>
  </w:style>
  <w:style w:type="character" w:customStyle="1" w:styleId="ListLabel604">
    <w:name w:val="ListLabel 604"/>
    <w:qFormat/>
    <w:rPr>
      <w:rFonts w:ascii="Times New Roman" w:hAnsi="Times New Roman" w:cs="Arial"/>
      <w:b/>
      <w:sz w:val="24"/>
    </w:rPr>
  </w:style>
  <w:style w:type="character" w:customStyle="1" w:styleId="ListLabel605">
    <w:name w:val="ListLabel 605"/>
    <w:qFormat/>
    <w:rPr>
      <w:rFonts w:cs="Courier New"/>
      <w:b/>
      <w:sz w:val="24"/>
    </w:rPr>
  </w:style>
  <w:style w:type="character" w:customStyle="1" w:styleId="ListLabel606">
    <w:name w:val="ListLabel 606"/>
    <w:qFormat/>
    <w:rPr>
      <w:rFonts w:cs="Wingdings"/>
      <w:b/>
      <w:sz w:val="24"/>
    </w:rPr>
  </w:style>
  <w:style w:type="character" w:customStyle="1" w:styleId="ListLabel607">
    <w:name w:val="ListLabel 607"/>
    <w:qFormat/>
    <w:rPr>
      <w:rFonts w:cs="Symbol"/>
      <w:sz w:val="24"/>
    </w:rPr>
  </w:style>
  <w:style w:type="character" w:customStyle="1" w:styleId="ListLabel608">
    <w:name w:val="ListLabel 608"/>
    <w:qFormat/>
    <w:rPr>
      <w:rFonts w:cs="Courier New"/>
      <w:b/>
      <w:sz w:val="24"/>
    </w:rPr>
  </w:style>
  <w:style w:type="character" w:customStyle="1" w:styleId="ListLabel609">
    <w:name w:val="ListLabel 609"/>
    <w:qFormat/>
    <w:rPr>
      <w:rFonts w:cs="Wingdings"/>
      <w:b/>
      <w:sz w:val="24"/>
    </w:rPr>
  </w:style>
  <w:style w:type="character" w:customStyle="1" w:styleId="ListLabel610">
    <w:name w:val="ListLabel 610"/>
    <w:qFormat/>
    <w:rPr>
      <w:rFonts w:cs="Symbol"/>
      <w:sz w:val="24"/>
    </w:rPr>
  </w:style>
  <w:style w:type="character" w:customStyle="1" w:styleId="ListLabel611">
    <w:name w:val="ListLabel 611"/>
    <w:qFormat/>
    <w:rPr>
      <w:rFonts w:cs="Courier New"/>
      <w:b/>
      <w:sz w:val="24"/>
    </w:rPr>
  </w:style>
  <w:style w:type="character" w:customStyle="1" w:styleId="ListLabel612">
    <w:name w:val="ListLabel 612"/>
    <w:qFormat/>
    <w:rPr>
      <w:rFonts w:cs="Wingdings"/>
      <w:b/>
      <w:sz w:val="24"/>
    </w:rPr>
  </w:style>
  <w:style w:type="character" w:customStyle="1" w:styleId="ListLabel613">
    <w:name w:val="ListLabel 613"/>
    <w:qFormat/>
    <w:rPr>
      <w:rFonts w:ascii="Times New Roman" w:hAnsi="Times New Roman" w:cs="Wingdings"/>
      <w:b/>
      <w:sz w:val="24"/>
    </w:rPr>
  </w:style>
  <w:style w:type="character" w:customStyle="1" w:styleId="ListLabel614">
    <w:name w:val="ListLabel 614"/>
    <w:qFormat/>
    <w:rPr>
      <w:rFonts w:cs="Courier New"/>
      <w:b/>
      <w:sz w:val="24"/>
    </w:rPr>
  </w:style>
  <w:style w:type="character" w:customStyle="1" w:styleId="ListLabel615">
    <w:name w:val="ListLabel 615"/>
    <w:qFormat/>
    <w:rPr>
      <w:rFonts w:cs="Wingdings"/>
      <w:b/>
      <w:sz w:val="24"/>
    </w:rPr>
  </w:style>
  <w:style w:type="character" w:customStyle="1" w:styleId="ListLabel616">
    <w:name w:val="ListLabel 616"/>
    <w:qFormat/>
    <w:rPr>
      <w:rFonts w:cs="Symbol"/>
      <w:sz w:val="24"/>
    </w:rPr>
  </w:style>
  <w:style w:type="character" w:customStyle="1" w:styleId="ListLabel617">
    <w:name w:val="ListLabel 617"/>
    <w:qFormat/>
    <w:rPr>
      <w:rFonts w:cs="Courier New"/>
      <w:b/>
      <w:sz w:val="24"/>
    </w:rPr>
  </w:style>
  <w:style w:type="character" w:customStyle="1" w:styleId="ListLabel618">
    <w:name w:val="ListLabel 618"/>
    <w:qFormat/>
    <w:rPr>
      <w:rFonts w:cs="Wingdings"/>
      <w:b/>
      <w:sz w:val="24"/>
    </w:rPr>
  </w:style>
  <w:style w:type="character" w:customStyle="1" w:styleId="ListLabel619">
    <w:name w:val="ListLabel 619"/>
    <w:qFormat/>
    <w:rPr>
      <w:rFonts w:cs="Symbol"/>
      <w:sz w:val="24"/>
    </w:rPr>
  </w:style>
  <w:style w:type="character" w:customStyle="1" w:styleId="ListLabel620">
    <w:name w:val="ListLabel 620"/>
    <w:qFormat/>
    <w:rPr>
      <w:rFonts w:cs="Courier New"/>
      <w:b/>
      <w:sz w:val="24"/>
    </w:rPr>
  </w:style>
  <w:style w:type="character" w:customStyle="1" w:styleId="ListLabel621">
    <w:name w:val="ListLabel 621"/>
    <w:qFormat/>
    <w:rPr>
      <w:rFonts w:cs="Wingdings"/>
      <w:b/>
      <w:sz w:val="24"/>
    </w:rPr>
  </w:style>
  <w:style w:type="character" w:customStyle="1" w:styleId="ListLabel622">
    <w:name w:val="ListLabel 622"/>
    <w:qFormat/>
    <w:rPr>
      <w:rFonts w:cs="Courier New"/>
      <w:b/>
      <w:sz w:val="24"/>
    </w:rPr>
  </w:style>
  <w:style w:type="character" w:customStyle="1" w:styleId="ListLabel623">
    <w:name w:val="ListLabel 623"/>
    <w:qFormat/>
    <w:rPr>
      <w:rFonts w:cs="Wingdings"/>
      <w:b/>
      <w:sz w:val="24"/>
    </w:rPr>
  </w:style>
  <w:style w:type="character" w:customStyle="1" w:styleId="ListLabel624">
    <w:name w:val="ListLabel 624"/>
    <w:qFormat/>
    <w:rPr>
      <w:rFonts w:cs="Symbol"/>
      <w:sz w:val="24"/>
    </w:rPr>
  </w:style>
  <w:style w:type="character" w:customStyle="1" w:styleId="ListLabel625">
    <w:name w:val="ListLabel 625"/>
    <w:qFormat/>
    <w:rPr>
      <w:rFonts w:cs="Courier New"/>
      <w:b/>
      <w:sz w:val="24"/>
    </w:rPr>
  </w:style>
  <w:style w:type="character" w:customStyle="1" w:styleId="ListLabel626">
    <w:name w:val="ListLabel 626"/>
    <w:qFormat/>
    <w:rPr>
      <w:rFonts w:cs="Wingdings"/>
      <w:b/>
      <w:sz w:val="24"/>
    </w:rPr>
  </w:style>
  <w:style w:type="character" w:customStyle="1" w:styleId="ListLabel627">
    <w:name w:val="ListLabel 627"/>
    <w:qFormat/>
    <w:rPr>
      <w:rFonts w:cs="Symbol"/>
      <w:sz w:val="24"/>
    </w:rPr>
  </w:style>
  <w:style w:type="character" w:customStyle="1" w:styleId="ListLabel628">
    <w:name w:val="ListLabel 628"/>
    <w:qFormat/>
    <w:rPr>
      <w:rFonts w:cs="Courier New"/>
      <w:b/>
      <w:sz w:val="24"/>
    </w:rPr>
  </w:style>
  <w:style w:type="character" w:customStyle="1" w:styleId="ListLabel629">
    <w:name w:val="ListLabel 629"/>
    <w:qFormat/>
    <w:rPr>
      <w:rFonts w:cs="Wingdings"/>
      <w:b/>
      <w:sz w:val="24"/>
    </w:rPr>
  </w:style>
  <w:style w:type="character" w:customStyle="1" w:styleId="ListLabel630">
    <w:name w:val="ListLabel 630"/>
    <w:qFormat/>
    <w:rPr>
      <w:rFonts w:ascii="Times New Roman" w:hAnsi="Times New Roman" w:cs="Symbol"/>
      <w:sz w:val="24"/>
    </w:rPr>
  </w:style>
  <w:style w:type="character" w:customStyle="1" w:styleId="ListLabel631">
    <w:name w:val="ListLabel 631"/>
    <w:qFormat/>
    <w:rPr>
      <w:rFonts w:cs="Courier New"/>
      <w:b/>
      <w:sz w:val="24"/>
    </w:rPr>
  </w:style>
  <w:style w:type="character" w:customStyle="1" w:styleId="ListLabel632">
    <w:name w:val="ListLabel 632"/>
    <w:qFormat/>
    <w:rPr>
      <w:rFonts w:cs="Wingdings"/>
      <w:b/>
      <w:sz w:val="24"/>
    </w:rPr>
  </w:style>
  <w:style w:type="character" w:customStyle="1" w:styleId="ListLabel633">
    <w:name w:val="ListLabel 633"/>
    <w:qFormat/>
    <w:rPr>
      <w:rFonts w:cs="Symbol"/>
      <w:sz w:val="24"/>
    </w:rPr>
  </w:style>
  <w:style w:type="character" w:customStyle="1" w:styleId="ListLabel634">
    <w:name w:val="ListLabel 634"/>
    <w:qFormat/>
    <w:rPr>
      <w:rFonts w:cs="Courier New"/>
      <w:b/>
      <w:sz w:val="24"/>
    </w:rPr>
  </w:style>
  <w:style w:type="character" w:customStyle="1" w:styleId="ListLabel635">
    <w:name w:val="ListLabel 635"/>
    <w:qFormat/>
    <w:rPr>
      <w:rFonts w:cs="Wingdings"/>
      <w:b/>
      <w:sz w:val="24"/>
    </w:rPr>
  </w:style>
  <w:style w:type="character" w:customStyle="1" w:styleId="ListLabel636">
    <w:name w:val="ListLabel 636"/>
    <w:qFormat/>
    <w:rPr>
      <w:rFonts w:cs="Symbol"/>
      <w:sz w:val="24"/>
    </w:rPr>
  </w:style>
  <w:style w:type="character" w:customStyle="1" w:styleId="ListLabel637">
    <w:name w:val="ListLabel 637"/>
    <w:qFormat/>
    <w:rPr>
      <w:rFonts w:cs="Courier New"/>
      <w:b/>
      <w:sz w:val="24"/>
    </w:rPr>
  </w:style>
  <w:style w:type="character" w:customStyle="1" w:styleId="ListLabel638">
    <w:name w:val="ListLabel 638"/>
    <w:qFormat/>
    <w:rPr>
      <w:rFonts w:cs="Wingdings"/>
      <w:b/>
      <w:sz w:val="24"/>
    </w:rPr>
  </w:style>
  <w:style w:type="character" w:customStyle="1" w:styleId="ListLabel639">
    <w:name w:val="ListLabel 639"/>
    <w:qFormat/>
    <w:rPr>
      <w:rFonts w:ascii="Times New Roman" w:hAnsi="Times New Roman" w:cs="Symbol"/>
      <w:sz w:val="24"/>
    </w:rPr>
  </w:style>
  <w:style w:type="character" w:customStyle="1" w:styleId="ListLabel640">
    <w:name w:val="ListLabel 640"/>
    <w:qFormat/>
    <w:rPr>
      <w:rFonts w:cs="Courier New"/>
      <w:b/>
      <w:sz w:val="24"/>
    </w:rPr>
  </w:style>
  <w:style w:type="character" w:customStyle="1" w:styleId="ListLabel641">
    <w:name w:val="ListLabel 641"/>
    <w:qFormat/>
    <w:rPr>
      <w:rFonts w:cs="Wingdings"/>
      <w:b/>
      <w:sz w:val="24"/>
    </w:rPr>
  </w:style>
  <w:style w:type="character" w:customStyle="1" w:styleId="ListLabel642">
    <w:name w:val="ListLabel 642"/>
    <w:qFormat/>
    <w:rPr>
      <w:rFonts w:cs="Symbol"/>
      <w:sz w:val="24"/>
    </w:rPr>
  </w:style>
  <w:style w:type="character" w:customStyle="1" w:styleId="ListLabel643">
    <w:name w:val="ListLabel 643"/>
    <w:qFormat/>
    <w:rPr>
      <w:rFonts w:cs="Courier New"/>
      <w:b/>
      <w:sz w:val="24"/>
    </w:rPr>
  </w:style>
  <w:style w:type="character" w:customStyle="1" w:styleId="ListLabel644">
    <w:name w:val="ListLabel 644"/>
    <w:qFormat/>
    <w:rPr>
      <w:rFonts w:cs="Wingdings"/>
      <w:b/>
      <w:sz w:val="24"/>
    </w:rPr>
  </w:style>
  <w:style w:type="character" w:customStyle="1" w:styleId="ListLabel645">
    <w:name w:val="ListLabel 645"/>
    <w:qFormat/>
    <w:rPr>
      <w:rFonts w:cs="Symbol"/>
      <w:sz w:val="24"/>
    </w:rPr>
  </w:style>
  <w:style w:type="character" w:customStyle="1" w:styleId="ListLabel646">
    <w:name w:val="ListLabel 646"/>
    <w:qFormat/>
    <w:rPr>
      <w:rFonts w:cs="Courier New"/>
      <w:b/>
      <w:sz w:val="24"/>
    </w:rPr>
  </w:style>
  <w:style w:type="character" w:customStyle="1" w:styleId="ListLabel647">
    <w:name w:val="ListLabel 647"/>
    <w:qFormat/>
    <w:rPr>
      <w:rFonts w:cs="Wingdings"/>
      <w:b/>
      <w:sz w:val="24"/>
    </w:rPr>
  </w:style>
  <w:style w:type="character" w:customStyle="1" w:styleId="ListLabel648">
    <w:name w:val="ListLabel 648"/>
    <w:qFormat/>
    <w:rPr>
      <w:rFonts w:ascii="Times New Roman" w:hAnsi="Times New Roman" w:cs="Symbol"/>
      <w:b/>
      <w:sz w:val="24"/>
    </w:rPr>
  </w:style>
  <w:style w:type="character" w:customStyle="1" w:styleId="ListLabel649">
    <w:name w:val="ListLabel 649"/>
    <w:qFormat/>
    <w:rPr>
      <w:rFonts w:ascii="Times New Roman" w:hAnsi="Times New Roman" w:cs="Courier New"/>
      <w:b/>
      <w:sz w:val="24"/>
    </w:rPr>
  </w:style>
  <w:style w:type="character" w:customStyle="1" w:styleId="ListLabel650">
    <w:name w:val="ListLabel 650"/>
    <w:qFormat/>
    <w:rPr>
      <w:rFonts w:cs="Wingdings"/>
      <w:b/>
      <w:sz w:val="24"/>
    </w:rPr>
  </w:style>
  <w:style w:type="character" w:customStyle="1" w:styleId="ListLabel651">
    <w:name w:val="ListLabel 651"/>
    <w:qFormat/>
    <w:rPr>
      <w:rFonts w:cs="Symbol"/>
      <w:sz w:val="24"/>
    </w:rPr>
  </w:style>
  <w:style w:type="character" w:customStyle="1" w:styleId="ListLabel652">
    <w:name w:val="ListLabel 652"/>
    <w:qFormat/>
    <w:rPr>
      <w:rFonts w:cs="Courier New"/>
      <w:b/>
      <w:sz w:val="24"/>
    </w:rPr>
  </w:style>
  <w:style w:type="character" w:customStyle="1" w:styleId="ListLabel653">
    <w:name w:val="ListLabel 653"/>
    <w:qFormat/>
    <w:rPr>
      <w:rFonts w:cs="Wingdings"/>
      <w:b/>
      <w:sz w:val="24"/>
    </w:rPr>
  </w:style>
  <w:style w:type="character" w:customStyle="1" w:styleId="ListLabel654">
    <w:name w:val="ListLabel 654"/>
    <w:qFormat/>
    <w:rPr>
      <w:rFonts w:cs="Symbol"/>
      <w:sz w:val="24"/>
    </w:rPr>
  </w:style>
  <w:style w:type="character" w:customStyle="1" w:styleId="ListLabel655">
    <w:name w:val="ListLabel 655"/>
    <w:qFormat/>
    <w:rPr>
      <w:rFonts w:cs="Courier New"/>
      <w:b/>
      <w:sz w:val="24"/>
    </w:rPr>
  </w:style>
  <w:style w:type="character" w:customStyle="1" w:styleId="ListLabel656">
    <w:name w:val="ListLabel 656"/>
    <w:qFormat/>
    <w:rPr>
      <w:rFonts w:cs="Wingdings"/>
      <w:b/>
      <w:sz w:val="24"/>
    </w:rPr>
  </w:style>
  <w:style w:type="character" w:customStyle="1" w:styleId="ListLabel657">
    <w:name w:val="ListLabel 657"/>
    <w:qFormat/>
    <w:rPr>
      <w:rFonts w:ascii="Times New Roman" w:hAnsi="Times New Roman"/>
      <w:b/>
      <w:sz w:val="24"/>
    </w:rPr>
  </w:style>
  <w:style w:type="character" w:customStyle="1" w:styleId="ListLabel658">
    <w:name w:val="ListLabel 658"/>
    <w:qFormat/>
    <w:rPr>
      <w:rFonts w:ascii="Times New Roman" w:hAnsi="Times New Roman" w:cs="OpenSymbol"/>
      <w:sz w:val="24"/>
    </w:rPr>
  </w:style>
  <w:style w:type="character" w:customStyle="1" w:styleId="ListLabel659">
    <w:name w:val="ListLabel 659"/>
    <w:qFormat/>
    <w:rPr>
      <w:rFonts w:cs="Wingdings"/>
      <w:b/>
      <w:sz w:val="24"/>
    </w:rPr>
  </w:style>
  <w:style w:type="character" w:customStyle="1" w:styleId="ListLabel660">
    <w:name w:val="ListLabel 660"/>
    <w:qFormat/>
    <w:rPr>
      <w:rFonts w:cs="Symbol"/>
      <w:sz w:val="24"/>
    </w:rPr>
  </w:style>
  <w:style w:type="character" w:customStyle="1" w:styleId="ListLabel661">
    <w:name w:val="ListLabel 661"/>
    <w:qFormat/>
    <w:rPr>
      <w:rFonts w:cs="Courier New"/>
      <w:b/>
      <w:sz w:val="24"/>
    </w:rPr>
  </w:style>
  <w:style w:type="character" w:customStyle="1" w:styleId="ListLabel662">
    <w:name w:val="ListLabel 662"/>
    <w:qFormat/>
    <w:rPr>
      <w:rFonts w:cs="Wingdings"/>
      <w:b/>
      <w:sz w:val="24"/>
    </w:rPr>
  </w:style>
  <w:style w:type="character" w:customStyle="1" w:styleId="ListLabel663">
    <w:name w:val="ListLabel 663"/>
    <w:qFormat/>
    <w:rPr>
      <w:rFonts w:cs="Symbol"/>
      <w:sz w:val="24"/>
    </w:rPr>
  </w:style>
  <w:style w:type="character" w:customStyle="1" w:styleId="ListLabel664">
    <w:name w:val="ListLabel 664"/>
    <w:qFormat/>
    <w:rPr>
      <w:rFonts w:cs="Courier New"/>
      <w:b/>
      <w:sz w:val="24"/>
    </w:rPr>
  </w:style>
  <w:style w:type="character" w:customStyle="1" w:styleId="ListLabel665">
    <w:name w:val="ListLabel 665"/>
    <w:qFormat/>
    <w:rPr>
      <w:rFonts w:cs="Wingdings"/>
      <w:b/>
      <w:sz w:val="24"/>
    </w:rPr>
  </w:style>
  <w:style w:type="character" w:customStyle="1" w:styleId="ListLabel666">
    <w:name w:val="ListLabel 666"/>
    <w:qFormat/>
    <w:rPr>
      <w:rFonts w:ascii="Times New Roman" w:hAnsi="Times New Roman" w:cs="Symbol"/>
      <w:sz w:val="24"/>
    </w:rPr>
  </w:style>
  <w:style w:type="character" w:customStyle="1" w:styleId="ListLabel667">
    <w:name w:val="ListLabel 667"/>
    <w:qFormat/>
    <w:rPr>
      <w:rFonts w:cs="Wingdings"/>
      <w:b/>
      <w:sz w:val="24"/>
    </w:rPr>
  </w:style>
  <w:style w:type="character" w:customStyle="1" w:styleId="ListLabel668">
    <w:name w:val="ListLabel 668"/>
    <w:qFormat/>
    <w:rPr>
      <w:rFonts w:cs="Symbol"/>
      <w:sz w:val="24"/>
    </w:rPr>
  </w:style>
  <w:style w:type="character" w:customStyle="1" w:styleId="ListLabel669">
    <w:name w:val="ListLabel 669"/>
    <w:qFormat/>
    <w:rPr>
      <w:rFonts w:cs="Courier New"/>
      <w:b/>
      <w:sz w:val="24"/>
    </w:rPr>
  </w:style>
  <w:style w:type="character" w:customStyle="1" w:styleId="ListLabel670">
    <w:name w:val="ListLabel 670"/>
    <w:qFormat/>
    <w:rPr>
      <w:rFonts w:cs="Wingdings"/>
      <w:b/>
      <w:sz w:val="24"/>
    </w:rPr>
  </w:style>
  <w:style w:type="character" w:customStyle="1" w:styleId="ListLabel671">
    <w:name w:val="ListLabel 671"/>
    <w:qFormat/>
    <w:rPr>
      <w:rFonts w:cs="Symbol"/>
      <w:sz w:val="24"/>
    </w:rPr>
  </w:style>
  <w:style w:type="character" w:customStyle="1" w:styleId="ListLabel672">
    <w:name w:val="ListLabel 672"/>
    <w:qFormat/>
    <w:rPr>
      <w:rFonts w:cs="Courier New"/>
      <w:b/>
      <w:sz w:val="24"/>
    </w:rPr>
  </w:style>
  <w:style w:type="character" w:customStyle="1" w:styleId="ListLabel673">
    <w:name w:val="ListLabel 673"/>
    <w:qFormat/>
    <w:rPr>
      <w:rFonts w:cs="Wingdings"/>
      <w:b/>
      <w:sz w:val="24"/>
    </w:rPr>
  </w:style>
  <w:style w:type="character" w:customStyle="1" w:styleId="ListLabel674">
    <w:name w:val="ListLabel 674"/>
    <w:qFormat/>
    <w:rPr>
      <w:rFonts w:ascii="Times New Roman" w:hAnsi="Times New Roman" w:cs="Arial"/>
      <w:b/>
      <w:sz w:val="24"/>
    </w:rPr>
  </w:style>
  <w:style w:type="character" w:customStyle="1" w:styleId="ListLabel675">
    <w:name w:val="ListLabel 675"/>
    <w:qFormat/>
    <w:rPr>
      <w:rFonts w:cs="Courier New"/>
      <w:b/>
      <w:sz w:val="24"/>
    </w:rPr>
  </w:style>
  <w:style w:type="character" w:customStyle="1" w:styleId="ListLabel676">
    <w:name w:val="ListLabel 676"/>
    <w:qFormat/>
    <w:rPr>
      <w:rFonts w:cs="Wingdings"/>
      <w:b/>
      <w:sz w:val="24"/>
    </w:rPr>
  </w:style>
  <w:style w:type="character" w:customStyle="1" w:styleId="ListLabel677">
    <w:name w:val="ListLabel 677"/>
    <w:qFormat/>
    <w:rPr>
      <w:rFonts w:cs="Symbol"/>
      <w:sz w:val="24"/>
    </w:rPr>
  </w:style>
  <w:style w:type="character" w:customStyle="1" w:styleId="ListLabel678">
    <w:name w:val="ListLabel 678"/>
    <w:qFormat/>
    <w:rPr>
      <w:rFonts w:cs="Courier New"/>
      <w:b/>
      <w:sz w:val="24"/>
    </w:rPr>
  </w:style>
  <w:style w:type="character" w:customStyle="1" w:styleId="ListLabel679">
    <w:name w:val="ListLabel 679"/>
    <w:qFormat/>
    <w:rPr>
      <w:rFonts w:cs="Wingdings"/>
      <w:b/>
      <w:sz w:val="24"/>
    </w:rPr>
  </w:style>
  <w:style w:type="character" w:customStyle="1" w:styleId="ListLabel680">
    <w:name w:val="ListLabel 680"/>
    <w:qFormat/>
    <w:rPr>
      <w:rFonts w:cs="Symbol"/>
      <w:sz w:val="24"/>
    </w:rPr>
  </w:style>
  <w:style w:type="character" w:customStyle="1" w:styleId="ListLabel681">
    <w:name w:val="ListLabel 681"/>
    <w:qFormat/>
    <w:rPr>
      <w:rFonts w:cs="Courier New"/>
      <w:b/>
      <w:sz w:val="24"/>
    </w:rPr>
  </w:style>
  <w:style w:type="character" w:customStyle="1" w:styleId="ListLabel682">
    <w:name w:val="ListLabel 682"/>
    <w:qFormat/>
    <w:rPr>
      <w:rFonts w:cs="Wingdings"/>
      <w:b/>
      <w:sz w:val="24"/>
    </w:rPr>
  </w:style>
  <w:style w:type="character" w:customStyle="1" w:styleId="ListLabel683">
    <w:name w:val="ListLabel 683"/>
    <w:qFormat/>
    <w:rPr>
      <w:rFonts w:ascii="Times New Roman" w:hAnsi="Times New Roman" w:cs="Wingdings"/>
      <w:b/>
      <w:sz w:val="24"/>
    </w:rPr>
  </w:style>
  <w:style w:type="character" w:customStyle="1" w:styleId="ListLabel684">
    <w:name w:val="ListLabel 684"/>
    <w:qFormat/>
    <w:rPr>
      <w:rFonts w:cs="Courier New"/>
      <w:b/>
      <w:sz w:val="24"/>
    </w:rPr>
  </w:style>
  <w:style w:type="character" w:customStyle="1" w:styleId="ListLabel685">
    <w:name w:val="ListLabel 685"/>
    <w:qFormat/>
    <w:rPr>
      <w:rFonts w:cs="Wingdings"/>
      <w:b/>
      <w:sz w:val="24"/>
    </w:rPr>
  </w:style>
  <w:style w:type="character" w:customStyle="1" w:styleId="ListLabel686">
    <w:name w:val="ListLabel 686"/>
    <w:qFormat/>
    <w:rPr>
      <w:rFonts w:cs="Symbol"/>
      <w:sz w:val="24"/>
    </w:rPr>
  </w:style>
  <w:style w:type="character" w:customStyle="1" w:styleId="ListLabel687">
    <w:name w:val="ListLabel 687"/>
    <w:qFormat/>
    <w:rPr>
      <w:rFonts w:cs="Courier New"/>
      <w:b/>
      <w:sz w:val="24"/>
    </w:rPr>
  </w:style>
  <w:style w:type="character" w:customStyle="1" w:styleId="ListLabel688">
    <w:name w:val="ListLabel 688"/>
    <w:qFormat/>
    <w:rPr>
      <w:rFonts w:cs="Wingdings"/>
      <w:b/>
      <w:sz w:val="24"/>
    </w:rPr>
  </w:style>
  <w:style w:type="character" w:customStyle="1" w:styleId="ListLabel689">
    <w:name w:val="ListLabel 689"/>
    <w:qFormat/>
    <w:rPr>
      <w:rFonts w:cs="Symbol"/>
      <w:sz w:val="24"/>
    </w:rPr>
  </w:style>
  <w:style w:type="character" w:customStyle="1" w:styleId="ListLabel690">
    <w:name w:val="ListLabel 690"/>
    <w:qFormat/>
    <w:rPr>
      <w:rFonts w:cs="Courier New"/>
      <w:b/>
      <w:sz w:val="24"/>
    </w:rPr>
  </w:style>
  <w:style w:type="character" w:customStyle="1" w:styleId="ListLabel691">
    <w:name w:val="ListLabel 691"/>
    <w:qFormat/>
    <w:rPr>
      <w:rFonts w:cs="Wingdings"/>
      <w:b/>
      <w:sz w:val="24"/>
    </w:rPr>
  </w:style>
  <w:style w:type="character" w:customStyle="1" w:styleId="ListLabel692">
    <w:name w:val="ListLabel 692"/>
    <w:qFormat/>
    <w:rPr>
      <w:rFonts w:ascii="Times New Roman" w:hAnsi="Times New Roman" w:cs="Symbol"/>
      <w:sz w:val="24"/>
    </w:rPr>
  </w:style>
  <w:style w:type="character" w:customStyle="1" w:styleId="ListLabel693">
    <w:name w:val="ListLabel 693"/>
    <w:qFormat/>
    <w:rPr>
      <w:rFonts w:cs="Courier New"/>
      <w:b/>
      <w:sz w:val="24"/>
    </w:rPr>
  </w:style>
  <w:style w:type="character" w:customStyle="1" w:styleId="ListLabel694">
    <w:name w:val="ListLabel 694"/>
    <w:qFormat/>
    <w:rPr>
      <w:rFonts w:cs="Wingdings"/>
      <w:b/>
      <w:sz w:val="24"/>
    </w:rPr>
  </w:style>
  <w:style w:type="character" w:customStyle="1" w:styleId="ListLabel695">
    <w:name w:val="ListLabel 695"/>
    <w:qFormat/>
    <w:rPr>
      <w:rFonts w:cs="Symbol"/>
      <w:sz w:val="24"/>
    </w:rPr>
  </w:style>
  <w:style w:type="character" w:customStyle="1" w:styleId="ListLabel696">
    <w:name w:val="ListLabel 696"/>
    <w:qFormat/>
    <w:rPr>
      <w:rFonts w:cs="Courier New"/>
      <w:b/>
      <w:sz w:val="24"/>
    </w:rPr>
  </w:style>
  <w:style w:type="character" w:customStyle="1" w:styleId="ListLabel697">
    <w:name w:val="ListLabel 697"/>
    <w:qFormat/>
    <w:rPr>
      <w:rFonts w:cs="Wingdings"/>
      <w:b/>
      <w:sz w:val="24"/>
    </w:rPr>
  </w:style>
  <w:style w:type="character" w:customStyle="1" w:styleId="ListLabel698">
    <w:name w:val="ListLabel 698"/>
    <w:qFormat/>
    <w:rPr>
      <w:rFonts w:cs="Symbol"/>
      <w:sz w:val="24"/>
    </w:rPr>
  </w:style>
  <w:style w:type="character" w:customStyle="1" w:styleId="ListLabel699">
    <w:name w:val="ListLabel 699"/>
    <w:qFormat/>
    <w:rPr>
      <w:rFonts w:cs="Courier New"/>
      <w:b/>
      <w:sz w:val="24"/>
    </w:rPr>
  </w:style>
  <w:style w:type="character" w:customStyle="1" w:styleId="ListLabel700">
    <w:name w:val="ListLabel 700"/>
    <w:qFormat/>
    <w:rPr>
      <w:rFonts w:cs="Wingdings"/>
      <w:b/>
      <w:sz w:val="24"/>
    </w:rPr>
  </w:style>
  <w:style w:type="character" w:customStyle="1" w:styleId="ListLabel701">
    <w:name w:val="ListLabel 701"/>
    <w:qFormat/>
    <w:rPr>
      <w:rFonts w:ascii="Times New Roman" w:hAnsi="Times New Roman" w:cs="Symbol"/>
      <w:sz w:val="24"/>
    </w:rPr>
  </w:style>
  <w:style w:type="character" w:customStyle="1" w:styleId="ListLabel702">
    <w:name w:val="ListLabel 702"/>
    <w:qFormat/>
    <w:rPr>
      <w:rFonts w:cs="Courier New"/>
      <w:b/>
      <w:sz w:val="24"/>
    </w:rPr>
  </w:style>
  <w:style w:type="character" w:customStyle="1" w:styleId="ListLabel703">
    <w:name w:val="ListLabel 703"/>
    <w:qFormat/>
    <w:rPr>
      <w:rFonts w:cs="Wingdings"/>
      <w:b/>
      <w:sz w:val="24"/>
    </w:rPr>
  </w:style>
  <w:style w:type="character" w:customStyle="1" w:styleId="ListLabel704">
    <w:name w:val="ListLabel 704"/>
    <w:qFormat/>
    <w:rPr>
      <w:rFonts w:cs="Symbol"/>
      <w:sz w:val="24"/>
    </w:rPr>
  </w:style>
  <w:style w:type="character" w:customStyle="1" w:styleId="ListLabel705">
    <w:name w:val="ListLabel 705"/>
    <w:qFormat/>
    <w:rPr>
      <w:rFonts w:cs="Courier New"/>
      <w:b/>
      <w:sz w:val="24"/>
    </w:rPr>
  </w:style>
  <w:style w:type="character" w:customStyle="1" w:styleId="ListLabel706">
    <w:name w:val="ListLabel 706"/>
    <w:qFormat/>
    <w:rPr>
      <w:rFonts w:cs="Wingdings"/>
      <w:b/>
      <w:sz w:val="24"/>
    </w:rPr>
  </w:style>
  <w:style w:type="character" w:customStyle="1" w:styleId="ListLabel707">
    <w:name w:val="ListLabel 707"/>
    <w:qFormat/>
    <w:rPr>
      <w:rFonts w:cs="Symbol"/>
      <w:sz w:val="24"/>
    </w:rPr>
  </w:style>
  <w:style w:type="character" w:customStyle="1" w:styleId="ListLabel708">
    <w:name w:val="ListLabel 708"/>
    <w:qFormat/>
    <w:rPr>
      <w:rFonts w:cs="Courier New"/>
      <w:b/>
      <w:sz w:val="24"/>
    </w:rPr>
  </w:style>
  <w:style w:type="character" w:customStyle="1" w:styleId="ListLabel709">
    <w:name w:val="ListLabel 709"/>
    <w:qFormat/>
    <w:rPr>
      <w:rFonts w:cs="Wingdings"/>
      <w:b/>
      <w:sz w:val="24"/>
    </w:rPr>
  </w:style>
  <w:style w:type="character" w:customStyle="1" w:styleId="ListLabel710">
    <w:name w:val="ListLabel 710"/>
    <w:qFormat/>
    <w:rPr>
      <w:rFonts w:ascii="Times New Roman" w:hAnsi="Times New Roman" w:cs="Symbol"/>
      <w:sz w:val="24"/>
    </w:rPr>
  </w:style>
  <w:style w:type="character" w:customStyle="1" w:styleId="ListLabel711">
    <w:name w:val="ListLabel 711"/>
    <w:qFormat/>
    <w:rPr>
      <w:rFonts w:cs="Courier New"/>
      <w:b/>
      <w:sz w:val="24"/>
    </w:rPr>
  </w:style>
  <w:style w:type="character" w:customStyle="1" w:styleId="ListLabel712">
    <w:name w:val="ListLabel 712"/>
    <w:qFormat/>
    <w:rPr>
      <w:rFonts w:cs="Wingdings"/>
      <w:b/>
      <w:sz w:val="24"/>
    </w:rPr>
  </w:style>
  <w:style w:type="character" w:customStyle="1" w:styleId="ListLabel713">
    <w:name w:val="ListLabel 713"/>
    <w:qFormat/>
    <w:rPr>
      <w:rFonts w:cs="Symbol"/>
      <w:sz w:val="24"/>
    </w:rPr>
  </w:style>
  <w:style w:type="character" w:customStyle="1" w:styleId="ListLabel714">
    <w:name w:val="ListLabel 714"/>
    <w:qFormat/>
    <w:rPr>
      <w:rFonts w:cs="Courier New"/>
      <w:b/>
      <w:sz w:val="24"/>
    </w:rPr>
  </w:style>
  <w:style w:type="character" w:customStyle="1" w:styleId="ListLabel715">
    <w:name w:val="ListLabel 715"/>
    <w:qFormat/>
    <w:rPr>
      <w:rFonts w:cs="Wingdings"/>
      <w:b/>
      <w:sz w:val="24"/>
    </w:rPr>
  </w:style>
  <w:style w:type="character" w:customStyle="1" w:styleId="ListLabel716">
    <w:name w:val="ListLabel 716"/>
    <w:qFormat/>
    <w:rPr>
      <w:rFonts w:cs="Symbol"/>
      <w:sz w:val="24"/>
    </w:rPr>
  </w:style>
  <w:style w:type="character" w:customStyle="1" w:styleId="ListLabel717">
    <w:name w:val="ListLabel 717"/>
    <w:qFormat/>
    <w:rPr>
      <w:rFonts w:cs="Courier New"/>
      <w:b/>
      <w:sz w:val="24"/>
    </w:rPr>
  </w:style>
  <w:style w:type="character" w:customStyle="1" w:styleId="ListLabel718">
    <w:name w:val="ListLabel 718"/>
    <w:qFormat/>
    <w:rPr>
      <w:rFonts w:cs="Wingdings"/>
      <w:b/>
      <w:sz w:val="24"/>
    </w:rPr>
  </w:style>
  <w:style w:type="character" w:customStyle="1" w:styleId="ListLabel719">
    <w:name w:val="ListLabel 719"/>
    <w:qFormat/>
    <w:rPr>
      <w:rFonts w:ascii="Times New Roman" w:hAnsi="Times New Roman" w:cs="Symbol"/>
      <w:sz w:val="24"/>
    </w:rPr>
  </w:style>
  <w:style w:type="character" w:customStyle="1" w:styleId="ListLabel720">
    <w:name w:val="ListLabel 720"/>
    <w:qFormat/>
    <w:rPr>
      <w:rFonts w:cs="Courier New"/>
      <w:b/>
      <w:sz w:val="24"/>
    </w:rPr>
  </w:style>
  <w:style w:type="character" w:customStyle="1" w:styleId="ListLabel721">
    <w:name w:val="ListLabel 721"/>
    <w:qFormat/>
    <w:rPr>
      <w:rFonts w:cs="Wingdings"/>
      <w:b/>
      <w:sz w:val="24"/>
    </w:rPr>
  </w:style>
  <w:style w:type="character" w:customStyle="1" w:styleId="ListLabel722">
    <w:name w:val="ListLabel 722"/>
    <w:qFormat/>
    <w:rPr>
      <w:rFonts w:cs="Symbol"/>
      <w:sz w:val="24"/>
    </w:rPr>
  </w:style>
  <w:style w:type="character" w:customStyle="1" w:styleId="ListLabel723">
    <w:name w:val="ListLabel 723"/>
    <w:qFormat/>
    <w:rPr>
      <w:rFonts w:cs="Courier New"/>
      <w:b/>
      <w:sz w:val="24"/>
    </w:rPr>
  </w:style>
  <w:style w:type="character" w:customStyle="1" w:styleId="ListLabel724">
    <w:name w:val="ListLabel 724"/>
    <w:qFormat/>
    <w:rPr>
      <w:rFonts w:cs="Wingdings"/>
      <w:b/>
      <w:sz w:val="24"/>
    </w:rPr>
  </w:style>
  <w:style w:type="character" w:customStyle="1" w:styleId="ListLabel725">
    <w:name w:val="ListLabel 725"/>
    <w:qFormat/>
    <w:rPr>
      <w:rFonts w:cs="Symbol"/>
      <w:sz w:val="24"/>
    </w:rPr>
  </w:style>
  <w:style w:type="character" w:customStyle="1" w:styleId="ListLabel726">
    <w:name w:val="ListLabel 726"/>
    <w:qFormat/>
    <w:rPr>
      <w:rFonts w:cs="Courier New"/>
      <w:b/>
      <w:sz w:val="24"/>
    </w:rPr>
  </w:style>
  <w:style w:type="character" w:customStyle="1" w:styleId="ListLabel727">
    <w:name w:val="ListLabel 727"/>
    <w:qFormat/>
    <w:rPr>
      <w:rFonts w:cs="Wingdings"/>
      <w:b/>
      <w:sz w:val="24"/>
    </w:rPr>
  </w:style>
  <w:style w:type="character" w:customStyle="1" w:styleId="ListLabel728">
    <w:name w:val="ListLabel 728"/>
    <w:qFormat/>
    <w:rPr>
      <w:rFonts w:ascii="Times New Roman" w:hAnsi="Times New Roman" w:cs="Courier New"/>
      <w:b/>
      <w:sz w:val="24"/>
    </w:rPr>
  </w:style>
  <w:style w:type="character" w:customStyle="1" w:styleId="ListLabel729">
    <w:name w:val="ListLabel 729"/>
    <w:qFormat/>
    <w:rPr>
      <w:rFonts w:cs="Courier New"/>
      <w:b/>
      <w:sz w:val="24"/>
    </w:rPr>
  </w:style>
  <w:style w:type="character" w:customStyle="1" w:styleId="ListLabel730">
    <w:name w:val="ListLabel 730"/>
    <w:qFormat/>
    <w:rPr>
      <w:rFonts w:cs="Wingdings"/>
      <w:b/>
      <w:sz w:val="24"/>
    </w:rPr>
  </w:style>
  <w:style w:type="character" w:customStyle="1" w:styleId="ListLabel731">
    <w:name w:val="ListLabel 731"/>
    <w:qFormat/>
    <w:rPr>
      <w:rFonts w:cs="Symbol"/>
      <w:sz w:val="24"/>
    </w:rPr>
  </w:style>
  <w:style w:type="character" w:customStyle="1" w:styleId="ListLabel732">
    <w:name w:val="ListLabel 732"/>
    <w:qFormat/>
    <w:rPr>
      <w:rFonts w:cs="Courier New"/>
      <w:b/>
      <w:sz w:val="24"/>
    </w:rPr>
  </w:style>
  <w:style w:type="character" w:customStyle="1" w:styleId="ListLabel733">
    <w:name w:val="ListLabel 733"/>
    <w:qFormat/>
    <w:rPr>
      <w:rFonts w:cs="Wingdings"/>
      <w:b/>
      <w:sz w:val="24"/>
    </w:rPr>
  </w:style>
  <w:style w:type="character" w:customStyle="1" w:styleId="ListLabel734">
    <w:name w:val="ListLabel 734"/>
    <w:qFormat/>
    <w:rPr>
      <w:rFonts w:cs="Symbol"/>
      <w:sz w:val="24"/>
    </w:rPr>
  </w:style>
  <w:style w:type="character" w:customStyle="1" w:styleId="ListLabel735">
    <w:name w:val="ListLabel 735"/>
    <w:qFormat/>
    <w:rPr>
      <w:rFonts w:cs="Courier New"/>
      <w:b/>
      <w:sz w:val="24"/>
    </w:rPr>
  </w:style>
  <w:style w:type="character" w:customStyle="1" w:styleId="ListLabel736">
    <w:name w:val="ListLabel 736"/>
    <w:qFormat/>
    <w:rPr>
      <w:rFonts w:cs="Wingdings"/>
      <w:b/>
      <w:sz w:val="24"/>
    </w:rPr>
  </w:style>
  <w:style w:type="character" w:customStyle="1" w:styleId="ListLabel737">
    <w:name w:val="ListLabel 737"/>
    <w:qFormat/>
    <w:rPr>
      <w:rFonts w:cs="Courier New"/>
      <w:b/>
      <w:sz w:val="24"/>
    </w:rPr>
  </w:style>
  <w:style w:type="character" w:customStyle="1" w:styleId="ListLabel738">
    <w:name w:val="ListLabel 738"/>
    <w:qFormat/>
    <w:rPr>
      <w:rFonts w:cs="Courier New"/>
      <w:b/>
      <w:sz w:val="24"/>
    </w:rPr>
  </w:style>
  <w:style w:type="character" w:customStyle="1" w:styleId="ListLabel739">
    <w:name w:val="ListLabel 739"/>
    <w:qFormat/>
    <w:rPr>
      <w:rFonts w:cs="Wingdings"/>
      <w:b/>
      <w:sz w:val="24"/>
    </w:rPr>
  </w:style>
  <w:style w:type="character" w:customStyle="1" w:styleId="ListLabel740">
    <w:name w:val="ListLabel 740"/>
    <w:qFormat/>
    <w:rPr>
      <w:rFonts w:cs="Symbol"/>
      <w:sz w:val="24"/>
    </w:rPr>
  </w:style>
  <w:style w:type="character" w:customStyle="1" w:styleId="ListLabel741">
    <w:name w:val="ListLabel 741"/>
    <w:qFormat/>
    <w:rPr>
      <w:rFonts w:cs="Courier New"/>
      <w:b/>
      <w:sz w:val="24"/>
    </w:rPr>
  </w:style>
  <w:style w:type="character" w:customStyle="1" w:styleId="ListLabel742">
    <w:name w:val="ListLabel 742"/>
    <w:qFormat/>
    <w:rPr>
      <w:rFonts w:cs="Wingdings"/>
      <w:b/>
      <w:sz w:val="24"/>
    </w:rPr>
  </w:style>
  <w:style w:type="character" w:customStyle="1" w:styleId="ListLabel743">
    <w:name w:val="ListLabel 743"/>
    <w:qFormat/>
    <w:rPr>
      <w:rFonts w:cs="Symbol"/>
      <w:sz w:val="24"/>
    </w:rPr>
  </w:style>
  <w:style w:type="character" w:customStyle="1" w:styleId="ListLabel744">
    <w:name w:val="ListLabel 744"/>
    <w:qFormat/>
    <w:rPr>
      <w:rFonts w:cs="Courier New"/>
      <w:b/>
      <w:sz w:val="24"/>
    </w:rPr>
  </w:style>
  <w:style w:type="character" w:customStyle="1" w:styleId="ListLabel745">
    <w:name w:val="ListLabel 745"/>
    <w:qFormat/>
    <w:rPr>
      <w:rFonts w:cs="Wingdings"/>
      <w:b/>
      <w:sz w:val="24"/>
    </w:rPr>
  </w:style>
  <w:style w:type="character" w:customStyle="1" w:styleId="ListLabel746">
    <w:name w:val="ListLabel 746"/>
    <w:qFormat/>
    <w:rPr>
      <w:rFonts w:ascii="Times New Roman" w:hAnsi="Times New Roman" w:cs="Courier New"/>
      <w:b/>
      <w:sz w:val="24"/>
    </w:rPr>
  </w:style>
  <w:style w:type="character" w:customStyle="1" w:styleId="ListLabel747">
    <w:name w:val="ListLabel 747"/>
    <w:qFormat/>
    <w:rPr>
      <w:rFonts w:cs="Courier New"/>
      <w:b/>
      <w:sz w:val="24"/>
    </w:rPr>
  </w:style>
  <w:style w:type="character" w:customStyle="1" w:styleId="ListLabel748">
    <w:name w:val="ListLabel 748"/>
    <w:qFormat/>
    <w:rPr>
      <w:rFonts w:cs="Wingdings"/>
      <w:b/>
      <w:sz w:val="24"/>
    </w:rPr>
  </w:style>
  <w:style w:type="character" w:customStyle="1" w:styleId="ListLabel749">
    <w:name w:val="ListLabel 749"/>
    <w:qFormat/>
    <w:rPr>
      <w:rFonts w:cs="Symbol"/>
      <w:sz w:val="24"/>
    </w:rPr>
  </w:style>
  <w:style w:type="character" w:customStyle="1" w:styleId="ListLabel750">
    <w:name w:val="ListLabel 750"/>
    <w:qFormat/>
    <w:rPr>
      <w:rFonts w:cs="Courier New"/>
      <w:b/>
      <w:sz w:val="24"/>
    </w:rPr>
  </w:style>
  <w:style w:type="character" w:customStyle="1" w:styleId="ListLabel751">
    <w:name w:val="ListLabel 751"/>
    <w:qFormat/>
    <w:rPr>
      <w:rFonts w:cs="Wingdings"/>
      <w:b/>
      <w:sz w:val="24"/>
    </w:rPr>
  </w:style>
  <w:style w:type="character" w:customStyle="1" w:styleId="ListLabel752">
    <w:name w:val="ListLabel 752"/>
    <w:qFormat/>
    <w:rPr>
      <w:rFonts w:cs="Symbol"/>
      <w:sz w:val="24"/>
    </w:rPr>
  </w:style>
  <w:style w:type="character" w:customStyle="1" w:styleId="ListLabel753">
    <w:name w:val="ListLabel 753"/>
    <w:qFormat/>
    <w:rPr>
      <w:rFonts w:cs="Courier New"/>
      <w:b/>
      <w:sz w:val="24"/>
    </w:rPr>
  </w:style>
  <w:style w:type="character" w:customStyle="1" w:styleId="ListLabel754">
    <w:name w:val="ListLabel 754"/>
    <w:qFormat/>
    <w:rPr>
      <w:rFonts w:cs="Wingdings"/>
      <w:b/>
      <w:sz w:val="24"/>
    </w:rPr>
  </w:style>
  <w:style w:type="character" w:customStyle="1" w:styleId="ListLabel755">
    <w:name w:val="ListLabel 755"/>
    <w:qFormat/>
    <w:rPr>
      <w:rFonts w:ascii="Times New Roman" w:hAnsi="Times New Roman" w:cs="Calibri"/>
      <w:sz w:val="24"/>
    </w:rPr>
  </w:style>
  <w:style w:type="character" w:customStyle="1" w:styleId="ListLabel756">
    <w:name w:val="ListLabel 756"/>
    <w:qFormat/>
    <w:rPr>
      <w:rFonts w:cs="Courier New"/>
      <w:b/>
      <w:sz w:val="24"/>
    </w:rPr>
  </w:style>
  <w:style w:type="character" w:customStyle="1" w:styleId="ListLabel757">
    <w:name w:val="ListLabel 757"/>
    <w:qFormat/>
    <w:rPr>
      <w:rFonts w:cs="Wingdings"/>
      <w:b/>
      <w:sz w:val="24"/>
    </w:rPr>
  </w:style>
  <w:style w:type="character" w:customStyle="1" w:styleId="ListLabel758">
    <w:name w:val="ListLabel 758"/>
    <w:qFormat/>
    <w:rPr>
      <w:rFonts w:cs="Symbol"/>
      <w:sz w:val="24"/>
    </w:rPr>
  </w:style>
  <w:style w:type="character" w:customStyle="1" w:styleId="ListLabel759">
    <w:name w:val="ListLabel 759"/>
    <w:qFormat/>
    <w:rPr>
      <w:rFonts w:cs="Courier New"/>
      <w:b/>
      <w:sz w:val="24"/>
    </w:rPr>
  </w:style>
  <w:style w:type="character" w:customStyle="1" w:styleId="ListLabel760">
    <w:name w:val="ListLabel 760"/>
    <w:qFormat/>
    <w:rPr>
      <w:rFonts w:cs="Wingdings"/>
      <w:b/>
      <w:sz w:val="24"/>
    </w:rPr>
  </w:style>
  <w:style w:type="character" w:customStyle="1" w:styleId="ListLabel761">
    <w:name w:val="ListLabel 761"/>
    <w:qFormat/>
    <w:rPr>
      <w:rFonts w:cs="Symbol"/>
      <w:sz w:val="24"/>
    </w:rPr>
  </w:style>
  <w:style w:type="character" w:customStyle="1" w:styleId="ListLabel762">
    <w:name w:val="ListLabel 762"/>
    <w:qFormat/>
    <w:rPr>
      <w:rFonts w:cs="Courier New"/>
      <w:b/>
      <w:sz w:val="24"/>
    </w:rPr>
  </w:style>
  <w:style w:type="character" w:customStyle="1" w:styleId="ListLabel763">
    <w:name w:val="ListLabel 763"/>
    <w:qFormat/>
    <w:rPr>
      <w:rFonts w:cs="Wingdings"/>
      <w:b/>
      <w:sz w:val="24"/>
    </w:rPr>
  </w:style>
  <w:style w:type="character" w:customStyle="1" w:styleId="ListLabel764">
    <w:name w:val="ListLabel 764"/>
    <w:qFormat/>
    <w:rPr>
      <w:rFonts w:ascii="Times New Roman" w:hAnsi="Times New Roman" w:cs="Arial"/>
      <w:b/>
      <w:sz w:val="24"/>
    </w:rPr>
  </w:style>
  <w:style w:type="character" w:customStyle="1" w:styleId="ListLabel765">
    <w:name w:val="ListLabel 765"/>
    <w:qFormat/>
    <w:rPr>
      <w:rFonts w:cs="Courier New"/>
      <w:b/>
      <w:sz w:val="24"/>
    </w:rPr>
  </w:style>
  <w:style w:type="character" w:customStyle="1" w:styleId="ListLabel766">
    <w:name w:val="ListLabel 766"/>
    <w:qFormat/>
    <w:rPr>
      <w:rFonts w:cs="Wingdings"/>
      <w:b/>
      <w:sz w:val="24"/>
    </w:rPr>
  </w:style>
  <w:style w:type="character" w:customStyle="1" w:styleId="ListLabel767">
    <w:name w:val="ListLabel 767"/>
    <w:qFormat/>
    <w:rPr>
      <w:rFonts w:cs="Symbol"/>
      <w:sz w:val="24"/>
    </w:rPr>
  </w:style>
  <w:style w:type="character" w:customStyle="1" w:styleId="ListLabel768">
    <w:name w:val="ListLabel 768"/>
    <w:qFormat/>
    <w:rPr>
      <w:rFonts w:cs="Courier New"/>
      <w:b/>
      <w:sz w:val="24"/>
    </w:rPr>
  </w:style>
  <w:style w:type="character" w:customStyle="1" w:styleId="ListLabel769">
    <w:name w:val="ListLabel 769"/>
    <w:qFormat/>
    <w:rPr>
      <w:rFonts w:cs="Wingdings"/>
      <w:b/>
      <w:sz w:val="24"/>
    </w:rPr>
  </w:style>
  <w:style w:type="character" w:customStyle="1" w:styleId="ListLabel770">
    <w:name w:val="ListLabel 770"/>
    <w:qFormat/>
    <w:rPr>
      <w:rFonts w:cs="Symbol"/>
      <w:sz w:val="24"/>
    </w:rPr>
  </w:style>
  <w:style w:type="character" w:customStyle="1" w:styleId="ListLabel771">
    <w:name w:val="ListLabel 771"/>
    <w:qFormat/>
    <w:rPr>
      <w:rFonts w:cs="Courier New"/>
      <w:b/>
      <w:sz w:val="24"/>
    </w:rPr>
  </w:style>
  <w:style w:type="character" w:customStyle="1" w:styleId="ListLabel772">
    <w:name w:val="ListLabel 772"/>
    <w:qFormat/>
    <w:rPr>
      <w:rFonts w:cs="Wingdings"/>
      <w:b/>
      <w:sz w:val="24"/>
    </w:rPr>
  </w:style>
  <w:style w:type="character" w:customStyle="1" w:styleId="ListLabel773">
    <w:name w:val="ListLabel 773"/>
    <w:qFormat/>
    <w:rPr>
      <w:rFonts w:ascii="Times New Roman" w:hAnsi="Times New Roman" w:cs="Wingdings"/>
      <w:b/>
      <w:sz w:val="24"/>
    </w:rPr>
  </w:style>
  <w:style w:type="character" w:customStyle="1" w:styleId="ListLabel774">
    <w:name w:val="ListLabel 774"/>
    <w:qFormat/>
    <w:rPr>
      <w:rFonts w:cs="Courier New"/>
      <w:b/>
      <w:sz w:val="24"/>
    </w:rPr>
  </w:style>
  <w:style w:type="character" w:customStyle="1" w:styleId="ListLabel775">
    <w:name w:val="ListLabel 775"/>
    <w:qFormat/>
    <w:rPr>
      <w:rFonts w:cs="Wingdings"/>
      <w:b/>
      <w:sz w:val="24"/>
    </w:rPr>
  </w:style>
  <w:style w:type="character" w:customStyle="1" w:styleId="ListLabel776">
    <w:name w:val="ListLabel 776"/>
    <w:qFormat/>
    <w:rPr>
      <w:rFonts w:cs="Symbol"/>
      <w:sz w:val="24"/>
    </w:rPr>
  </w:style>
  <w:style w:type="character" w:customStyle="1" w:styleId="ListLabel777">
    <w:name w:val="ListLabel 777"/>
    <w:qFormat/>
    <w:rPr>
      <w:rFonts w:cs="Courier New"/>
      <w:b/>
      <w:sz w:val="24"/>
    </w:rPr>
  </w:style>
  <w:style w:type="character" w:customStyle="1" w:styleId="ListLabel778">
    <w:name w:val="ListLabel 778"/>
    <w:qFormat/>
    <w:rPr>
      <w:rFonts w:cs="Wingdings"/>
      <w:b/>
      <w:sz w:val="24"/>
    </w:rPr>
  </w:style>
  <w:style w:type="character" w:customStyle="1" w:styleId="ListLabel779">
    <w:name w:val="ListLabel 779"/>
    <w:qFormat/>
    <w:rPr>
      <w:rFonts w:cs="Symbol"/>
      <w:sz w:val="24"/>
    </w:rPr>
  </w:style>
  <w:style w:type="character" w:customStyle="1" w:styleId="ListLabel780">
    <w:name w:val="ListLabel 780"/>
    <w:qFormat/>
    <w:rPr>
      <w:rFonts w:cs="Courier New"/>
      <w:b/>
      <w:sz w:val="24"/>
    </w:rPr>
  </w:style>
  <w:style w:type="character" w:customStyle="1" w:styleId="ListLabel781">
    <w:name w:val="ListLabel 781"/>
    <w:qFormat/>
    <w:rPr>
      <w:rFonts w:cs="Wingdings"/>
      <w:b/>
      <w:sz w:val="24"/>
    </w:rPr>
  </w:style>
  <w:style w:type="character" w:customStyle="1" w:styleId="ListLabel782">
    <w:name w:val="ListLabel 782"/>
    <w:qFormat/>
    <w:rPr>
      <w:rFonts w:ascii="Times New Roman" w:hAnsi="Times New Roman" w:cs="Wingdings"/>
      <w:b/>
      <w:sz w:val="24"/>
    </w:rPr>
  </w:style>
  <w:style w:type="character" w:customStyle="1" w:styleId="ListLabel783">
    <w:name w:val="ListLabel 783"/>
    <w:qFormat/>
    <w:rPr>
      <w:rFonts w:cs="Courier New"/>
      <w:b/>
      <w:sz w:val="24"/>
    </w:rPr>
  </w:style>
  <w:style w:type="character" w:customStyle="1" w:styleId="ListLabel784">
    <w:name w:val="ListLabel 784"/>
    <w:qFormat/>
    <w:rPr>
      <w:rFonts w:cs="Wingdings"/>
      <w:b/>
      <w:sz w:val="24"/>
    </w:rPr>
  </w:style>
  <w:style w:type="character" w:customStyle="1" w:styleId="ListLabel785">
    <w:name w:val="ListLabel 785"/>
    <w:qFormat/>
    <w:rPr>
      <w:rFonts w:cs="Symbol"/>
      <w:sz w:val="24"/>
    </w:rPr>
  </w:style>
  <w:style w:type="character" w:customStyle="1" w:styleId="ListLabel786">
    <w:name w:val="ListLabel 786"/>
    <w:qFormat/>
    <w:rPr>
      <w:rFonts w:cs="Courier New"/>
      <w:b/>
      <w:sz w:val="24"/>
    </w:rPr>
  </w:style>
  <w:style w:type="character" w:customStyle="1" w:styleId="ListLabel787">
    <w:name w:val="ListLabel 787"/>
    <w:qFormat/>
    <w:rPr>
      <w:rFonts w:cs="Wingdings"/>
      <w:b/>
      <w:sz w:val="24"/>
    </w:rPr>
  </w:style>
  <w:style w:type="character" w:customStyle="1" w:styleId="ListLabel788">
    <w:name w:val="ListLabel 788"/>
    <w:qFormat/>
    <w:rPr>
      <w:rFonts w:cs="Symbol"/>
      <w:sz w:val="24"/>
    </w:rPr>
  </w:style>
  <w:style w:type="character" w:customStyle="1" w:styleId="ListLabel789">
    <w:name w:val="ListLabel 789"/>
    <w:qFormat/>
    <w:rPr>
      <w:rFonts w:cs="Courier New"/>
      <w:b/>
      <w:sz w:val="24"/>
    </w:rPr>
  </w:style>
  <w:style w:type="character" w:customStyle="1" w:styleId="ListLabel790">
    <w:name w:val="ListLabel 790"/>
    <w:qFormat/>
    <w:rPr>
      <w:rFonts w:cs="Wingdings"/>
      <w:b/>
      <w:sz w:val="24"/>
    </w:rPr>
  </w:style>
  <w:style w:type="character" w:customStyle="1" w:styleId="ListLabel791">
    <w:name w:val="ListLabel 791"/>
    <w:qFormat/>
    <w:rPr>
      <w:rFonts w:ascii="Times New Roman" w:hAnsi="Times New Roman" w:cs="Wingdings"/>
      <w:b/>
      <w:sz w:val="24"/>
    </w:rPr>
  </w:style>
  <w:style w:type="character" w:customStyle="1" w:styleId="ListLabel792">
    <w:name w:val="ListLabel 792"/>
    <w:qFormat/>
    <w:rPr>
      <w:rFonts w:cs="Courier New"/>
      <w:b/>
      <w:sz w:val="24"/>
    </w:rPr>
  </w:style>
  <w:style w:type="character" w:customStyle="1" w:styleId="ListLabel793">
    <w:name w:val="ListLabel 793"/>
    <w:qFormat/>
    <w:rPr>
      <w:rFonts w:cs="Wingdings"/>
      <w:b/>
      <w:sz w:val="24"/>
    </w:rPr>
  </w:style>
  <w:style w:type="character" w:customStyle="1" w:styleId="ListLabel794">
    <w:name w:val="ListLabel 794"/>
    <w:qFormat/>
    <w:rPr>
      <w:rFonts w:cs="Symbol"/>
      <w:sz w:val="24"/>
    </w:rPr>
  </w:style>
  <w:style w:type="character" w:customStyle="1" w:styleId="ListLabel795">
    <w:name w:val="ListLabel 795"/>
    <w:qFormat/>
    <w:rPr>
      <w:rFonts w:cs="Courier New"/>
      <w:b/>
      <w:sz w:val="24"/>
    </w:rPr>
  </w:style>
  <w:style w:type="character" w:customStyle="1" w:styleId="ListLabel796">
    <w:name w:val="ListLabel 796"/>
    <w:qFormat/>
    <w:rPr>
      <w:rFonts w:cs="Wingdings"/>
      <w:b/>
      <w:sz w:val="24"/>
    </w:rPr>
  </w:style>
  <w:style w:type="character" w:customStyle="1" w:styleId="ListLabel797">
    <w:name w:val="ListLabel 797"/>
    <w:qFormat/>
    <w:rPr>
      <w:rFonts w:cs="Symbol"/>
      <w:sz w:val="24"/>
    </w:rPr>
  </w:style>
  <w:style w:type="character" w:customStyle="1" w:styleId="ListLabel798">
    <w:name w:val="ListLabel 798"/>
    <w:qFormat/>
    <w:rPr>
      <w:rFonts w:cs="Courier New"/>
      <w:b/>
      <w:sz w:val="24"/>
    </w:rPr>
  </w:style>
  <w:style w:type="character" w:customStyle="1" w:styleId="ListLabel799">
    <w:name w:val="ListLabel 799"/>
    <w:qFormat/>
    <w:rPr>
      <w:rFonts w:cs="Wingdings"/>
      <w:b/>
      <w:sz w:val="24"/>
    </w:rPr>
  </w:style>
  <w:style w:type="character" w:customStyle="1" w:styleId="ListLabel800">
    <w:name w:val="ListLabel 800"/>
    <w:qFormat/>
    <w:rPr>
      <w:rFonts w:ascii="Times New Roman" w:hAnsi="Times New Roman" w:cs="Courier New"/>
      <w:b/>
      <w:sz w:val="24"/>
    </w:rPr>
  </w:style>
  <w:style w:type="character" w:customStyle="1" w:styleId="ListLabel801">
    <w:name w:val="ListLabel 801"/>
    <w:qFormat/>
    <w:rPr>
      <w:rFonts w:cs="Courier New"/>
      <w:b/>
      <w:sz w:val="24"/>
    </w:rPr>
  </w:style>
  <w:style w:type="character" w:customStyle="1" w:styleId="ListLabel802">
    <w:name w:val="ListLabel 802"/>
    <w:qFormat/>
    <w:rPr>
      <w:rFonts w:cs="Wingdings"/>
      <w:b/>
      <w:sz w:val="24"/>
    </w:rPr>
  </w:style>
  <w:style w:type="character" w:customStyle="1" w:styleId="ListLabel803">
    <w:name w:val="ListLabel 803"/>
    <w:qFormat/>
    <w:rPr>
      <w:rFonts w:cs="Symbol"/>
      <w:sz w:val="24"/>
    </w:rPr>
  </w:style>
  <w:style w:type="character" w:customStyle="1" w:styleId="ListLabel804">
    <w:name w:val="ListLabel 804"/>
    <w:qFormat/>
    <w:rPr>
      <w:rFonts w:cs="Courier New"/>
      <w:b/>
      <w:sz w:val="24"/>
    </w:rPr>
  </w:style>
  <w:style w:type="character" w:customStyle="1" w:styleId="ListLabel805">
    <w:name w:val="ListLabel 805"/>
    <w:qFormat/>
    <w:rPr>
      <w:rFonts w:cs="Wingdings"/>
      <w:b/>
      <w:sz w:val="24"/>
    </w:rPr>
  </w:style>
  <w:style w:type="character" w:customStyle="1" w:styleId="ListLabel806">
    <w:name w:val="ListLabel 806"/>
    <w:qFormat/>
    <w:rPr>
      <w:rFonts w:cs="Symbol"/>
      <w:sz w:val="24"/>
    </w:rPr>
  </w:style>
  <w:style w:type="character" w:customStyle="1" w:styleId="ListLabel807">
    <w:name w:val="ListLabel 807"/>
    <w:qFormat/>
    <w:rPr>
      <w:rFonts w:cs="Courier New"/>
      <w:b/>
      <w:sz w:val="24"/>
    </w:rPr>
  </w:style>
  <w:style w:type="character" w:customStyle="1" w:styleId="ListLabel808">
    <w:name w:val="ListLabel 808"/>
    <w:qFormat/>
    <w:rPr>
      <w:rFonts w:cs="Wingdings"/>
      <w:b/>
      <w:sz w:val="24"/>
    </w:rPr>
  </w:style>
  <w:style w:type="character" w:customStyle="1" w:styleId="ListLabel809">
    <w:name w:val="ListLabel 809"/>
    <w:qFormat/>
    <w:rPr>
      <w:rFonts w:ascii="Times New Roman" w:hAnsi="Times New Roman" w:cs="Arial"/>
      <w:b/>
      <w:sz w:val="24"/>
    </w:rPr>
  </w:style>
  <w:style w:type="character" w:customStyle="1" w:styleId="ListLabel810">
    <w:name w:val="ListLabel 810"/>
    <w:qFormat/>
    <w:rPr>
      <w:rFonts w:cs="Courier New"/>
      <w:b/>
      <w:sz w:val="24"/>
    </w:rPr>
  </w:style>
  <w:style w:type="character" w:customStyle="1" w:styleId="ListLabel811">
    <w:name w:val="ListLabel 811"/>
    <w:qFormat/>
    <w:rPr>
      <w:rFonts w:cs="Wingdings"/>
      <w:b/>
      <w:sz w:val="24"/>
    </w:rPr>
  </w:style>
  <w:style w:type="character" w:customStyle="1" w:styleId="ListLabel812">
    <w:name w:val="ListLabel 812"/>
    <w:qFormat/>
    <w:rPr>
      <w:rFonts w:cs="Symbol"/>
      <w:sz w:val="24"/>
    </w:rPr>
  </w:style>
  <w:style w:type="character" w:customStyle="1" w:styleId="ListLabel813">
    <w:name w:val="ListLabel 813"/>
    <w:qFormat/>
    <w:rPr>
      <w:rFonts w:cs="Courier New"/>
      <w:b/>
      <w:sz w:val="24"/>
    </w:rPr>
  </w:style>
  <w:style w:type="character" w:customStyle="1" w:styleId="ListLabel814">
    <w:name w:val="ListLabel 814"/>
    <w:qFormat/>
    <w:rPr>
      <w:rFonts w:cs="Wingdings"/>
      <w:b/>
      <w:sz w:val="24"/>
    </w:rPr>
  </w:style>
  <w:style w:type="character" w:customStyle="1" w:styleId="ListLabel815">
    <w:name w:val="ListLabel 815"/>
    <w:qFormat/>
    <w:rPr>
      <w:rFonts w:cs="Symbol"/>
      <w:sz w:val="24"/>
    </w:rPr>
  </w:style>
  <w:style w:type="character" w:customStyle="1" w:styleId="ListLabel816">
    <w:name w:val="ListLabel 816"/>
    <w:qFormat/>
    <w:rPr>
      <w:rFonts w:cs="Courier New"/>
      <w:b/>
      <w:sz w:val="24"/>
    </w:rPr>
  </w:style>
  <w:style w:type="character" w:customStyle="1" w:styleId="ListLabel817">
    <w:name w:val="ListLabel 817"/>
    <w:qFormat/>
    <w:rPr>
      <w:rFonts w:cs="Wingdings"/>
      <w:b/>
      <w:sz w:val="24"/>
    </w:rPr>
  </w:style>
  <w:style w:type="character" w:customStyle="1" w:styleId="ListLabel818">
    <w:name w:val="ListLabel 818"/>
    <w:qFormat/>
    <w:rPr>
      <w:rFonts w:ascii="Times New Roman" w:hAnsi="Times New Roman" w:cs="Arial"/>
      <w:b/>
      <w:sz w:val="24"/>
    </w:rPr>
  </w:style>
  <w:style w:type="character" w:customStyle="1" w:styleId="ListLabel819">
    <w:name w:val="ListLabel 819"/>
    <w:qFormat/>
    <w:rPr>
      <w:rFonts w:cs="Courier New"/>
      <w:b/>
      <w:sz w:val="24"/>
    </w:rPr>
  </w:style>
  <w:style w:type="character" w:customStyle="1" w:styleId="ListLabel820">
    <w:name w:val="ListLabel 820"/>
    <w:qFormat/>
    <w:rPr>
      <w:rFonts w:cs="Wingdings"/>
      <w:b/>
      <w:sz w:val="24"/>
    </w:rPr>
  </w:style>
  <w:style w:type="character" w:customStyle="1" w:styleId="ListLabel821">
    <w:name w:val="ListLabel 821"/>
    <w:qFormat/>
    <w:rPr>
      <w:rFonts w:cs="Symbol"/>
      <w:sz w:val="24"/>
    </w:rPr>
  </w:style>
  <w:style w:type="character" w:customStyle="1" w:styleId="ListLabel822">
    <w:name w:val="ListLabel 822"/>
    <w:qFormat/>
    <w:rPr>
      <w:rFonts w:cs="Courier New"/>
      <w:b/>
      <w:sz w:val="24"/>
    </w:rPr>
  </w:style>
  <w:style w:type="character" w:customStyle="1" w:styleId="ListLabel823">
    <w:name w:val="ListLabel 823"/>
    <w:qFormat/>
    <w:rPr>
      <w:rFonts w:cs="Wingdings"/>
      <w:b/>
      <w:sz w:val="24"/>
    </w:rPr>
  </w:style>
  <w:style w:type="character" w:customStyle="1" w:styleId="ListLabel824">
    <w:name w:val="ListLabel 824"/>
    <w:qFormat/>
    <w:rPr>
      <w:rFonts w:cs="Symbol"/>
      <w:sz w:val="24"/>
    </w:rPr>
  </w:style>
  <w:style w:type="character" w:customStyle="1" w:styleId="ListLabel825">
    <w:name w:val="ListLabel 825"/>
    <w:qFormat/>
    <w:rPr>
      <w:rFonts w:cs="Courier New"/>
      <w:b/>
      <w:sz w:val="24"/>
    </w:rPr>
  </w:style>
  <w:style w:type="character" w:customStyle="1" w:styleId="ListLabel826">
    <w:name w:val="ListLabel 826"/>
    <w:qFormat/>
    <w:rPr>
      <w:rFonts w:cs="Wingdings"/>
      <w:b/>
      <w:sz w:val="24"/>
    </w:rPr>
  </w:style>
  <w:style w:type="character" w:customStyle="1" w:styleId="ListLabel827">
    <w:name w:val="ListLabel 827"/>
    <w:qFormat/>
    <w:rPr>
      <w:rFonts w:ascii="Times New Roman" w:hAnsi="Times New Roman" w:cs="Wingdings"/>
      <w:b/>
      <w:sz w:val="24"/>
    </w:rPr>
  </w:style>
  <w:style w:type="character" w:customStyle="1" w:styleId="ListLabel828">
    <w:name w:val="ListLabel 828"/>
    <w:qFormat/>
    <w:rPr>
      <w:rFonts w:cs="Courier New"/>
      <w:b/>
      <w:sz w:val="24"/>
    </w:rPr>
  </w:style>
  <w:style w:type="character" w:customStyle="1" w:styleId="ListLabel829">
    <w:name w:val="ListLabel 829"/>
    <w:qFormat/>
    <w:rPr>
      <w:rFonts w:cs="Wingdings"/>
      <w:b/>
      <w:sz w:val="24"/>
    </w:rPr>
  </w:style>
  <w:style w:type="character" w:customStyle="1" w:styleId="ListLabel830">
    <w:name w:val="ListLabel 830"/>
    <w:qFormat/>
    <w:rPr>
      <w:rFonts w:cs="Symbol"/>
      <w:sz w:val="24"/>
    </w:rPr>
  </w:style>
  <w:style w:type="character" w:customStyle="1" w:styleId="ListLabel831">
    <w:name w:val="ListLabel 831"/>
    <w:qFormat/>
    <w:rPr>
      <w:rFonts w:cs="Courier New"/>
      <w:b/>
      <w:sz w:val="24"/>
    </w:rPr>
  </w:style>
  <w:style w:type="character" w:customStyle="1" w:styleId="ListLabel832">
    <w:name w:val="ListLabel 832"/>
    <w:qFormat/>
    <w:rPr>
      <w:rFonts w:cs="Wingdings"/>
      <w:b/>
      <w:sz w:val="24"/>
    </w:rPr>
  </w:style>
  <w:style w:type="character" w:customStyle="1" w:styleId="ListLabel833">
    <w:name w:val="ListLabel 833"/>
    <w:qFormat/>
    <w:rPr>
      <w:rFonts w:cs="Symbol"/>
      <w:sz w:val="24"/>
    </w:rPr>
  </w:style>
  <w:style w:type="character" w:customStyle="1" w:styleId="ListLabel834">
    <w:name w:val="ListLabel 834"/>
    <w:qFormat/>
    <w:rPr>
      <w:rFonts w:cs="Courier New"/>
      <w:b/>
      <w:sz w:val="24"/>
    </w:rPr>
  </w:style>
  <w:style w:type="character" w:customStyle="1" w:styleId="ListLabel835">
    <w:name w:val="ListLabel 835"/>
    <w:qFormat/>
    <w:rPr>
      <w:rFonts w:cs="Wingdings"/>
      <w:b/>
      <w:sz w:val="24"/>
    </w:rPr>
  </w:style>
  <w:style w:type="character" w:customStyle="1" w:styleId="ListLabel836">
    <w:name w:val="ListLabel 836"/>
    <w:qFormat/>
    <w:rPr>
      <w:rFonts w:cs="Courier New"/>
      <w:b/>
      <w:sz w:val="24"/>
    </w:rPr>
  </w:style>
  <w:style w:type="character" w:customStyle="1" w:styleId="ListLabel837">
    <w:name w:val="ListLabel 837"/>
    <w:qFormat/>
    <w:rPr>
      <w:rFonts w:cs="Wingdings"/>
      <w:b/>
      <w:sz w:val="24"/>
    </w:rPr>
  </w:style>
  <w:style w:type="character" w:customStyle="1" w:styleId="ListLabel838">
    <w:name w:val="ListLabel 838"/>
    <w:qFormat/>
    <w:rPr>
      <w:rFonts w:cs="Symbol"/>
      <w:sz w:val="24"/>
    </w:rPr>
  </w:style>
  <w:style w:type="character" w:customStyle="1" w:styleId="ListLabel839">
    <w:name w:val="ListLabel 839"/>
    <w:qFormat/>
    <w:rPr>
      <w:rFonts w:cs="Courier New"/>
      <w:b/>
      <w:sz w:val="24"/>
    </w:rPr>
  </w:style>
  <w:style w:type="character" w:customStyle="1" w:styleId="ListLabel840">
    <w:name w:val="ListLabel 840"/>
    <w:qFormat/>
    <w:rPr>
      <w:rFonts w:cs="Wingdings"/>
      <w:b/>
      <w:sz w:val="24"/>
    </w:rPr>
  </w:style>
  <w:style w:type="character" w:customStyle="1" w:styleId="ListLabel841">
    <w:name w:val="ListLabel 841"/>
    <w:qFormat/>
    <w:rPr>
      <w:rFonts w:cs="Symbol"/>
      <w:sz w:val="24"/>
    </w:rPr>
  </w:style>
  <w:style w:type="character" w:customStyle="1" w:styleId="ListLabel842">
    <w:name w:val="ListLabel 842"/>
    <w:qFormat/>
    <w:rPr>
      <w:rFonts w:cs="Courier New"/>
      <w:b/>
      <w:sz w:val="24"/>
    </w:rPr>
  </w:style>
  <w:style w:type="character" w:customStyle="1" w:styleId="ListLabel843">
    <w:name w:val="ListLabel 843"/>
    <w:qFormat/>
    <w:rPr>
      <w:rFonts w:cs="Wingdings"/>
      <w:b/>
      <w:sz w:val="24"/>
    </w:rPr>
  </w:style>
  <w:style w:type="character" w:customStyle="1" w:styleId="ListLabel844">
    <w:name w:val="ListLabel 844"/>
    <w:qFormat/>
    <w:rPr>
      <w:rFonts w:ascii="Times New Roman" w:hAnsi="Times New Roman" w:cs="Symbol"/>
      <w:sz w:val="24"/>
    </w:rPr>
  </w:style>
  <w:style w:type="character" w:customStyle="1" w:styleId="ListLabel845">
    <w:name w:val="ListLabel 845"/>
    <w:qFormat/>
    <w:rPr>
      <w:rFonts w:cs="Courier New"/>
      <w:b/>
      <w:sz w:val="24"/>
    </w:rPr>
  </w:style>
  <w:style w:type="character" w:customStyle="1" w:styleId="ListLabel846">
    <w:name w:val="ListLabel 846"/>
    <w:qFormat/>
    <w:rPr>
      <w:rFonts w:cs="Wingdings"/>
      <w:b/>
      <w:sz w:val="24"/>
    </w:rPr>
  </w:style>
  <w:style w:type="character" w:customStyle="1" w:styleId="ListLabel847">
    <w:name w:val="ListLabel 847"/>
    <w:qFormat/>
    <w:rPr>
      <w:rFonts w:cs="Symbol"/>
      <w:sz w:val="24"/>
    </w:rPr>
  </w:style>
  <w:style w:type="character" w:customStyle="1" w:styleId="ListLabel848">
    <w:name w:val="ListLabel 848"/>
    <w:qFormat/>
    <w:rPr>
      <w:rFonts w:cs="Courier New"/>
      <w:b/>
      <w:sz w:val="24"/>
    </w:rPr>
  </w:style>
  <w:style w:type="character" w:customStyle="1" w:styleId="ListLabel849">
    <w:name w:val="ListLabel 849"/>
    <w:qFormat/>
    <w:rPr>
      <w:rFonts w:cs="Wingdings"/>
      <w:b/>
      <w:sz w:val="24"/>
    </w:rPr>
  </w:style>
  <w:style w:type="character" w:customStyle="1" w:styleId="ListLabel850">
    <w:name w:val="ListLabel 850"/>
    <w:qFormat/>
    <w:rPr>
      <w:rFonts w:cs="Symbol"/>
      <w:sz w:val="24"/>
    </w:rPr>
  </w:style>
  <w:style w:type="character" w:customStyle="1" w:styleId="ListLabel851">
    <w:name w:val="ListLabel 851"/>
    <w:qFormat/>
    <w:rPr>
      <w:rFonts w:cs="Courier New"/>
      <w:b/>
      <w:sz w:val="24"/>
    </w:rPr>
  </w:style>
  <w:style w:type="character" w:customStyle="1" w:styleId="ListLabel852">
    <w:name w:val="ListLabel 852"/>
    <w:qFormat/>
    <w:rPr>
      <w:rFonts w:cs="Wingdings"/>
      <w:b/>
      <w:sz w:val="24"/>
    </w:rPr>
  </w:style>
  <w:style w:type="character" w:customStyle="1" w:styleId="ListLabel853">
    <w:name w:val="ListLabel 853"/>
    <w:qFormat/>
    <w:rPr>
      <w:rFonts w:ascii="Times New Roman" w:hAnsi="Times New Roman" w:cs="Symbol"/>
      <w:sz w:val="24"/>
    </w:rPr>
  </w:style>
  <w:style w:type="character" w:customStyle="1" w:styleId="ListLabel854">
    <w:name w:val="ListLabel 854"/>
    <w:qFormat/>
    <w:rPr>
      <w:rFonts w:cs="Courier New"/>
      <w:b/>
      <w:sz w:val="24"/>
    </w:rPr>
  </w:style>
  <w:style w:type="character" w:customStyle="1" w:styleId="ListLabel855">
    <w:name w:val="ListLabel 855"/>
    <w:qFormat/>
    <w:rPr>
      <w:rFonts w:cs="Wingdings"/>
      <w:b/>
      <w:sz w:val="24"/>
    </w:rPr>
  </w:style>
  <w:style w:type="character" w:customStyle="1" w:styleId="ListLabel856">
    <w:name w:val="ListLabel 856"/>
    <w:qFormat/>
    <w:rPr>
      <w:rFonts w:cs="Symbol"/>
      <w:sz w:val="24"/>
    </w:rPr>
  </w:style>
  <w:style w:type="character" w:customStyle="1" w:styleId="ListLabel857">
    <w:name w:val="ListLabel 857"/>
    <w:qFormat/>
    <w:rPr>
      <w:rFonts w:cs="Courier New"/>
      <w:b/>
      <w:sz w:val="24"/>
    </w:rPr>
  </w:style>
  <w:style w:type="character" w:customStyle="1" w:styleId="ListLabel858">
    <w:name w:val="ListLabel 858"/>
    <w:qFormat/>
    <w:rPr>
      <w:rFonts w:cs="Wingdings"/>
      <w:b/>
      <w:sz w:val="24"/>
    </w:rPr>
  </w:style>
  <w:style w:type="character" w:customStyle="1" w:styleId="ListLabel859">
    <w:name w:val="ListLabel 859"/>
    <w:qFormat/>
    <w:rPr>
      <w:rFonts w:cs="Symbol"/>
      <w:sz w:val="24"/>
    </w:rPr>
  </w:style>
  <w:style w:type="character" w:customStyle="1" w:styleId="ListLabel860">
    <w:name w:val="ListLabel 860"/>
    <w:qFormat/>
    <w:rPr>
      <w:rFonts w:cs="Courier New"/>
      <w:b/>
      <w:sz w:val="24"/>
    </w:rPr>
  </w:style>
  <w:style w:type="character" w:customStyle="1" w:styleId="ListLabel861">
    <w:name w:val="ListLabel 861"/>
    <w:qFormat/>
    <w:rPr>
      <w:rFonts w:cs="Wingdings"/>
      <w:b/>
      <w:sz w:val="24"/>
    </w:rPr>
  </w:style>
  <w:style w:type="character" w:customStyle="1" w:styleId="ListLabel862">
    <w:name w:val="ListLabel 862"/>
    <w:qFormat/>
    <w:rPr>
      <w:rFonts w:ascii="Times New Roman" w:hAnsi="Times New Roman" w:cs="Symbol"/>
      <w:b/>
      <w:sz w:val="24"/>
    </w:rPr>
  </w:style>
  <w:style w:type="character" w:customStyle="1" w:styleId="ListLabel863">
    <w:name w:val="ListLabel 863"/>
    <w:qFormat/>
    <w:rPr>
      <w:rFonts w:ascii="Times New Roman" w:hAnsi="Times New Roman" w:cs="Courier New"/>
      <w:b/>
      <w:sz w:val="24"/>
    </w:rPr>
  </w:style>
  <w:style w:type="character" w:customStyle="1" w:styleId="ListLabel864">
    <w:name w:val="ListLabel 864"/>
    <w:qFormat/>
    <w:rPr>
      <w:rFonts w:cs="Wingdings"/>
      <w:b/>
      <w:sz w:val="24"/>
    </w:rPr>
  </w:style>
  <w:style w:type="character" w:customStyle="1" w:styleId="ListLabel865">
    <w:name w:val="ListLabel 865"/>
    <w:qFormat/>
    <w:rPr>
      <w:rFonts w:cs="Symbol"/>
      <w:sz w:val="24"/>
    </w:rPr>
  </w:style>
  <w:style w:type="character" w:customStyle="1" w:styleId="ListLabel866">
    <w:name w:val="ListLabel 866"/>
    <w:qFormat/>
    <w:rPr>
      <w:rFonts w:cs="Courier New"/>
      <w:b/>
      <w:sz w:val="24"/>
    </w:rPr>
  </w:style>
  <w:style w:type="character" w:customStyle="1" w:styleId="ListLabel867">
    <w:name w:val="ListLabel 867"/>
    <w:qFormat/>
    <w:rPr>
      <w:rFonts w:cs="Wingdings"/>
      <w:b/>
      <w:sz w:val="24"/>
    </w:rPr>
  </w:style>
  <w:style w:type="character" w:customStyle="1" w:styleId="ListLabel868">
    <w:name w:val="ListLabel 868"/>
    <w:qFormat/>
    <w:rPr>
      <w:rFonts w:cs="Symbol"/>
      <w:sz w:val="24"/>
    </w:rPr>
  </w:style>
  <w:style w:type="character" w:customStyle="1" w:styleId="ListLabel869">
    <w:name w:val="ListLabel 869"/>
    <w:qFormat/>
    <w:rPr>
      <w:rFonts w:cs="Courier New"/>
      <w:b/>
      <w:sz w:val="24"/>
    </w:rPr>
  </w:style>
  <w:style w:type="character" w:customStyle="1" w:styleId="ListLabel870">
    <w:name w:val="ListLabel 870"/>
    <w:qFormat/>
    <w:rPr>
      <w:rFonts w:cs="Wingdings"/>
      <w:b/>
      <w:sz w:val="24"/>
    </w:rPr>
  </w:style>
  <w:style w:type="paragraph" w:styleId="Encabezado">
    <w:name w:val="header"/>
    <w:basedOn w:val="Normal"/>
    <w:next w:val="Textoindependiente"/>
    <w:pPr>
      <w:tabs>
        <w:tab w:val="center" w:pos="4252"/>
        <w:tab w:val="right" w:pos="8504"/>
      </w:tabs>
      <w:spacing w:after="0" w:line="240" w:lineRule="auto"/>
    </w:pPr>
  </w:style>
  <w:style w:type="paragraph" w:styleId="Textoindependiente">
    <w:name w:val="Body Text"/>
    <w:basedOn w:val="Normal"/>
    <w:pPr>
      <w:spacing w:after="0" w:line="240" w:lineRule="auto"/>
      <w:jc w:val="both"/>
    </w:pPr>
    <w:rPr>
      <w:rFonts w:ascii="Times New Roman" w:hAnsi="Times New Roman"/>
      <w:sz w:val="24"/>
      <w:szCs w:val="24"/>
    </w:rPr>
  </w:style>
  <w:style w:type="paragraph" w:styleId="Lista">
    <w:name w:val="List"/>
    <w:basedOn w:val="Textoindependiente"/>
    <w:rPr>
      <w:rFonts w:cs="Mangal"/>
    </w:rPr>
  </w:style>
  <w:style w:type="paragraph" w:styleId="Epgrafe">
    <w:name w:val="caption"/>
    <w:basedOn w:val="Normal"/>
    <w:qFormat/>
    <w:pPr>
      <w:suppressLineNumbers/>
      <w:spacing w:before="120" w:after="120"/>
    </w:pPr>
    <w:rPr>
      <w:rFonts w:cs="Mangal"/>
      <w:i/>
      <w:iCs/>
      <w:sz w:val="24"/>
      <w:szCs w:val="24"/>
    </w:rPr>
  </w:style>
  <w:style w:type="paragraph" w:customStyle="1" w:styleId="ndice">
    <w:name w:val="Índice"/>
    <w:basedOn w:val="Normal"/>
    <w:qFormat/>
    <w:pPr>
      <w:suppressLineNumbers/>
    </w:pPr>
    <w:rPr>
      <w:rFonts w:cs="Mangal"/>
    </w:rPr>
  </w:style>
  <w:style w:type="paragraph" w:styleId="Sinespaciado">
    <w:name w:val="No Spacing"/>
    <w:qFormat/>
    <w:pPr>
      <w:suppressAutoHyphens/>
    </w:pPr>
    <w:rPr>
      <w:rFonts w:eastAsia="Times New Roman" w:cs="Times New Roman"/>
      <w:color w:val="00000A"/>
      <w:sz w:val="22"/>
      <w:lang w:eastAsia="es-ES"/>
    </w:rPr>
  </w:style>
  <w:style w:type="paragraph" w:styleId="Piedepgina">
    <w:name w:val="footer"/>
    <w:basedOn w:val="Normal"/>
    <w:pPr>
      <w:tabs>
        <w:tab w:val="center" w:pos="4252"/>
        <w:tab w:val="right" w:pos="8504"/>
      </w:tabs>
    </w:pPr>
  </w:style>
  <w:style w:type="paragraph" w:styleId="Prrafodelista">
    <w:name w:val="List Paragraph"/>
    <w:basedOn w:val="Normal"/>
    <w:qFormat/>
    <w:pPr>
      <w:ind w:left="720"/>
      <w:contextualSpacing/>
    </w:pPr>
  </w:style>
  <w:style w:type="paragraph" w:styleId="Sangra2detindependiente">
    <w:name w:val="Body Text Indent 2"/>
    <w:basedOn w:val="Normal"/>
    <w:qFormat/>
    <w:pPr>
      <w:spacing w:after="120" w:line="480" w:lineRule="auto"/>
      <w:ind w:left="283"/>
    </w:pPr>
  </w:style>
  <w:style w:type="paragraph" w:customStyle="1" w:styleId="Estndar">
    <w:name w:val="Estándar"/>
    <w:qFormat/>
    <w:pPr>
      <w:suppressAutoHyphens/>
      <w:jc w:val="both"/>
    </w:pPr>
    <w:rPr>
      <w:rFonts w:ascii="Courier" w:eastAsia="Times New Roman" w:hAnsi="Courier" w:cs="Times New Roman"/>
      <w:color w:val="00000A"/>
      <w:sz w:val="24"/>
      <w:szCs w:val="20"/>
      <w:lang w:val="en-US" w:eastAsia="es-ES"/>
    </w:rPr>
  </w:style>
  <w:style w:type="paragraph" w:customStyle="1" w:styleId="Default">
    <w:name w:val="Default"/>
    <w:qFormat/>
    <w:pPr>
      <w:suppressAutoHyphens/>
    </w:pPr>
    <w:rPr>
      <w:rFonts w:ascii="Arial" w:hAnsi="Arial" w:cs="Arial"/>
      <w:color w:val="000000"/>
      <w:sz w:val="24"/>
      <w:szCs w:val="24"/>
    </w:rPr>
  </w:style>
  <w:style w:type="paragraph" w:styleId="Sangradetextonormal">
    <w:name w:val="Body Text Indent"/>
    <w:basedOn w:val="Normal"/>
    <w:pPr>
      <w:spacing w:after="120" w:line="240" w:lineRule="auto"/>
      <w:ind w:left="283"/>
      <w:jc w:val="both"/>
    </w:pPr>
    <w:rPr>
      <w:rFonts w:ascii="Arial" w:hAnsi="Arial"/>
      <w:sz w:val="20"/>
      <w:szCs w:val="20"/>
      <w:lang w:val="en-US"/>
    </w:rPr>
  </w:style>
  <w:style w:type="paragraph" w:styleId="Textodeglobo">
    <w:name w:val="Balloon Text"/>
    <w:basedOn w:val="Normal"/>
    <w:qFormat/>
    <w:pPr>
      <w:spacing w:after="0" w:line="240" w:lineRule="auto"/>
    </w:pPr>
    <w:rPr>
      <w:rFonts w:ascii="Tahoma" w:hAnsi="Tahoma" w:cs="Tahoma"/>
      <w:sz w:val="16"/>
      <w:szCs w:val="16"/>
    </w:rPr>
  </w:style>
  <w:style w:type="paragraph" w:styleId="NormalWeb">
    <w:name w:val="Normal (Web)"/>
    <w:basedOn w:val="Normal"/>
    <w:qFormat/>
    <w:pPr>
      <w:spacing w:before="280" w:after="280" w:line="240" w:lineRule="auto"/>
      <w:jc w:val="both"/>
    </w:pPr>
    <w:rPr>
      <w:rFonts w:ascii="Times New Roman" w:hAnsi="Times New Roman"/>
      <w:sz w:val="24"/>
      <w:szCs w:val="24"/>
    </w:rPr>
  </w:style>
  <w:style w:type="paragraph" w:customStyle="1" w:styleId="Contenidodelmarco">
    <w:name w:val="Contenido del marco"/>
    <w:basedOn w:val="Normal"/>
    <w:qFormat/>
  </w:style>
  <w:style w:type="paragraph" w:styleId="Cita">
    <w:name w:val="Quote"/>
    <w:basedOn w:val="Normal"/>
    <w:qFormat/>
  </w:style>
  <w:style w:type="paragraph" w:styleId="Ttulo">
    <w:name w:val="Title"/>
    <w:basedOn w:val="Encabezado"/>
    <w:qFormat/>
  </w:style>
  <w:style w:type="paragraph" w:styleId="Subttulo">
    <w:name w:val="Subtitle"/>
    <w:basedOn w:val="Encabezado"/>
    <w:qFormat/>
  </w:style>
  <w:style w:type="paragraph" w:customStyle="1" w:styleId="Contenidodelatabla">
    <w:name w:val="Contenido de la tabla"/>
    <w:basedOn w:val="Normal"/>
    <w:qFormat/>
  </w:style>
  <w:style w:type="paragraph" w:customStyle="1" w:styleId="Encabezadodelatabla">
    <w:name w:val="Encabezado de la tabla"/>
    <w:basedOn w:val="Contenidodelatabla"/>
    <w:qFormat/>
  </w:style>
  <w:style w:type="paragraph" w:styleId="Textonotapie">
    <w:name w:val="footnote text"/>
    <w:basedOn w:val="Normal"/>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file:///C:\Users\carmen.caballero\Downloads\Borrador%20decreto%20primaria%20intro%20y%20anexosv2.pdf"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115</TotalTime>
  <Pages>46</Pages>
  <Words>13125</Words>
  <Characters>72193</Characters>
  <Application>Microsoft Office Word</Application>
  <DocSecurity>0</DocSecurity>
  <Lines>601</Lines>
  <Paragraphs>170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CEIPS “VELÁZQUEZ”             DEPARTAMENTO SOCIOLINGÜÍSTICO                FRANCÉS      CURSO 2016-17          2º ESO</dc:creator>
  <dc:description/>
  <cp:lastModifiedBy>Luffi</cp:lastModifiedBy>
  <cp:revision>15</cp:revision>
  <cp:lastPrinted>2015-09-26T22:40:00Z</cp:lastPrinted>
  <dcterms:created xsi:type="dcterms:W3CDTF">2016-07-08T06:09:00Z</dcterms:created>
  <dcterms:modified xsi:type="dcterms:W3CDTF">2017-10-11T12:00:00Z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