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B" w:rsidRDefault="0097680B" w:rsidP="004043B9">
      <w:pPr>
        <w:pStyle w:val="Ttulo"/>
      </w:pPr>
    </w:p>
    <w:p w:rsidR="0097680B" w:rsidRDefault="0097680B" w:rsidP="00FD3455">
      <w:pPr>
        <w:pStyle w:val="Sangra3detindependiente"/>
        <w:ind w:left="-720" w:right="-1080" w:firstLine="480"/>
        <w:rPr>
          <w:rFonts w:ascii="Times New Roman" w:hAnsi="Times New Roman"/>
          <w:b/>
          <w:sz w:val="52"/>
        </w:rPr>
      </w:pPr>
    </w:p>
    <w:p w:rsidR="0097680B" w:rsidRDefault="0097680B" w:rsidP="00FD3455">
      <w:pPr>
        <w:pStyle w:val="Sangra3detindependiente"/>
        <w:ind w:left="-720" w:right="-1080" w:firstLine="480"/>
        <w:rPr>
          <w:rFonts w:ascii="Times New Roman" w:hAnsi="Times New Roman"/>
          <w:b/>
          <w:sz w:val="52"/>
        </w:rPr>
      </w:pPr>
    </w:p>
    <w:p w:rsidR="0097680B" w:rsidRDefault="0097680B" w:rsidP="001F25C5">
      <w:pPr>
        <w:pStyle w:val="Sangra3detindependiente"/>
        <w:ind w:left="-720" w:right="-1080" w:firstLin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PROGRAMACIÓN DIDÁCTICA</w:t>
      </w:r>
    </w:p>
    <w:p w:rsidR="0097680B" w:rsidRDefault="0097680B" w:rsidP="001F25C5">
      <w:pPr>
        <w:pStyle w:val="Sangra3detindependiente"/>
        <w:ind w:left="-720" w:right="-1080" w:firstLine="480"/>
        <w:jc w:val="center"/>
        <w:rPr>
          <w:rFonts w:ascii="Times New Roman" w:hAnsi="Times New Roman"/>
          <w:sz w:val="28"/>
          <w:szCs w:val="28"/>
        </w:rPr>
      </w:pPr>
    </w:p>
    <w:p w:rsidR="0097680B" w:rsidRPr="001F25C5" w:rsidRDefault="0097680B" w:rsidP="001F25C5">
      <w:pPr>
        <w:pStyle w:val="Sangra3detindependiente"/>
        <w:ind w:left="-720" w:right="-1080" w:firstLine="480"/>
        <w:jc w:val="center"/>
        <w:rPr>
          <w:rFonts w:ascii="Times New Roman" w:hAnsi="Times New Roman"/>
          <w:sz w:val="28"/>
          <w:szCs w:val="28"/>
        </w:rPr>
      </w:pPr>
    </w:p>
    <w:p w:rsidR="0097680B" w:rsidRDefault="0097680B" w:rsidP="00FD3455">
      <w:pPr>
        <w:pStyle w:val="Sangra3detindependiente"/>
        <w:ind w:left="-709" w:right="-10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MARKETING Y VENTA</w:t>
      </w:r>
    </w:p>
    <w:p w:rsidR="0097680B" w:rsidRPr="00744C49" w:rsidRDefault="0097680B" w:rsidP="00FD3455">
      <w:pPr>
        <w:pStyle w:val="Sangra3detindependiente"/>
        <w:ind w:left="-709" w:right="-10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EN IMAGEN PERSONAL</w:t>
      </w:r>
    </w:p>
    <w:p w:rsidR="0097680B" w:rsidRPr="003E3B26" w:rsidRDefault="0097680B" w:rsidP="00F3155C">
      <w:pPr>
        <w:jc w:val="center"/>
        <w:rPr>
          <w:b/>
        </w:rPr>
      </w:pPr>
      <w:r>
        <w:rPr>
          <w:b/>
        </w:rPr>
        <w:t>DURACIÓN 80</w:t>
      </w:r>
      <w:r w:rsidRPr="00E42BDF">
        <w:rPr>
          <w:b/>
        </w:rPr>
        <w:t xml:space="preserve"> h</w:t>
      </w:r>
      <w:r>
        <w:rPr>
          <w:b/>
        </w:rPr>
        <w:t xml:space="preserve"> </w:t>
      </w:r>
    </w:p>
    <w:p w:rsidR="0097680B" w:rsidRPr="003E3B26" w:rsidRDefault="0097680B" w:rsidP="00F3155C">
      <w:pPr>
        <w:jc w:val="center"/>
        <w:rPr>
          <w:b/>
        </w:rPr>
      </w:pPr>
    </w:p>
    <w:p w:rsidR="0097680B" w:rsidRPr="003E3B26" w:rsidRDefault="0097680B" w:rsidP="00F3155C">
      <w:pPr>
        <w:jc w:val="center"/>
        <w:rPr>
          <w:b/>
        </w:rPr>
      </w:pPr>
    </w:p>
    <w:p w:rsidR="0097680B" w:rsidRPr="003E3B26" w:rsidRDefault="0097680B" w:rsidP="00F3155C">
      <w:pPr>
        <w:jc w:val="center"/>
        <w:rPr>
          <w:b/>
        </w:rPr>
      </w:pPr>
    </w:p>
    <w:p w:rsidR="0097680B" w:rsidRPr="003E3B26" w:rsidRDefault="0097680B" w:rsidP="00F3155C">
      <w:pPr>
        <w:jc w:val="center"/>
        <w:rPr>
          <w:b/>
        </w:rPr>
      </w:pPr>
    </w:p>
    <w:p w:rsidR="0097680B" w:rsidRPr="003E3B26" w:rsidRDefault="0097680B" w:rsidP="00F3155C">
      <w:pPr>
        <w:jc w:val="center"/>
        <w:rPr>
          <w:b/>
        </w:rPr>
      </w:pPr>
      <w:r w:rsidRPr="00231885">
        <w:rPr>
          <w:b/>
        </w:rPr>
        <w:t>MÓDULO 06</w:t>
      </w:r>
      <w:r>
        <w:rPr>
          <w:b/>
        </w:rPr>
        <w:t>43</w:t>
      </w:r>
    </w:p>
    <w:p w:rsidR="0097680B" w:rsidRDefault="0097680B" w:rsidP="00F3155C">
      <w:pPr>
        <w:jc w:val="center"/>
      </w:pPr>
    </w:p>
    <w:p w:rsidR="0097680B" w:rsidRDefault="0097680B" w:rsidP="00F3155C">
      <w:pPr>
        <w:jc w:val="center"/>
      </w:pPr>
    </w:p>
    <w:p w:rsidR="0097680B" w:rsidRDefault="0097680B" w:rsidP="00F3155C">
      <w:pPr>
        <w:jc w:val="center"/>
      </w:pPr>
    </w:p>
    <w:p w:rsidR="0097680B" w:rsidRPr="00DF568A" w:rsidRDefault="0097680B" w:rsidP="00F3155C">
      <w:pPr>
        <w:jc w:val="center"/>
      </w:pPr>
    </w:p>
    <w:p w:rsidR="0097680B" w:rsidRDefault="0097680B" w:rsidP="00D14EFB">
      <w:pPr>
        <w:jc w:val="center"/>
        <w:rPr>
          <w:sz w:val="36"/>
          <w:szCs w:val="36"/>
        </w:rPr>
      </w:pPr>
      <w:r w:rsidRPr="00231885">
        <w:rPr>
          <w:sz w:val="36"/>
          <w:szCs w:val="36"/>
        </w:rPr>
        <w:t xml:space="preserve">TÍTULO DE </w:t>
      </w:r>
      <w:r w:rsidRPr="00AF0716">
        <w:rPr>
          <w:sz w:val="36"/>
          <w:szCs w:val="36"/>
        </w:rPr>
        <w:t>TÉCNICO</w:t>
      </w:r>
      <w:r>
        <w:rPr>
          <w:sz w:val="36"/>
          <w:szCs w:val="36"/>
        </w:rPr>
        <w:t xml:space="preserve"> EN ESTÉTICA Y BELLEZA</w:t>
      </w:r>
    </w:p>
    <w:p w:rsidR="0097680B" w:rsidRPr="00DF568A" w:rsidRDefault="0097680B" w:rsidP="00F3155C">
      <w:pPr>
        <w:jc w:val="center"/>
      </w:pPr>
    </w:p>
    <w:p w:rsidR="0097680B" w:rsidRPr="003E3B26" w:rsidRDefault="0097680B" w:rsidP="00F3155C">
      <w:pPr>
        <w:jc w:val="center"/>
        <w:rPr>
          <w:b/>
        </w:rPr>
      </w:pPr>
      <w:r w:rsidRPr="003E3B26">
        <w:rPr>
          <w:b/>
        </w:rPr>
        <w:t>GRADO MEDIO</w:t>
      </w:r>
    </w:p>
    <w:p w:rsidR="0097680B" w:rsidRPr="00DF568A" w:rsidRDefault="0097680B" w:rsidP="00F3155C"/>
    <w:p w:rsidR="0097680B" w:rsidRDefault="0097680B" w:rsidP="00F3155C"/>
    <w:p w:rsidR="0097680B" w:rsidRDefault="0097680B" w:rsidP="00F3155C"/>
    <w:p w:rsidR="0097680B" w:rsidRDefault="0097680B" w:rsidP="00F3155C"/>
    <w:p w:rsidR="0097680B" w:rsidRPr="00DF568A" w:rsidRDefault="0097680B" w:rsidP="00F3155C"/>
    <w:p w:rsidR="0097680B" w:rsidRPr="003E3B26" w:rsidRDefault="0097680B" w:rsidP="00F3155C">
      <w:pPr>
        <w:jc w:val="center"/>
        <w:rPr>
          <w:b/>
          <w:sz w:val="32"/>
          <w:szCs w:val="32"/>
        </w:rPr>
      </w:pPr>
      <w:r w:rsidRPr="003E3B26">
        <w:rPr>
          <w:b/>
          <w:sz w:val="32"/>
          <w:szCs w:val="32"/>
        </w:rPr>
        <w:t>CURSO 201</w:t>
      </w:r>
      <w:r w:rsidR="00CF3245">
        <w:rPr>
          <w:b/>
          <w:sz w:val="32"/>
          <w:szCs w:val="32"/>
        </w:rPr>
        <w:t>7</w:t>
      </w:r>
      <w:r w:rsidRPr="003E3B26">
        <w:rPr>
          <w:b/>
          <w:sz w:val="32"/>
          <w:szCs w:val="32"/>
        </w:rPr>
        <w:t>-1</w:t>
      </w:r>
      <w:r w:rsidR="00CF3245">
        <w:rPr>
          <w:b/>
          <w:sz w:val="32"/>
          <w:szCs w:val="32"/>
        </w:rPr>
        <w:t>8</w:t>
      </w:r>
    </w:p>
    <w:p w:rsidR="0097680B" w:rsidRPr="00DF568A" w:rsidRDefault="0097680B" w:rsidP="00F3155C"/>
    <w:p w:rsidR="0097680B" w:rsidRPr="00DF568A" w:rsidRDefault="0097680B" w:rsidP="00F3155C"/>
    <w:p w:rsidR="0097680B" w:rsidRDefault="0097680B" w:rsidP="00F3155C"/>
    <w:p w:rsidR="0097680B" w:rsidRDefault="0097680B" w:rsidP="00F3155C"/>
    <w:p w:rsidR="0097680B" w:rsidRDefault="0097680B" w:rsidP="00F3155C"/>
    <w:p w:rsidR="0097680B" w:rsidRPr="00DF568A" w:rsidRDefault="0097680B" w:rsidP="00F3155C"/>
    <w:p w:rsidR="0097680B" w:rsidRPr="00DF568A" w:rsidRDefault="0097680B" w:rsidP="00F3155C"/>
    <w:p w:rsidR="0097680B" w:rsidRPr="003E3B26" w:rsidRDefault="0097680B" w:rsidP="00F3155C">
      <w:pPr>
        <w:jc w:val="right"/>
        <w:rPr>
          <w:b/>
        </w:rPr>
      </w:pPr>
      <w:r w:rsidRPr="003E3B26">
        <w:rPr>
          <w:b/>
        </w:rPr>
        <w:t>FAMILIA PROFESIONAL DE IMAGEN PERSONAL</w:t>
      </w:r>
    </w:p>
    <w:p w:rsidR="0097680B" w:rsidRPr="00027F85" w:rsidRDefault="0097680B" w:rsidP="00F3155C">
      <w:pPr>
        <w:jc w:val="right"/>
        <w:rPr>
          <w:b/>
          <w:lang w:val="pt-BR"/>
        </w:rPr>
      </w:pPr>
      <w:r w:rsidRPr="00027F85">
        <w:rPr>
          <w:b/>
          <w:lang w:val="pt-BR"/>
        </w:rPr>
        <w:t>I.E.S. GASPAR MELCHOR DE JOVELLANOS</w:t>
      </w: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027F85" w:rsidRDefault="0097680B" w:rsidP="00FD3455">
      <w:pPr>
        <w:jc w:val="center"/>
        <w:rPr>
          <w:b/>
          <w:bCs/>
          <w:sz w:val="36"/>
          <w:lang w:val="pt-BR"/>
        </w:rPr>
      </w:pPr>
    </w:p>
    <w:p w:rsidR="0097680B" w:rsidRPr="00744C49" w:rsidRDefault="0097680B" w:rsidP="00FD345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Í</w:t>
      </w:r>
      <w:r w:rsidRPr="00744C49">
        <w:rPr>
          <w:b/>
          <w:bCs/>
          <w:sz w:val="36"/>
        </w:rPr>
        <w:t>NDICE</w:t>
      </w:r>
    </w:p>
    <w:p w:rsidR="0097680B" w:rsidRPr="00744C49" w:rsidRDefault="0097680B" w:rsidP="00FD3455">
      <w:pPr>
        <w:jc w:val="center"/>
        <w:rPr>
          <w:b/>
          <w:bCs/>
          <w:sz w:val="36"/>
        </w:rPr>
      </w:pPr>
    </w:p>
    <w:p w:rsidR="0097680B" w:rsidRPr="00744C49" w:rsidRDefault="0097680B" w:rsidP="00FD3455"/>
    <w:p w:rsidR="0097680B" w:rsidRPr="00744C49" w:rsidRDefault="0097680B" w:rsidP="00FD3455">
      <w:pPr>
        <w:jc w:val="right"/>
        <w:rPr>
          <w:b/>
          <w:bCs/>
          <w:sz w:val="28"/>
          <w:szCs w:val="28"/>
        </w:rPr>
      </w:pPr>
      <w:r w:rsidRPr="00744C49">
        <w:rPr>
          <w:sz w:val="28"/>
          <w:szCs w:val="28"/>
        </w:rPr>
        <w:t>Pág</w:t>
      </w:r>
      <w:r w:rsidRPr="00744C49">
        <w:rPr>
          <w:b/>
          <w:bCs/>
          <w:sz w:val="28"/>
          <w:szCs w:val="28"/>
        </w:rPr>
        <w:t>.</w:t>
      </w:r>
    </w:p>
    <w:p w:rsidR="0097680B" w:rsidRPr="00744C49" w:rsidRDefault="0097680B" w:rsidP="00FD3455">
      <w:pPr>
        <w:pStyle w:val="Piedepgina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8"/>
        <w:gridCol w:w="1152"/>
      </w:tblGrid>
      <w:tr w:rsidR="00921F22" w:rsidRPr="00FD3455" w:rsidTr="00CA7B1C">
        <w:tc>
          <w:tcPr>
            <w:tcW w:w="7568" w:type="dxa"/>
          </w:tcPr>
          <w:p w:rsidR="00921F22" w:rsidRPr="00AD33A0" w:rsidRDefault="00921F22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Introducción</w:t>
            </w:r>
          </w:p>
        </w:tc>
        <w:tc>
          <w:tcPr>
            <w:tcW w:w="1152" w:type="dxa"/>
            <w:vAlign w:val="bottom"/>
          </w:tcPr>
          <w:p w:rsidR="00921F22" w:rsidRPr="00AD33A0" w:rsidRDefault="00921F22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3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Objetivos generales del módulo profesional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3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487D8E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Competencias profesionales y u</w:t>
            </w:r>
            <w:r w:rsidR="0097680B" w:rsidRPr="00151DD5">
              <w:rPr>
                <w:lang w:val="es-ES"/>
              </w:rPr>
              <w:t>nidades de competencia asociadas al módulo profesional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4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Contenidos y secuenciación</w:t>
            </w:r>
          </w:p>
        </w:tc>
        <w:tc>
          <w:tcPr>
            <w:tcW w:w="1152" w:type="dxa"/>
            <w:vAlign w:val="bottom"/>
          </w:tcPr>
          <w:p w:rsidR="0097680B" w:rsidRPr="00AD33A0" w:rsidRDefault="00EA49D3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5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Contenidos mínimos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9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Metodología y estrategias didácticas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10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Resultados de aprendizaje y criterios de evaluación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11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Procedimientos e instrumentos de evaluación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</w:t>
            </w:r>
            <w:r w:rsidR="007F58CF" w:rsidRPr="00151DD5">
              <w:rPr>
                <w:lang w:val="es-ES"/>
              </w:rPr>
              <w:t>4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 xml:space="preserve">Criterios de calificación 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</w:t>
            </w:r>
            <w:r w:rsidR="00E712F2" w:rsidRPr="00151DD5">
              <w:rPr>
                <w:lang w:val="es-ES"/>
              </w:rPr>
              <w:t>6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Recursos didácticos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</w:t>
            </w:r>
            <w:r w:rsidR="00AA69F8" w:rsidRPr="00151DD5">
              <w:rPr>
                <w:lang w:val="es-ES"/>
              </w:rPr>
              <w:t>6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Atención a la diversidad y adaptaciones curriculares</w:t>
            </w:r>
          </w:p>
        </w:tc>
        <w:tc>
          <w:tcPr>
            <w:tcW w:w="1152" w:type="dxa"/>
            <w:vAlign w:val="bottom"/>
          </w:tcPr>
          <w:p w:rsidR="0097680B" w:rsidRPr="00AD33A0" w:rsidRDefault="0097680B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</w:t>
            </w:r>
            <w:r w:rsidR="00AA69F8" w:rsidRPr="00151DD5">
              <w:rPr>
                <w:lang w:val="es-ES"/>
              </w:rPr>
              <w:t>6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Utilización de las TIC</w:t>
            </w:r>
          </w:p>
        </w:tc>
        <w:tc>
          <w:tcPr>
            <w:tcW w:w="1152" w:type="dxa"/>
            <w:vAlign w:val="bottom"/>
          </w:tcPr>
          <w:p w:rsidR="0097680B" w:rsidRPr="00AD33A0" w:rsidRDefault="00AA69F8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17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FD3455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Actividades de recuperación de módulos profesionales pendientes</w:t>
            </w:r>
          </w:p>
        </w:tc>
        <w:tc>
          <w:tcPr>
            <w:tcW w:w="1152" w:type="dxa"/>
            <w:vAlign w:val="bottom"/>
          </w:tcPr>
          <w:p w:rsidR="0097680B" w:rsidRPr="00AD33A0" w:rsidRDefault="004D4259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17</w:t>
            </w:r>
          </w:p>
        </w:tc>
      </w:tr>
      <w:tr w:rsidR="0097680B" w:rsidRPr="00FD3455" w:rsidTr="004D4259">
        <w:tc>
          <w:tcPr>
            <w:tcW w:w="7568" w:type="dxa"/>
          </w:tcPr>
          <w:p w:rsidR="0097680B" w:rsidRDefault="0097680B"/>
          <w:p w:rsidR="0097680B" w:rsidRDefault="0097680B">
            <w:r>
              <w:t>Recuperación de alumnos de 2º c</w:t>
            </w:r>
            <w:r w:rsidRPr="00EA47B3">
              <w:t>urso con el módulo pendiente</w:t>
            </w:r>
          </w:p>
        </w:tc>
        <w:tc>
          <w:tcPr>
            <w:tcW w:w="1152" w:type="dxa"/>
            <w:vAlign w:val="center"/>
          </w:tcPr>
          <w:p w:rsidR="0097680B" w:rsidRPr="00AD33A0" w:rsidRDefault="004D4259" w:rsidP="004D425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17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856726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Actividades complementarias y extraescolares</w:t>
            </w:r>
          </w:p>
        </w:tc>
        <w:tc>
          <w:tcPr>
            <w:tcW w:w="1152" w:type="dxa"/>
            <w:vAlign w:val="bottom"/>
          </w:tcPr>
          <w:p w:rsidR="0097680B" w:rsidRPr="00AD33A0" w:rsidRDefault="004D4259" w:rsidP="00560DB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17</w:t>
            </w:r>
          </w:p>
        </w:tc>
      </w:tr>
      <w:tr w:rsidR="0097680B" w:rsidRPr="00FD3455" w:rsidTr="00CA7B1C">
        <w:tc>
          <w:tcPr>
            <w:tcW w:w="7568" w:type="dxa"/>
          </w:tcPr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  <w:p w:rsidR="0097680B" w:rsidRPr="00AD33A0" w:rsidRDefault="0097680B" w:rsidP="00065783">
            <w:pPr>
              <w:pStyle w:val="Piedepgina"/>
              <w:tabs>
                <w:tab w:val="clear" w:pos="4252"/>
                <w:tab w:val="clear" w:pos="8504"/>
              </w:tabs>
              <w:rPr>
                <w:lang w:val="es-ES"/>
              </w:rPr>
            </w:pPr>
            <w:r w:rsidRPr="00151DD5">
              <w:rPr>
                <w:lang w:val="es-ES"/>
              </w:rPr>
              <w:t>Revisión de la programación</w:t>
            </w:r>
          </w:p>
        </w:tc>
        <w:tc>
          <w:tcPr>
            <w:tcW w:w="1152" w:type="dxa"/>
            <w:vAlign w:val="bottom"/>
          </w:tcPr>
          <w:p w:rsidR="0097680B" w:rsidRPr="00AD33A0" w:rsidRDefault="004D4259" w:rsidP="005736D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lang w:val="es-ES"/>
              </w:rPr>
            </w:pPr>
            <w:r w:rsidRPr="00151DD5">
              <w:rPr>
                <w:lang w:val="es-ES"/>
              </w:rPr>
              <w:t>18</w:t>
            </w:r>
          </w:p>
        </w:tc>
      </w:tr>
    </w:tbl>
    <w:p w:rsidR="0097680B" w:rsidRDefault="0097680B" w:rsidP="00FD3455">
      <w:pPr>
        <w:jc w:val="center"/>
      </w:pPr>
    </w:p>
    <w:p w:rsidR="0097680B" w:rsidRDefault="0097680B" w:rsidP="00FD3455">
      <w:pPr>
        <w:jc w:val="center"/>
      </w:pPr>
    </w:p>
    <w:p w:rsidR="0097680B" w:rsidRDefault="0097680B" w:rsidP="00FD3455">
      <w:pPr>
        <w:jc w:val="center"/>
      </w:pPr>
    </w:p>
    <w:p w:rsidR="00921F22" w:rsidRDefault="0097680B">
      <w:pPr>
        <w:spacing w:after="200" w:line="276" w:lineRule="auto"/>
        <w:rPr>
          <w:b/>
        </w:rPr>
      </w:pPr>
      <w:r>
        <w:br w:type="page"/>
      </w:r>
      <w:r w:rsidR="00921F22" w:rsidRPr="00921F22">
        <w:rPr>
          <w:b/>
        </w:rPr>
        <w:lastRenderedPageBreak/>
        <w:t xml:space="preserve">INTRODUCCIÓN. </w:t>
      </w:r>
    </w:p>
    <w:p w:rsidR="00921F22" w:rsidRDefault="00921F22" w:rsidP="00921F22">
      <w:pPr>
        <w:spacing w:after="200" w:line="276" w:lineRule="auto"/>
        <w:ind w:firstLine="708"/>
      </w:pPr>
      <w:r>
        <w:t xml:space="preserve">El Real Decreto 256/2011 del 28 de febrero (BOE nº 83) establece la normativa de aplicación y las enseñanzas mínimas a cursar para la obtención del Título de Grado Medio Técnico Estética y Belleza. </w:t>
      </w:r>
    </w:p>
    <w:p w:rsidR="00921F22" w:rsidRDefault="00921F22" w:rsidP="00921F22">
      <w:pPr>
        <w:spacing w:after="200" w:line="276" w:lineRule="auto"/>
        <w:ind w:firstLine="708"/>
        <w:jc w:val="both"/>
      </w:pPr>
      <w:r>
        <w:t>Para la obtención del Título de Técnico de Estética y Belleza mediante la modalidad Presencial, los contenidos a impartir se ajustan a lo indicado en el Decreto 218</w:t>
      </w:r>
      <w:r w:rsidR="00BC2CE8">
        <w:t xml:space="preserve">/2015 del 13 de octubre (BOCM nº 246) </w:t>
      </w:r>
      <w:r>
        <w:t xml:space="preserve">que establece el Plan de Estudios correspondiente a esta titulación. </w:t>
      </w:r>
    </w:p>
    <w:p w:rsidR="00BC2CE8" w:rsidRPr="00921F22" w:rsidRDefault="00BC2CE8" w:rsidP="00921F22">
      <w:pPr>
        <w:spacing w:after="200" w:line="276" w:lineRule="auto"/>
        <w:ind w:firstLine="708"/>
        <w:jc w:val="both"/>
        <w:rPr>
          <w:b/>
        </w:rPr>
      </w:pPr>
    </w:p>
    <w:p w:rsidR="0097680B" w:rsidRDefault="0097680B" w:rsidP="00065783">
      <w:pPr>
        <w:jc w:val="both"/>
      </w:pPr>
      <w:r>
        <w:rPr>
          <w:b/>
        </w:rPr>
        <w:t>OBJETIVOS GENERALES DEL MÓDULO PROFESIONAL</w:t>
      </w:r>
    </w:p>
    <w:p w:rsidR="0097680B" w:rsidRDefault="0097680B" w:rsidP="00065783">
      <w:pPr>
        <w:jc w:val="both"/>
      </w:pPr>
    </w:p>
    <w:p w:rsidR="0097680B" w:rsidRDefault="00BC2CE8" w:rsidP="00BC2CE8">
      <w:pPr>
        <w:ind w:firstLine="340"/>
        <w:jc w:val="both"/>
      </w:pPr>
      <w:r w:rsidRPr="00BC2CE8">
        <w:rPr>
          <w:b/>
        </w:rPr>
        <w:t>Objetivo principal:</w:t>
      </w:r>
      <w:r>
        <w:t xml:space="preserve"> adquirir los conocimientos teórico-prácticos establecidos en el plan de estudios del ciclo formativo de Técnico en Estética y Belleza y necesarios para</w:t>
      </w:r>
      <w:r w:rsidRPr="00BC2CE8">
        <w:rPr>
          <w:color w:val="000000"/>
          <w:lang w:eastAsia="en-US"/>
        </w:rPr>
        <w:t xml:space="preserve"> </w:t>
      </w:r>
      <w:r w:rsidRPr="00F3155C">
        <w:rPr>
          <w:color w:val="000000"/>
          <w:lang w:eastAsia="en-US"/>
        </w:rPr>
        <w:t>para desempeñar las funciones de promoción y venta de productos y servicios en un establecimiento de imagen personal.</w:t>
      </w:r>
      <w:r>
        <w:t xml:space="preserve"> Este objetivo principal se desglosa en varios objetivos generales descritos a continuación. </w:t>
      </w:r>
    </w:p>
    <w:p w:rsidR="00BC2CE8" w:rsidRDefault="00BC2CE8" w:rsidP="00065783">
      <w:pPr>
        <w:jc w:val="both"/>
      </w:pPr>
    </w:p>
    <w:p w:rsidR="0097680B" w:rsidRPr="00F3155C" w:rsidRDefault="0097680B" w:rsidP="00B511FC">
      <w:pPr>
        <w:pStyle w:val="Pa6"/>
        <w:ind w:firstLine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Fonts w:ascii="Times New Roman" w:hAnsi="Times New Roman" w:cs="Times New Roman"/>
          <w:color w:val="000000"/>
        </w:rPr>
        <w:t xml:space="preserve">Los </w:t>
      </w:r>
      <w:r w:rsidRPr="00BC2CE8">
        <w:rPr>
          <w:rFonts w:ascii="Times New Roman" w:hAnsi="Times New Roman" w:cs="Times New Roman"/>
          <w:b/>
          <w:color w:val="000000"/>
        </w:rPr>
        <w:t>objetivos generales</w:t>
      </w:r>
      <w:r w:rsidRPr="00F3155C">
        <w:rPr>
          <w:rFonts w:ascii="Times New Roman" w:hAnsi="Times New Roman" w:cs="Times New Roman"/>
          <w:color w:val="000000"/>
        </w:rPr>
        <w:t xml:space="preserve"> de este módulo profesional son:</w:t>
      </w:r>
      <w:r w:rsidR="00F44C6F">
        <w:rPr>
          <w:rFonts w:ascii="Times New Roman" w:hAnsi="Times New Roman" w:cs="Times New Roman"/>
          <w:color w:val="000000"/>
        </w:rPr>
        <w:t xml:space="preserve"> </w:t>
      </w:r>
    </w:p>
    <w:p w:rsidR="0097680B" w:rsidRPr="00B511FC" w:rsidRDefault="0097680B">
      <w:pPr>
        <w:spacing w:after="200" w:line="276" w:lineRule="auto"/>
      </w:pPr>
    </w:p>
    <w:p w:rsidR="00850A4F" w:rsidRDefault="00B5313D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Adquirir los conocimientos </w:t>
      </w:r>
      <w:r w:rsidR="00850A4F">
        <w:rPr>
          <w:color w:val="000000"/>
          <w:lang w:eastAsia="en-US"/>
        </w:rPr>
        <w:t xml:space="preserve">en técnicas de venta, </w:t>
      </w:r>
      <w:r w:rsidR="00850A4F" w:rsidRPr="00850A4F">
        <w:rPr>
          <w:i/>
          <w:color w:val="000000"/>
          <w:lang w:eastAsia="en-US"/>
        </w:rPr>
        <w:t>marketing</w:t>
      </w:r>
      <w:r w:rsidR="00850A4F">
        <w:rPr>
          <w:color w:val="000000"/>
          <w:lang w:eastAsia="en-US"/>
        </w:rPr>
        <w:t xml:space="preserve"> y atención al cliente necesarios para desarrollar la profesión de Técnico de Grado Medio en Estética y Belleza. </w:t>
      </w:r>
    </w:p>
    <w:p w:rsidR="00850A4F" w:rsidRDefault="00850A4F" w:rsidP="00850A4F">
      <w:pPr>
        <w:autoSpaceDE w:val="0"/>
        <w:autoSpaceDN w:val="0"/>
        <w:adjustRightInd w:val="0"/>
        <w:spacing w:line="201" w:lineRule="atLeast"/>
        <w:ind w:left="360"/>
        <w:jc w:val="both"/>
        <w:rPr>
          <w:color w:val="000000"/>
          <w:lang w:eastAsia="en-US"/>
        </w:rPr>
      </w:pPr>
    </w:p>
    <w:p w:rsidR="00850A4F" w:rsidRDefault="00850A4F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Comprender y aplicar el concepto de </w:t>
      </w:r>
      <w:r w:rsidRPr="00850A4F">
        <w:rPr>
          <w:i/>
          <w:color w:val="000000"/>
          <w:lang w:eastAsia="en-US"/>
        </w:rPr>
        <w:t>marketing</w:t>
      </w:r>
      <w:r>
        <w:rPr>
          <w:color w:val="000000"/>
          <w:lang w:eastAsia="en-US"/>
        </w:rPr>
        <w:t xml:space="preserve"> y sus ti</w:t>
      </w:r>
      <w:r w:rsidR="00FF3EA8">
        <w:rPr>
          <w:color w:val="000000"/>
          <w:lang w:eastAsia="en-US"/>
        </w:rPr>
        <w:t>pos.</w:t>
      </w:r>
    </w:p>
    <w:p w:rsidR="00850A4F" w:rsidRDefault="00850A4F" w:rsidP="00850A4F">
      <w:pPr>
        <w:pStyle w:val="Prrafodelista"/>
        <w:rPr>
          <w:color w:val="000000"/>
          <w:lang w:eastAsia="en-US"/>
        </w:rPr>
      </w:pPr>
    </w:p>
    <w:p w:rsidR="00850A4F" w:rsidRDefault="00850A4F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Comprender y aplicar el concepto de </w:t>
      </w:r>
      <w:r w:rsidRPr="00850A4F">
        <w:rPr>
          <w:i/>
          <w:color w:val="000000"/>
          <w:lang w:eastAsia="en-US"/>
        </w:rPr>
        <w:t xml:space="preserve">merchandising </w:t>
      </w:r>
      <w:r w:rsidR="00FF3EA8">
        <w:rPr>
          <w:color w:val="000000"/>
          <w:lang w:eastAsia="en-US"/>
        </w:rPr>
        <w:t xml:space="preserve">y sus tipos. </w:t>
      </w:r>
    </w:p>
    <w:p w:rsidR="00FF3EA8" w:rsidRDefault="00FF3EA8" w:rsidP="00FF3EA8">
      <w:pPr>
        <w:pStyle w:val="Prrafodelista"/>
        <w:rPr>
          <w:color w:val="000000"/>
          <w:lang w:eastAsia="en-US"/>
        </w:rPr>
      </w:pPr>
    </w:p>
    <w:p w:rsidR="00FF3EA8" w:rsidRDefault="00FF3EA8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Identificar las operaciones de venta</w:t>
      </w:r>
      <w:r w:rsidR="0098660B">
        <w:rPr>
          <w:color w:val="000000"/>
          <w:lang w:eastAsia="en-US"/>
        </w:rPr>
        <w:t xml:space="preserve">, </w:t>
      </w:r>
      <w:r w:rsidR="0098660B" w:rsidRPr="0098660B">
        <w:rPr>
          <w:i/>
          <w:color w:val="000000"/>
          <w:lang w:eastAsia="en-US"/>
        </w:rPr>
        <w:t>merchandising</w:t>
      </w:r>
      <w:r w:rsidR="0098660B">
        <w:rPr>
          <w:color w:val="000000"/>
          <w:lang w:eastAsia="en-US"/>
        </w:rPr>
        <w:t xml:space="preserve"> y publicitarias, </w:t>
      </w:r>
      <w:r>
        <w:rPr>
          <w:color w:val="000000"/>
          <w:lang w:eastAsia="en-US"/>
        </w:rPr>
        <w:t>sabiendo valorar</w:t>
      </w:r>
      <w:r w:rsidR="0098660B">
        <w:rPr>
          <w:color w:val="000000"/>
          <w:lang w:eastAsia="en-US"/>
        </w:rPr>
        <w:t xml:space="preserve"> las características y </w:t>
      </w:r>
      <w:r>
        <w:rPr>
          <w:color w:val="000000"/>
          <w:lang w:eastAsia="en-US"/>
        </w:rPr>
        <w:t>la demanda del mercado y saber proponer ofertas acorde a las mismas</w:t>
      </w:r>
      <w:r w:rsidR="0098660B">
        <w:rPr>
          <w:color w:val="000000"/>
          <w:lang w:eastAsia="en-US"/>
        </w:rPr>
        <w:t xml:space="preserve"> y, de esta forma, promocionar y comercializar los productos y servicios estéticos.</w:t>
      </w:r>
      <w:r>
        <w:rPr>
          <w:color w:val="000000"/>
          <w:lang w:eastAsia="en-US"/>
        </w:rPr>
        <w:t xml:space="preserve"> </w:t>
      </w:r>
    </w:p>
    <w:p w:rsidR="00850A4F" w:rsidRDefault="00850A4F" w:rsidP="00850A4F">
      <w:pPr>
        <w:pStyle w:val="Prrafodelista"/>
        <w:rPr>
          <w:color w:val="000000"/>
          <w:lang w:eastAsia="en-US"/>
        </w:rPr>
      </w:pPr>
    </w:p>
    <w:p w:rsidR="00850A4F" w:rsidRDefault="00850A4F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Adquirir destrezas en la identificación de las necesidades de clientes tipo y ofrecerles una solución que satisfaga las mismas. </w:t>
      </w:r>
    </w:p>
    <w:p w:rsidR="00850A4F" w:rsidRDefault="00850A4F" w:rsidP="00850A4F">
      <w:pPr>
        <w:pStyle w:val="Prrafodelista"/>
        <w:rPr>
          <w:color w:val="000000"/>
          <w:lang w:eastAsia="en-US"/>
        </w:rPr>
      </w:pPr>
    </w:p>
    <w:p w:rsidR="00850A4F" w:rsidRDefault="00FF3EA8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Conocer y saber aplicar</w:t>
      </w:r>
      <w:r w:rsidR="00850A4F">
        <w:rPr>
          <w:color w:val="000000"/>
          <w:lang w:eastAsia="en-US"/>
        </w:rPr>
        <w:t xml:space="preserve"> las normas básicas de atención al cliente de forma dinámica y versátil personalizando las soluciones aportadas. </w:t>
      </w:r>
    </w:p>
    <w:p w:rsidR="00850A4F" w:rsidRDefault="00850A4F" w:rsidP="00850A4F">
      <w:pPr>
        <w:pStyle w:val="Prrafodelista"/>
        <w:rPr>
          <w:color w:val="000000"/>
          <w:lang w:eastAsia="en-US"/>
        </w:rPr>
      </w:pPr>
    </w:p>
    <w:p w:rsidR="00850A4F" w:rsidRDefault="00850A4F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 w:rsidRPr="00C95696">
        <w:rPr>
          <w:color w:val="000000"/>
          <w:lang w:eastAsia="en-US"/>
        </w:rPr>
        <w:t xml:space="preserve">Conocer el concepto de publicidad y las </w:t>
      </w:r>
      <w:r w:rsidR="00C95696" w:rsidRPr="00C95696">
        <w:rPr>
          <w:color w:val="000000"/>
          <w:lang w:eastAsia="en-US"/>
        </w:rPr>
        <w:t>formas de hacerla</w:t>
      </w:r>
      <w:r w:rsidR="00C95696">
        <w:rPr>
          <w:color w:val="000000"/>
          <w:lang w:eastAsia="en-US"/>
        </w:rPr>
        <w:t xml:space="preserve">. </w:t>
      </w:r>
    </w:p>
    <w:p w:rsidR="00C95696" w:rsidRDefault="00C95696" w:rsidP="00C95696">
      <w:pPr>
        <w:pStyle w:val="Prrafodelista"/>
        <w:rPr>
          <w:color w:val="000000"/>
          <w:lang w:eastAsia="en-US"/>
        </w:rPr>
      </w:pPr>
    </w:p>
    <w:p w:rsidR="00C95696" w:rsidRDefault="00C95696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Saber adaptar los conocimientos de publicidad adquiridos a situaciones concretas que requieran de la realización de campañas publicitarias. </w:t>
      </w:r>
    </w:p>
    <w:p w:rsidR="00C95696" w:rsidRDefault="00C95696" w:rsidP="00C95696">
      <w:pPr>
        <w:pStyle w:val="Prrafodelista"/>
        <w:rPr>
          <w:color w:val="000000"/>
          <w:lang w:eastAsia="en-US"/>
        </w:rPr>
      </w:pPr>
    </w:p>
    <w:p w:rsidR="00C95696" w:rsidRDefault="00C95696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Saber aplicar las técnicas de venta a la venta de productos y/o servicios ofertados en establecimientos de Estética y Belleza</w:t>
      </w:r>
      <w:r w:rsidR="00FF3EA8">
        <w:rPr>
          <w:color w:val="000000"/>
          <w:lang w:eastAsia="en-US"/>
        </w:rPr>
        <w:t xml:space="preserve"> con el fin de comercializar los productos/servicios ofertados</w:t>
      </w:r>
      <w:r>
        <w:rPr>
          <w:color w:val="000000"/>
          <w:lang w:eastAsia="en-US"/>
        </w:rPr>
        <w:t xml:space="preserve">. </w:t>
      </w:r>
    </w:p>
    <w:p w:rsidR="00C95696" w:rsidRDefault="00C95696" w:rsidP="00C95696">
      <w:pPr>
        <w:pStyle w:val="Prrafodelista"/>
        <w:rPr>
          <w:color w:val="000000"/>
          <w:lang w:eastAsia="en-US"/>
        </w:rPr>
      </w:pPr>
    </w:p>
    <w:p w:rsidR="00C95696" w:rsidRDefault="00C95696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Aprender a trabajar en equipos creativos multidisciplinares para el diseño y lanzamiento de campañas de marketing enfocadas al sector del cuidado corporal y la estética. </w:t>
      </w:r>
    </w:p>
    <w:p w:rsidR="0098660B" w:rsidRDefault="0098660B" w:rsidP="0098660B">
      <w:pPr>
        <w:pStyle w:val="Prrafodelista"/>
        <w:rPr>
          <w:color w:val="000000"/>
          <w:lang w:eastAsia="en-US"/>
        </w:rPr>
      </w:pPr>
    </w:p>
    <w:p w:rsidR="0098660B" w:rsidRDefault="0098660B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Desarrollar trabajos en equipo y valorar su organización, participando con tolerancia y respeto, tomar decisiones colectivas o individuales para actuar con responsabilidad y autonomía.</w:t>
      </w:r>
    </w:p>
    <w:p w:rsidR="00FF3EA8" w:rsidRDefault="00FF3EA8" w:rsidP="00FF3EA8">
      <w:pPr>
        <w:pStyle w:val="Prrafodelista"/>
        <w:rPr>
          <w:color w:val="000000"/>
          <w:lang w:eastAsia="en-US"/>
        </w:rPr>
      </w:pPr>
    </w:p>
    <w:p w:rsidR="00FF3EA8" w:rsidRDefault="00921F22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Interpretar y saber a</w:t>
      </w:r>
      <w:r w:rsidR="00FF3EA8">
        <w:rPr>
          <w:color w:val="000000"/>
          <w:lang w:eastAsia="en-US"/>
        </w:rPr>
        <w:t xml:space="preserve">plicar las normas básicas de procedimientos de atención al cliente descritos durante el desarrollo de la formación que abarcan desde la acogida hasta la despedida del cliente. </w:t>
      </w:r>
    </w:p>
    <w:p w:rsidR="00C61C62" w:rsidRDefault="00C61C62" w:rsidP="00C61C62">
      <w:pPr>
        <w:pStyle w:val="Prrafodelista"/>
        <w:rPr>
          <w:color w:val="000000"/>
          <w:lang w:eastAsia="en-US"/>
        </w:rPr>
      </w:pPr>
    </w:p>
    <w:p w:rsidR="00C61C62" w:rsidRDefault="00C61C62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 w:rsidRPr="00FF3EA8">
        <w:rPr>
          <w:color w:val="000000"/>
          <w:lang w:eastAsia="en-US"/>
        </w:rPr>
        <w:t xml:space="preserve">Fomentar la tolerancia y </w:t>
      </w:r>
      <w:r w:rsidR="00FF3EA8">
        <w:rPr>
          <w:color w:val="000000"/>
          <w:lang w:eastAsia="en-US"/>
        </w:rPr>
        <w:t xml:space="preserve">el respeto hacia otras personas, especialmente durante el desarrollo de trabajos en equipo participando de forma activa en la toma de decisiones colectivas.  </w:t>
      </w:r>
    </w:p>
    <w:p w:rsidR="00FF3EA8" w:rsidRDefault="00FF3EA8" w:rsidP="00FF3EA8">
      <w:pPr>
        <w:pStyle w:val="Prrafodelista"/>
        <w:rPr>
          <w:color w:val="000000"/>
          <w:lang w:eastAsia="en-US"/>
        </w:rPr>
      </w:pPr>
    </w:p>
    <w:p w:rsidR="00FF3EA8" w:rsidRDefault="00FF3EA8" w:rsidP="00F40BCC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Adquirir responsabilidad y autonomía en la realizaci</w:t>
      </w:r>
      <w:r w:rsidR="005B2579">
        <w:rPr>
          <w:color w:val="000000"/>
          <w:lang w:eastAsia="en-US"/>
        </w:rPr>
        <w:t xml:space="preserve">ón de las tareas a realizar en el ejercicio de la profesión de Técnico de Estética y Belleza. </w:t>
      </w:r>
    </w:p>
    <w:p w:rsidR="00F44C6F" w:rsidRDefault="00F44C6F" w:rsidP="0098660B">
      <w:pPr>
        <w:pStyle w:val="Prrafodelista"/>
        <w:ind w:left="0"/>
        <w:rPr>
          <w:color w:val="000000"/>
          <w:lang w:eastAsia="en-US"/>
        </w:rPr>
      </w:pPr>
    </w:p>
    <w:p w:rsidR="00F44C6F" w:rsidRPr="00F44C6F" w:rsidRDefault="00F44C6F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 w:rsidRPr="00AA54C1">
        <w:rPr>
          <w:lang w:eastAsia="en-US"/>
        </w:rPr>
        <w:t>Adoptar y valorar soluciones creativas ante problemas y contingencias que se presentan en el desarrollo de los procesos de trabajo, para resolver de forma responsable las incidencias de su actividad.</w:t>
      </w:r>
    </w:p>
    <w:p w:rsidR="00F44C6F" w:rsidRDefault="00F44C6F" w:rsidP="00F44C6F">
      <w:pPr>
        <w:pStyle w:val="Prrafodelista"/>
        <w:rPr>
          <w:color w:val="000000"/>
          <w:lang w:eastAsia="en-US"/>
        </w:rPr>
      </w:pPr>
    </w:p>
    <w:p w:rsidR="00F44C6F" w:rsidRPr="00F44C6F" w:rsidRDefault="00F44C6F" w:rsidP="00F44C6F">
      <w:pPr>
        <w:numPr>
          <w:ilvl w:val="0"/>
          <w:numId w:val="15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lang w:eastAsia="en-US"/>
        </w:rPr>
      </w:pPr>
      <w:r w:rsidRPr="00AA54C1">
        <w:rPr>
          <w:lang w:eastAsia="en-US"/>
        </w:rPr>
        <w:t>Aplicar técnicas de comunicación, adaptándose a los contenidos que se van a transmitir, a su finalidad y a las características de los receptores, para asegurar la eficacia del proceso.</w:t>
      </w: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  <w:rPr>
          <w:b/>
        </w:rPr>
      </w:pPr>
    </w:p>
    <w:p w:rsidR="0097680B" w:rsidRDefault="00487D8E" w:rsidP="00065783">
      <w:pPr>
        <w:jc w:val="both"/>
        <w:rPr>
          <w:b/>
        </w:rPr>
      </w:pPr>
      <w:r>
        <w:rPr>
          <w:b/>
        </w:rPr>
        <w:t xml:space="preserve">COMPETENCIAS PROFESIONALES y </w:t>
      </w:r>
      <w:r w:rsidR="0097680B">
        <w:rPr>
          <w:b/>
        </w:rPr>
        <w:t>UNIDADES DE COMPETENCIA ASOCIADAS AL MÓDULO PROFESIONAL</w:t>
      </w:r>
      <w:r>
        <w:rPr>
          <w:b/>
        </w:rPr>
        <w:t xml:space="preserve">. </w:t>
      </w:r>
    </w:p>
    <w:p w:rsidR="00BF59C7" w:rsidRDefault="00BF59C7" w:rsidP="00487D8E">
      <w:pPr>
        <w:autoSpaceDE w:val="0"/>
        <w:autoSpaceDN w:val="0"/>
        <w:adjustRightInd w:val="0"/>
        <w:spacing w:line="221" w:lineRule="atLeast"/>
        <w:jc w:val="both"/>
      </w:pPr>
    </w:p>
    <w:p w:rsidR="00487D8E" w:rsidRPr="00F3155C" w:rsidRDefault="00487D8E" w:rsidP="00BF59C7">
      <w:pPr>
        <w:autoSpaceDE w:val="0"/>
        <w:autoSpaceDN w:val="0"/>
        <w:adjustRightInd w:val="0"/>
        <w:spacing w:line="221" w:lineRule="atLeast"/>
        <w:ind w:firstLine="66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 xml:space="preserve">La formación contenida en este módulo se aplica a diferentes </w:t>
      </w:r>
      <w:r w:rsidRPr="00BF59C7">
        <w:rPr>
          <w:b/>
          <w:color w:val="000000"/>
          <w:lang w:eastAsia="en-US"/>
        </w:rPr>
        <w:t>funciones</w:t>
      </w:r>
      <w:r w:rsidRPr="00F3155C">
        <w:rPr>
          <w:color w:val="000000"/>
          <w:lang w:eastAsia="en-US"/>
        </w:rPr>
        <w:t xml:space="preserve"> de este técnico e incluye aspectos relacionados con:</w:t>
      </w:r>
    </w:p>
    <w:p w:rsidR="00487D8E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Atención al cliente.</w:t>
      </w:r>
    </w:p>
    <w:p w:rsidR="00487D8E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 xml:space="preserve">– </w:t>
      </w:r>
      <w:r w:rsidR="00BF59C7">
        <w:rPr>
          <w:color w:val="000000"/>
          <w:lang w:eastAsia="en-US"/>
        </w:rPr>
        <w:t xml:space="preserve">Recepcionista en empresas de estética. </w:t>
      </w:r>
    </w:p>
    <w:p w:rsidR="00554373" w:rsidRDefault="00554373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 xml:space="preserve">– </w:t>
      </w:r>
      <w:r>
        <w:rPr>
          <w:color w:val="000000"/>
          <w:lang w:eastAsia="en-US"/>
        </w:rPr>
        <w:t xml:space="preserve">Identificación de demandas y necesidades. </w:t>
      </w:r>
    </w:p>
    <w:p w:rsidR="00554373" w:rsidRPr="00F3155C" w:rsidRDefault="00554373" w:rsidP="00554373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 xml:space="preserve">– </w:t>
      </w:r>
      <w:r>
        <w:rPr>
          <w:color w:val="000000"/>
          <w:lang w:eastAsia="en-US"/>
        </w:rPr>
        <w:t xml:space="preserve">Identificación del cliente tipo de la empresa. </w:t>
      </w: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bookmarkStart w:id="0" w:name="_Hlk496203534"/>
      <w:bookmarkStart w:id="1" w:name="_Hlk496203604"/>
      <w:r w:rsidRPr="00F3155C">
        <w:rPr>
          <w:color w:val="000000"/>
          <w:lang w:eastAsia="en-US"/>
        </w:rPr>
        <w:t>–</w:t>
      </w:r>
      <w:bookmarkEnd w:id="0"/>
      <w:r w:rsidRPr="00F3155C">
        <w:rPr>
          <w:color w:val="000000"/>
          <w:lang w:eastAsia="en-US"/>
        </w:rPr>
        <w:t xml:space="preserve"> Realización</w:t>
      </w:r>
      <w:r>
        <w:rPr>
          <w:color w:val="000000"/>
          <w:lang w:eastAsia="en-US"/>
        </w:rPr>
        <w:t xml:space="preserve"> de demostraciones de equipos, cosméticos y técnicas estéticas</w:t>
      </w:r>
      <w:r w:rsidR="00BF59C7">
        <w:rPr>
          <w:color w:val="000000"/>
          <w:lang w:eastAsia="en-US"/>
        </w:rPr>
        <w:t>.</w:t>
      </w:r>
    </w:p>
    <w:bookmarkEnd w:id="1"/>
    <w:p w:rsidR="00BF59C7" w:rsidRPr="00F3155C" w:rsidRDefault="00487D8E" w:rsidP="00554373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Realización de campañas promocionales.</w:t>
      </w: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Acondicionamiento y ambientación del lugar de venta.</w:t>
      </w: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Realización del montaje y mantenimiento de escaparates.</w:t>
      </w: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At</w:t>
      </w:r>
      <w:r w:rsidR="00BF59C7">
        <w:rPr>
          <w:color w:val="000000"/>
          <w:lang w:eastAsia="en-US"/>
        </w:rPr>
        <w:t>ención a reclamaciones y quejas de clientes.</w:t>
      </w:r>
    </w:p>
    <w:p w:rsidR="00487D8E" w:rsidRDefault="00487D8E" w:rsidP="00487D8E">
      <w:pPr>
        <w:autoSpaceDE w:val="0"/>
        <w:autoSpaceDN w:val="0"/>
        <w:adjustRightInd w:val="0"/>
        <w:spacing w:line="241" w:lineRule="atLeast"/>
        <w:jc w:val="both"/>
        <w:rPr>
          <w:color w:val="000000"/>
          <w:lang w:eastAsia="en-US"/>
        </w:rPr>
      </w:pPr>
    </w:p>
    <w:p w:rsidR="00BF59C7" w:rsidRDefault="00BF59C7" w:rsidP="00487D8E">
      <w:pPr>
        <w:autoSpaceDE w:val="0"/>
        <w:autoSpaceDN w:val="0"/>
        <w:adjustRightInd w:val="0"/>
        <w:spacing w:line="241" w:lineRule="atLeast"/>
        <w:jc w:val="both"/>
        <w:rPr>
          <w:color w:val="000000"/>
          <w:lang w:eastAsia="en-US"/>
        </w:rPr>
      </w:pPr>
    </w:p>
    <w:p w:rsidR="00487D8E" w:rsidRPr="00F3155C" w:rsidRDefault="00487D8E" w:rsidP="00BF59C7">
      <w:pPr>
        <w:autoSpaceDE w:val="0"/>
        <w:autoSpaceDN w:val="0"/>
        <w:adjustRightInd w:val="0"/>
        <w:spacing w:line="241" w:lineRule="atLeast"/>
        <w:ind w:firstLine="66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lastRenderedPageBreak/>
        <w:t xml:space="preserve">Las </w:t>
      </w:r>
      <w:r w:rsidRPr="00BF59C7">
        <w:rPr>
          <w:b/>
          <w:color w:val="000000"/>
          <w:lang w:eastAsia="en-US"/>
        </w:rPr>
        <w:t>actividades profesionales</w:t>
      </w:r>
      <w:r w:rsidRPr="00F3155C">
        <w:rPr>
          <w:color w:val="000000"/>
          <w:lang w:eastAsia="en-US"/>
        </w:rPr>
        <w:t xml:space="preserve"> asociadas a esta</w:t>
      </w:r>
      <w:r w:rsidR="00BF59C7">
        <w:rPr>
          <w:color w:val="000000"/>
          <w:lang w:eastAsia="en-US"/>
        </w:rPr>
        <w:t>s funcio</w:t>
      </w:r>
      <w:r w:rsidRPr="00F3155C">
        <w:rPr>
          <w:color w:val="000000"/>
          <w:lang w:eastAsia="en-US"/>
        </w:rPr>
        <w:t>n</w:t>
      </w:r>
      <w:r w:rsidR="00BF59C7">
        <w:rPr>
          <w:color w:val="000000"/>
          <w:lang w:eastAsia="en-US"/>
        </w:rPr>
        <w:t>es</w:t>
      </w:r>
      <w:r w:rsidRPr="00F3155C">
        <w:rPr>
          <w:color w:val="000000"/>
          <w:lang w:eastAsia="en-US"/>
        </w:rPr>
        <w:t xml:space="preserve"> </w:t>
      </w:r>
      <w:r w:rsidR="00BF59C7">
        <w:rPr>
          <w:color w:val="000000"/>
          <w:lang w:eastAsia="en-US"/>
        </w:rPr>
        <w:t>son</w:t>
      </w:r>
      <w:r w:rsidRPr="00F3155C">
        <w:rPr>
          <w:color w:val="000000"/>
          <w:lang w:eastAsia="en-US"/>
        </w:rPr>
        <w:t>:</w:t>
      </w:r>
    </w:p>
    <w:p w:rsidR="00487D8E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Comercialización y venta de servicios de imagen personal.</w:t>
      </w:r>
    </w:p>
    <w:p w:rsidR="00487D8E" w:rsidRPr="00F3155C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Comercia</w:t>
      </w:r>
      <w:r>
        <w:rPr>
          <w:color w:val="000000"/>
          <w:lang w:eastAsia="en-US"/>
        </w:rPr>
        <w:t>lización y venta de cosméticos.</w:t>
      </w:r>
    </w:p>
    <w:p w:rsidR="00487D8E" w:rsidRDefault="00487D8E" w:rsidP="00487D8E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 w:rsidRPr="00F3155C">
        <w:rPr>
          <w:color w:val="000000"/>
          <w:lang w:eastAsia="en-US"/>
        </w:rPr>
        <w:t>– Asesoram</w:t>
      </w:r>
      <w:r w:rsidR="00554373">
        <w:rPr>
          <w:color w:val="000000"/>
          <w:lang w:eastAsia="en-US"/>
        </w:rPr>
        <w:t>iento en la venta de cosméticos.</w:t>
      </w:r>
    </w:p>
    <w:p w:rsidR="00554373" w:rsidRDefault="00554373" w:rsidP="00554373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– Agente comercial en empresas del sector.</w:t>
      </w:r>
    </w:p>
    <w:p w:rsidR="00554373" w:rsidRPr="00F3155C" w:rsidRDefault="00554373" w:rsidP="00554373">
      <w:pPr>
        <w:autoSpaceDE w:val="0"/>
        <w:autoSpaceDN w:val="0"/>
        <w:adjustRightInd w:val="0"/>
        <w:spacing w:line="241" w:lineRule="atLeast"/>
        <w:ind w:left="1000" w:hanging="3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– Asesor/vendedor en perfumerías y droguerías</w:t>
      </w:r>
    </w:p>
    <w:p w:rsidR="0097680B" w:rsidRDefault="0097680B" w:rsidP="00065783">
      <w:pPr>
        <w:jc w:val="both"/>
      </w:pPr>
    </w:p>
    <w:p w:rsidR="0097680B" w:rsidRDefault="0097680B" w:rsidP="00BF59C7">
      <w:pPr>
        <w:pStyle w:val="Pa10"/>
        <w:spacing w:before="220" w:after="143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</w:t>
      </w:r>
      <w:r w:rsidRPr="00BF59C7">
        <w:rPr>
          <w:rFonts w:ascii="Times New Roman" w:hAnsi="Times New Roman" w:cs="Times New Roman"/>
          <w:b/>
          <w:color w:val="000000"/>
        </w:rPr>
        <w:t>unidad de competencia</w:t>
      </w:r>
      <w:r>
        <w:rPr>
          <w:rFonts w:ascii="Times New Roman" w:hAnsi="Times New Roman" w:cs="Times New Roman"/>
          <w:color w:val="000000"/>
        </w:rPr>
        <w:t xml:space="preserve"> que está asociada al módulo</w:t>
      </w:r>
      <w:r w:rsidR="00BF59C7">
        <w:rPr>
          <w:rFonts w:ascii="Times New Roman" w:hAnsi="Times New Roman" w:cs="Times New Roman"/>
          <w:color w:val="000000"/>
        </w:rPr>
        <w:t xml:space="preserve"> de Marketing y venta en imagen </w:t>
      </w:r>
      <w:r>
        <w:rPr>
          <w:rFonts w:ascii="Times New Roman" w:hAnsi="Times New Roman" w:cs="Times New Roman"/>
          <w:color w:val="000000"/>
        </w:rPr>
        <w:t>personal es:</w:t>
      </w:r>
    </w:p>
    <w:p w:rsidR="00BF59C7" w:rsidRDefault="0097680B" w:rsidP="00BF59C7">
      <w:pPr>
        <w:pStyle w:val="Pa12"/>
        <w:spacing w:before="160"/>
        <w:ind w:firstLine="340"/>
        <w:jc w:val="both"/>
        <w:rPr>
          <w:rFonts w:ascii="Times New Roman" w:hAnsi="Times New Roman" w:cs="Times New Roman"/>
          <w:color w:val="000000"/>
        </w:rPr>
      </w:pPr>
      <w:r w:rsidRPr="00B511FC">
        <w:rPr>
          <w:rFonts w:ascii="Times New Roman" w:hAnsi="Times New Roman" w:cs="Times New Roman"/>
          <w:color w:val="000000"/>
        </w:rPr>
        <w:t>UC0352_2: Asesorar y vender productos y servicios para la Imagen Personal.</w:t>
      </w:r>
    </w:p>
    <w:p w:rsidR="00BF59C7" w:rsidRDefault="0097680B" w:rsidP="00BF59C7">
      <w:pPr>
        <w:pStyle w:val="Pa12"/>
        <w:spacing w:before="160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Esta unidad de competencia se encuadra dentro de la </w:t>
      </w:r>
      <w:r w:rsidRPr="00BF59C7">
        <w:rPr>
          <w:rFonts w:ascii="Times New Roman" w:hAnsi="Times New Roman" w:cs="Times New Roman"/>
          <w:b/>
          <w:color w:val="000000"/>
        </w:rPr>
        <w:t>cual</w:t>
      </w:r>
      <w:r w:rsidR="00BF59C7" w:rsidRPr="00BF59C7">
        <w:rPr>
          <w:rFonts w:ascii="Times New Roman" w:hAnsi="Times New Roman" w:cs="Times New Roman"/>
          <w:b/>
          <w:color w:val="000000"/>
        </w:rPr>
        <w:t>ificación profesional completa</w:t>
      </w:r>
      <w:r w:rsidR="00BF59C7">
        <w:rPr>
          <w:rFonts w:ascii="Times New Roman" w:hAnsi="Times New Roman" w:cs="Times New Roman"/>
          <w:color w:val="000000"/>
        </w:rPr>
        <w:t>:</w:t>
      </w:r>
    </w:p>
    <w:p w:rsidR="00373574" w:rsidRPr="00373574" w:rsidRDefault="0097680B" w:rsidP="00373574">
      <w:pPr>
        <w:pStyle w:val="Pa10"/>
        <w:spacing w:before="220" w:after="143"/>
        <w:ind w:firstLine="340"/>
        <w:jc w:val="both"/>
        <w:rPr>
          <w:rFonts w:ascii="Times New Roman" w:hAnsi="Times New Roman" w:cs="Times New Roman"/>
          <w:color w:val="000000"/>
        </w:rPr>
      </w:pPr>
      <w:r w:rsidRPr="00BF59C7">
        <w:rPr>
          <w:rFonts w:ascii="Times New Roman" w:hAnsi="Times New Roman" w:cs="Times New Roman"/>
          <w:color w:val="000000"/>
        </w:rPr>
        <w:t>Servicios estéticos de higiene, depilación y maquillaje IMP120_2 (Real Decreto 1087/2005, de 16 de septiembre)</w:t>
      </w:r>
      <w:r w:rsidR="00BF59C7">
        <w:rPr>
          <w:rFonts w:ascii="Times New Roman" w:hAnsi="Times New Roman" w:cs="Times New Roman"/>
          <w:color w:val="000000"/>
        </w:rPr>
        <w:t xml:space="preserve">. </w:t>
      </w:r>
    </w:p>
    <w:p w:rsidR="0097680B" w:rsidRPr="00BF59C7" w:rsidRDefault="0097680B" w:rsidP="00373574">
      <w:pPr>
        <w:spacing w:after="200" w:line="276" w:lineRule="auto"/>
        <w:ind w:firstLine="340"/>
        <w:rPr>
          <w:b/>
        </w:rPr>
      </w:pPr>
      <w:r>
        <w:t xml:space="preserve">Este módulo se asocia a las siguientes </w:t>
      </w:r>
      <w:r w:rsidRPr="00BF59C7">
        <w:rPr>
          <w:b/>
        </w:rPr>
        <w:t>competenc</w:t>
      </w:r>
      <w:r w:rsidR="00373574">
        <w:rPr>
          <w:b/>
        </w:rPr>
        <w:t xml:space="preserve">ias profesionales, personales y </w:t>
      </w:r>
      <w:r w:rsidRPr="00BF59C7">
        <w:rPr>
          <w:b/>
        </w:rPr>
        <w:t>sociales del título:</w:t>
      </w:r>
    </w:p>
    <w:p w:rsidR="0097680B" w:rsidRPr="00B1443F" w:rsidRDefault="0097680B" w:rsidP="00B1443F">
      <w:pPr>
        <w:autoSpaceDE w:val="0"/>
        <w:autoSpaceDN w:val="0"/>
        <w:adjustRightInd w:val="0"/>
        <w:spacing w:before="160" w:line="201" w:lineRule="atLeast"/>
        <w:ind w:firstLine="340"/>
        <w:jc w:val="both"/>
        <w:rPr>
          <w:color w:val="000000"/>
          <w:lang w:eastAsia="en-US"/>
        </w:rPr>
      </w:pPr>
    </w:p>
    <w:p w:rsidR="0097680B" w:rsidRDefault="0097680B" w:rsidP="00B1443F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b) Atender al cliente durante el proceso, aplicando normas de procedimiento diseñadas por la empresa y consiguiendo calidad en el servicio.</w:t>
      </w:r>
    </w:p>
    <w:p w:rsidR="0097680B" w:rsidRPr="00AA54C1" w:rsidRDefault="0097680B" w:rsidP="00AA54C1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m) Informar al cliente de los cuidados que tiene que realizar después del tratamiento en la cabina de estética, así como los hábitos de vida saludables.</w:t>
      </w:r>
    </w:p>
    <w:p w:rsidR="0097680B" w:rsidRPr="00AA54C1" w:rsidRDefault="0097680B" w:rsidP="00AA54C1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n) Realizar la promoción y comercialización de productos y servicios en el ámbito de una empresa de imagen personal.</w:t>
      </w:r>
    </w:p>
    <w:p w:rsidR="0097680B" w:rsidRPr="00AA54C1" w:rsidRDefault="0097680B" w:rsidP="00AA54C1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o) Actuar con responsabilidad y autonomía en el ámbito de su competencia, organizando y desarrollando el trabajo asignado, y cooperando o trabajando en equipo con otros profesionales en el entorno de trabajo.</w:t>
      </w:r>
    </w:p>
    <w:p w:rsidR="0097680B" w:rsidRPr="00AA54C1" w:rsidRDefault="0097680B" w:rsidP="00AA54C1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p) Resolver de forma responsable las incidencias relativas a su actividad, identificando las causas que las provocan, dentro del ámbito de su competencia y con autonomía.</w:t>
      </w:r>
    </w:p>
    <w:p w:rsidR="0097680B" w:rsidRDefault="0097680B" w:rsidP="00AA54C1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  <w:r w:rsidRPr="00AA54C1">
        <w:rPr>
          <w:color w:val="000000"/>
          <w:lang w:eastAsia="en-US"/>
        </w:rPr>
        <w:t>q) Comunicarse eficazmente, respetando la autonomía y competencia de las distintas personas que intervienen en el ámbito de su trabajo.</w:t>
      </w:r>
    </w:p>
    <w:p w:rsidR="0097680B" w:rsidRDefault="0097680B" w:rsidP="00B1443F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</w:p>
    <w:p w:rsidR="0097680B" w:rsidRPr="00B1443F" w:rsidRDefault="0097680B" w:rsidP="00B1443F">
      <w:pPr>
        <w:autoSpaceDE w:val="0"/>
        <w:autoSpaceDN w:val="0"/>
        <w:adjustRightInd w:val="0"/>
        <w:spacing w:line="201" w:lineRule="atLeast"/>
        <w:ind w:firstLine="340"/>
        <w:jc w:val="both"/>
        <w:rPr>
          <w:color w:val="000000"/>
          <w:lang w:eastAsia="en-US"/>
        </w:rPr>
      </w:pPr>
    </w:p>
    <w:p w:rsidR="0097680B" w:rsidRDefault="0097680B" w:rsidP="00EA49D3">
      <w:pPr>
        <w:spacing w:after="200" w:line="276" w:lineRule="auto"/>
        <w:jc w:val="both"/>
      </w:pPr>
      <w:r>
        <w:rPr>
          <w:b/>
        </w:rPr>
        <w:t>CONTENIDOS Y SECUENCIACIÓN</w:t>
      </w:r>
    </w:p>
    <w:p w:rsidR="0097680B" w:rsidRDefault="0097680B" w:rsidP="00EA49D3">
      <w:pPr>
        <w:jc w:val="both"/>
      </w:pPr>
    </w:p>
    <w:p w:rsidR="0097680B" w:rsidRDefault="0097680B" w:rsidP="00EA49D3">
      <w:pPr>
        <w:spacing w:after="200" w:line="276" w:lineRule="auto"/>
        <w:jc w:val="both"/>
        <w:rPr>
          <w:b/>
        </w:rPr>
      </w:pPr>
      <w:r>
        <w:rPr>
          <w:b/>
        </w:rPr>
        <w:t>Primera evaluación</w:t>
      </w:r>
    </w:p>
    <w:p w:rsidR="0097680B" w:rsidRPr="002653D6" w:rsidRDefault="0097680B" w:rsidP="00EA49D3">
      <w:pPr>
        <w:spacing w:after="200" w:line="276" w:lineRule="auto"/>
        <w:jc w:val="both"/>
        <w:rPr>
          <w:color w:val="231F20"/>
          <w:lang w:eastAsia="en-US"/>
        </w:rPr>
      </w:pPr>
      <w:r w:rsidRPr="002653D6">
        <w:t xml:space="preserve">UD 1. </w:t>
      </w:r>
      <w:r w:rsidRPr="002653D6">
        <w:rPr>
          <w:color w:val="231F20"/>
          <w:lang w:eastAsia="en-US"/>
        </w:rPr>
        <w:t>Identificación de productos y servicios en empresas de imagen personal.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Historia del </w:t>
      </w:r>
      <w:r w:rsidRPr="002653D6">
        <w:rPr>
          <w:i/>
          <w:iCs/>
        </w:rPr>
        <w:t>marketing</w:t>
      </w:r>
      <w:r w:rsidRPr="002653D6">
        <w:t>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Definición y conceptos básicos de </w:t>
      </w:r>
      <w:r w:rsidRPr="002653D6">
        <w:rPr>
          <w:i/>
          <w:iCs/>
        </w:rPr>
        <w:t>marketing</w:t>
      </w:r>
      <w:r w:rsidRPr="002653D6">
        <w:t>: producto, servicio, nece</w:t>
      </w:r>
      <w:r w:rsidR="00554373">
        <w:t xml:space="preserve">sidad, deseo y </w:t>
      </w:r>
      <w:r w:rsidRPr="002653D6">
        <w:t>demanda.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El </w:t>
      </w:r>
      <w:r w:rsidRPr="002653D6">
        <w:rPr>
          <w:i/>
          <w:iCs/>
        </w:rPr>
        <w:t xml:space="preserve">marketing </w:t>
      </w:r>
      <w:r w:rsidRPr="002653D6">
        <w:t>en las empresas de imagen personal: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• Principales tipos de </w:t>
      </w:r>
      <w:r w:rsidRPr="002653D6">
        <w:rPr>
          <w:i/>
          <w:iCs/>
        </w:rPr>
        <w:t>marketing</w:t>
      </w:r>
      <w:r w:rsidRPr="002653D6">
        <w:t>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lastRenderedPageBreak/>
        <w:t>_ Estratégico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Operativo.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El </w:t>
      </w:r>
      <w:r w:rsidRPr="002653D6">
        <w:rPr>
          <w:i/>
          <w:iCs/>
        </w:rPr>
        <w:t xml:space="preserve">marketing </w:t>
      </w:r>
      <w:r w:rsidRPr="002653D6">
        <w:t>mix: características y elementos.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Producto: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Tipos.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Características.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Servicios.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Precio.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Distribución: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Minoristas y mayoristas.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Las franquicias.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Comunicación: comunicación interna y externa.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Productos y servicios en imagen personal: características específicas.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La servucción.</w:t>
      </w:r>
    </w:p>
    <w:p w:rsidR="0097680B" w:rsidRPr="002653D6" w:rsidRDefault="0097680B" w:rsidP="00EA49D3">
      <w:pPr>
        <w:spacing w:after="200" w:line="276" w:lineRule="auto"/>
        <w:jc w:val="both"/>
      </w:pPr>
      <w:r w:rsidRPr="002653D6">
        <w:t xml:space="preserve">- Introducción al plan de </w:t>
      </w:r>
      <w:r w:rsidRPr="002653D6">
        <w:rPr>
          <w:i/>
          <w:iCs/>
        </w:rPr>
        <w:t>marketing</w:t>
      </w:r>
      <w:r w:rsidRPr="002653D6">
        <w:t>: definición de las fases.</w:t>
      </w:r>
    </w:p>
    <w:p w:rsidR="0097680B" w:rsidRPr="002653D6" w:rsidRDefault="0097680B" w:rsidP="00EA49D3">
      <w:pPr>
        <w:spacing w:after="200" w:line="276" w:lineRule="auto"/>
        <w:jc w:val="both"/>
      </w:pPr>
      <w:r w:rsidRPr="002653D6">
        <w:t>UD 2. Determinación de las necesidades de los clientes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La importancia del cliente en las empresas de imagen personal.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Concepto e identificación del cliente: el cliente interno y el cliente externo.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Necesidades y gustos del cliente. - Variables que infl</w:t>
      </w:r>
      <w:r w:rsidR="00554373">
        <w:t xml:space="preserve">uyen en el consumo de los </w:t>
      </w:r>
      <w:r w:rsidRPr="002653D6">
        <w:t>clientes: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Variables internas, variables externas.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motivación, la frustración y los mecanismos de defensa.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Proceso de decisión de compra: etapas.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La satisfacción de los clientes.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Clasificación de los clientes: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Clasificación tipológica.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Clasificación según el carácter.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Clasificación según el rol.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Fidelización de los clientes.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bCs/>
        </w:rPr>
      </w:pPr>
      <w:r w:rsidRPr="002653D6">
        <w:t xml:space="preserve">UD 3. </w:t>
      </w:r>
      <w:r w:rsidRPr="002653D6">
        <w:rPr>
          <w:bCs/>
        </w:rPr>
        <w:t>Pautas de atención al cliente.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b/>
          <w:bCs/>
        </w:rPr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Procedimiento de atención al cliente en las distintas fases del proceso.</w:t>
      </w:r>
    </w:p>
    <w:p w:rsidR="0097680B" w:rsidRPr="00554373" w:rsidRDefault="0097680B" w:rsidP="00EA49D3">
      <w:pPr>
        <w:autoSpaceDE w:val="0"/>
        <w:autoSpaceDN w:val="0"/>
        <w:adjustRightInd w:val="0"/>
        <w:jc w:val="both"/>
      </w:pPr>
      <w:r w:rsidRPr="002653D6">
        <w:t>- Etapas y elementos fundamentales del proceso de</w:t>
      </w:r>
      <w:r w:rsidR="00554373">
        <w:t xml:space="preserve"> comunicación: emisor, mensaje, </w:t>
      </w:r>
      <w:r w:rsidRPr="002653D6">
        <w:t xml:space="preserve">código, receptor y </w:t>
      </w:r>
      <w:r w:rsidRPr="002653D6">
        <w:rPr>
          <w:i/>
          <w:iCs/>
        </w:rPr>
        <w:t>feedback.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La comunicación en el </w:t>
      </w:r>
      <w:r w:rsidRPr="002653D6">
        <w:rPr>
          <w:i/>
          <w:iCs/>
        </w:rPr>
        <w:t>marketing</w:t>
      </w:r>
      <w:r w:rsidRPr="002653D6">
        <w:t>: comunicación interna y externa.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Objetivos de la comunicación.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Tipos de comunicación en una empresa de imagen personal: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Comunicación verbal oral: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Técnicas básicas de comunicación interpersonal o colectiva.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Las barreras de la comunicación conceptos básicos.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Organización de charlas.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 comunicación telefónica.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Comunicación verbal escrita: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Normas básicas de comunicación y expresión escrita.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Instrumentos de comunicación escrita empl</w:t>
      </w:r>
      <w:r w:rsidR="00554373">
        <w:t xml:space="preserve">eados en las empresas de imagen </w:t>
      </w:r>
      <w:r w:rsidRPr="002653D6">
        <w:t>personal: cartas, folletos y documentos internos. Otros documentos.</w:t>
      </w:r>
    </w:p>
    <w:p w:rsidR="0097680B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_ Los artículos de prensa en secciones especializadas en imagen personal. 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lastRenderedPageBreak/>
        <w:t>• Comunicación gestual: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 quinesia y el lenguaje corporal.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 paralingüística: importancia en la comunicación.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Categorías de la comunicación.</w:t>
      </w:r>
    </w:p>
    <w:p w:rsidR="0097680B" w:rsidRDefault="0097680B" w:rsidP="00EA49D3">
      <w:pPr>
        <w:autoSpaceDE w:val="0"/>
        <w:autoSpaceDN w:val="0"/>
        <w:adjustRightInd w:val="0"/>
        <w:jc w:val="both"/>
      </w:pPr>
      <w:r w:rsidRPr="002653D6">
        <w:t>- Presentación y demostración de un producto o servicio: pautas de realización.</w:t>
      </w:r>
    </w:p>
    <w:p w:rsidR="00373574" w:rsidRDefault="00373574" w:rsidP="00EA49D3">
      <w:pPr>
        <w:spacing w:after="200" w:line="276" w:lineRule="auto"/>
        <w:jc w:val="both"/>
        <w:rPr>
          <w:b/>
        </w:rPr>
      </w:pPr>
    </w:p>
    <w:p w:rsidR="0097680B" w:rsidRPr="002653D6" w:rsidRDefault="00554373" w:rsidP="00EA49D3">
      <w:pPr>
        <w:spacing w:after="200" w:line="276" w:lineRule="auto"/>
        <w:jc w:val="both"/>
      </w:pPr>
      <w:r>
        <w:rPr>
          <w:b/>
        </w:rPr>
        <w:t>Segunda</w:t>
      </w:r>
      <w:r w:rsidR="00373574">
        <w:rPr>
          <w:b/>
        </w:rPr>
        <w:t xml:space="preserve"> evaluación</w:t>
      </w:r>
    </w:p>
    <w:p w:rsidR="0097680B" w:rsidRDefault="0097680B" w:rsidP="00EA49D3">
      <w:pPr>
        <w:autoSpaceDE w:val="0"/>
        <w:autoSpaceDN w:val="0"/>
        <w:adjustRightInd w:val="0"/>
        <w:jc w:val="both"/>
        <w:rPr>
          <w:bCs/>
        </w:rPr>
      </w:pPr>
      <w:r w:rsidRPr="00D83B39">
        <w:t xml:space="preserve">UD </w:t>
      </w:r>
      <w:r w:rsidRPr="00D83B39">
        <w:rPr>
          <w:bCs/>
        </w:rPr>
        <w:t>4. Técnicas de publicidad y promoción</w:t>
      </w:r>
    </w:p>
    <w:p w:rsidR="0097680B" w:rsidRPr="00D83B39" w:rsidRDefault="0097680B" w:rsidP="00EA49D3">
      <w:pPr>
        <w:autoSpaceDE w:val="0"/>
        <w:autoSpaceDN w:val="0"/>
        <w:adjustRightInd w:val="0"/>
        <w:jc w:val="both"/>
        <w:rPr>
          <w:bCs/>
        </w:rPr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Conceptos básicos de publicidad: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Concepto de publicidad.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Objetivos.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campaña publicitaria: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Fases.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El mensaje y los medios publicitarios.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Elementos que conforman la publicidad como técnica de venta: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El folleto publicitario, la página web y otros elementos.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La promoción de ventas: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Concepto y clasificación.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Principales objetivos y efectos que persiguen las promociones.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Principales instrumentos promocionales utilizados en el sector.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campaña promocional: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Fases</w:t>
      </w:r>
    </w:p>
    <w:p w:rsidR="0097680B" w:rsidRDefault="0097680B" w:rsidP="00EA49D3">
      <w:pPr>
        <w:autoSpaceDE w:val="0"/>
        <w:autoSpaceDN w:val="0"/>
        <w:adjustRightInd w:val="0"/>
        <w:jc w:val="both"/>
      </w:pPr>
      <w:r w:rsidRPr="002653D6">
        <w:t>_ Diseño de una campaña promocional en imagen personal.</w:t>
      </w:r>
    </w:p>
    <w:p w:rsidR="0097680B" w:rsidRDefault="0097680B" w:rsidP="00EA49D3">
      <w:pPr>
        <w:autoSpaceDE w:val="0"/>
        <w:autoSpaceDN w:val="0"/>
        <w:adjustRightInd w:val="0"/>
        <w:jc w:val="both"/>
        <w:rPr>
          <w:b/>
          <w:bCs/>
        </w:rPr>
      </w:pPr>
    </w:p>
    <w:p w:rsidR="0097680B" w:rsidRDefault="0097680B" w:rsidP="00EA49D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83B39">
        <w:t xml:space="preserve">UD </w:t>
      </w:r>
      <w:r w:rsidRPr="00D83B39">
        <w:rPr>
          <w:bCs/>
        </w:rPr>
        <w:t xml:space="preserve">5. Aplicación de las técnicas del </w:t>
      </w:r>
      <w:r w:rsidRPr="00D83B39">
        <w:rPr>
          <w:bCs/>
          <w:i/>
          <w:iCs/>
        </w:rPr>
        <w:t>merchandising</w:t>
      </w:r>
    </w:p>
    <w:p w:rsidR="0097680B" w:rsidRPr="00D83B39" w:rsidRDefault="0097680B" w:rsidP="00EA49D3">
      <w:pPr>
        <w:autoSpaceDE w:val="0"/>
        <w:autoSpaceDN w:val="0"/>
        <w:adjustRightInd w:val="0"/>
        <w:jc w:val="both"/>
        <w:rPr>
          <w:bCs/>
        </w:rPr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Concepto de </w:t>
      </w:r>
      <w:r w:rsidRPr="002653D6">
        <w:rPr>
          <w:i/>
          <w:iCs/>
        </w:rPr>
        <w:t>merchandising</w:t>
      </w:r>
      <w:r w:rsidRPr="002653D6">
        <w:t>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• </w:t>
      </w:r>
      <w:r w:rsidRPr="002653D6">
        <w:rPr>
          <w:i/>
          <w:iCs/>
        </w:rPr>
        <w:t xml:space="preserve">Merchandising </w:t>
      </w:r>
      <w:r w:rsidRPr="002653D6">
        <w:t>básico.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• </w:t>
      </w:r>
      <w:r w:rsidRPr="002653D6">
        <w:rPr>
          <w:i/>
          <w:iCs/>
        </w:rPr>
        <w:t xml:space="preserve">Merchandising </w:t>
      </w:r>
      <w:r w:rsidRPr="002653D6">
        <w:t>promocional.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Objetivos y estímulos del </w:t>
      </w:r>
      <w:r w:rsidRPr="002653D6">
        <w:rPr>
          <w:i/>
          <w:iCs/>
        </w:rPr>
        <w:t>merchandising</w:t>
      </w:r>
      <w:r w:rsidRPr="002653D6">
        <w:t>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Tipos de compras: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Compras previstas.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Compras por impulso.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Elementos del </w:t>
      </w:r>
      <w:r w:rsidRPr="002653D6">
        <w:rPr>
          <w:i/>
          <w:iCs/>
        </w:rPr>
        <w:t>merchandising</w:t>
      </w:r>
      <w:r w:rsidRPr="002653D6">
        <w:t>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ambientación general: mobiliario, decoración, luz y ambientación</w:t>
      </w:r>
      <w:r w:rsidR="00554373">
        <w:t>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Los puntos de venta: organización de las secciones</w:t>
      </w:r>
      <w:r w:rsidR="00554373">
        <w:t xml:space="preserve">, el lineal y las cabeceras, la </w:t>
      </w:r>
      <w:r w:rsidRPr="002653D6">
        <w:t>comunicación de los precios.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Elementos exteriores del establecimiento: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Los rótulos y la entrada.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Los escaparates.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publicidad en el lugar de venta (PLV):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 cartelería.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Los expositores.</w:t>
      </w:r>
    </w:p>
    <w:p w:rsidR="0097680B" w:rsidRDefault="0097680B" w:rsidP="00EA49D3">
      <w:pPr>
        <w:autoSpaceDE w:val="0"/>
        <w:autoSpaceDN w:val="0"/>
        <w:adjustRightInd w:val="0"/>
        <w:jc w:val="both"/>
      </w:pPr>
      <w:r w:rsidRPr="002653D6">
        <w:t xml:space="preserve">- El </w:t>
      </w:r>
      <w:r w:rsidRPr="002653D6">
        <w:rPr>
          <w:i/>
          <w:iCs/>
        </w:rPr>
        <w:t xml:space="preserve">merchandising </w:t>
      </w:r>
      <w:r w:rsidRPr="002653D6">
        <w:t>en el centro de belleza: adaptaciones al centro de estética o</w:t>
      </w:r>
      <w:r>
        <w:t xml:space="preserve"> </w:t>
      </w:r>
      <w:r w:rsidRPr="002653D6">
        <w:t>peluquería.</w:t>
      </w:r>
    </w:p>
    <w:p w:rsidR="0097680B" w:rsidRDefault="0097680B" w:rsidP="00EA49D3">
      <w:pPr>
        <w:autoSpaceDE w:val="0"/>
        <w:autoSpaceDN w:val="0"/>
        <w:adjustRightInd w:val="0"/>
        <w:jc w:val="both"/>
      </w:pPr>
    </w:p>
    <w:p w:rsidR="0097680B" w:rsidRDefault="0097680B" w:rsidP="00EA49D3">
      <w:pPr>
        <w:autoSpaceDE w:val="0"/>
        <w:autoSpaceDN w:val="0"/>
        <w:adjustRightInd w:val="0"/>
        <w:jc w:val="both"/>
      </w:pPr>
    </w:p>
    <w:p w:rsidR="00EA49D3" w:rsidRDefault="00EA49D3" w:rsidP="00EA49D3">
      <w:pPr>
        <w:autoSpaceDE w:val="0"/>
        <w:autoSpaceDN w:val="0"/>
        <w:adjustRightInd w:val="0"/>
        <w:jc w:val="both"/>
      </w:pPr>
    </w:p>
    <w:p w:rsidR="00EA49D3" w:rsidRPr="002653D6" w:rsidRDefault="00EA49D3" w:rsidP="00EA49D3">
      <w:pPr>
        <w:autoSpaceDE w:val="0"/>
        <w:autoSpaceDN w:val="0"/>
        <w:adjustRightInd w:val="0"/>
        <w:jc w:val="both"/>
      </w:pPr>
    </w:p>
    <w:p w:rsidR="0097680B" w:rsidRDefault="0097680B" w:rsidP="00EA49D3">
      <w:pPr>
        <w:autoSpaceDE w:val="0"/>
        <w:autoSpaceDN w:val="0"/>
        <w:adjustRightInd w:val="0"/>
        <w:jc w:val="both"/>
        <w:rPr>
          <w:bCs/>
        </w:rPr>
      </w:pPr>
      <w:r w:rsidRPr="00F3155C">
        <w:t xml:space="preserve">UD </w:t>
      </w:r>
      <w:r w:rsidRPr="00D83B39">
        <w:rPr>
          <w:bCs/>
        </w:rPr>
        <w:t>6. Las técni</w:t>
      </w:r>
      <w:r>
        <w:rPr>
          <w:bCs/>
        </w:rPr>
        <w:t>cas de venta en imagen personal</w:t>
      </w:r>
    </w:p>
    <w:p w:rsidR="00EA49D3" w:rsidRPr="00D83B39" w:rsidRDefault="00EA49D3" w:rsidP="00EA49D3">
      <w:pPr>
        <w:autoSpaceDE w:val="0"/>
        <w:autoSpaceDN w:val="0"/>
        <w:adjustRightInd w:val="0"/>
        <w:jc w:val="both"/>
        <w:rPr>
          <w:bCs/>
        </w:rPr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Características fundamentales del asesor de ventas: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asertividad y la empatía en el asesor de ventas de productos y servicios de imagen personal.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Fases y técnicas de venta: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Preparación y planificación de la venta.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Toma de contacto con el cliente.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Determinación de las necesidades.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argumentación comercial.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Las objeciones: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Clasificación.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Tratamiento de objeciones.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El cierre de la venta: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Señales verbales y no verbales.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Técnicas de cierre.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Tipos de cierre.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La venta cruzada.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- Servicio de asistencia posventa 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Seguimiento comercial o de posventa en imagen personal 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Documentación esencial de seguimiento.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_ Las herramientas informáticas en la relación posventa con el cliente.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</w:pPr>
      <w:r w:rsidRPr="002653D6">
        <w:t>• Procedimientos utilizados en la posventa.</w:t>
      </w:r>
    </w:p>
    <w:p w:rsidR="0097680B" w:rsidRDefault="0097680B" w:rsidP="00EA49D3">
      <w:pPr>
        <w:autoSpaceDE w:val="0"/>
        <w:autoSpaceDN w:val="0"/>
        <w:adjustRightInd w:val="0"/>
        <w:jc w:val="both"/>
      </w:pPr>
      <w:r w:rsidRPr="002653D6">
        <w:t>• Análisis de la información: los informes comerciales.</w:t>
      </w:r>
    </w:p>
    <w:p w:rsidR="0097680B" w:rsidRDefault="0097680B" w:rsidP="00EA49D3">
      <w:pPr>
        <w:autoSpaceDE w:val="0"/>
        <w:autoSpaceDN w:val="0"/>
        <w:adjustRightInd w:val="0"/>
        <w:jc w:val="both"/>
      </w:pPr>
    </w:p>
    <w:p w:rsidR="0097680B" w:rsidRDefault="0097680B" w:rsidP="00EA49D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3155C">
        <w:t xml:space="preserve">UD </w:t>
      </w:r>
      <w:r w:rsidRPr="00D83B39">
        <w:rPr>
          <w:bCs/>
          <w:color w:val="000000"/>
        </w:rPr>
        <w:t>7. Tratamiento de quejas y reclamaciones</w:t>
      </w:r>
    </w:p>
    <w:p w:rsidR="0097680B" w:rsidRPr="00D83B39" w:rsidRDefault="0097680B" w:rsidP="00EA49D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Introducción a los derechos y las obligaciones del consumidor.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Principales organismos públicos y privados de</w:t>
      </w:r>
      <w:r w:rsidR="00554373">
        <w:rPr>
          <w:color w:val="000000"/>
        </w:rPr>
        <w:t xml:space="preserve"> protección de los derechos del </w:t>
      </w:r>
      <w:r w:rsidRPr="002653D6">
        <w:rPr>
          <w:color w:val="000000"/>
        </w:rPr>
        <w:t>consumidor, relacionados con las reclamaciones.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Valoración del cliente sobre la atención recibida, servi</w:t>
      </w:r>
      <w:r w:rsidR="00554373">
        <w:rPr>
          <w:color w:val="000000"/>
        </w:rPr>
        <w:t xml:space="preserve">cios profesionales efectuados y </w:t>
      </w:r>
      <w:r w:rsidRPr="002653D6">
        <w:rPr>
          <w:color w:val="000000"/>
        </w:rPr>
        <w:t>ventas de cosméticos.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La reclamación como instrumento principal para el cons</w:t>
      </w:r>
      <w:r w:rsidR="00554373">
        <w:rPr>
          <w:color w:val="000000"/>
        </w:rPr>
        <w:t xml:space="preserve">umidor. Diferencia entre </w:t>
      </w:r>
      <w:r w:rsidR="00EA49D3">
        <w:rPr>
          <w:color w:val="000000"/>
        </w:rPr>
        <w:t>queja,</w:t>
      </w:r>
      <w:r w:rsidR="00554373">
        <w:rPr>
          <w:color w:val="000000"/>
        </w:rPr>
        <w:t xml:space="preserve"> </w:t>
      </w:r>
      <w:r w:rsidRPr="002653D6">
        <w:rPr>
          <w:color w:val="000000"/>
        </w:rPr>
        <w:t>reclamación y denuncia.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Procedimiento de elaboración de una reclamación.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Procedimientos principales de recogida de las reclamaciones.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Documentos necesarios o pruebas en una reclamación.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- Procedimientos para la resolución de quejas y reclamaciones: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• Las fases principales de la resolución de quejas/reclamaciones.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• Vías voluntarias de resolución de conflictos. La mediación.</w:t>
      </w:r>
    </w:p>
    <w:p w:rsidR="0097680B" w:rsidRPr="002653D6" w:rsidRDefault="0097680B" w:rsidP="00EA49D3">
      <w:pPr>
        <w:autoSpaceDE w:val="0"/>
        <w:autoSpaceDN w:val="0"/>
        <w:adjustRightInd w:val="0"/>
        <w:jc w:val="both"/>
        <w:rPr>
          <w:color w:val="000000"/>
        </w:rPr>
      </w:pPr>
      <w:r w:rsidRPr="002653D6">
        <w:rPr>
          <w:color w:val="000000"/>
        </w:rPr>
        <w:t>• Principios generales del El Sistema Arbitral de Consumo. La empresa con arbitraje de</w:t>
      </w:r>
    </w:p>
    <w:p w:rsidR="0097680B" w:rsidRPr="002653D6" w:rsidRDefault="0097680B" w:rsidP="00EA49D3">
      <w:pPr>
        <w:spacing w:after="200" w:line="276" w:lineRule="auto"/>
        <w:jc w:val="both"/>
      </w:pPr>
      <w:r w:rsidRPr="002653D6">
        <w:rPr>
          <w:color w:val="000000"/>
        </w:rPr>
        <w:t>consumo.</w:t>
      </w:r>
    </w:p>
    <w:p w:rsidR="0097680B" w:rsidRDefault="0097680B" w:rsidP="00870D8D">
      <w:pPr>
        <w:jc w:val="both"/>
      </w:pPr>
    </w:p>
    <w:p w:rsidR="00554373" w:rsidRDefault="00554373" w:rsidP="00870D8D">
      <w:pPr>
        <w:jc w:val="both"/>
      </w:pPr>
    </w:p>
    <w:p w:rsidR="00554373" w:rsidRDefault="00554373" w:rsidP="00870D8D">
      <w:pPr>
        <w:jc w:val="both"/>
      </w:pPr>
    </w:p>
    <w:p w:rsidR="00554373" w:rsidRDefault="00554373" w:rsidP="00870D8D">
      <w:pPr>
        <w:jc w:val="both"/>
      </w:pPr>
    </w:p>
    <w:p w:rsidR="0097680B" w:rsidRDefault="0097680B" w:rsidP="00554373">
      <w:pPr>
        <w:pStyle w:val="Prrafodelista"/>
        <w:autoSpaceDE w:val="0"/>
        <w:autoSpaceDN w:val="0"/>
        <w:adjustRightInd w:val="0"/>
        <w:ind w:left="0"/>
        <w:rPr>
          <w:color w:val="231F20"/>
          <w:lang w:eastAsia="en-US"/>
        </w:rPr>
      </w:pPr>
    </w:p>
    <w:p w:rsidR="0097680B" w:rsidRDefault="0097680B" w:rsidP="00065783">
      <w:pPr>
        <w:jc w:val="both"/>
        <w:rPr>
          <w:b/>
        </w:rPr>
      </w:pPr>
      <w:r>
        <w:rPr>
          <w:b/>
        </w:rPr>
        <w:lastRenderedPageBreak/>
        <w:t>CONTENIDOS MÍNIMOS</w:t>
      </w:r>
    </w:p>
    <w:p w:rsidR="0097680B" w:rsidRDefault="0097680B" w:rsidP="005F5453">
      <w:pPr>
        <w:jc w:val="both"/>
      </w:pPr>
    </w:p>
    <w:p w:rsidR="0097680B" w:rsidRPr="00F3155C" w:rsidRDefault="0097680B" w:rsidP="005F5453">
      <w:pPr>
        <w:spacing w:after="200" w:line="276" w:lineRule="auto"/>
        <w:jc w:val="both"/>
        <w:rPr>
          <w:color w:val="231F20"/>
          <w:lang w:eastAsia="en-US"/>
        </w:rPr>
      </w:pPr>
      <w:r w:rsidRPr="00F3155C">
        <w:t xml:space="preserve">UD 1. </w:t>
      </w:r>
      <w:r w:rsidRPr="00F3155C">
        <w:rPr>
          <w:color w:val="231F20"/>
          <w:lang w:eastAsia="en-US"/>
        </w:rPr>
        <w:t>Identificación de productos y servicios en empresas de imagen personal.</w:t>
      </w:r>
    </w:p>
    <w:p w:rsidR="0097680B" w:rsidRDefault="0097680B" w:rsidP="005F545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color w:val="231F20"/>
          <w:lang w:eastAsia="en-US"/>
        </w:rPr>
      </w:pPr>
      <w:r w:rsidRPr="00EA70B9">
        <w:rPr>
          <w:color w:val="231F20"/>
          <w:lang w:eastAsia="en-US"/>
        </w:rPr>
        <w:t>Definición y c</w:t>
      </w:r>
      <w:r>
        <w:rPr>
          <w:color w:val="231F20"/>
          <w:lang w:eastAsia="en-US"/>
        </w:rPr>
        <w:t>onceptos básicos de “marketing”.</w:t>
      </w:r>
    </w:p>
    <w:p w:rsidR="0097680B" w:rsidRDefault="0097680B" w:rsidP="005F545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color w:val="231F20"/>
          <w:lang w:eastAsia="en-US"/>
        </w:rPr>
      </w:pPr>
      <w:r w:rsidRPr="0098670B">
        <w:rPr>
          <w:color w:val="231F20"/>
          <w:lang w:eastAsia="en-US"/>
        </w:rPr>
        <w:t xml:space="preserve">El “marketing” en </w:t>
      </w:r>
      <w:r>
        <w:rPr>
          <w:color w:val="231F20"/>
          <w:lang w:eastAsia="en-US"/>
        </w:rPr>
        <w:t>las empresas de imagen personal. Tipos de marketing.</w:t>
      </w:r>
    </w:p>
    <w:p w:rsidR="0097680B" w:rsidRDefault="0097680B" w:rsidP="005F545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color w:val="231F20"/>
          <w:lang w:eastAsia="en-US"/>
        </w:rPr>
      </w:pPr>
      <w:r w:rsidRPr="0098670B">
        <w:rPr>
          <w:color w:val="231F20"/>
          <w:lang w:eastAsia="en-US"/>
        </w:rPr>
        <w:t>El “marketing mi</w:t>
      </w:r>
      <w:r>
        <w:rPr>
          <w:color w:val="231F20"/>
          <w:lang w:eastAsia="en-US"/>
        </w:rPr>
        <w:t>x”: Características y elementos.</w:t>
      </w:r>
    </w:p>
    <w:p w:rsidR="0097680B" w:rsidRDefault="0097680B" w:rsidP="005F545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color w:val="231F20"/>
          <w:lang w:eastAsia="en-US"/>
        </w:rPr>
      </w:pPr>
      <w:r w:rsidRPr="0098670B">
        <w:rPr>
          <w:color w:val="231F20"/>
          <w:lang w:eastAsia="en-US"/>
        </w:rPr>
        <w:t>Productos</w:t>
      </w:r>
      <w:r>
        <w:rPr>
          <w:color w:val="231F20"/>
          <w:lang w:eastAsia="en-US"/>
        </w:rPr>
        <w:t xml:space="preserve"> y servicios en imagen personal: características.</w:t>
      </w:r>
    </w:p>
    <w:p w:rsidR="0097680B" w:rsidRDefault="0097680B" w:rsidP="005F545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color w:val="231F20"/>
          <w:lang w:eastAsia="en-US"/>
        </w:rPr>
      </w:pPr>
      <w:r w:rsidRPr="00F84EA3">
        <w:rPr>
          <w:color w:val="231F20"/>
          <w:lang w:eastAsia="en-US"/>
        </w:rPr>
        <w:t>La servucción.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3155C">
        <w:rPr>
          <w:color w:val="231F20"/>
          <w:lang w:eastAsia="en-US"/>
        </w:rPr>
        <w:t>UD 2. Determinación de las necesidades de los clientes.</w:t>
      </w:r>
    </w:p>
    <w:p w:rsidR="0097680B" w:rsidRPr="00547076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importancia del cliente en las empresas de imagen personal.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84EA3">
        <w:rPr>
          <w:color w:val="231F20"/>
          <w:lang w:eastAsia="en-US"/>
        </w:rPr>
        <w:t>Concepto e identificación del cliente: El cliente interno y el cliente externo.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84EA3">
        <w:rPr>
          <w:color w:val="231F20"/>
          <w:lang w:eastAsia="en-US"/>
        </w:rPr>
        <w:t>Necesidades y gustos del cliente.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84EA3">
        <w:rPr>
          <w:color w:val="231F20"/>
          <w:lang w:eastAsia="en-US"/>
        </w:rPr>
        <w:t>Variables que influye</w:t>
      </w:r>
      <w:r>
        <w:rPr>
          <w:color w:val="231F20"/>
          <w:lang w:eastAsia="en-US"/>
        </w:rPr>
        <w:t>n en el consumo de los clientes.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motivación, la frustración y los mecanismos de defensa.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Proceso de decisión de compra.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satisfacción de los clientes.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Clasificación de los clientes.</w:t>
      </w:r>
    </w:p>
    <w:p w:rsidR="0097680B" w:rsidRDefault="0097680B" w:rsidP="005F54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Fidelización de los clientes.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84EA3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3155C">
        <w:rPr>
          <w:color w:val="231F20"/>
          <w:lang w:eastAsia="en-US"/>
        </w:rPr>
        <w:t>UD 3. Pautas de atención al cliente.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</w:p>
    <w:p w:rsidR="0097680B" w:rsidRPr="00E25003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E25003">
        <w:rPr>
          <w:color w:val="231F20"/>
          <w:lang w:eastAsia="en-US"/>
        </w:rPr>
        <w:t>Procedimiento de atención al cliente en las distintas fases del proceso.</w:t>
      </w:r>
    </w:p>
    <w:p w:rsidR="0097680B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E25003">
        <w:rPr>
          <w:color w:val="231F20"/>
          <w:lang w:eastAsia="en-US"/>
        </w:rPr>
        <w:t>Etapas y elementos fundamentales del proceso de comunicación.</w:t>
      </w:r>
      <w:r>
        <w:rPr>
          <w:color w:val="231F20"/>
          <w:lang w:eastAsia="en-US"/>
        </w:rPr>
        <w:t xml:space="preserve"> Objetivos de la comunicación.</w:t>
      </w:r>
    </w:p>
    <w:p w:rsidR="0097680B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E25003">
        <w:rPr>
          <w:color w:val="231F20"/>
          <w:lang w:eastAsia="en-US"/>
        </w:rPr>
        <w:t>Tipos de comunicación en</w:t>
      </w:r>
      <w:r>
        <w:rPr>
          <w:color w:val="231F20"/>
          <w:lang w:eastAsia="en-US"/>
        </w:rPr>
        <w:t xml:space="preserve"> una empresa de imagen personal.</w:t>
      </w:r>
    </w:p>
    <w:p w:rsidR="0097680B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Comunicación verbal oral. Técnicas de comunicación interpersonal o colectiva. Las barreras de la comunicación. Organización de charlas. La comunicación telefónica.</w:t>
      </w:r>
    </w:p>
    <w:p w:rsidR="0097680B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Comunicación verbal escrita. Normas de comunicación y expresión escrita. Instrumentos de comunicación escrita empleados en las empresas de imagen personal: cartas, folletos, documentos internos y tarjetas.</w:t>
      </w:r>
    </w:p>
    <w:p w:rsidR="00CF3245" w:rsidRDefault="00CF3245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Comunicación gestual.</w:t>
      </w:r>
    </w:p>
    <w:p w:rsidR="0097680B" w:rsidRDefault="0097680B" w:rsidP="005F54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E25003">
        <w:rPr>
          <w:color w:val="231F20"/>
          <w:lang w:eastAsia="en-US"/>
        </w:rPr>
        <w:t>Presentación y demostr</w:t>
      </w:r>
      <w:r>
        <w:rPr>
          <w:color w:val="231F20"/>
          <w:lang w:eastAsia="en-US"/>
        </w:rPr>
        <w:t>ación de un producto o servicio. Pautas de realización.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3155C">
        <w:rPr>
          <w:color w:val="231F20"/>
          <w:lang w:eastAsia="en-US"/>
        </w:rPr>
        <w:t>UD 4. Técnicas de publicidad y promoción.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</w:p>
    <w:p w:rsidR="0097680B" w:rsidRDefault="0097680B" w:rsidP="005F545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Conceptos básicos de publicidad.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t>Concepto de publicidad.</w:t>
      </w:r>
      <w:r>
        <w:rPr>
          <w:color w:val="231F20"/>
          <w:lang w:eastAsia="en-US"/>
        </w:rPr>
        <w:t xml:space="preserve"> Objetivos.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campaña publicitaria.</w:t>
      </w:r>
    </w:p>
    <w:p w:rsidR="0097680B" w:rsidRDefault="0097680B" w:rsidP="005F5453">
      <w:pPr>
        <w:pStyle w:val="Prrafodelista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t>Fases.</w:t>
      </w:r>
    </w:p>
    <w:p w:rsidR="0097680B" w:rsidRDefault="0097680B" w:rsidP="005F5453">
      <w:pPr>
        <w:pStyle w:val="Prrafodelista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t>El mensaje y los medios publicitarios.</w:t>
      </w:r>
    </w:p>
    <w:p w:rsidR="00CF3245" w:rsidRDefault="00CF3245" w:rsidP="005F5453">
      <w:pPr>
        <w:pStyle w:val="Prrafodelista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Elementos que conforman la publicidad como técnica de venta.</w:t>
      </w:r>
    </w:p>
    <w:p w:rsidR="0097680B" w:rsidRDefault="0097680B" w:rsidP="005F545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promoción de ventas.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lastRenderedPageBreak/>
        <w:t>Concepto y clasificación.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t>Principales objetivos y efectos que persiguen las promociones.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B715B0">
        <w:rPr>
          <w:color w:val="231F20"/>
          <w:lang w:eastAsia="en-US"/>
        </w:rPr>
        <w:t>Principales instrumentos promocionales utilizados en el sector.</w:t>
      </w:r>
    </w:p>
    <w:p w:rsidR="0097680B" w:rsidRDefault="0097680B" w:rsidP="005F5453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campaña promocional: fases y diseño de una campaña promocional en imagen personal.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3155C">
        <w:rPr>
          <w:color w:val="231F20"/>
          <w:lang w:eastAsia="en-US"/>
        </w:rPr>
        <w:t>UD 5. Aplicación de las técnicas del “merchandising”.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</w:p>
    <w:p w:rsidR="0097680B" w:rsidRPr="00566C9D" w:rsidRDefault="0097680B" w:rsidP="005F545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566C9D">
        <w:rPr>
          <w:color w:val="231F20"/>
          <w:lang w:eastAsia="en-US"/>
        </w:rPr>
        <w:t>Concepto de “merchandising”</w:t>
      </w:r>
      <w:r>
        <w:rPr>
          <w:color w:val="231F20"/>
          <w:lang w:eastAsia="en-US"/>
        </w:rPr>
        <w:t>.</w:t>
      </w:r>
    </w:p>
    <w:p w:rsidR="0097680B" w:rsidRPr="002D119D" w:rsidRDefault="0097680B" w:rsidP="005F545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566C9D">
        <w:rPr>
          <w:color w:val="231F20"/>
          <w:lang w:eastAsia="en-US"/>
        </w:rPr>
        <w:t xml:space="preserve"> “merchandising”</w:t>
      </w:r>
      <w:r>
        <w:rPr>
          <w:color w:val="231F20"/>
          <w:lang w:eastAsia="en-US"/>
        </w:rPr>
        <w:t xml:space="preserve">: básico y promocional. </w:t>
      </w:r>
    </w:p>
    <w:p w:rsidR="0097680B" w:rsidRPr="002D119D" w:rsidRDefault="0097680B" w:rsidP="005F545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>
        <w:rPr>
          <w:color w:val="231F20"/>
          <w:lang w:eastAsia="en-US"/>
        </w:rPr>
        <w:t>El “merchandising” en el centro de belleza.</w:t>
      </w:r>
    </w:p>
    <w:p w:rsidR="0097680B" w:rsidRPr="00566C9D" w:rsidRDefault="0097680B" w:rsidP="005F545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>
        <w:rPr>
          <w:color w:val="231F20"/>
          <w:lang w:eastAsia="en-US"/>
        </w:rPr>
        <w:t>Tipos de compras: previstas y por impulso.</w:t>
      </w:r>
    </w:p>
    <w:p w:rsidR="0097680B" w:rsidRPr="00566C9D" w:rsidRDefault="0097680B" w:rsidP="005F545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566C9D">
        <w:rPr>
          <w:color w:val="231F20"/>
          <w:lang w:eastAsia="en-US"/>
        </w:rPr>
        <w:t>Elementos del “merchandising”</w:t>
      </w:r>
      <w:r>
        <w:rPr>
          <w:color w:val="231F20"/>
          <w:lang w:eastAsia="en-US"/>
        </w:rPr>
        <w:t>.</w:t>
      </w:r>
    </w:p>
    <w:p w:rsidR="0097680B" w:rsidRPr="00566C9D" w:rsidRDefault="0097680B" w:rsidP="005F545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566C9D">
        <w:rPr>
          <w:color w:val="231F20"/>
          <w:lang w:eastAsia="en-US"/>
        </w:rPr>
        <w:t>La ambientación general</w:t>
      </w:r>
      <w:r>
        <w:rPr>
          <w:color w:val="231F20"/>
          <w:lang w:eastAsia="en-US"/>
        </w:rPr>
        <w:t>.</w:t>
      </w:r>
    </w:p>
    <w:p w:rsidR="0097680B" w:rsidRDefault="0097680B" w:rsidP="005F545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Los puntos de venta</w:t>
      </w:r>
      <w:r>
        <w:rPr>
          <w:color w:val="231F20"/>
          <w:lang w:eastAsia="en-US"/>
        </w:rPr>
        <w:t>.</w:t>
      </w:r>
    </w:p>
    <w:p w:rsidR="0097680B" w:rsidRDefault="0097680B" w:rsidP="005F545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Elementos</w:t>
      </w:r>
      <w:r>
        <w:rPr>
          <w:color w:val="231F20"/>
          <w:lang w:eastAsia="en-US"/>
        </w:rPr>
        <w:t xml:space="preserve"> exteriores del establecimiento. Los escaparates.</w:t>
      </w:r>
    </w:p>
    <w:p w:rsidR="0097680B" w:rsidRDefault="0097680B" w:rsidP="005F545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La publicidad en el lugar de v</w:t>
      </w:r>
      <w:r>
        <w:rPr>
          <w:color w:val="231F20"/>
          <w:lang w:eastAsia="en-US"/>
        </w:rPr>
        <w:t>enta (PLV): cartelería y expositores.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F3155C">
        <w:rPr>
          <w:color w:val="231F20"/>
          <w:lang w:eastAsia="en-US"/>
        </w:rPr>
        <w:t>UD 6. Las técnicas de venta en imagen personal.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 xml:space="preserve">Características </w:t>
      </w:r>
      <w:r>
        <w:rPr>
          <w:color w:val="231F20"/>
          <w:lang w:eastAsia="en-US"/>
        </w:rPr>
        <w:t>del asesor de ventas. Asertividad y empatía.</w:t>
      </w: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Fases y técnicas de venta.</w:t>
      </w: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La argumentación comercial. </w:t>
      </w:r>
    </w:p>
    <w:p w:rsidR="0097680B" w:rsidRDefault="005F5453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Las objeciones. Clasificación y su</w:t>
      </w:r>
      <w:r w:rsidR="0097680B">
        <w:rPr>
          <w:color w:val="231F20"/>
          <w:lang w:eastAsia="en-US"/>
        </w:rPr>
        <w:t xml:space="preserve"> tratamiento.</w:t>
      </w: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El cierre de la venta: señales, técnicas y tipos de cierre.</w:t>
      </w: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 venta cruzada.</w:t>
      </w:r>
    </w:p>
    <w:p w:rsidR="0097680B" w:rsidRDefault="0097680B" w:rsidP="005F545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Servicio de asistencia posventa.</w:t>
      </w:r>
    </w:p>
    <w:p w:rsidR="0097680B" w:rsidRDefault="0097680B" w:rsidP="005F5453">
      <w:pPr>
        <w:pStyle w:val="Prrafodelista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Seguimiento comercial o de posventa e</w:t>
      </w:r>
      <w:r>
        <w:rPr>
          <w:color w:val="231F20"/>
          <w:lang w:eastAsia="en-US"/>
        </w:rPr>
        <w:t>n imagen perso</w:t>
      </w:r>
      <w:r w:rsidR="005F5453">
        <w:rPr>
          <w:color w:val="231F20"/>
          <w:lang w:eastAsia="en-US"/>
        </w:rPr>
        <w:t xml:space="preserve">nal: </w:t>
      </w:r>
      <w:r>
        <w:rPr>
          <w:color w:val="231F20"/>
          <w:lang w:eastAsia="en-US"/>
        </w:rPr>
        <w:t>documentación.</w:t>
      </w:r>
    </w:p>
    <w:p w:rsidR="0097680B" w:rsidRDefault="0097680B" w:rsidP="005F5453">
      <w:pPr>
        <w:pStyle w:val="Prrafodelista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Procedimientos utilizados en la posventa.</w:t>
      </w:r>
    </w:p>
    <w:p w:rsidR="0097680B" w:rsidRDefault="0097680B" w:rsidP="005F5453">
      <w:pPr>
        <w:pStyle w:val="Prrafodelista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Análisis de la información: los informes comerciales.</w:t>
      </w:r>
    </w:p>
    <w:p w:rsidR="0097680B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Pr="00F3155C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UD 7</w:t>
      </w:r>
      <w:r w:rsidRPr="00F3155C">
        <w:rPr>
          <w:color w:val="231F20"/>
          <w:lang w:eastAsia="en-US"/>
        </w:rPr>
        <w:t>. Tratamiento de quejas y reclamaciones.</w:t>
      </w:r>
    </w:p>
    <w:p w:rsidR="0097680B" w:rsidRPr="00547076" w:rsidRDefault="0097680B" w:rsidP="005F5453">
      <w:pPr>
        <w:autoSpaceDE w:val="0"/>
        <w:autoSpaceDN w:val="0"/>
        <w:adjustRightInd w:val="0"/>
        <w:jc w:val="both"/>
        <w:rPr>
          <w:color w:val="231F20"/>
          <w:lang w:eastAsia="en-US"/>
        </w:rPr>
      </w:pP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Valoración del cliente sobre la atención recibida.</w:t>
      </w: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566C9D">
        <w:rPr>
          <w:color w:val="231F20"/>
          <w:lang w:eastAsia="en-US"/>
        </w:rPr>
        <w:t>Procedimientos para la resol</w:t>
      </w:r>
      <w:r>
        <w:rPr>
          <w:color w:val="231F20"/>
          <w:lang w:eastAsia="en-US"/>
        </w:rPr>
        <w:t>ución de quejas y reclamaciones.</w:t>
      </w: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Elementos de una queja o reclamación.</w:t>
      </w: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Procedimientos de recogida de las reclamaciones.</w:t>
      </w: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Documentos necesarios o pruebas en una reclamación.</w:t>
      </w:r>
    </w:p>
    <w:p w:rsidR="0097680B" w:rsidRDefault="0097680B" w:rsidP="005F545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Las fases de la resolución de quejas/reclamaciones.</w:t>
      </w:r>
    </w:p>
    <w:p w:rsidR="0097680B" w:rsidRDefault="0097680B">
      <w:pPr>
        <w:spacing w:after="200" w:line="276" w:lineRule="auto"/>
      </w:pPr>
    </w:p>
    <w:p w:rsidR="0097680B" w:rsidRDefault="0097680B" w:rsidP="00065783">
      <w:pPr>
        <w:jc w:val="both"/>
      </w:pPr>
      <w:r>
        <w:rPr>
          <w:b/>
        </w:rPr>
        <w:t>METODOLOGÍA Y ESTRATEGIAS DIDÁCTICAS</w:t>
      </w:r>
    </w:p>
    <w:p w:rsidR="0097680B" w:rsidRDefault="0097680B" w:rsidP="00065783">
      <w:pPr>
        <w:jc w:val="both"/>
      </w:pPr>
    </w:p>
    <w:p w:rsidR="008F13A2" w:rsidRPr="00F3155C" w:rsidRDefault="008F13A2" w:rsidP="008F13A2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Las líneas de actuación en el proceso de enseñanza-aprendizaje que permiten alcanzar los objetivos del módulo versarán sobre:</w:t>
      </w:r>
    </w:p>
    <w:p w:rsidR="008F13A2" w:rsidRPr="00F3155C" w:rsidRDefault="008F13A2" w:rsidP="008F13A2">
      <w:pPr>
        <w:pStyle w:val="Pa16"/>
        <w:jc w:val="both"/>
        <w:rPr>
          <w:rFonts w:ascii="Times New Roman" w:hAnsi="Times New Roman" w:cs="Times New Roman"/>
          <w:color w:val="000000"/>
        </w:rPr>
      </w:pP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Reconocimiento de las diferentes técnicas de venta.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Interpretación de los protocolos de tratamiento de las quejas y reclamaciones del cliente.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lastRenderedPageBreak/>
        <w:t xml:space="preserve">– Programación </w:t>
      </w:r>
      <w:r>
        <w:rPr>
          <w:rStyle w:val="A1"/>
          <w:rFonts w:ascii="Times New Roman" w:hAnsi="Times New Roman" w:cs="Times New Roman"/>
          <w:b w:val="0"/>
          <w:sz w:val="24"/>
        </w:rPr>
        <w:t xml:space="preserve">de </w:t>
      </w:r>
      <w:r w:rsidRPr="00F3155C">
        <w:rPr>
          <w:rStyle w:val="A1"/>
          <w:rFonts w:ascii="Times New Roman" w:hAnsi="Times New Roman" w:cs="Times New Roman"/>
          <w:b w:val="0"/>
          <w:sz w:val="24"/>
        </w:rPr>
        <w:t>acciones de seguimiento postventa.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Puesta en práctica del plan de promoción en un caso supuesto.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Identificación de los recursos de marketing, publicidad y promoción de productos y servicios de imagen personal.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Interpretación de las tipologías, del carácter y del rol del cliente.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Selección y aplicación de técnicas de comunicación.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 xml:space="preserve">– Desarrollo de las técnicas de merchandising. 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Diseño de escaparates.</w:t>
      </w:r>
    </w:p>
    <w:p w:rsidR="008F13A2" w:rsidRPr="00F3155C" w:rsidRDefault="008F13A2" w:rsidP="008F13A2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F3155C">
        <w:rPr>
          <w:rStyle w:val="A1"/>
          <w:rFonts w:ascii="Times New Roman" w:hAnsi="Times New Roman" w:cs="Times New Roman"/>
          <w:b w:val="0"/>
          <w:sz w:val="24"/>
        </w:rPr>
        <w:t>– Selección y aplicación de técnicas de venta.</w:t>
      </w:r>
    </w:p>
    <w:p w:rsidR="008F13A2" w:rsidRPr="00F3155C" w:rsidRDefault="008F13A2" w:rsidP="008F13A2">
      <w:pPr>
        <w:pStyle w:val="Default"/>
        <w:rPr>
          <w:rStyle w:val="A1"/>
          <w:rFonts w:ascii="Times New Roman" w:hAnsi="Times New Roman" w:cs="Times New Roman"/>
          <w:bCs/>
          <w:color w:val="auto"/>
          <w:sz w:val="24"/>
        </w:rPr>
      </w:pPr>
    </w:p>
    <w:p w:rsidR="008F13A2" w:rsidRPr="00B73D62" w:rsidRDefault="008F13A2" w:rsidP="008F13A2">
      <w:pPr>
        <w:pStyle w:val="Default"/>
        <w:rPr>
          <w:rFonts w:ascii="Times New Roman" w:hAnsi="Times New Roman" w:cs="Times New Roman"/>
        </w:rPr>
      </w:pPr>
      <w:r>
        <w:rPr>
          <w:rStyle w:val="A1"/>
          <w:bCs/>
          <w:color w:val="auto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Todo ello se </w:t>
      </w:r>
      <w:r w:rsidRPr="00B73D62">
        <w:rPr>
          <w:rFonts w:ascii="Times New Roman" w:hAnsi="Times New Roman" w:cs="Times New Roman"/>
        </w:rPr>
        <w:t>realizar</w:t>
      </w:r>
      <w:r>
        <w:rPr>
          <w:rFonts w:ascii="Times New Roman" w:hAnsi="Times New Roman" w:cs="Times New Roman"/>
        </w:rPr>
        <w:t>á</w:t>
      </w:r>
      <w:r w:rsidRPr="00B73D62">
        <w:rPr>
          <w:rFonts w:ascii="Times New Roman" w:hAnsi="Times New Roman" w:cs="Times New Roman"/>
        </w:rPr>
        <w:t>:</w:t>
      </w:r>
    </w:p>
    <w:p w:rsidR="008F13A2" w:rsidRDefault="008F13A2" w:rsidP="008F13A2">
      <w:pPr>
        <w:pStyle w:val="Default"/>
        <w:rPr>
          <w:rFonts w:ascii="Times New Roman" w:hAnsi="Times New Roman" w:cs="Times New Roman"/>
        </w:rPr>
      </w:pPr>
    </w:p>
    <w:p w:rsidR="008F13A2" w:rsidRDefault="008F13A2" w:rsidP="008F13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32849">
        <w:rPr>
          <w:rFonts w:ascii="Times New Roman" w:hAnsi="Times New Roman" w:cs="Times New Roman"/>
        </w:rPr>
        <w:t>Empleando el vocabulario idóneo del ámbito profesional.</w:t>
      </w:r>
    </w:p>
    <w:p w:rsidR="008F13A2" w:rsidRPr="00432849" w:rsidRDefault="008F13A2" w:rsidP="008F13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32849">
        <w:rPr>
          <w:rFonts w:ascii="Times New Roman" w:hAnsi="Times New Roman" w:cs="Times New Roman"/>
        </w:rPr>
        <w:t>Analiza</w:t>
      </w:r>
      <w:r>
        <w:rPr>
          <w:rFonts w:ascii="Times New Roman" w:hAnsi="Times New Roman" w:cs="Times New Roman"/>
        </w:rPr>
        <w:t>ndo</w:t>
      </w:r>
      <w:r w:rsidRPr="00432849">
        <w:rPr>
          <w:rFonts w:ascii="Times New Roman" w:hAnsi="Times New Roman" w:cs="Times New Roman"/>
        </w:rPr>
        <w:t xml:space="preserve"> y sintetiza</w:t>
      </w:r>
      <w:r>
        <w:rPr>
          <w:rFonts w:ascii="Times New Roman" w:hAnsi="Times New Roman" w:cs="Times New Roman"/>
        </w:rPr>
        <w:t>ndo</w:t>
      </w:r>
      <w:r w:rsidRPr="00432849">
        <w:rPr>
          <w:rFonts w:ascii="Times New Roman" w:hAnsi="Times New Roman" w:cs="Times New Roman"/>
        </w:rPr>
        <w:t xml:space="preserve"> la información recibida</w:t>
      </w:r>
      <w:r>
        <w:rPr>
          <w:rFonts w:ascii="Times New Roman" w:hAnsi="Times New Roman" w:cs="Times New Roman"/>
        </w:rPr>
        <w:t>.</w:t>
      </w:r>
    </w:p>
    <w:p w:rsidR="008F13A2" w:rsidRDefault="008F13A2" w:rsidP="008F13A2">
      <w:pPr>
        <w:pStyle w:val="Default"/>
        <w:rPr>
          <w:rStyle w:val="A1"/>
          <w:rFonts w:ascii="Times New Roman" w:hAnsi="Times New Roman" w:cs="Times New Roman"/>
          <w:b w:val="0"/>
          <w:bCs/>
          <w:szCs w:val="20"/>
        </w:rPr>
      </w:pPr>
    </w:p>
    <w:p w:rsidR="008F13A2" w:rsidRDefault="008F13A2" w:rsidP="008F13A2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Pr="0041690E">
        <w:rPr>
          <w:rFonts w:ascii="Times New Roman" w:hAnsi="Times New Roman" w:cs="Times New Roman"/>
          <w:b/>
        </w:rPr>
        <w:t>metodologías</w:t>
      </w:r>
      <w:r>
        <w:rPr>
          <w:rFonts w:ascii="Times New Roman" w:hAnsi="Times New Roman" w:cs="Times New Roman"/>
        </w:rPr>
        <w:t xml:space="preserve"> </w:t>
      </w:r>
      <w:r w:rsidR="0041690E">
        <w:rPr>
          <w:rFonts w:ascii="Times New Roman" w:hAnsi="Times New Roman" w:cs="Times New Roman"/>
        </w:rPr>
        <w:t xml:space="preserve">y </w:t>
      </w:r>
      <w:r w:rsidR="0041690E" w:rsidRPr="0041690E">
        <w:rPr>
          <w:rFonts w:ascii="Times New Roman" w:hAnsi="Times New Roman" w:cs="Times New Roman"/>
          <w:b/>
        </w:rPr>
        <w:t>estrategias didácticas</w:t>
      </w:r>
      <w:r w:rsidR="00416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empleadas para el cumplimiento de los objetivos de este módulo formativo son: </w:t>
      </w:r>
    </w:p>
    <w:p w:rsidR="0097680B" w:rsidRPr="007625E4" w:rsidRDefault="0097680B" w:rsidP="00522686">
      <w:pPr>
        <w:ind w:right="-568"/>
        <w:jc w:val="both"/>
      </w:pPr>
    </w:p>
    <w:p w:rsidR="008F13A2" w:rsidRDefault="008F13A2" w:rsidP="00522686">
      <w:pPr>
        <w:pStyle w:val="Pa16"/>
        <w:numPr>
          <w:ilvl w:val="0"/>
          <w:numId w:val="14"/>
        </w:numPr>
        <w:jc w:val="both"/>
        <w:rPr>
          <w:rStyle w:val="A1"/>
          <w:rFonts w:ascii="Times New Roman" w:hAnsi="Times New Roman" w:cs="Times New Roman"/>
          <w:b w:val="0"/>
          <w:sz w:val="24"/>
        </w:rPr>
      </w:pPr>
      <w:r>
        <w:rPr>
          <w:rStyle w:val="A1"/>
          <w:rFonts w:ascii="Times New Roman" w:hAnsi="Times New Roman" w:cs="Times New Roman"/>
          <w:b w:val="0"/>
          <w:sz w:val="24"/>
        </w:rPr>
        <w:t>Principalmente se utilizará el método expositivo</w:t>
      </w:r>
      <w:r w:rsidR="0041690E">
        <w:rPr>
          <w:rStyle w:val="A1"/>
          <w:rFonts w:ascii="Times New Roman" w:hAnsi="Times New Roman" w:cs="Times New Roman"/>
          <w:b w:val="0"/>
          <w:sz w:val="24"/>
        </w:rPr>
        <w:t xml:space="preserve"> y descriptivo</w:t>
      </w:r>
      <w:r>
        <w:rPr>
          <w:rStyle w:val="A1"/>
          <w:rFonts w:ascii="Times New Roman" w:hAnsi="Times New Roman" w:cs="Times New Roman"/>
          <w:b w:val="0"/>
          <w:sz w:val="24"/>
        </w:rPr>
        <w:t xml:space="preserve"> para </w:t>
      </w:r>
      <w:r w:rsidR="0041690E">
        <w:rPr>
          <w:rStyle w:val="A1"/>
          <w:rFonts w:ascii="Times New Roman" w:hAnsi="Times New Roman" w:cs="Times New Roman"/>
          <w:b w:val="0"/>
          <w:sz w:val="24"/>
        </w:rPr>
        <w:t xml:space="preserve">la </w:t>
      </w:r>
      <w:r>
        <w:rPr>
          <w:rStyle w:val="A1"/>
          <w:rFonts w:ascii="Times New Roman" w:hAnsi="Times New Roman" w:cs="Times New Roman"/>
          <w:b w:val="0"/>
          <w:sz w:val="24"/>
        </w:rPr>
        <w:t>transmisión de los contenidos del módulo en sus diferentes formas: exposici</w:t>
      </w:r>
      <w:r w:rsidR="0041690E">
        <w:rPr>
          <w:rStyle w:val="A1"/>
          <w:rFonts w:ascii="Times New Roman" w:hAnsi="Times New Roman" w:cs="Times New Roman"/>
          <w:b w:val="0"/>
          <w:sz w:val="24"/>
        </w:rPr>
        <w:t xml:space="preserve">ón verbal o </w:t>
      </w:r>
      <w:r>
        <w:rPr>
          <w:rStyle w:val="A1"/>
          <w:rFonts w:ascii="Times New Roman" w:hAnsi="Times New Roman" w:cs="Times New Roman"/>
          <w:b w:val="0"/>
          <w:sz w:val="24"/>
        </w:rPr>
        <w:t xml:space="preserve">mediante presentaciones audiovisuales, aportando ejemplos prácticos. </w:t>
      </w:r>
    </w:p>
    <w:p w:rsidR="008F13A2" w:rsidRPr="003D52FF" w:rsidRDefault="003D52FF" w:rsidP="00522686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Método demostrativo a través de ejemplos en los que los alumnos/as participen activamente. </w:t>
      </w:r>
    </w:p>
    <w:p w:rsidR="003D52FF" w:rsidRPr="003D52FF" w:rsidRDefault="003D52FF" w:rsidP="00522686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Técnicas de dinámicas de grupo y </w:t>
      </w:r>
      <w:r w:rsidRPr="003D52FF">
        <w:rPr>
          <w:rFonts w:ascii="Times New Roman" w:hAnsi="Times New Roman" w:cs="Times New Roman"/>
          <w:i/>
        </w:rPr>
        <w:t>rol playing</w:t>
      </w:r>
      <w:r>
        <w:rPr>
          <w:rFonts w:ascii="Times New Roman" w:hAnsi="Times New Roman" w:cs="Times New Roman"/>
        </w:rPr>
        <w:t xml:space="preserve"> </w:t>
      </w:r>
      <w:r w:rsidR="0041690E">
        <w:rPr>
          <w:rFonts w:ascii="Times New Roman" w:hAnsi="Times New Roman" w:cs="Times New Roman"/>
        </w:rPr>
        <w:t xml:space="preserve">que simulen situaciones reales que puedan darse durante el proceso </w:t>
      </w:r>
      <w:r>
        <w:rPr>
          <w:rFonts w:ascii="Times New Roman" w:hAnsi="Times New Roman" w:cs="Times New Roman"/>
        </w:rPr>
        <w:t>de atenci</w:t>
      </w:r>
      <w:r w:rsidR="0041690E">
        <w:rPr>
          <w:rFonts w:ascii="Times New Roman" w:hAnsi="Times New Roman" w:cs="Times New Roman"/>
        </w:rPr>
        <w:t xml:space="preserve">ón al cliente y venta. </w:t>
      </w:r>
    </w:p>
    <w:p w:rsidR="003D52FF" w:rsidRPr="00522686" w:rsidRDefault="00522686" w:rsidP="00522686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Resolución, por parte de los alumnos/as, de ejercicios prácticos que versen </w:t>
      </w:r>
      <w:r w:rsidR="00FB03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cerca del contenido del módulo e interpretación grupal e individual de las respuestas aportadas. </w:t>
      </w:r>
    </w:p>
    <w:p w:rsidR="00522686" w:rsidRPr="00522686" w:rsidRDefault="00522686" w:rsidP="00522686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Realización de trabajos bibliográficos propuestos por el profesor utilizando como base documental libros en papel y/o digitales, páginas web y cualquier otra fuente de información veraz. Dichos trabajos se podrán presentar tanto en formato papel como digital. </w:t>
      </w:r>
    </w:p>
    <w:p w:rsidR="00522686" w:rsidRPr="008F13A2" w:rsidRDefault="00522686" w:rsidP="00522686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Proponer exposiciones orales a los alumnos en las que se apliquen los contenidos relativos a técnicas de venta. </w:t>
      </w:r>
    </w:p>
    <w:p w:rsidR="00522686" w:rsidRPr="0041690E" w:rsidRDefault="00522686" w:rsidP="00522686">
      <w:pPr>
        <w:pStyle w:val="Default"/>
        <w:numPr>
          <w:ilvl w:val="0"/>
          <w:numId w:val="14"/>
        </w:numPr>
      </w:pPr>
      <w:r>
        <w:rPr>
          <w:rFonts w:ascii="Times New Roman" w:hAnsi="Times New Roman" w:cs="Times New Roman"/>
        </w:rPr>
        <w:t xml:space="preserve">Utilización de TIC </w:t>
      </w:r>
      <w:r w:rsidR="0041690E">
        <w:rPr>
          <w:rFonts w:ascii="Times New Roman" w:hAnsi="Times New Roman" w:cs="Times New Roman"/>
        </w:rPr>
        <w:t xml:space="preserve">(Tablet, ordenadores, etc) como material apoyo para realizar trabajos y presentaciones. </w:t>
      </w:r>
    </w:p>
    <w:p w:rsidR="0041690E" w:rsidRPr="00522686" w:rsidRDefault="0041690E" w:rsidP="00522686">
      <w:pPr>
        <w:pStyle w:val="Default"/>
        <w:numPr>
          <w:ilvl w:val="0"/>
          <w:numId w:val="14"/>
        </w:numPr>
      </w:pPr>
      <w:r>
        <w:rPr>
          <w:rFonts w:ascii="Times New Roman" w:hAnsi="Times New Roman" w:cs="Times New Roman"/>
        </w:rPr>
        <w:t xml:space="preserve">Proponer la realización de esquemas y resúmenes por parte de los alumnos de los contenidos del módulo. </w:t>
      </w:r>
    </w:p>
    <w:p w:rsidR="0097680B" w:rsidRDefault="0097680B" w:rsidP="00DB08EC">
      <w:pPr>
        <w:pStyle w:val="Pa16"/>
        <w:numPr>
          <w:ilvl w:val="0"/>
          <w:numId w:val="14"/>
        </w:numPr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DB08EC">
        <w:rPr>
          <w:rStyle w:val="A1"/>
          <w:rFonts w:ascii="Times New Roman" w:hAnsi="Times New Roman" w:cs="Times New Roman"/>
          <w:b w:val="0"/>
          <w:sz w:val="24"/>
        </w:rPr>
        <w:t>Realización de trabajos individuales y en grupo.</w:t>
      </w:r>
    </w:p>
    <w:p w:rsidR="0041690E" w:rsidRPr="0041690E" w:rsidRDefault="0041690E" w:rsidP="0041690E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 xml:space="preserve">Asistencia a visitas formativas en las que el alumno/a pueda observar los procesos de venta y comercialización de productos y/o servicios dentro del sector de Imagen Personal. </w:t>
      </w:r>
    </w:p>
    <w:p w:rsidR="0097680B" w:rsidRDefault="0097680B" w:rsidP="009912A5">
      <w:pPr>
        <w:jc w:val="both"/>
      </w:pPr>
    </w:p>
    <w:p w:rsidR="0041690E" w:rsidRDefault="0041690E" w:rsidP="009912A5">
      <w:pPr>
        <w:jc w:val="both"/>
      </w:pPr>
    </w:p>
    <w:p w:rsidR="0041690E" w:rsidRDefault="0041690E" w:rsidP="009912A5">
      <w:pPr>
        <w:jc w:val="both"/>
      </w:pPr>
    </w:p>
    <w:p w:rsidR="0097680B" w:rsidRDefault="0097680B" w:rsidP="00065783">
      <w:pPr>
        <w:jc w:val="both"/>
      </w:pPr>
      <w:r>
        <w:rPr>
          <w:b/>
        </w:rPr>
        <w:t>RESULTADOS DE APRENDIZAJE Y CRITERIOS DE EVALUACIÓN</w:t>
      </w:r>
    </w:p>
    <w:p w:rsidR="0097680B" w:rsidRDefault="0097680B" w:rsidP="00065783">
      <w:pPr>
        <w:jc w:val="both"/>
      </w:pPr>
    </w:p>
    <w:p w:rsidR="008F13A2" w:rsidRDefault="008F13A2" w:rsidP="00065783">
      <w:pPr>
        <w:jc w:val="both"/>
      </w:pPr>
    </w:p>
    <w:p w:rsidR="0097680B" w:rsidRPr="003D399C" w:rsidRDefault="0097680B" w:rsidP="00065783">
      <w:pPr>
        <w:jc w:val="both"/>
      </w:pP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lastRenderedPageBreak/>
        <w:t xml:space="preserve">1. Identifica los productos y servicios en empresas de imagen personal, aplicando técnicas de marketing. </w:t>
      </w: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  <w:jc w:val="both"/>
      </w:pP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a) Se ha caracterizado el marketing en el ámbito de la imagen personal.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identificado los tipos de marketing.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c) Se han determinado los elementos del marketing mix que pueden ser utilizados por la empresa. 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han establecido las diferencias entre un bien, como producto tangible, y un servicio.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e) Se han especificado las características propias de los servicios.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f) Se ha analizado la importancia del precio como herramienta del marketing mix.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g) Se han reconocido los tipos de canales de distribución (mayoristas y minoristas) relacionados con la imagen personal.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h) Se han valorado las franquicias de peluquería y estética como un tipo de distribución con posibilidades de autoempleo.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  <w:color w:val="000000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i) Se han identificado los elementos de la servucción.</w:t>
      </w: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j) Se han definido las fases del plan de marketing.</w:t>
      </w:r>
    </w:p>
    <w:p w:rsidR="0097680B" w:rsidRDefault="0097680B" w:rsidP="005F5453">
      <w:pPr>
        <w:pStyle w:val="Pa17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Pr="003D399C" w:rsidRDefault="0097680B" w:rsidP="005F5453">
      <w:pPr>
        <w:pStyle w:val="Pa17"/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b w:val="0"/>
          <w:sz w:val="24"/>
        </w:rPr>
        <w:t>2</w:t>
      </w: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. Determina las necesidades de los clientes, analizando las motivaciones de compra de productos y servicios de imagen personal. </w:t>
      </w: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  <w:jc w:val="both"/>
      </w:pP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a) Se ha identificado al cliente como el elemento más importante en las empresas de imagen personal.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analizado las variables que influyen en el consumo de los clientes de imagen personal.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c) Se han identificado las motivaciones de compra del cliente. 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han establecido las fases del proceso de compra.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e) Se han especificado los niveles de motivación de la teoría de Maslow.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f) Se ha establecido la clasificación del cliente según su tipología, carácter y rol.</w:t>
      </w: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g) Se han determinado los mecanismos de fidelización de los clientes.</w:t>
      </w:r>
    </w:p>
    <w:p w:rsidR="0097680B" w:rsidRPr="003D399C" w:rsidRDefault="0097680B" w:rsidP="003D399C">
      <w:pPr>
        <w:pStyle w:val="Default"/>
      </w:pPr>
    </w:p>
    <w:p w:rsidR="0097680B" w:rsidRPr="003D399C" w:rsidRDefault="0097680B" w:rsidP="005F5453">
      <w:pPr>
        <w:pStyle w:val="Pa16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3. Establece pautas de atención al cliente, utilizando las técnicas de comunicación y sus herramientas.</w:t>
      </w: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Pr="003D399C" w:rsidRDefault="0097680B" w:rsidP="005F5453">
      <w:pPr>
        <w:pStyle w:val="Pa16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a) Se ha determinado el procedimiento de atención al cliente en todas las fases del proceso desde la recepción hasta la despedida.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identificado los elementos, etapas, barreras y objetivos de la comunicación.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c) Se han identificado los instrumentos que utilizan las empresas de imagen personal en la comunicación interna y externa.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 caracterizado la comunicación verbal con los usuarios.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e) Se ha establecido la secuencia de actuación en una presentación o charla comercial.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f) Se han identificado las fases de la comunicación telefónica.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lastRenderedPageBreak/>
        <w:t>g) Se han analizado los instrumentos de comunicación escrita (cartas, folletos y tarjetas, entre otros).</w:t>
      </w: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h) Se ha valorado la importancia de la comunicación gestual en las relaciones comerciales.</w:t>
      </w:r>
    </w:p>
    <w:p w:rsidR="0097680B" w:rsidRDefault="0097680B" w:rsidP="003D399C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i) Se han realizado demostraciones de productos y servicios.</w:t>
      </w:r>
    </w:p>
    <w:p w:rsidR="005F5453" w:rsidRPr="005F5453" w:rsidRDefault="005F5453" w:rsidP="005F5453">
      <w:pPr>
        <w:pStyle w:val="Default"/>
      </w:pPr>
    </w:p>
    <w:p w:rsidR="0097680B" w:rsidRPr="003D399C" w:rsidRDefault="0097680B" w:rsidP="005F5453">
      <w:pPr>
        <w:pStyle w:val="Pa16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4. Utiliza técnicas de promoción y publicidad, justificando la selección de los instrumentos empleados.</w:t>
      </w: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  <w:jc w:val="both"/>
      </w:pP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a) Se han identificado los objetivos de la publicidad 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establecido las fases de una campaña publicitaria.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c) Se han especificado los medios publicitarios más utilizados por las empresas del sector.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han relacionado los instrumentos de la promoción con los objetivos y efectos.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e) Se han establecido las fases de una campaña de promoción.</w:t>
      </w: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f) Se ha realizado una campaña promocional de un producto/servicio de estética. </w:t>
      </w:r>
    </w:p>
    <w:p w:rsidR="005F5453" w:rsidRPr="005F5453" w:rsidRDefault="005F5453" w:rsidP="005F5453">
      <w:pPr>
        <w:pStyle w:val="Default"/>
      </w:pPr>
    </w:p>
    <w:p w:rsidR="0097680B" w:rsidRPr="003D399C" w:rsidRDefault="0097680B" w:rsidP="005F5453">
      <w:pPr>
        <w:pStyle w:val="Pa16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5. Aplica las técnicas del </w:t>
      </w:r>
      <w:r w:rsidRPr="005F5453">
        <w:rPr>
          <w:rStyle w:val="A1"/>
          <w:rFonts w:ascii="Times New Roman" w:hAnsi="Times New Roman" w:cs="Times New Roman"/>
          <w:b w:val="0"/>
          <w:i/>
          <w:sz w:val="24"/>
        </w:rPr>
        <w:t xml:space="preserve">merchandising </w:t>
      </w:r>
      <w:r w:rsidRPr="003D399C">
        <w:rPr>
          <w:rStyle w:val="A1"/>
          <w:rFonts w:ascii="Times New Roman" w:hAnsi="Times New Roman" w:cs="Times New Roman"/>
          <w:b w:val="0"/>
          <w:sz w:val="24"/>
        </w:rPr>
        <w:t>promocional, utilizando los instrumentos específicos y adecuándolos a la imagen de la empresa.</w:t>
      </w: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Default="0097680B" w:rsidP="005F5453">
      <w:pPr>
        <w:pStyle w:val="Pa16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  <w:jc w:val="both"/>
      </w:pP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a) Se han establecido los objetivos del </w:t>
      </w:r>
      <w:r w:rsidRPr="005F5453">
        <w:rPr>
          <w:rStyle w:val="A1"/>
          <w:rFonts w:ascii="Times New Roman" w:hAnsi="Times New Roman" w:cs="Times New Roman"/>
          <w:b w:val="0"/>
          <w:i/>
          <w:sz w:val="24"/>
        </w:rPr>
        <w:t>merchandising</w:t>
      </w: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. 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clasificado los tipos de compras según el comportamiento del cliente.</w:t>
      </w:r>
    </w:p>
    <w:p w:rsidR="0097680B" w:rsidRPr="005F5453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c) Se han especificado los elementos del </w:t>
      </w:r>
      <w:r w:rsidRPr="005F5453">
        <w:rPr>
          <w:rStyle w:val="A1"/>
          <w:rFonts w:ascii="Times New Roman" w:hAnsi="Times New Roman" w:cs="Times New Roman"/>
          <w:b w:val="0"/>
          <w:i/>
          <w:sz w:val="24"/>
        </w:rPr>
        <w:t>merchandising</w:t>
      </w:r>
      <w:r w:rsidR="005F5453">
        <w:rPr>
          <w:rStyle w:val="A1"/>
          <w:rFonts w:ascii="Times New Roman" w:hAnsi="Times New Roman" w:cs="Times New Roman"/>
          <w:b w:val="0"/>
          <w:i/>
          <w:sz w:val="24"/>
        </w:rPr>
        <w:t>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han relacionado los efectos de la ambientación visual, sonora y olfativa con el proceso de venta.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e) Se ha establecido la distribución de los espacios y productos en los puntos de venta. 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f) Se han identificado la cartelería y los expositores como instrumentos de publicidad en el lugar de venta.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g) Se ha analizado la función del escaparate y su influencia en la decisión de compra del consumidor.</w:t>
      </w: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h) Se han aplicado y combinado los diferentes elementos del</w:t>
      </w:r>
      <w:r w:rsidRPr="005F5453">
        <w:rPr>
          <w:rStyle w:val="A1"/>
          <w:rFonts w:ascii="Times New Roman" w:hAnsi="Times New Roman" w:cs="Times New Roman"/>
          <w:b w:val="0"/>
          <w:i/>
          <w:sz w:val="24"/>
        </w:rPr>
        <w:t xml:space="preserve"> merchandising</w:t>
      </w:r>
      <w:r w:rsidRPr="003D399C">
        <w:rPr>
          <w:rStyle w:val="A1"/>
          <w:rFonts w:ascii="Times New Roman" w:hAnsi="Times New Roman" w:cs="Times New Roman"/>
          <w:b w:val="0"/>
          <w:sz w:val="24"/>
        </w:rPr>
        <w:t>.</w:t>
      </w:r>
    </w:p>
    <w:p w:rsidR="0097680B" w:rsidRPr="00B81046" w:rsidRDefault="0097680B" w:rsidP="00B81046">
      <w:pPr>
        <w:pStyle w:val="Default"/>
      </w:pPr>
    </w:p>
    <w:p w:rsidR="0097680B" w:rsidRPr="003D399C" w:rsidRDefault="0097680B" w:rsidP="003D399C">
      <w:pPr>
        <w:pStyle w:val="Pa16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6. Realiza demostraciones de venta de servicios y productos de imagen personal, definiendo las etapas y utilizando las técnicas específicas.</w:t>
      </w:r>
    </w:p>
    <w:p w:rsidR="0097680B" w:rsidRDefault="0097680B" w:rsidP="003D399C">
      <w:pPr>
        <w:pStyle w:val="Pa20"/>
        <w:spacing w:before="40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Default="0097680B" w:rsidP="005F5453">
      <w:pPr>
        <w:pStyle w:val="Pa20"/>
        <w:spacing w:before="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  <w:jc w:val="both"/>
      </w:pP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a) Se han identificado las cualidades, actitudes, aptitudes y habilidades que debe reunir un asesor de ventas en las relaciones comerciales.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han establecido las técnicas de asertividad utilizadas en las relaciones comerciales.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c) Se han aplicado técnicas de asertividad y habilidades sociales.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han establecido las fases y las técnicas de venta.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lastRenderedPageBreak/>
        <w:t>e) Se ha establecido la argumentación comercial como fórmula de recomendación al cliente.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f) Se han establecido las pautas para la resolución de objeciones a la venta.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g) Se han identificado las señales de cierre de la venta.</w:t>
      </w:r>
    </w:p>
    <w:p w:rsidR="0097680B" w:rsidRPr="003D399C" w:rsidRDefault="0097680B" w:rsidP="005F5453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h) Se han establecido estrategias para el cierre de una venta.</w:t>
      </w:r>
    </w:p>
    <w:p w:rsidR="0097680B" w:rsidRDefault="0097680B" w:rsidP="005F5453">
      <w:pPr>
        <w:pStyle w:val="Pa17"/>
        <w:ind w:left="1000" w:hanging="340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i) Se han establecido los procedimientos para seguimiento postventa en los procesos comerciales.</w:t>
      </w:r>
    </w:p>
    <w:p w:rsidR="005F5453" w:rsidRPr="005F5453" w:rsidRDefault="005F5453" w:rsidP="005F5453">
      <w:pPr>
        <w:pStyle w:val="Default"/>
      </w:pPr>
    </w:p>
    <w:p w:rsidR="0097680B" w:rsidRPr="003D399C" w:rsidRDefault="0097680B" w:rsidP="003D399C">
      <w:pPr>
        <w:pStyle w:val="Pa20"/>
        <w:spacing w:before="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7. Trata las reclamaciones y quejas, aplicando procedimientos de resolución de conflictos.</w:t>
      </w:r>
    </w:p>
    <w:p w:rsidR="0097680B" w:rsidRDefault="0097680B" w:rsidP="003D399C">
      <w:pPr>
        <w:pStyle w:val="Pa18"/>
        <w:jc w:val="both"/>
        <w:rPr>
          <w:rStyle w:val="A1"/>
          <w:rFonts w:ascii="Times New Roman" w:hAnsi="Times New Roman" w:cs="Times New Roman"/>
          <w:b w:val="0"/>
          <w:sz w:val="24"/>
        </w:rPr>
      </w:pPr>
    </w:p>
    <w:p w:rsidR="0097680B" w:rsidRDefault="0097680B" w:rsidP="003D399C">
      <w:pPr>
        <w:pStyle w:val="Pa18"/>
        <w:jc w:val="both"/>
        <w:rPr>
          <w:rStyle w:val="A1"/>
          <w:rFonts w:ascii="Times New Roman" w:hAnsi="Times New Roman" w:cs="Times New Roman"/>
          <w:b w:val="0"/>
          <w:sz w:val="24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Criterios de evaluación:</w:t>
      </w:r>
    </w:p>
    <w:p w:rsidR="005F5453" w:rsidRPr="005F5453" w:rsidRDefault="005F5453" w:rsidP="005F5453">
      <w:pPr>
        <w:pStyle w:val="Default"/>
      </w:pP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 xml:space="preserve">a) Se ha descrito el procedimiento para la resolución de conflictos y reclamaciones. </w:t>
      </w: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b) Se ha descrito el procedimiento para la recogida de reclamaciones.</w:t>
      </w: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c) Se han identificado las alternativas al procedimiento que se pueden ofrecer al cliente ante reclamaciones fácilmente subsanables.</w:t>
      </w: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d) Se ha trasladado la información sobre la reclamación según el orden jerárquico preestablecido.</w:t>
      </w:r>
    </w:p>
    <w:p w:rsidR="0097680B" w:rsidRPr="003D399C" w:rsidRDefault="0097680B" w:rsidP="003D399C">
      <w:pPr>
        <w:pStyle w:val="Pa17"/>
        <w:ind w:left="1000" w:hanging="340"/>
        <w:jc w:val="both"/>
        <w:rPr>
          <w:rFonts w:ascii="Times New Roman" w:hAnsi="Times New Roman" w:cs="Times New Roman"/>
        </w:rPr>
      </w:pPr>
      <w:r w:rsidRPr="003D399C">
        <w:rPr>
          <w:rStyle w:val="A1"/>
          <w:rFonts w:ascii="Times New Roman" w:hAnsi="Times New Roman" w:cs="Times New Roman"/>
          <w:b w:val="0"/>
          <w:sz w:val="24"/>
        </w:rPr>
        <w:t>e) Se ha registrado la información del seguimiento postventa, de incidencias, de peticiones y de reclamaciones de clientes como indicadores para mejorar la calidad del servicio prestado y aumentar la fidelización.</w:t>
      </w:r>
    </w:p>
    <w:p w:rsidR="0097680B" w:rsidRDefault="0097680B" w:rsidP="00FD7A1E">
      <w:pPr>
        <w:spacing w:after="200" w:line="276" w:lineRule="auto"/>
        <w:rPr>
          <w:b/>
        </w:rPr>
      </w:pPr>
    </w:p>
    <w:p w:rsidR="0097680B" w:rsidRDefault="0097680B" w:rsidP="00FD7A1E">
      <w:pPr>
        <w:spacing w:after="200" w:line="276" w:lineRule="auto"/>
      </w:pPr>
      <w:r>
        <w:rPr>
          <w:b/>
        </w:rPr>
        <w:t>PROCEDIMIENTOS E INSTRUMENTOS DE EVALUACIÓN</w:t>
      </w:r>
    </w:p>
    <w:p w:rsidR="0097680B" w:rsidRPr="00A151B0" w:rsidRDefault="0097680B" w:rsidP="009912A5">
      <w:pPr>
        <w:tabs>
          <w:tab w:val="left" w:pos="5082"/>
        </w:tabs>
        <w:jc w:val="both"/>
      </w:pPr>
    </w:p>
    <w:p w:rsidR="0097680B" w:rsidRDefault="0097680B" w:rsidP="0096288E">
      <w:pPr>
        <w:jc w:val="both"/>
        <w:rPr>
          <w:bCs/>
        </w:rPr>
      </w:pPr>
      <w:r w:rsidRPr="0096288E">
        <w:rPr>
          <w:bCs/>
        </w:rPr>
        <w:t xml:space="preserve">Durante el curso se realizan </w:t>
      </w:r>
      <w:r w:rsidR="00FB0305">
        <w:rPr>
          <w:bCs/>
        </w:rPr>
        <w:t>2</w:t>
      </w:r>
      <w:r w:rsidRPr="0096288E">
        <w:rPr>
          <w:bCs/>
        </w:rPr>
        <w:t xml:space="preserve"> evaluaciones que abarcan aspectos tanto conceptuales como procedimentales y actitudinales.</w:t>
      </w:r>
    </w:p>
    <w:p w:rsidR="0097680B" w:rsidRPr="0096288E" w:rsidRDefault="0097680B" w:rsidP="0096288E">
      <w:pPr>
        <w:jc w:val="both"/>
        <w:rPr>
          <w:bCs/>
        </w:rPr>
      </w:pPr>
    </w:p>
    <w:p w:rsidR="0097680B" w:rsidRDefault="0097680B" w:rsidP="0096288E">
      <w:pPr>
        <w:jc w:val="both"/>
        <w:rPr>
          <w:bCs/>
        </w:rPr>
      </w:pPr>
      <w:r w:rsidRPr="0096288E">
        <w:rPr>
          <w:bCs/>
        </w:rPr>
        <w:t>Para ello se considerarán en cada evaluación:</w:t>
      </w:r>
    </w:p>
    <w:p w:rsidR="00A36C1F" w:rsidRPr="0096288E" w:rsidRDefault="00A36C1F" w:rsidP="0096288E">
      <w:pPr>
        <w:jc w:val="both"/>
        <w:rPr>
          <w:bCs/>
        </w:rPr>
      </w:pPr>
    </w:p>
    <w:p w:rsidR="00A36C1F" w:rsidRPr="00A36C1F" w:rsidRDefault="00A36C1F" w:rsidP="007F58CF">
      <w:pPr>
        <w:numPr>
          <w:ilvl w:val="0"/>
          <w:numId w:val="13"/>
        </w:numPr>
        <w:jc w:val="both"/>
        <w:rPr>
          <w:b/>
          <w:bCs/>
        </w:rPr>
      </w:pPr>
      <w:r w:rsidRPr="00A36C1F">
        <w:rPr>
          <w:b/>
          <w:bCs/>
        </w:rPr>
        <w:t xml:space="preserve">Evaluación de adquisición de los conocimientos contenidos en el módulo.  </w:t>
      </w:r>
    </w:p>
    <w:p w:rsidR="00A36C1F" w:rsidRDefault="00A36C1F" w:rsidP="00A36C1F">
      <w:pPr>
        <w:ind w:left="720"/>
        <w:jc w:val="both"/>
        <w:rPr>
          <w:bCs/>
        </w:rPr>
      </w:pPr>
      <w:r>
        <w:rPr>
          <w:bCs/>
        </w:rPr>
        <w:t xml:space="preserve">Se podrá realizar de varias formas: </w:t>
      </w:r>
    </w:p>
    <w:p w:rsidR="00A36C1F" w:rsidRDefault="00A36C1F" w:rsidP="00A36C1F">
      <w:pPr>
        <w:ind w:left="720"/>
        <w:jc w:val="both"/>
        <w:rPr>
          <w:bCs/>
        </w:rPr>
      </w:pPr>
    </w:p>
    <w:p w:rsidR="0097680B" w:rsidRPr="00A36C1F" w:rsidRDefault="0097680B" w:rsidP="00A36C1F">
      <w:pPr>
        <w:numPr>
          <w:ilvl w:val="0"/>
          <w:numId w:val="16"/>
        </w:numPr>
        <w:jc w:val="both"/>
        <w:rPr>
          <w:bCs/>
        </w:rPr>
      </w:pPr>
      <w:r w:rsidRPr="0096288E">
        <w:rPr>
          <w:bCs/>
        </w:rPr>
        <w:t>Una</w:t>
      </w:r>
      <w:r w:rsidRPr="0096288E">
        <w:rPr>
          <w:bCs/>
          <w:lang w:val="es-ES_tradnl"/>
        </w:rPr>
        <w:t xml:space="preserve"> prueba escrita por evaluación que consistirá en</w:t>
      </w:r>
      <w:r w:rsidR="007F58CF">
        <w:rPr>
          <w:bCs/>
          <w:lang w:val="es-ES_tradnl"/>
        </w:rPr>
        <w:t xml:space="preserve"> preguntas cortas, de rellenar, </w:t>
      </w:r>
      <w:r w:rsidRPr="007F58CF">
        <w:rPr>
          <w:bCs/>
          <w:lang w:val="es-ES_tradnl"/>
        </w:rPr>
        <w:t>tablas o dibujos, o de relacionar conceptos, sobre los contenidos de las unidades didácticas tratadas.</w:t>
      </w:r>
    </w:p>
    <w:p w:rsidR="00A36C1F" w:rsidRPr="00A26FC5" w:rsidRDefault="00A36C1F" w:rsidP="00A36C1F">
      <w:pPr>
        <w:numPr>
          <w:ilvl w:val="0"/>
          <w:numId w:val="16"/>
        </w:numPr>
        <w:jc w:val="both"/>
        <w:rPr>
          <w:bCs/>
        </w:rPr>
      </w:pPr>
      <w:r>
        <w:rPr>
          <w:bCs/>
          <w:lang w:val="es-ES_tradnl"/>
        </w:rPr>
        <w:t xml:space="preserve">Presentación de un trabajo escrito o realización de una exposición oral sobre algún aspecto concreto de los contenidos del módulo. </w:t>
      </w:r>
    </w:p>
    <w:p w:rsidR="00A26FC5" w:rsidRDefault="00A26FC5" w:rsidP="00A26FC5">
      <w:pPr>
        <w:ind w:left="1440"/>
        <w:jc w:val="both"/>
        <w:rPr>
          <w:lang w:val="es-ES_tradnl"/>
        </w:rPr>
      </w:pPr>
      <w:r>
        <w:rPr>
          <w:lang w:val="es-ES_tradnl"/>
        </w:rPr>
        <w:t xml:space="preserve">Criterio de evaluación: </w:t>
      </w:r>
    </w:p>
    <w:p w:rsidR="00A26FC5" w:rsidRDefault="00A26FC5" w:rsidP="00A26FC5">
      <w:pPr>
        <w:ind w:left="2124" w:firstLine="684"/>
        <w:jc w:val="both"/>
        <w:rPr>
          <w:lang w:val="es-ES_tradnl"/>
        </w:rPr>
      </w:pPr>
      <w:r>
        <w:rPr>
          <w:lang w:val="es-ES_tradnl"/>
        </w:rPr>
        <w:t xml:space="preserve">Trabajos escritos: la </w:t>
      </w:r>
      <w:r w:rsidRPr="0040007C">
        <w:rPr>
          <w:lang w:val="es-ES_tradnl"/>
        </w:rPr>
        <w:t xml:space="preserve">presentación </w:t>
      </w:r>
      <w:r>
        <w:rPr>
          <w:lang w:val="es-ES_tradnl"/>
        </w:rPr>
        <w:t>de</w:t>
      </w:r>
      <w:r w:rsidRPr="0040007C">
        <w:rPr>
          <w:lang w:val="es-ES_tradnl"/>
        </w:rPr>
        <w:t xml:space="preserve"> forma correcta, limpia y ordenada, e</w:t>
      </w:r>
      <w:r>
        <w:rPr>
          <w:lang w:val="es-ES_tradnl"/>
        </w:rPr>
        <w:t xml:space="preserve">n las fechas establecidas, con </w:t>
      </w:r>
      <w:r w:rsidRPr="0040007C">
        <w:rPr>
          <w:lang w:val="es-ES_tradnl"/>
        </w:rPr>
        <w:t>manejo de bibliografía e información.</w:t>
      </w:r>
    </w:p>
    <w:p w:rsidR="00A26FC5" w:rsidRDefault="00A26FC5" w:rsidP="00A26FC5">
      <w:pPr>
        <w:ind w:left="2124" w:firstLine="684"/>
        <w:jc w:val="both"/>
        <w:rPr>
          <w:lang w:val="es-ES_tradnl"/>
        </w:rPr>
      </w:pPr>
      <w:r>
        <w:rPr>
          <w:lang w:val="es-ES_tradnl"/>
        </w:rPr>
        <w:t xml:space="preserve">Exposiciones orales: utilización del lenguaje correcto, dar respuestas correctas a preguntas formuladas, entrega de resumen escrito de los contenidos expuestos de forma ordenada y limpia,  y veracidad de la información facilitada.  </w:t>
      </w:r>
    </w:p>
    <w:p w:rsidR="00A26FC5" w:rsidRPr="00A36C1F" w:rsidRDefault="00A26FC5" w:rsidP="00A26FC5">
      <w:pPr>
        <w:ind w:left="1440"/>
        <w:jc w:val="both"/>
        <w:rPr>
          <w:bCs/>
        </w:rPr>
      </w:pPr>
    </w:p>
    <w:p w:rsidR="00A36C1F" w:rsidRPr="007F58CF" w:rsidRDefault="00A36C1F" w:rsidP="00A36C1F">
      <w:pPr>
        <w:jc w:val="both"/>
        <w:rPr>
          <w:bCs/>
        </w:rPr>
      </w:pPr>
    </w:p>
    <w:p w:rsidR="0097680B" w:rsidRPr="00A36C1F" w:rsidRDefault="0097680B" w:rsidP="0096288E">
      <w:pPr>
        <w:numPr>
          <w:ilvl w:val="0"/>
          <w:numId w:val="13"/>
        </w:numPr>
        <w:jc w:val="both"/>
        <w:rPr>
          <w:b/>
          <w:bCs/>
        </w:rPr>
      </w:pPr>
      <w:r w:rsidRPr="00A36C1F">
        <w:rPr>
          <w:b/>
          <w:bCs/>
          <w:lang w:val="es-ES_tradnl"/>
        </w:rPr>
        <w:t>Evaluación de la actitud del alumno.</w:t>
      </w:r>
    </w:p>
    <w:p w:rsidR="00A36C1F" w:rsidRPr="00A36C1F" w:rsidRDefault="00A36C1F" w:rsidP="00A36C1F">
      <w:pPr>
        <w:ind w:left="720"/>
        <w:jc w:val="both"/>
        <w:rPr>
          <w:b/>
          <w:bCs/>
        </w:rPr>
      </w:pPr>
    </w:p>
    <w:p w:rsidR="00A36C1F" w:rsidRPr="00A36C1F" w:rsidRDefault="00A36C1F" w:rsidP="00A36C1F">
      <w:pPr>
        <w:ind w:left="360" w:firstLine="348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Se tendrá en cuenta varios criterios de actitud, valorándose positivamente la asistencia y puntualidad en la asistencia a las clases de forma habitual y negativamente la falta de asistencia reiterada y no justificada a las mismas así como la acumulación de retrasos. Además, se tendrán en cuenta otros criterios de valoración de actitud: </w:t>
      </w:r>
    </w:p>
    <w:p w:rsidR="00A36C1F" w:rsidRPr="005A72B8" w:rsidRDefault="00A36C1F" w:rsidP="00A36C1F">
      <w:pPr>
        <w:pStyle w:val="Default"/>
        <w:rPr>
          <w:b/>
        </w:rPr>
      </w:pPr>
    </w:p>
    <w:p w:rsidR="00A36C1F" w:rsidRPr="00744C49" w:rsidRDefault="00A36C1F" w:rsidP="00A36C1F">
      <w:pPr>
        <w:jc w:val="both"/>
      </w:pPr>
    </w:p>
    <w:p w:rsidR="00A36C1F" w:rsidRPr="00722AEE" w:rsidRDefault="00A36C1F" w:rsidP="00A36C1F">
      <w:pPr>
        <w:numPr>
          <w:ilvl w:val="0"/>
          <w:numId w:val="8"/>
        </w:numPr>
        <w:jc w:val="both"/>
      </w:pPr>
      <w:r>
        <w:t>P</w:t>
      </w:r>
      <w:r w:rsidRPr="00722AEE">
        <w:t xml:space="preserve">ulcritud en la propia imagen, en su puesto formativo, </w:t>
      </w:r>
      <w:r>
        <w:t xml:space="preserve">en </w:t>
      </w:r>
      <w:r w:rsidRPr="00722AEE">
        <w:t>los medios materiales que le sean encomendados y los trabajos que realicen.</w:t>
      </w:r>
    </w:p>
    <w:p w:rsidR="00A36C1F" w:rsidRPr="00722AEE" w:rsidRDefault="00A36C1F" w:rsidP="00A36C1F">
      <w:pPr>
        <w:numPr>
          <w:ilvl w:val="0"/>
          <w:numId w:val="8"/>
        </w:numPr>
        <w:jc w:val="both"/>
      </w:pPr>
      <w:r w:rsidRPr="00722AEE">
        <w:t>Respeto a las normas establecidas en el centro y en la clase</w:t>
      </w:r>
      <w:r>
        <w:t>.</w:t>
      </w:r>
    </w:p>
    <w:p w:rsidR="00A36C1F" w:rsidRPr="00F3155C" w:rsidRDefault="00A36C1F" w:rsidP="00A36C1F">
      <w:pPr>
        <w:numPr>
          <w:ilvl w:val="0"/>
          <w:numId w:val="8"/>
        </w:numPr>
        <w:jc w:val="both"/>
      </w:pPr>
      <w:r w:rsidRPr="00722AEE">
        <w:t>Respeto y aplicación de las normas deontológicas propias de los profesionales de la estética</w:t>
      </w:r>
      <w:r w:rsidRPr="00B73D62">
        <w:t xml:space="preserve">. </w:t>
      </w:r>
      <w:r w:rsidRPr="00F3155C">
        <w:rPr>
          <w:rStyle w:val="A1"/>
          <w:b w:val="0"/>
          <w:sz w:val="24"/>
        </w:rPr>
        <w:t>Valoración de la importancia del secreto profesional y la protección de datos.</w:t>
      </w:r>
    </w:p>
    <w:p w:rsidR="00A36C1F" w:rsidRPr="0040007C" w:rsidRDefault="00A36C1F" w:rsidP="00A36C1F">
      <w:pPr>
        <w:numPr>
          <w:ilvl w:val="0"/>
          <w:numId w:val="8"/>
        </w:numPr>
        <w:jc w:val="both"/>
        <w:rPr>
          <w:bCs/>
          <w:lang w:val="es-ES_tradnl"/>
        </w:rPr>
      </w:pPr>
      <w:r>
        <w:rPr>
          <w:lang w:val="es-ES_tradnl"/>
        </w:rPr>
        <w:t>La</w:t>
      </w:r>
      <w:r w:rsidRPr="0040007C">
        <w:rPr>
          <w:lang w:val="es-ES_tradnl"/>
        </w:rPr>
        <w:t xml:space="preserve"> atención</w:t>
      </w:r>
      <w:r>
        <w:rPr>
          <w:lang w:val="es-ES_tradnl"/>
        </w:rPr>
        <w:t xml:space="preserve"> y participación en las clases.</w:t>
      </w:r>
    </w:p>
    <w:p w:rsidR="00A36C1F" w:rsidRDefault="00A36C1F" w:rsidP="00A36C1F">
      <w:pPr>
        <w:numPr>
          <w:ilvl w:val="0"/>
          <w:numId w:val="8"/>
        </w:numPr>
        <w:jc w:val="both"/>
        <w:rPr>
          <w:lang w:val="es-ES_tradnl"/>
        </w:rPr>
      </w:pPr>
      <w:r>
        <w:t>Entrega puntual de los ejercicios realizados en el aula.</w:t>
      </w:r>
    </w:p>
    <w:p w:rsidR="00A36C1F" w:rsidRDefault="00A36C1F" w:rsidP="00A36C1F">
      <w:pPr>
        <w:numPr>
          <w:ilvl w:val="0"/>
          <w:numId w:val="8"/>
        </w:numPr>
      </w:pPr>
      <w:r>
        <w:t xml:space="preserve">Participar con rigor y respeto en los debates y dinámicas de grupo. </w:t>
      </w:r>
    </w:p>
    <w:p w:rsidR="00A36C1F" w:rsidRDefault="00A36C1F" w:rsidP="00A36C1F">
      <w:pPr>
        <w:numPr>
          <w:ilvl w:val="0"/>
          <w:numId w:val="8"/>
        </w:numPr>
      </w:pPr>
      <w:r>
        <w:t>Utilizar de forma crítica y responsable las fuentes de información.</w:t>
      </w:r>
    </w:p>
    <w:p w:rsidR="00A36C1F" w:rsidRDefault="00A36C1F" w:rsidP="00A36C1F">
      <w:pPr>
        <w:numPr>
          <w:ilvl w:val="0"/>
          <w:numId w:val="8"/>
        </w:numPr>
      </w:pPr>
      <w:r>
        <w:t>Tratar con respeto al profesor y a los compañeros.</w:t>
      </w:r>
    </w:p>
    <w:p w:rsidR="00A36C1F" w:rsidRDefault="00A36C1F" w:rsidP="00A36C1F">
      <w:pPr>
        <w:numPr>
          <w:ilvl w:val="0"/>
          <w:numId w:val="8"/>
        </w:numPr>
      </w:pPr>
      <w:r>
        <w:t>Participación activa en todas las actividades de enseñanza-aprendizaje.</w:t>
      </w:r>
    </w:p>
    <w:p w:rsidR="00A36C1F" w:rsidRDefault="00A36C1F" w:rsidP="00A36C1F">
      <w:pPr>
        <w:numPr>
          <w:ilvl w:val="0"/>
          <w:numId w:val="8"/>
        </w:numPr>
      </w:pPr>
      <w:r>
        <w:t>Esfuerzo y trabajo personal para superar el módulo.</w:t>
      </w:r>
    </w:p>
    <w:p w:rsidR="00A36C1F" w:rsidRDefault="00A36C1F" w:rsidP="00A36C1F">
      <w:pPr>
        <w:numPr>
          <w:ilvl w:val="0"/>
          <w:numId w:val="8"/>
        </w:numPr>
      </w:pPr>
      <w:r>
        <w:t>Interés demostrado en el proceso de aprendizaje.</w:t>
      </w:r>
    </w:p>
    <w:p w:rsidR="00A36C1F" w:rsidRDefault="00A36C1F" w:rsidP="00A36C1F">
      <w:pPr>
        <w:numPr>
          <w:ilvl w:val="0"/>
          <w:numId w:val="8"/>
        </w:numPr>
      </w:pPr>
      <w:r>
        <w:t>Preocupación por establecer la relación entre los conocimientos teóricos y el desarrollo de la práctica profesional.</w:t>
      </w:r>
    </w:p>
    <w:p w:rsidR="00A36C1F" w:rsidRDefault="00A36C1F" w:rsidP="00A36C1F">
      <w:pPr>
        <w:numPr>
          <w:ilvl w:val="0"/>
          <w:numId w:val="8"/>
        </w:numPr>
      </w:pPr>
      <w:r>
        <w:t>Asistencia a las actividades complementarias.</w:t>
      </w:r>
    </w:p>
    <w:p w:rsidR="00A36C1F" w:rsidRDefault="00A36C1F" w:rsidP="00A36C1F">
      <w:pPr>
        <w:numPr>
          <w:ilvl w:val="0"/>
          <w:numId w:val="8"/>
        </w:numPr>
      </w:pPr>
      <w:r>
        <w:t>Educación y trato adecuado con las personas que acudan al aula como ponentes.</w:t>
      </w:r>
    </w:p>
    <w:p w:rsidR="00A36C1F" w:rsidRDefault="00A36C1F" w:rsidP="00A36C1F">
      <w:pPr>
        <w:numPr>
          <w:ilvl w:val="0"/>
          <w:numId w:val="8"/>
        </w:numPr>
      </w:pPr>
      <w:r>
        <w:t xml:space="preserve">No utilizar el móvil, ni ningún otro dispositivo electrónico </w:t>
      </w:r>
      <w:r w:rsidRPr="00413C48">
        <w:rPr>
          <w:b/>
        </w:rPr>
        <w:t>sin autorización</w:t>
      </w:r>
      <w:r>
        <w:t xml:space="preserve"> del profesor. </w:t>
      </w:r>
    </w:p>
    <w:p w:rsidR="0097680B" w:rsidRDefault="0097680B" w:rsidP="0096288E">
      <w:pPr>
        <w:jc w:val="both"/>
        <w:rPr>
          <w:bCs/>
        </w:rPr>
      </w:pPr>
    </w:p>
    <w:p w:rsidR="00F16E35" w:rsidRPr="0096288E" w:rsidRDefault="0097680B" w:rsidP="00F16E35">
      <w:pPr>
        <w:jc w:val="both"/>
        <w:rPr>
          <w:bCs/>
        </w:rPr>
      </w:pPr>
      <w:r>
        <w:rPr>
          <w:bCs/>
        </w:rPr>
        <w:t>Para el</w:t>
      </w:r>
      <w:r w:rsidRPr="0096288E">
        <w:rPr>
          <w:bCs/>
          <w:lang w:val="es-ES_tradnl"/>
        </w:rPr>
        <w:t xml:space="preserve"> alumno que n</w:t>
      </w:r>
      <w:r w:rsidR="00A36C1F">
        <w:rPr>
          <w:bCs/>
          <w:lang w:val="es-ES_tradnl"/>
        </w:rPr>
        <w:t>o haya superado la evaluación,</w:t>
      </w:r>
      <w:r w:rsidR="00F16E35">
        <w:rPr>
          <w:bCs/>
          <w:lang w:val="es-ES_tradnl"/>
        </w:rPr>
        <w:t xml:space="preserve"> el/ la </w:t>
      </w:r>
      <w:r>
        <w:rPr>
          <w:bCs/>
          <w:lang w:val="es-ES_tradnl"/>
        </w:rPr>
        <w:t>profesor</w:t>
      </w:r>
      <w:r w:rsidR="00F16E35">
        <w:rPr>
          <w:bCs/>
          <w:lang w:val="es-ES_tradnl"/>
        </w:rPr>
        <w:t>/</w:t>
      </w:r>
      <w:r>
        <w:rPr>
          <w:bCs/>
          <w:lang w:val="es-ES_tradnl"/>
        </w:rPr>
        <w:t xml:space="preserve">a de forma voluntaria, </w:t>
      </w:r>
      <w:r w:rsidRPr="0096288E">
        <w:rPr>
          <w:bCs/>
          <w:lang w:val="es-ES_tradnl"/>
        </w:rPr>
        <w:t>podrá realizar una prueba escrita de recuperación de las evaluaciones.</w:t>
      </w:r>
      <w:r>
        <w:rPr>
          <w:bCs/>
          <w:lang w:val="es-ES_tradnl"/>
        </w:rPr>
        <w:t xml:space="preserve"> En esa prueba la nota máxim</w:t>
      </w:r>
      <w:r w:rsidR="00F16E35">
        <w:rPr>
          <w:bCs/>
          <w:lang w:val="es-ES_tradnl"/>
        </w:rPr>
        <w:t>a que se podrá obtener será un 7</w:t>
      </w:r>
      <w:r>
        <w:rPr>
          <w:bCs/>
          <w:lang w:val="es-ES_tradnl"/>
        </w:rPr>
        <w:t>.</w:t>
      </w:r>
      <w:r w:rsidR="00F16E35" w:rsidRPr="00F16E35">
        <w:rPr>
          <w:bCs/>
        </w:rPr>
        <w:t xml:space="preserve"> </w:t>
      </w:r>
      <w:r w:rsidR="00F16E35">
        <w:rPr>
          <w:bCs/>
        </w:rPr>
        <w:t xml:space="preserve">Dado que se trata de una prueba voluntaria para el/la profesor/a, si el alumno no asistiera </w:t>
      </w:r>
      <w:r w:rsidR="00F16E35" w:rsidRPr="0096288E">
        <w:rPr>
          <w:bCs/>
        </w:rPr>
        <w:t>a las pruebas de recuperación, sea por causa justificada o injustificada, no se repetirá el examen, quedando pendiente para la prueba ordinaria.</w:t>
      </w:r>
    </w:p>
    <w:p w:rsidR="0097680B" w:rsidRDefault="0097680B" w:rsidP="0096288E">
      <w:pPr>
        <w:jc w:val="both"/>
        <w:rPr>
          <w:bCs/>
          <w:lang w:val="es-ES_tradnl"/>
        </w:rPr>
      </w:pPr>
    </w:p>
    <w:p w:rsidR="0097680B" w:rsidRPr="0096288E" w:rsidRDefault="0097680B" w:rsidP="0096288E">
      <w:pPr>
        <w:jc w:val="both"/>
        <w:rPr>
          <w:bCs/>
          <w:lang w:val="es-ES_tradnl"/>
        </w:rPr>
      </w:pPr>
    </w:p>
    <w:p w:rsidR="0097680B" w:rsidRPr="0096288E" w:rsidRDefault="00F16E35" w:rsidP="0096288E">
      <w:pPr>
        <w:jc w:val="both"/>
        <w:rPr>
          <w:bCs/>
        </w:rPr>
      </w:pPr>
      <w:r>
        <w:rPr>
          <w:bCs/>
        </w:rPr>
        <w:t xml:space="preserve">En el supuesto de que un alumno/a </w:t>
      </w:r>
      <w:r w:rsidR="0097680B" w:rsidRPr="0096288E">
        <w:rPr>
          <w:bCs/>
        </w:rPr>
        <w:t>no supe</w:t>
      </w:r>
      <w:r>
        <w:rPr>
          <w:bCs/>
        </w:rPr>
        <w:t xml:space="preserve">rase la prueba de recuperación, para aprobar o superar este módulo formativo, debería examinarse de los contenidos no adquiridos en la </w:t>
      </w:r>
      <w:r w:rsidR="0097680B" w:rsidRPr="0096288E">
        <w:rPr>
          <w:bCs/>
        </w:rPr>
        <w:t xml:space="preserve">prueba </w:t>
      </w:r>
      <w:r>
        <w:rPr>
          <w:bCs/>
        </w:rPr>
        <w:t xml:space="preserve">ordinaria final, incluyéndose en ésta no solo los contenidos correspondientes a al trimestre en curso sino también los del trimestre anterior. </w:t>
      </w:r>
    </w:p>
    <w:p w:rsidR="0097680B" w:rsidRPr="0096288E" w:rsidRDefault="0097680B" w:rsidP="0096288E">
      <w:pPr>
        <w:jc w:val="both"/>
        <w:rPr>
          <w:bCs/>
        </w:rPr>
      </w:pPr>
    </w:p>
    <w:p w:rsidR="0097680B" w:rsidRPr="0096288E" w:rsidRDefault="0097680B" w:rsidP="0096288E">
      <w:pPr>
        <w:jc w:val="both"/>
        <w:rPr>
          <w:bCs/>
        </w:rPr>
      </w:pPr>
    </w:p>
    <w:p w:rsidR="0097680B" w:rsidRPr="0096288E" w:rsidRDefault="0097680B" w:rsidP="0096288E">
      <w:pPr>
        <w:jc w:val="both"/>
        <w:rPr>
          <w:bCs/>
        </w:rPr>
      </w:pPr>
      <w:r w:rsidRPr="0096288E">
        <w:rPr>
          <w:bCs/>
        </w:rPr>
        <w:t>Los resultados de aprendizaje y los contenidos asociados que se hayan superado no serán objeto de posterior evaluación, ni en prueba o</w:t>
      </w:r>
      <w:r w:rsidR="00F16E35">
        <w:rPr>
          <w:bCs/>
        </w:rPr>
        <w:t xml:space="preserve">rdinaria, ni en extraordinaria </w:t>
      </w:r>
      <w:r w:rsidRPr="0096288E">
        <w:rPr>
          <w:bCs/>
        </w:rPr>
        <w:t>en el curso correspondiente. Sin embargo, el alumno que no supere la prueba extraordinaria, tendrá pendiente la totalidad de los contenidos del módulo en el curso siguiente.</w:t>
      </w:r>
    </w:p>
    <w:p w:rsidR="0097680B" w:rsidRPr="00C4334E" w:rsidRDefault="0097680B" w:rsidP="009912A5">
      <w:pPr>
        <w:jc w:val="both"/>
      </w:pPr>
    </w:p>
    <w:p w:rsidR="0097680B" w:rsidRDefault="0097680B" w:rsidP="00065783">
      <w:pPr>
        <w:jc w:val="both"/>
      </w:pPr>
      <w:r>
        <w:rPr>
          <w:b/>
        </w:rPr>
        <w:t>CRITERIOS DE CALIFICACIÓN</w:t>
      </w:r>
    </w:p>
    <w:p w:rsidR="0097680B" w:rsidRPr="00A151B0" w:rsidRDefault="0097680B" w:rsidP="009912A5">
      <w:pPr>
        <w:pStyle w:val="Ttulo9"/>
        <w:tabs>
          <w:tab w:val="left" w:pos="5082"/>
        </w:tabs>
        <w:rPr>
          <w:b w:val="0"/>
          <w:szCs w:val="24"/>
        </w:rPr>
      </w:pPr>
    </w:p>
    <w:p w:rsidR="0097680B" w:rsidRPr="0071726D" w:rsidRDefault="0097680B" w:rsidP="0071726D">
      <w:pPr>
        <w:jc w:val="both"/>
      </w:pPr>
      <w:r w:rsidRPr="0071726D">
        <w:t xml:space="preserve">La calificación se formulará en cifras de </w:t>
      </w:r>
      <w:smartTag w:uri="urn:schemas-microsoft-com:office:smarttags" w:element="metricconverter">
        <w:smartTagPr>
          <w:attr w:name="ProductID" w:val="1 a"/>
        </w:smartTagPr>
        <w:r w:rsidRPr="0071726D">
          <w:t>1 a</w:t>
        </w:r>
      </w:smartTag>
      <w:r w:rsidRPr="0071726D">
        <w:t xml:space="preserve"> 10, considerándose positivas las iguales o superiores a 5.</w:t>
      </w:r>
    </w:p>
    <w:p w:rsidR="0097680B" w:rsidRPr="0071726D" w:rsidRDefault="0097680B" w:rsidP="0071726D">
      <w:pPr>
        <w:jc w:val="both"/>
      </w:pPr>
      <w:r w:rsidRPr="0071726D">
        <w:t xml:space="preserve">La nota final del módulo vendrá dada por la media aritmética de las notas de cada evaluación (incluidos </w:t>
      </w:r>
      <w:r w:rsidR="00F16E35">
        <w:t xml:space="preserve">hasta cuatro </w:t>
      </w:r>
      <w:r w:rsidRPr="0071726D">
        <w:t>decimales, es decir, la nota que tiene el alumno antes del redondeo), luego se hará el redondeo</w:t>
      </w:r>
      <w:r w:rsidRPr="0071726D">
        <w:rPr>
          <w:bCs/>
        </w:rPr>
        <w:t>.</w:t>
      </w:r>
    </w:p>
    <w:p w:rsidR="0097680B" w:rsidRPr="0071726D" w:rsidRDefault="0097680B" w:rsidP="0071726D">
      <w:pPr>
        <w:jc w:val="both"/>
        <w:rPr>
          <w:lang w:val="es-ES_tradnl"/>
        </w:rPr>
      </w:pPr>
      <w:r w:rsidRPr="0071726D">
        <w:rPr>
          <w:lang w:val="es-ES_tradnl"/>
        </w:rPr>
        <w:t>Para que dos exámenes</w:t>
      </w:r>
      <w:r w:rsidR="00F16E35">
        <w:rPr>
          <w:lang w:val="es-ES_tradnl"/>
        </w:rPr>
        <w:t xml:space="preserve"> o pruebas de evaluación </w:t>
      </w:r>
      <w:r w:rsidRPr="0071726D">
        <w:rPr>
          <w:lang w:val="es-ES_tradnl"/>
        </w:rPr>
        <w:t>hagan media será necesario un</w:t>
      </w:r>
      <w:r w:rsidR="00F16E35">
        <w:rPr>
          <w:lang w:val="es-ES_tradnl"/>
        </w:rPr>
        <w:t xml:space="preserve"> mínimo de 4,5 puntos en </w:t>
      </w:r>
      <w:r w:rsidRPr="0071726D">
        <w:rPr>
          <w:lang w:val="es-ES_tradnl"/>
        </w:rPr>
        <w:t>cada uno de ellos.</w:t>
      </w:r>
    </w:p>
    <w:p w:rsidR="0097680B" w:rsidRPr="0071726D" w:rsidRDefault="0097680B" w:rsidP="0071726D">
      <w:pPr>
        <w:jc w:val="both"/>
        <w:rPr>
          <w:lang w:val="es-ES_tradnl"/>
        </w:rPr>
      </w:pPr>
    </w:p>
    <w:p w:rsidR="0097680B" w:rsidRPr="0071726D" w:rsidRDefault="0097680B" w:rsidP="00A26FC5">
      <w:pPr>
        <w:jc w:val="both"/>
        <w:rPr>
          <w:lang w:val="es-ES_tradnl"/>
        </w:rPr>
      </w:pPr>
      <w:r w:rsidRPr="0071726D">
        <w:rPr>
          <w:lang w:val="es-ES_tradnl"/>
        </w:rPr>
        <w:t>Para que los contenidos conceptuales hagan media con los procedimentales y los</w:t>
      </w:r>
      <w:r w:rsidR="00A26FC5">
        <w:rPr>
          <w:lang w:val="es-ES_tradnl"/>
        </w:rPr>
        <w:t xml:space="preserve"> actit</w:t>
      </w:r>
      <w:r w:rsidR="00A26FC5" w:rsidRPr="0071726D">
        <w:rPr>
          <w:lang w:val="es-ES_tradnl"/>
        </w:rPr>
        <w:t>udinales</w:t>
      </w:r>
      <w:r w:rsidRPr="0071726D">
        <w:rPr>
          <w:lang w:val="es-ES_tradnl"/>
        </w:rPr>
        <w:t xml:space="preserve"> también será necesaria una nota mínima de 4,5 en los primeros.</w:t>
      </w:r>
    </w:p>
    <w:p w:rsidR="0097680B" w:rsidRPr="0071726D" w:rsidRDefault="0097680B" w:rsidP="0071726D">
      <w:pPr>
        <w:jc w:val="both"/>
      </w:pPr>
    </w:p>
    <w:p w:rsidR="0097680B" w:rsidRDefault="0097680B" w:rsidP="0071726D">
      <w:pPr>
        <w:jc w:val="both"/>
      </w:pPr>
      <w:r w:rsidRPr="0071726D">
        <w:t>Para la calificación se tendrán en cuenta:</w:t>
      </w:r>
    </w:p>
    <w:p w:rsidR="00A26FC5" w:rsidRPr="0071726D" w:rsidRDefault="00A26FC5" w:rsidP="0071726D">
      <w:pPr>
        <w:jc w:val="both"/>
      </w:pPr>
    </w:p>
    <w:p w:rsidR="0097680B" w:rsidRPr="0071726D" w:rsidRDefault="0097680B" w:rsidP="0071726D">
      <w:pPr>
        <w:numPr>
          <w:ilvl w:val="0"/>
          <w:numId w:val="13"/>
        </w:numPr>
        <w:jc w:val="both"/>
      </w:pPr>
      <w:r w:rsidRPr="0071726D">
        <w:t>Pruebas esc</w:t>
      </w:r>
      <w:r w:rsidR="00A26FC5">
        <w:t>ritas: 7</w:t>
      </w:r>
      <w:r w:rsidRPr="0071726D">
        <w:t>0%</w:t>
      </w:r>
    </w:p>
    <w:p w:rsidR="0097680B" w:rsidRPr="0071726D" w:rsidRDefault="00A26FC5" w:rsidP="0071726D">
      <w:pPr>
        <w:numPr>
          <w:ilvl w:val="0"/>
          <w:numId w:val="13"/>
        </w:numPr>
        <w:jc w:val="both"/>
      </w:pPr>
      <w:r>
        <w:t>R</w:t>
      </w:r>
      <w:r w:rsidR="0097680B" w:rsidRPr="0071726D">
        <w:t>eali</w:t>
      </w:r>
      <w:r>
        <w:t>zación de los trabajos o exposiciones propuestas: 1</w:t>
      </w:r>
      <w:r w:rsidR="0097680B" w:rsidRPr="0071726D">
        <w:t>0%</w:t>
      </w:r>
    </w:p>
    <w:p w:rsidR="0097680B" w:rsidRPr="0071726D" w:rsidRDefault="0097680B" w:rsidP="0071726D">
      <w:pPr>
        <w:numPr>
          <w:ilvl w:val="0"/>
          <w:numId w:val="13"/>
        </w:numPr>
        <w:jc w:val="both"/>
      </w:pPr>
      <w:r w:rsidRPr="0071726D">
        <w:t>Actitud del alumno en el módulo: 20%</w:t>
      </w:r>
    </w:p>
    <w:p w:rsidR="0097680B" w:rsidRPr="0071726D" w:rsidRDefault="0097680B" w:rsidP="0071726D">
      <w:pPr>
        <w:jc w:val="both"/>
        <w:rPr>
          <w:b/>
        </w:rPr>
      </w:pP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</w:pPr>
      <w:r>
        <w:rPr>
          <w:b/>
        </w:rPr>
        <w:t>RECURSOS DIDÁCTICOS</w:t>
      </w:r>
    </w:p>
    <w:p w:rsidR="0097680B" w:rsidRDefault="0097680B" w:rsidP="00065783">
      <w:pPr>
        <w:jc w:val="both"/>
      </w:pPr>
    </w:p>
    <w:p w:rsidR="0097680B" w:rsidRDefault="0097680B" w:rsidP="009912A5">
      <w:pPr>
        <w:jc w:val="both"/>
      </w:pPr>
    </w:p>
    <w:p w:rsidR="00E712F2" w:rsidRDefault="0097680B" w:rsidP="009912A5">
      <w:pPr>
        <w:jc w:val="both"/>
      </w:pPr>
      <w:r>
        <w:t>Se utilizarán todos los medios disponibles</w:t>
      </w:r>
      <w:r w:rsidR="00E712F2">
        <w:t xml:space="preserve"> en el centro: </w:t>
      </w:r>
    </w:p>
    <w:p w:rsidR="00E712F2" w:rsidRDefault="00E712F2" w:rsidP="009912A5">
      <w:pPr>
        <w:jc w:val="both"/>
      </w:pPr>
    </w:p>
    <w:p w:rsidR="00E712F2" w:rsidRDefault="00E712F2" w:rsidP="00E712F2">
      <w:pPr>
        <w:numPr>
          <w:ilvl w:val="0"/>
          <w:numId w:val="8"/>
        </w:numPr>
        <w:jc w:val="both"/>
      </w:pPr>
      <w:r>
        <w:t>Aulario.</w:t>
      </w:r>
    </w:p>
    <w:p w:rsidR="00E712F2" w:rsidRDefault="00E712F2" w:rsidP="00E712F2">
      <w:pPr>
        <w:numPr>
          <w:ilvl w:val="0"/>
          <w:numId w:val="8"/>
        </w:numPr>
        <w:jc w:val="both"/>
      </w:pPr>
      <w:r>
        <w:t xml:space="preserve">Biblioteca. </w:t>
      </w:r>
    </w:p>
    <w:p w:rsidR="00E712F2" w:rsidRDefault="00E712F2" w:rsidP="00E712F2">
      <w:pPr>
        <w:numPr>
          <w:ilvl w:val="0"/>
          <w:numId w:val="8"/>
        </w:numPr>
        <w:jc w:val="both"/>
      </w:pPr>
      <w:r>
        <w:t>Ordenadores, Tablets (TIC).</w:t>
      </w:r>
    </w:p>
    <w:p w:rsidR="00E712F2" w:rsidRDefault="00E712F2" w:rsidP="00E712F2">
      <w:pPr>
        <w:numPr>
          <w:ilvl w:val="0"/>
          <w:numId w:val="8"/>
        </w:numPr>
        <w:jc w:val="both"/>
      </w:pPr>
      <w:r>
        <w:t xml:space="preserve">Libros, revistas y materiales documentales disponibles en el centro. </w:t>
      </w:r>
    </w:p>
    <w:p w:rsidR="00AA69F8" w:rsidRDefault="00AA69F8" w:rsidP="00AA69F8">
      <w:pPr>
        <w:numPr>
          <w:ilvl w:val="0"/>
          <w:numId w:val="8"/>
        </w:numPr>
        <w:jc w:val="both"/>
      </w:pPr>
      <w:r>
        <w:t xml:space="preserve">Materiales diversos de manualidades. </w:t>
      </w:r>
    </w:p>
    <w:p w:rsidR="0097680B" w:rsidRDefault="0097680B" w:rsidP="009912A5">
      <w:pPr>
        <w:jc w:val="both"/>
      </w:pP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</w:pPr>
      <w:r>
        <w:rPr>
          <w:b/>
        </w:rPr>
        <w:t>ATENCIÓN A LA DIVERSIDAD Y ADAPTACIONES CURRICULARES</w:t>
      </w:r>
    </w:p>
    <w:p w:rsidR="0097680B" w:rsidRDefault="0097680B" w:rsidP="00065783">
      <w:pPr>
        <w:jc w:val="both"/>
      </w:pPr>
    </w:p>
    <w:p w:rsidR="00AA69F8" w:rsidRDefault="00AA69F8" w:rsidP="00A07A85">
      <w:pPr>
        <w:tabs>
          <w:tab w:val="left" w:pos="510"/>
        </w:tabs>
        <w:spacing w:line="413" w:lineRule="exact"/>
        <w:jc w:val="both"/>
        <w:rPr>
          <w:szCs w:val="28"/>
          <w:lang w:val="es-MX"/>
        </w:rPr>
      </w:pPr>
      <w:r>
        <w:rPr>
          <w:szCs w:val="28"/>
          <w:lang w:val="es-MX"/>
        </w:rPr>
        <w:tab/>
        <w:t>A los alumnos que presentan alguna dificultad de aprendizaje, se les ofrecerá la posibilidad de:</w:t>
      </w:r>
    </w:p>
    <w:p w:rsidR="0097680B" w:rsidRPr="00722AEE" w:rsidRDefault="0097680B" w:rsidP="00A07A85">
      <w:pPr>
        <w:tabs>
          <w:tab w:val="left" w:pos="510"/>
        </w:tabs>
        <w:spacing w:line="413" w:lineRule="exact"/>
        <w:jc w:val="both"/>
        <w:rPr>
          <w:szCs w:val="28"/>
          <w:lang w:val="es-MX"/>
        </w:rPr>
      </w:pPr>
      <w:r w:rsidRPr="00722AEE">
        <w:rPr>
          <w:szCs w:val="28"/>
          <w:lang w:val="es-MX"/>
        </w:rPr>
        <w:t xml:space="preserve">          -   </w:t>
      </w:r>
      <w:r w:rsidR="00AA69F8">
        <w:rPr>
          <w:szCs w:val="28"/>
          <w:lang w:val="es-MX"/>
        </w:rPr>
        <w:t xml:space="preserve">Ofrecerles </w:t>
      </w:r>
      <w:r w:rsidRPr="00722AEE">
        <w:rPr>
          <w:szCs w:val="28"/>
          <w:lang w:val="es-MX"/>
        </w:rPr>
        <w:t>explicaciones individuales</w:t>
      </w:r>
      <w:r w:rsidR="00AA69F8">
        <w:rPr>
          <w:szCs w:val="28"/>
          <w:lang w:val="es-MX"/>
        </w:rPr>
        <w:t xml:space="preserve"> en horario de Tutorías individualizadas. </w:t>
      </w:r>
    </w:p>
    <w:p w:rsidR="0097680B" w:rsidRPr="00722AEE" w:rsidRDefault="00AA69F8" w:rsidP="00A07A85">
      <w:pPr>
        <w:tabs>
          <w:tab w:val="left" w:pos="510"/>
        </w:tabs>
        <w:spacing w:line="413" w:lineRule="exact"/>
        <w:jc w:val="both"/>
        <w:rPr>
          <w:szCs w:val="28"/>
          <w:lang w:val="es-MX"/>
        </w:rPr>
      </w:pPr>
      <w:r>
        <w:rPr>
          <w:szCs w:val="28"/>
          <w:lang w:val="es-MX"/>
        </w:rPr>
        <w:t xml:space="preserve">          -   Aclaraciones más detalladas y adaptadas con un lenguaje que comprenda mejor durante el desarrollo de las clases, al igual que al resto del alumno. </w:t>
      </w:r>
    </w:p>
    <w:p w:rsidR="0097680B" w:rsidRDefault="00AA69F8" w:rsidP="00FD435B">
      <w:pPr>
        <w:tabs>
          <w:tab w:val="left" w:pos="510"/>
        </w:tabs>
        <w:spacing w:line="413" w:lineRule="exact"/>
        <w:jc w:val="both"/>
        <w:rPr>
          <w:szCs w:val="28"/>
          <w:lang w:val="es-MX"/>
        </w:rPr>
      </w:pPr>
      <w:r>
        <w:rPr>
          <w:szCs w:val="28"/>
          <w:lang w:val="es-MX"/>
        </w:rPr>
        <w:t xml:space="preserve">          -  Posibilitarles el aumento del tiempo de realización de las pruebas de evaluación propuestas, siempre que el propio alumno lo solicite. </w:t>
      </w:r>
    </w:p>
    <w:p w:rsidR="0097680B" w:rsidRPr="00722AEE" w:rsidRDefault="00AA69F8" w:rsidP="00A07A85">
      <w:pPr>
        <w:tabs>
          <w:tab w:val="left" w:pos="510"/>
        </w:tabs>
        <w:spacing w:line="413" w:lineRule="exact"/>
        <w:jc w:val="both"/>
        <w:rPr>
          <w:szCs w:val="28"/>
          <w:lang w:val="es-MX"/>
        </w:rPr>
      </w:pPr>
      <w:r>
        <w:rPr>
          <w:szCs w:val="28"/>
          <w:lang w:val="es-MX"/>
        </w:rPr>
        <w:t xml:space="preserve">   </w:t>
      </w:r>
      <w:r w:rsidR="0097680B">
        <w:rPr>
          <w:szCs w:val="28"/>
          <w:lang w:val="es-MX"/>
        </w:rPr>
        <w:t xml:space="preserve">           </w:t>
      </w:r>
    </w:p>
    <w:p w:rsidR="0097680B" w:rsidRDefault="0097680B" w:rsidP="00A07A85">
      <w:pPr>
        <w:jc w:val="both"/>
      </w:pPr>
      <w:r w:rsidRPr="00722AEE">
        <w:rPr>
          <w:szCs w:val="28"/>
          <w:lang w:val="es-MX"/>
        </w:rPr>
        <w:t xml:space="preserve">          En cualquier caso,</w:t>
      </w:r>
      <w:r w:rsidR="00AA69F8">
        <w:rPr>
          <w:szCs w:val="28"/>
          <w:lang w:val="es-MX"/>
        </w:rPr>
        <w:t xml:space="preserve"> los contenidos se impartirán desde los conceptos e ideas más generales hacia los conocimientos más específicos y técnicos contenidos en la programación. </w:t>
      </w:r>
      <w:r w:rsidRPr="00722AEE">
        <w:rPr>
          <w:szCs w:val="28"/>
          <w:lang w:val="es-MX"/>
        </w:rPr>
        <w:t xml:space="preserve"> </w:t>
      </w:r>
      <w:r w:rsidR="00AA69F8">
        <w:rPr>
          <w:szCs w:val="28"/>
          <w:lang w:val="es-MX"/>
        </w:rPr>
        <w:t xml:space="preserve">Se pondrá </w:t>
      </w:r>
      <w:r w:rsidRPr="00722AEE">
        <w:rPr>
          <w:szCs w:val="28"/>
          <w:lang w:val="es-MX"/>
        </w:rPr>
        <w:t xml:space="preserve">especial interés en la adquisición de vocabulario específico y </w:t>
      </w:r>
      <w:r w:rsidRPr="00722AEE">
        <w:rPr>
          <w:szCs w:val="28"/>
          <w:lang w:val="es-MX"/>
        </w:rPr>
        <w:lastRenderedPageBreak/>
        <w:t>su comprensión, lo que facilita el estudio de los conceptos por parte del alumnado, y les pone en disposición de búsqueda de información y utilización de la misma en su</w:t>
      </w:r>
      <w:r>
        <w:rPr>
          <w:szCs w:val="28"/>
          <w:lang w:val="es-MX"/>
        </w:rPr>
        <w:t xml:space="preserve"> futura vida profesional.</w:t>
      </w:r>
    </w:p>
    <w:p w:rsidR="0097680B" w:rsidRDefault="0097680B" w:rsidP="00A07A85">
      <w:pPr>
        <w:jc w:val="both"/>
      </w:pPr>
    </w:p>
    <w:p w:rsidR="0097680B" w:rsidRDefault="0097680B" w:rsidP="00065783">
      <w:pPr>
        <w:jc w:val="both"/>
      </w:pPr>
      <w:r>
        <w:rPr>
          <w:b/>
        </w:rPr>
        <w:t>UTILIZACIÓN DE LAS TIC</w:t>
      </w:r>
    </w:p>
    <w:p w:rsidR="0097680B" w:rsidRDefault="0097680B" w:rsidP="00065783">
      <w:pPr>
        <w:jc w:val="both"/>
      </w:pPr>
    </w:p>
    <w:p w:rsidR="0097680B" w:rsidRDefault="0097680B" w:rsidP="009912A5">
      <w:pPr>
        <w:jc w:val="both"/>
      </w:pPr>
    </w:p>
    <w:p w:rsidR="0097680B" w:rsidRPr="00FD7A1E" w:rsidRDefault="0097680B" w:rsidP="00FD7A1E">
      <w:pPr>
        <w:jc w:val="both"/>
        <w:rPr>
          <w:szCs w:val="28"/>
          <w:lang w:val="es-MX"/>
        </w:rPr>
      </w:pPr>
      <w:r w:rsidRPr="00FD7A1E">
        <w:rPr>
          <w:szCs w:val="28"/>
          <w:lang w:val="es-MX"/>
        </w:rPr>
        <w:t>Se utilizarán ordenador y proyector. Con ellos se mostrarán distintas páginas web relacionadas con el marketing y la venta o se realizarán ejercicio</w:t>
      </w:r>
      <w:r w:rsidR="004D4259">
        <w:rPr>
          <w:szCs w:val="28"/>
          <w:lang w:val="es-MX"/>
        </w:rPr>
        <w:t>s que tendrán como objetivo la adquis</w:t>
      </w:r>
      <w:r w:rsidRPr="00FD7A1E">
        <w:rPr>
          <w:szCs w:val="28"/>
          <w:lang w:val="es-MX"/>
        </w:rPr>
        <w:t>i</w:t>
      </w:r>
      <w:r w:rsidR="004D4259">
        <w:rPr>
          <w:szCs w:val="28"/>
          <w:lang w:val="es-MX"/>
        </w:rPr>
        <w:t>ci</w:t>
      </w:r>
      <w:r w:rsidRPr="00FD7A1E">
        <w:rPr>
          <w:szCs w:val="28"/>
          <w:lang w:val="es-MX"/>
        </w:rPr>
        <w:t>ón de competencias digitales.</w:t>
      </w:r>
    </w:p>
    <w:p w:rsidR="0097680B" w:rsidRPr="00FD7A1E" w:rsidRDefault="0097680B" w:rsidP="00FD7A1E">
      <w:pPr>
        <w:jc w:val="both"/>
        <w:rPr>
          <w:szCs w:val="28"/>
          <w:lang w:val="es-MX"/>
        </w:rPr>
      </w:pPr>
      <w:r w:rsidRPr="00FD7A1E">
        <w:rPr>
          <w:szCs w:val="28"/>
          <w:lang w:val="es-MX"/>
        </w:rPr>
        <w:t>Además</w:t>
      </w:r>
      <w:r w:rsidR="004D4259">
        <w:rPr>
          <w:szCs w:val="28"/>
          <w:lang w:val="es-MX"/>
        </w:rPr>
        <w:t xml:space="preserve">, </w:t>
      </w:r>
      <w:r w:rsidRPr="00FD7A1E">
        <w:rPr>
          <w:szCs w:val="28"/>
          <w:lang w:val="es-MX"/>
        </w:rPr>
        <w:t>se tratará de introducir el uso de dispositivos móviles en los que se propondrá al alumno el uso colaborativo y de aplicaciones para estos dispositivos que les puedan ayudar</w:t>
      </w:r>
      <w:r w:rsidR="004D4259">
        <w:rPr>
          <w:szCs w:val="28"/>
          <w:lang w:val="es-MX"/>
        </w:rPr>
        <w:t xml:space="preserve"> en la consecución de objetivos siempre con fines formativos. </w:t>
      </w:r>
    </w:p>
    <w:p w:rsidR="0097680B" w:rsidRDefault="0097680B" w:rsidP="009912A5">
      <w:pPr>
        <w:jc w:val="both"/>
      </w:pPr>
    </w:p>
    <w:p w:rsidR="0097680B" w:rsidRDefault="0097680B" w:rsidP="00065783">
      <w:pPr>
        <w:jc w:val="both"/>
      </w:pPr>
      <w:r>
        <w:rPr>
          <w:b/>
        </w:rPr>
        <w:t>ACTIVIDADES DE RECUPERACIÓN DE MÓDULOS PROFESIONALES PENDIENTES</w:t>
      </w:r>
    </w:p>
    <w:p w:rsidR="0097680B" w:rsidRDefault="0097680B" w:rsidP="00065783">
      <w:pPr>
        <w:jc w:val="both"/>
      </w:pPr>
    </w:p>
    <w:p w:rsidR="0097680B" w:rsidRPr="00722AEE" w:rsidRDefault="0097680B" w:rsidP="009912A5">
      <w:pPr>
        <w:jc w:val="both"/>
        <w:rPr>
          <w:u w:val="single"/>
        </w:rPr>
      </w:pPr>
    </w:p>
    <w:p w:rsidR="0097680B" w:rsidRDefault="0097680B" w:rsidP="00172DBC">
      <w:pPr>
        <w:pStyle w:val="Textoindependiente"/>
        <w:jc w:val="both"/>
        <w:rPr>
          <w:szCs w:val="28"/>
        </w:rPr>
      </w:pPr>
      <w:r w:rsidRPr="00172DBC">
        <w:rPr>
          <w:szCs w:val="28"/>
        </w:rPr>
        <w:t>Los alumnos que en convocatoria ordinaria no hayan obtenido</w:t>
      </w:r>
      <w:r>
        <w:rPr>
          <w:szCs w:val="28"/>
        </w:rPr>
        <w:t xml:space="preserve"> </w:t>
      </w:r>
      <w:r w:rsidRPr="00172DBC">
        <w:rPr>
          <w:szCs w:val="28"/>
        </w:rPr>
        <w:t>todas las capacidades correspondientes al módulo, deberán examinarse en</w:t>
      </w:r>
      <w:r>
        <w:rPr>
          <w:szCs w:val="28"/>
        </w:rPr>
        <w:t xml:space="preserve"> </w:t>
      </w:r>
      <w:r w:rsidRPr="00172DBC">
        <w:rPr>
          <w:szCs w:val="28"/>
        </w:rPr>
        <w:t xml:space="preserve">convocatoria extraordinaria de los contenidos mínimos del módulo </w:t>
      </w:r>
      <w:r>
        <w:rPr>
          <w:szCs w:val="28"/>
        </w:rPr>
        <w:t>y/o</w:t>
      </w:r>
      <w:r w:rsidRPr="00172DBC">
        <w:rPr>
          <w:szCs w:val="28"/>
        </w:rPr>
        <w:t xml:space="preserve"> realizar</w:t>
      </w:r>
      <w:r>
        <w:rPr>
          <w:szCs w:val="28"/>
        </w:rPr>
        <w:t xml:space="preserve"> </w:t>
      </w:r>
      <w:r w:rsidRPr="00172DBC">
        <w:rPr>
          <w:szCs w:val="28"/>
        </w:rPr>
        <w:t>actividades correspondientes a dichos contenidos. Todo lo que, de forma explícita, le</w:t>
      </w:r>
      <w:r>
        <w:rPr>
          <w:szCs w:val="28"/>
        </w:rPr>
        <w:t xml:space="preserve"> </w:t>
      </w:r>
      <w:r w:rsidRPr="00172DBC">
        <w:rPr>
          <w:szCs w:val="28"/>
        </w:rPr>
        <w:t>será indicado en el informe de evaluación extraordinaria que el profesor le entrega</w:t>
      </w:r>
      <w:r>
        <w:rPr>
          <w:szCs w:val="28"/>
        </w:rPr>
        <w:t xml:space="preserve"> tras la convocatoria ordinaria</w:t>
      </w:r>
      <w:r w:rsidRPr="00172DBC">
        <w:rPr>
          <w:szCs w:val="28"/>
        </w:rPr>
        <w:t>.</w:t>
      </w:r>
    </w:p>
    <w:p w:rsidR="0097680B" w:rsidRDefault="0097680B" w:rsidP="00CA7B1C">
      <w:pPr>
        <w:tabs>
          <w:tab w:val="left" w:pos="510"/>
        </w:tabs>
        <w:ind w:left="57"/>
        <w:jc w:val="both"/>
        <w:rPr>
          <w:b/>
          <w:lang w:val="es-MX"/>
        </w:rPr>
      </w:pPr>
    </w:p>
    <w:p w:rsidR="0097680B" w:rsidRDefault="0097680B" w:rsidP="00CA7B1C">
      <w:pPr>
        <w:tabs>
          <w:tab w:val="left" w:pos="510"/>
        </w:tabs>
        <w:ind w:left="57"/>
        <w:jc w:val="both"/>
        <w:rPr>
          <w:b/>
          <w:lang w:val="es-MX"/>
        </w:rPr>
      </w:pPr>
      <w:r>
        <w:rPr>
          <w:b/>
          <w:lang w:val="es-MX"/>
        </w:rPr>
        <w:t>RECUPERACIÓN DE ALUMNOS DE 2º CURSO CON EL MÓDULO PENDIENTE</w:t>
      </w:r>
    </w:p>
    <w:p w:rsidR="0097680B" w:rsidRDefault="0097680B" w:rsidP="00CA7B1C">
      <w:pPr>
        <w:tabs>
          <w:tab w:val="left" w:pos="510"/>
        </w:tabs>
        <w:ind w:left="57"/>
        <w:jc w:val="both"/>
        <w:rPr>
          <w:b/>
          <w:lang w:val="es-MX"/>
        </w:rPr>
      </w:pPr>
    </w:p>
    <w:p w:rsidR="0097680B" w:rsidRDefault="0097680B" w:rsidP="00CA7B1C">
      <w:pPr>
        <w:tabs>
          <w:tab w:val="left" w:pos="510"/>
        </w:tabs>
        <w:ind w:left="57"/>
        <w:jc w:val="both"/>
        <w:rPr>
          <w:lang w:val="es-MX"/>
        </w:rPr>
      </w:pPr>
      <w:r>
        <w:rPr>
          <w:lang w:val="es-MX"/>
        </w:rPr>
        <w:t>Se realizará tres pruebas escritas sobre los contenidos de cada una de las evaluaciones, a lo largo de los dos primeros trimestres del curso, aplicándose los criterios de calificación establecidos en dicho epígrafe de esta programación.</w:t>
      </w: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  <w:rPr>
          <w:b/>
        </w:rPr>
      </w:pPr>
    </w:p>
    <w:p w:rsidR="0097680B" w:rsidRDefault="0097680B" w:rsidP="00065783">
      <w:pPr>
        <w:jc w:val="both"/>
        <w:rPr>
          <w:b/>
        </w:rPr>
      </w:pPr>
      <w:r>
        <w:rPr>
          <w:b/>
        </w:rPr>
        <w:t>ACTIVIDADES COMPLEMENTARIAS Y EXTRAESCOLARES</w:t>
      </w:r>
    </w:p>
    <w:p w:rsidR="0097680B" w:rsidRDefault="0097680B" w:rsidP="00065783">
      <w:pPr>
        <w:jc w:val="both"/>
        <w:rPr>
          <w:b/>
        </w:rPr>
      </w:pPr>
    </w:p>
    <w:p w:rsidR="0097680B" w:rsidRDefault="0097680B" w:rsidP="009912A5">
      <w:pPr>
        <w:jc w:val="both"/>
        <w:rPr>
          <w:b/>
        </w:rPr>
      </w:pPr>
    </w:p>
    <w:p w:rsidR="0097680B" w:rsidRDefault="0097680B" w:rsidP="009912A5">
      <w:pPr>
        <w:jc w:val="both"/>
      </w:pPr>
      <w:r>
        <w:t>A lo largo del curso se realizarán distintas visitas, no sólo directamente relacionadas con el módulo sino también con otros aspectos del mundo de la Imagen Personal.</w:t>
      </w:r>
    </w:p>
    <w:p w:rsidR="0097680B" w:rsidRDefault="0097680B" w:rsidP="009912A5">
      <w:pPr>
        <w:jc w:val="both"/>
      </w:pPr>
    </w:p>
    <w:p w:rsidR="0097680B" w:rsidRDefault="0097680B" w:rsidP="009912A5">
      <w:pPr>
        <w:jc w:val="both"/>
      </w:pPr>
      <w:r>
        <w:t>Las visitas se centrarán en:</w:t>
      </w:r>
    </w:p>
    <w:p w:rsidR="0097680B" w:rsidRDefault="0097680B" w:rsidP="009912A5">
      <w:pPr>
        <w:jc w:val="both"/>
      </w:pPr>
    </w:p>
    <w:p w:rsidR="0097680B" w:rsidRDefault="00CF3245" w:rsidP="009912A5">
      <w:pPr>
        <w:numPr>
          <w:ilvl w:val="0"/>
          <w:numId w:val="12"/>
        </w:numPr>
        <w:jc w:val="both"/>
      </w:pPr>
      <w:r>
        <w:t>Ferias: SALÓN LOOK 2017</w:t>
      </w:r>
    </w:p>
    <w:p w:rsidR="0097680B" w:rsidRDefault="0097680B" w:rsidP="009912A5">
      <w:pPr>
        <w:numPr>
          <w:ilvl w:val="0"/>
          <w:numId w:val="12"/>
        </w:numPr>
        <w:jc w:val="both"/>
      </w:pPr>
      <w:r>
        <w:t>Demostraciones de venta de productos y aparatología profesional tanto en el centro como en la sede de otras empresas.</w:t>
      </w:r>
    </w:p>
    <w:p w:rsidR="0097680B" w:rsidRDefault="0097680B" w:rsidP="00B81046">
      <w:pPr>
        <w:jc w:val="both"/>
      </w:pPr>
    </w:p>
    <w:p w:rsidR="00BE5A88" w:rsidRDefault="00BE5A88" w:rsidP="00B81046">
      <w:pPr>
        <w:jc w:val="both"/>
      </w:pPr>
    </w:p>
    <w:p w:rsidR="00BE5A88" w:rsidRDefault="00BE5A88" w:rsidP="00B81046">
      <w:pPr>
        <w:jc w:val="both"/>
      </w:pPr>
    </w:p>
    <w:p w:rsidR="00BE5A88" w:rsidRDefault="00BE5A88" w:rsidP="00B81046">
      <w:pPr>
        <w:jc w:val="both"/>
      </w:pPr>
    </w:p>
    <w:p w:rsidR="00BE5A88" w:rsidRDefault="00BE5A88" w:rsidP="00B81046">
      <w:pPr>
        <w:jc w:val="both"/>
      </w:pPr>
    </w:p>
    <w:p w:rsidR="0097680B" w:rsidRPr="00AB4756" w:rsidRDefault="0097680B" w:rsidP="009912A5">
      <w:pPr>
        <w:tabs>
          <w:tab w:val="left" w:pos="510"/>
        </w:tabs>
        <w:ind w:left="57"/>
        <w:jc w:val="both"/>
        <w:rPr>
          <w:lang w:val="es-MX"/>
        </w:rPr>
      </w:pPr>
      <w:r w:rsidRPr="00AB4756">
        <w:rPr>
          <w:b/>
          <w:bCs/>
          <w:lang w:val="es-MX"/>
        </w:rPr>
        <w:lastRenderedPageBreak/>
        <w:t>REVISIÓN DE LA PROGRAMACIÓN</w:t>
      </w:r>
    </w:p>
    <w:p w:rsidR="0097680B" w:rsidRPr="00AB4756" w:rsidRDefault="0097680B" w:rsidP="009912A5">
      <w:pPr>
        <w:tabs>
          <w:tab w:val="left" w:pos="510"/>
        </w:tabs>
        <w:ind w:left="57"/>
        <w:jc w:val="both"/>
        <w:rPr>
          <w:lang w:val="es-MX"/>
        </w:rPr>
      </w:pPr>
    </w:p>
    <w:p w:rsidR="0097680B" w:rsidRPr="00AB4756" w:rsidRDefault="0097680B" w:rsidP="009912A5">
      <w:pPr>
        <w:tabs>
          <w:tab w:val="left" w:pos="510"/>
        </w:tabs>
        <w:ind w:left="57"/>
        <w:jc w:val="both"/>
        <w:rPr>
          <w:lang w:val="es-MX"/>
        </w:rPr>
      </w:pPr>
      <w:r w:rsidRPr="00AB4756">
        <w:rPr>
          <w:lang w:val="es-MX"/>
        </w:rPr>
        <w:t xml:space="preserve">Una vez al mes se realizará el seguimiento del desarrollo de la programación para, en su caso, hacer las oportunas adaptaciones a las necesidades educativas del grupo de alumnos.          </w:t>
      </w:r>
    </w:p>
    <w:p w:rsidR="0097680B" w:rsidRPr="00AB4756" w:rsidRDefault="0097680B" w:rsidP="009912A5">
      <w:pPr>
        <w:ind w:left="57"/>
        <w:rPr>
          <w:lang w:val="es-MX"/>
        </w:rPr>
      </w:pPr>
    </w:p>
    <w:p w:rsidR="0097680B" w:rsidRPr="009912A5" w:rsidRDefault="0097680B" w:rsidP="009912A5">
      <w:pPr>
        <w:jc w:val="both"/>
        <w:rPr>
          <w:lang w:val="es-MX"/>
        </w:rPr>
      </w:pPr>
    </w:p>
    <w:p w:rsidR="00CF3245" w:rsidRDefault="00CF3245" w:rsidP="00CF3245">
      <w:pPr>
        <w:jc w:val="both"/>
      </w:pPr>
      <w:r>
        <w:t>Se dará publicidad de esta programación a través de la página Web del IES Gaspar Melchor de Jovellanos.</w:t>
      </w:r>
    </w:p>
    <w:p w:rsidR="0097680B" w:rsidRDefault="0097680B" w:rsidP="00065783">
      <w:pPr>
        <w:jc w:val="both"/>
      </w:pPr>
    </w:p>
    <w:p w:rsidR="0097680B" w:rsidRPr="003C2192" w:rsidRDefault="0097680B" w:rsidP="003C2192"/>
    <w:p w:rsidR="0097680B" w:rsidRDefault="0097680B" w:rsidP="003C2192"/>
    <w:p w:rsidR="0097680B" w:rsidRPr="003C2192" w:rsidRDefault="0097680B" w:rsidP="003C2192">
      <w:pPr>
        <w:tabs>
          <w:tab w:val="left" w:pos="5670"/>
        </w:tabs>
      </w:pPr>
      <w:r>
        <w:tab/>
      </w:r>
    </w:p>
    <w:sectPr w:rsidR="0097680B" w:rsidRPr="003C2192" w:rsidSect="00B572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A0" w:rsidRDefault="00AD33A0" w:rsidP="001F25C5">
      <w:r>
        <w:separator/>
      </w:r>
    </w:p>
  </w:endnote>
  <w:endnote w:type="continuationSeparator" w:id="0">
    <w:p w:rsidR="00AD33A0" w:rsidRDefault="00AD33A0" w:rsidP="001F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5" w:rsidRDefault="00A60186">
    <w:pPr>
      <w:pStyle w:val="Piedepgina"/>
      <w:jc w:val="right"/>
    </w:pPr>
    <w:fldSimple w:instr=" PAGE   \* MERGEFORMAT ">
      <w:r w:rsidR="0055445E">
        <w:rPr>
          <w:noProof/>
        </w:rPr>
        <w:t>17</w:t>
      </w:r>
    </w:fldSimple>
  </w:p>
  <w:p w:rsidR="00CF3245" w:rsidRDefault="00CF32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A0" w:rsidRDefault="00AD33A0" w:rsidP="001F25C5">
      <w:r>
        <w:separator/>
      </w:r>
    </w:p>
  </w:footnote>
  <w:footnote w:type="continuationSeparator" w:id="0">
    <w:p w:rsidR="00AD33A0" w:rsidRDefault="00AD33A0" w:rsidP="001F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5" w:rsidRPr="00B01E70" w:rsidRDefault="00CF3245" w:rsidP="001F25C5">
    <w:pPr>
      <w:pStyle w:val="Encabezado"/>
      <w:jc w:val="both"/>
      <w:rPr>
        <w:sz w:val="16"/>
        <w:szCs w:val="16"/>
      </w:rPr>
    </w:pPr>
    <w:r w:rsidRPr="00B01E70">
      <w:rPr>
        <w:sz w:val="16"/>
        <w:szCs w:val="16"/>
      </w:rPr>
      <w:t>M</w:t>
    </w:r>
    <w:r>
      <w:rPr>
        <w:sz w:val="16"/>
        <w:szCs w:val="16"/>
      </w:rPr>
      <w:t>ÓDULO: MARKETING Y VENTA EN IMAGEN PERSONAL. CICLO: ESTETICA Y BELLEZA. FAMILIA PROFESIONAL IMAGEN PERSONAL. IES GASPAR MELCHOR DE JOVELLANOS.</w:t>
    </w:r>
    <w:r w:rsidRPr="00FD435B">
      <w:rPr>
        <w:sz w:val="16"/>
        <w:szCs w:val="16"/>
      </w:rPr>
      <w:t xml:space="preserve"> </w:t>
    </w:r>
    <w:r>
      <w:rPr>
        <w:sz w:val="16"/>
        <w:szCs w:val="16"/>
      </w:rPr>
      <w:t>CURSO 2017-18.</w:t>
    </w:r>
  </w:p>
  <w:p w:rsidR="00CF3245" w:rsidRDefault="00CF3245" w:rsidP="001F25C5">
    <w:pPr>
      <w:pStyle w:val="Encabezado"/>
    </w:pPr>
  </w:p>
  <w:p w:rsidR="00CF3245" w:rsidRDefault="00CF32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8C0"/>
    <w:multiLevelType w:val="hybridMultilevel"/>
    <w:tmpl w:val="A2D086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792"/>
    <w:multiLevelType w:val="hybridMultilevel"/>
    <w:tmpl w:val="276471F2"/>
    <w:lvl w:ilvl="0" w:tplc="E3E8F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677"/>
    <w:multiLevelType w:val="hybridMultilevel"/>
    <w:tmpl w:val="3C7496A0"/>
    <w:lvl w:ilvl="0" w:tplc="4052D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F44"/>
    <w:multiLevelType w:val="hybridMultilevel"/>
    <w:tmpl w:val="8B70D694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B64E30"/>
    <w:multiLevelType w:val="hybridMultilevel"/>
    <w:tmpl w:val="9E1C1F48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33E2F"/>
    <w:multiLevelType w:val="hybridMultilevel"/>
    <w:tmpl w:val="B532E9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103"/>
    <w:multiLevelType w:val="hybridMultilevel"/>
    <w:tmpl w:val="6F8477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6F03"/>
    <w:multiLevelType w:val="hybridMultilevel"/>
    <w:tmpl w:val="33827CD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27F11"/>
    <w:multiLevelType w:val="hybridMultilevel"/>
    <w:tmpl w:val="14E4F51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823C4"/>
    <w:multiLevelType w:val="hybridMultilevel"/>
    <w:tmpl w:val="B6EADE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4094C"/>
    <w:multiLevelType w:val="hybridMultilevel"/>
    <w:tmpl w:val="732016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83AE2"/>
    <w:multiLevelType w:val="hybridMultilevel"/>
    <w:tmpl w:val="4A96E3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F2E58"/>
    <w:multiLevelType w:val="hybridMultilevel"/>
    <w:tmpl w:val="62A8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B5923"/>
    <w:multiLevelType w:val="hybridMultilevel"/>
    <w:tmpl w:val="9D94B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E60E7"/>
    <w:multiLevelType w:val="hybridMultilevel"/>
    <w:tmpl w:val="AE406C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701F"/>
    <w:multiLevelType w:val="hybridMultilevel"/>
    <w:tmpl w:val="C3120504"/>
    <w:lvl w:ilvl="0" w:tplc="1902E0BA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455"/>
    <w:rsid w:val="00003FF2"/>
    <w:rsid w:val="00027F85"/>
    <w:rsid w:val="000560FA"/>
    <w:rsid w:val="00056343"/>
    <w:rsid w:val="00065783"/>
    <w:rsid w:val="000901F4"/>
    <w:rsid w:val="000C1AA4"/>
    <w:rsid w:val="000C3445"/>
    <w:rsid w:val="000E0E7F"/>
    <w:rsid w:val="00116C5F"/>
    <w:rsid w:val="00121034"/>
    <w:rsid w:val="0012487D"/>
    <w:rsid w:val="00141170"/>
    <w:rsid w:val="00146452"/>
    <w:rsid w:val="00151DD5"/>
    <w:rsid w:val="00163195"/>
    <w:rsid w:val="00172DBC"/>
    <w:rsid w:val="001D0057"/>
    <w:rsid w:val="001D4196"/>
    <w:rsid w:val="001E304A"/>
    <w:rsid w:val="001F25C5"/>
    <w:rsid w:val="001F3E1A"/>
    <w:rsid w:val="00205198"/>
    <w:rsid w:val="00216E80"/>
    <w:rsid w:val="00231546"/>
    <w:rsid w:val="00231885"/>
    <w:rsid w:val="002653D6"/>
    <w:rsid w:val="00267B55"/>
    <w:rsid w:val="00276332"/>
    <w:rsid w:val="00283601"/>
    <w:rsid w:val="002C7838"/>
    <w:rsid w:val="002D119D"/>
    <w:rsid w:val="002D612E"/>
    <w:rsid w:val="00320490"/>
    <w:rsid w:val="00322434"/>
    <w:rsid w:val="00373574"/>
    <w:rsid w:val="003743CB"/>
    <w:rsid w:val="003811B7"/>
    <w:rsid w:val="003C2192"/>
    <w:rsid w:val="003D399C"/>
    <w:rsid w:val="003D52FF"/>
    <w:rsid w:val="003E269A"/>
    <w:rsid w:val="003E344A"/>
    <w:rsid w:val="003E3B26"/>
    <w:rsid w:val="003F41D3"/>
    <w:rsid w:val="0040007C"/>
    <w:rsid w:val="004043B9"/>
    <w:rsid w:val="00413C48"/>
    <w:rsid w:val="0041690E"/>
    <w:rsid w:val="00424E74"/>
    <w:rsid w:val="00432849"/>
    <w:rsid w:val="00487D8E"/>
    <w:rsid w:val="004A16A7"/>
    <w:rsid w:val="004D4259"/>
    <w:rsid w:val="004D7491"/>
    <w:rsid w:val="004E1886"/>
    <w:rsid w:val="004E2146"/>
    <w:rsid w:val="00501537"/>
    <w:rsid w:val="00522686"/>
    <w:rsid w:val="00547076"/>
    <w:rsid w:val="00554373"/>
    <w:rsid w:val="0055445E"/>
    <w:rsid w:val="00560DB0"/>
    <w:rsid w:val="00566C9D"/>
    <w:rsid w:val="005736D6"/>
    <w:rsid w:val="005A21BD"/>
    <w:rsid w:val="005A3408"/>
    <w:rsid w:val="005A72B8"/>
    <w:rsid w:val="005B2579"/>
    <w:rsid w:val="005F5453"/>
    <w:rsid w:val="00653074"/>
    <w:rsid w:val="00654512"/>
    <w:rsid w:val="00671112"/>
    <w:rsid w:val="006716D0"/>
    <w:rsid w:val="006762D5"/>
    <w:rsid w:val="00676FB7"/>
    <w:rsid w:val="00695614"/>
    <w:rsid w:val="006A4716"/>
    <w:rsid w:val="006B7868"/>
    <w:rsid w:val="0071726D"/>
    <w:rsid w:val="00722AEE"/>
    <w:rsid w:val="00737408"/>
    <w:rsid w:val="00744C49"/>
    <w:rsid w:val="007625E4"/>
    <w:rsid w:val="007B0826"/>
    <w:rsid w:val="007C0731"/>
    <w:rsid w:val="007E5014"/>
    <w:rsid w:val="007F58CF"/>
    <w:rsid w:val="008004F7"/>
    <w:rsid w:val="00805497"/>
    <w:rsid w:val="00836F42"/>
    <w:rsid w:val="00850A4F"/>
    <w:rsid w:val="00856726"/>
    <w:rsid w:val="00861E2B"/>
    <w:rsid w:val="00870D8D"/>
    <w:rsid w:val="008B0899"/>
    <w:rsid w:val="008B50C8"/>
    <w:rsid w:val="008C2512"/>
    <w:rsid w:val="008D05D8"/>
    <w:rsid w:val="008E07DD"/>
    <w:rsid w:val="008F13A2"/>
    <w:rsid w:val="00903A3C"/>
    <w:rsid w:val="00921F22"/>
    <w:rsid w:val="0093367B"/>
    <w:rsid w:val="00947A99"/>
    <w:rsid w:val="0096288E"/>
    <w:rsid w:val="0097680B"/>
    <w:rsid w:val="0098660B"/>
    <w:rsid w:val="0098670B"/>
    <w:rsid w:val="009912A5"/>
    <w:rsid w:val="009A2866"/>
    <w:rsid w:val="009B32F4"/>
    <w:rsid w:val="009C74C5"/>
    <w:rsid w:val="009F60FC"/>
    <w:rsid w:val="00A07A85"/>
    <w:rsid w:val="00A11867"/>
    <w:rsid w:val="00A151B0"/>
    <w:rsid w:val="00A15890"/>
    <w:rsid w:val="00A26FC5"/>
    <w:rsid w:val="00A36C1F"/>
    <w:rsid w:val="00A60186"/>
    <w:rsid w:val="00AA23A8"/>
    <w:rsid w:val="00AA54C1"/>
    <w:rsid w:val="00AA69F8"/>
    <w:rsid w:val="00AB4756"/>
    <w:rsid w:val="00AD33A0"/>
    <w:rsid w:val="00AD63C1"/>
    <w:rsid w:val="00AF0716"/>
    <w:rsid w:val="00B01E70"/>
    <w:rsid w:val="00B060AC"/>
    <w:rsid w:val="00B1443F"/>
    <w:rsid w:val="00B231E4"/>
    <w:rsid w:val="00B511FC"/>
    <w:rsid w:val="00B5313D"/>
    <w:rsid w:val="00B572BC"/>
    <w:rsid w:val="00B66EB2"/>
    <w:rsid w:val="00B715B0"/>
    <w:rsid w:val="00B73D62"/>
    <w:rsid w:val="00B81046"/>
    <w:rsid w:val="00B97E0C"/>
    <w:rsid w:val="00BA50F0"/>
    <w:rsid w:val="00BC2CE8"/>
    <w:rsid w:val="00BC4CEC"/>
    <w:rsid w:val="00BC7DB5"/>
    <w:rsid w:val="00BE03BC"/>
    <w:rsid w:val="00BE5A88"/>
    <w:rsid w:val="00BF59C7"/>
    <w:rsid w:val="00C05306"/>
    <w:rsid w:val="00C07BD2"/>
    <w:rsid w:val="00C100F9"/>
    <w:rsid w:val="00C369D2"/>
    <w:rsid w:val="00C4334E"/>
    <w:rsid w:val="00C45A3F"/>
    <w:rsid w:val="00C501B5"/>
    <w:rsid w:val="00C56C51"/>
    <w:rsid w:val="00C61C62"/>
    <w:rsid w:val="00C95696"/>
    <w:rsid w:val="00CA7B1C"/>
    <w:rsid w:val="00CE1E20"/>
    <w:rsid w:val="00CF3245"/>
    <w:rsid w:val="00D014FE"/>
    <w:rsid w:val="00D14D19"/>
    <w:rsid w:val="00D14EFB"/>
    <w:rsid w:val="00D34922"/>
    <w:rsid w:val="00D40E77"/>
    <w:rsid w:val="00D50A5C"/>
    <w:rsid w:val="00D808A2"/>
    <w:rsid w:val="00D83B39"/>
    <w:rsid w:val="00DA681B"/>
    <w:rsid w:val="00DB08EC"/>
    <w:rsid w:val="00DC6381"/>
    <w:rsid w:val="00DE2CCF"/>
    <w:rsid w:val="00DE5AEC"/>
    <w:rsid w:val="00DF568A"/>
    <w:rsid w:val="00E01AC5"/>
    <w:rsid w:val="00E16C41"/>
    <w:rsid w:val="00E25003"/>
    <w:rsid w:val="00E42753"/>
    <w:rsid w:val="00E42BDF"/>
    <w:rsid w:val="00E712F2"/>
    <w:rsid w:val="00E7466C"/>
    <w:rsid w:val="00EA47B3"/>
    <w:rsid w:val="00EA49D3"/>
    <w:rsid w:val="00EA70B9"/>
    <w:rsid w:val="00EC624E"/>
    <w:rsid w:val="00F113F1"/>
    <w:rsid w:val="00F153C4"/>
    <w:rsid w:val="00F1641C"/>
    <w:rsid w:val="00F16E35"/>
    <w:rsid w:val="00F24178"/>
    <w:rsid w:val="00F3155C"/>
    <w:rsid w:val="00F374BC"/>
    <w:rsid w:val="00F40BCC"/>
    <w:rsid w:val="00F43F0D"/>
    <w:rsid w:val="00F44C6F"/>
    <w:rsid w:val="00F52835"/>
    <w:rsid w:val="00F84EA3"/>
    <w:rsid w:val="00FA1480"/>
    <w:rsid w:val="00FB0305"/>
    <w:rsid w:val="00FD3455"/>
    <w:rsid w:val="00FD435B"/>
    <w:rsid w:val="00FD7A1E"/>
    <w:rsid w:val="00FE1260"/>
    <w:rsid w:val="00FE35A6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55"/>
    <w:rPr>
      <w:rFonts w:ascii="Times New Roman" w:hAnsi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9912A5"/>
    <w:pPr>
      <w:keepNext/>
      <w:jc w:val="both"/>
      <w:outlineLvl w:val="8"/>
    </w:pPr>
    <w:rPr>
      <w:b/>
      <w:bCs/>
      <w:sz w:val="18"/>
      <w:szCs w:val="18"/>
      <w:u w:val="single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uiPriority w:val="99"/>
    <w:locked/>
    <w:rsid w:val="009912A5"/>
    <w:rPr>
      <w:rFonts w:ascii="Times New Roman" w:hAnsi="Times New Roman" w:cs="Times New Roman"/>
      <w:b/>
      <w:bCs/>
      <w:sz w:val="18"/>
      <w:szCs w:val="18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D3455"/>
    <w:pPr>
      <w:ind w:left="1200"/>
      <w:jc w:val="both"/>
    </w:pPr>
    <w:rPr>
      <w:rFonts w:ascii="Tahoma" w:hAnsi="Tahoma"/>
      <w:lang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FD3455"/>
    <w:rPr>
      <w:rFonts w:ascii="Tahoma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FD345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locked/>
    <w:rsid w:val="00FD345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D345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locked/>
    <w:rsid w:val="00FD3455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B511F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12">
    <w:name w:val="Pa12"/>
    <w:basedOn w:val="Normal"/>
    <w:next w:val="Normal"/>
    <w:uiPriority w:val="99"/>
    <w:rsid w:val="00B511F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next w:val="Normal"/>
    <w:uiPriority w:val="99"/>
    <w:rsid w:val="00B511FC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51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547076"/>
    <w:pPr>
      <w:ind w:left="720"/>
      <w:contextualSpacing/>
    </w:pPr>
  </w:style>
  <w:style w:type="paragraph" w:customStyle="1" w:styleId="Pa23">
    <w:name w:val="Pa23"/>
    <w:basedOn w:val="Default"/>
    <w:next w:val="Default"/>
    <w:uiPriority w:val="99"/>
    <w:rsid w:val="003D399C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3D399C"/>
    <w:rPr>
      <w:b/>
      <w:color w:val="000000"/>
      <w:sz w:val="20"/>
    </w:rPr>
  </w:style>
  <w:style w:type="paragraph" w:customStyle="1" w:styleId="Pa16">
    <w:name w:val="Pa16"/>
    <w:basedOn w:val="Default"/>
    <w:next w:val="Default"/>
    <w:uiPriority w:val="99"/>
    <w:rsid w:val="003D399C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D399C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3D399C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3D399C"/>
    <w:pPr>
      <w:spacing w:line="221" w:lineRule="atLeast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rsid w:val="009912A5"/>
    <w:pPr>
      <w:spacing w:after="120"/>
    </w:pPr>
    <w:rPr>
      <w:lang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912A5"/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E42B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BDF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2BDF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2BDF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BDF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E42BD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4043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tuloCar">
    <w:name w:val="Título Car"/>
    <w:link w:val="Ttulo"/>
    <w:uiPriority w:val="10"/>
    <w:locked/>
    <w:rsid w:val="004043B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4873</Words>
  <Characters>26803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creator>Marta</dc:creator>
  <cp:lastModifiedBy>Marta</cp:lastModifiedBy>
  <cp:revision>4</cp:revision>
  <dcterms:created xsi:type="dcterms:W3CDTF">2017-10-20T13:06:00Z</dcterms:created>
  <dcterms:modified xsi:type="dcterms:W3CDTF">2017-10-22T19:33:00Z</dcterms:modified>
</cp:coreProperties>
</file>