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B2" w:rsidRDefault="007B09B2">
      <w:pPr>
        <w:sectPr w:rsidR="007B09B2">
          <w:footnotePr>
            <w:pos w:val="beneathText"/>
          </w:footnotePr>
          <w:type w:val="continuous"/>
          <w:pgSz w:w="11905" w:h="16837"/>
          <w:pgMar w:top="1134" w:right="1134" w:bottom="1134" w:left="1134" w:header="720" w:footer="720" w:gutter="0"/>
          <w:cols w:space="720"/>
        </w:sectPr>
      </w:pPr>
      <w:r>
        <w:fldChar w:fldCharType="begin"/>
      </w:r>
      <w:r>
        <w:instrText xml:space="preserve"> INDEX \e ", " </w:instrText>
      </w:r>
      <w:r>
        <w:fldChar w:fldCharType="separate"/>
      </w:r>
      <w:r>
        <w:fldChar w:fldCharType="end"/>
      </w:r>
    </w:p>
    <w:p w:rsidR="007B09B2" w:rsidRDefault="007B09B2">
      <w:pPr>
        <w:spacing w:line="100" w:lineRule="atLeas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PROGRAMACIÓN DIDÁCTICA DEL MÓDULO</w:t>
      </w: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ATENCIÓN AL CLIENTE</w:t>
      </w: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CÓDIGO 3005</w:t>
      </w: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FP BÁSICA PELUQUERÍA Y ESTÉTICA</w:t>
      </w:r>
    </w:p>
    <w:p w:rsidR="007B09B2" w:rsidRDefault="00A10B70">
      <w:pPr>
        <w:spacing w:line="100" w:lineRule="atLeast"/>
        <w:jc w:val="center"/>
        <w:rPr>
          <w:rFonts w:ascii="Times New Roman" w:hAnsi="Times New Roman"/>
          <w:sz w:val="32"/>
          <w:szCs w:val="32"/>
        </w:rPr>
      </w:pPr>
      <w:r>
        <w:rPr>
          <w:rFonts w:ascii="Times New Roman" w:hAnsi="Times New Roman"/>
          <w:sz w:val="32"/>
          <w:szCs w:val="32"/>
        </w:rPr>
        <w:t>DURACIÓN</w:t>
      </w:r>
      <w:r w:rsidR="007B09B2">
        <w:rPr>
          <w:rFonts w:ascii="Times New Roman" w:hAnsi="Times New Roman"/>
          <w:sz w:val="32"/>
          <w:szCs w:val="32"/>
        </w:rPr>
        <w:t>: 60 HORAS</w:t>
      </w:r>
    </w:p>
    <w:p w:rsidR="007B09B2" w:rsidRDefault="007B09B2">
      <w:pPr>
        <w:spacing w:line="100" w:lineRule="atLeast"/>
        <w:jc w:val="center"/>
        <w:rPr>
          <w:rFonts w:ascii="Times New Roman" w:hAnsi="Times New Roman"/>
          <w:sz w:val="48"/>
          <w:szCs w:val="48"/>
        </w:rPr>
      </w:pPr>
    </w:p>
    <w:p w:rsidR="007B09B2" w:rsidRDefault="003521AA">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CURSO 2017/2018</w:t>
      </w:r>
    </w:p>
    <w:p w:rsidR="007B09B2" w:rsidRDefault="007B09B2">
      <w:pPr>
        <w:spacing w:line="100" w:lineRule="atLeast"/>
        <w:jc w:val="center"/>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pStyle w:val="Piedepgina"/>
      </w:pPr>
    </w:p>
    <w:p w:rsidR="007B09B2" w:rsidRDefault="007B09B2">
      <w:pPr>
        <w:sectPr w:rsidR="007B09B2">
          <w:footnotePr>
            <w:pos w:val="beneathText"/>
          </w:footnotePr>
          <w:type w:val="continuous"/>
          <w:pgSz w:w="11905" w:h="16837"/>
          <w:pgMar w:top="1134" w:right="1134" w:bottom="1134" w:left="1134" w:header="720" w:footer="720" w:gutter="0"/>
          <w:cols w:space="720"/>
        </w:sectPr>
      </w:pPr>
    </w:p>
    <w:p w:rsidR="007B09B2" w:rsidRDefault="007B09B2"/>
    <w:p w:rsidR="007B09B2" w:rsidRDefault="007B09B2">
      <w:pPr>
        <w:pStyle w:val="TDC1"/>
      </w:pPr>
    </w:p>
    <w:p w:rsidR="007B09B2" w:rsidRDefault="007B09B2">
      <w:pPr>
        <w:pStyle w:val="TDC1"/>
        <w:tabs>
          <w:tab w:val="clear" w:pos="8715"/>
        </w:tabs>
        <w:spacing w:before="0" w:after="0"/>
        <w:ind w:left="420" w:firstLine="0"/>
        <w:rPr>
          <w:sz w:val="24"/>
          <w:szCs w:val="24"/>
        </w:rPr>
      </w:pPr>
      <w:r>
        <w:rPr>
          <w:b w:val="0"/>
          <w:sz w:val="24"/>
          <w:szCs w:val="24"/>
        </w:rPr>
        <w:lastRenderedPageBreak/>
        <w:t>1. Introducción ………………………………………………………….........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B09B2" w:rsidRDefault="007B09B2">
      <w:pPr>
        <w:pStyle w:val="TDC2"/>
        <w:ind w:left="779" w:firstLine="0"/>
        <w:rPr>
          <w:rFonts w:ascii="Times New Roman" w:hAnsi="Times New Roman"/>
          <w:sz w:val="24"/>
          <w:szCs w:val="24"/>
        </w:rPr>
      </w:pPr>
      <w:r>
        <w:rPr>
          <w:rFonts w:ascii="Times New Roman" w:hAnsi="Times New Roman"/>
          <w:sz w:val="24"/>
          <w:szCs w:val="24"/>
        </w:rPr>
        <w:t xml:space="preserve"> 1.1 Identificación del título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1.2.Normativa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1.3</w:t>
      </w:r>
      <w:r w:rsidR="00920BE9">
        <w:rPr>
          <w:rFonts w:ascii="Times New Roman" w:hAnsi="Times New Roman"/>
          <w:sz w:val="24"/>
          <w:szCs w:val="24"/>
        </w:rPr>
        <w:t>. Conocimientos</w:t>
      </w:r>
      <w:r>
        <w:rPr>
          <w:rFonts w:ascii="Times New Roman" w:hAnsi="Times New Roman"/>
          <w:sz w:val="24"/>
          <w:szCs w:val="24"/>
        </w:rPr>
        <w:t xml:space="preserve"> iniciales de los alumnos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2. Competencia general del título……………………………………...................   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3. Competencias del título………………………………………...……...............   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4.  Objetivos generales del título…………………………………............………   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5. Competencias y contenidos de carácter transversal………..………….............   9</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6. Unidad de competencia asociada al módulo profesional……………...............  10</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7.  Contenidos……………………………………………………………............   12</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7.1. Contenidos conceptuales.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7.2. Contenidos mínimos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 xml:space="preserve">7.3. Conjunto de actividades de aprendizaje y </w:t>
      </w:r>
      <w:r w:rsidR="00A10B70">
        <w:rPr>
          <w:rFonts w:ascii="Times New Roman" w:hAnsi="Times New Roman"/>
          <w:sz w:val="24"/>
          <w:szCs w:val="24"/>
        </w:rPr>
        <w:t>e</w:t>
      </w:r>
      <w:r>
        <w:rPr>
          <w:rFonts w:ascii="Times New Roman" w:hAnsi="Times New Roman"/>
          <w:sz w:val="24"/>
          <w:szCs w:val="24"/>
        </w:rPr>
        <w:t>valuación</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7.4. Contenidos actitudinales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8.  Organización y secuenciación de contenidos……………………....................  15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9. Orientaciones pedagógicas ……………………………………………............  16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10.  Metodología y estrategias didácticas………………………...…....................  16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11. Evaluación didáctica……………………………………………….................  17</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11.1. ¿Cómo se realiza?</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11.2. ¿Cuándo se realiza?</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11.3. Procedimiento de evaluación actitudinal</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11.4. Procedimiento de evaluación conceptual</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12. Resultados de aprendizajes y criterios de evaluación…………........................ 18</w:t>
      </w:r>
      <w:r>
        <w:rPr>
          <w:rFonts w:ascii="Times New Roman" w:hAnsi="Times New Roman"/>
          <w:sz w:val="24"/>
          <w:szCs w:val="24"/>
        </w:rPr>
        <w:tab/>
      </w:r>
      <w:r>
        <w:rPr>
          <w:rFonts w:ascii="Times New Roman" w:hAnsi="Times New Roman"/>
          <w:sz w:val="24"/>
          <w:szCs w:val="24"/>
        </w:rPr>
        <w:tab/>
      </w:r>
    </w:p>
    <w:p w:rsidR="007B09B2" w:rsidRDefault="007B09B2">
      <w:pPr>
        <w:rPr>
          <w:rStyle w:val="Fuentedeprrafopredeter1"/>
          <w:rFonts w:ascii="Times New Roman" w:hAnsi="Times New Roman"/>
          <w:b/>
          <w:sz w:val="24"/>
          <w:szCs w:val="24"/>
        </w:rPr>
      </w:pPr>
      <w:r>
        <w:rPr>
          <w:rStyle w:val="Fuentedeprrafopredeter1"/>
          <w:rFonts w:ascii="Times New Roman" w:hAnsi="Times New Roman"/>
          <w:sz w:val="24"/>
          <w:szCs w:val="24"/>
        </w:rPr>
        <w:t>13. Procedimientos e instrumentos de evaluación…………………....................... 20</w:t>
      </w:r>
      <w:r>
        <w:rPr>
          <w:rStyle w:val="Fuentedeprrafopredeter1"/>
          <w:rFonts w:ascii="Times New Roman" w:hAnsi="Times New Roman"/>
          <w:b/>
          <w:sz w:val="24"/>
          <w:szCs w:val="24"/>
        </w:rPr>
        <w:tab/>
      </w:r>
    </w:p>
    <w:p w:rsidR="007B09B2" w:rsidRDefault="007B09B2">
      <w:pPr>
        <w:rPr>
          <w:rFonts w:ascii="Times New Roman" w:hAnsi="Times New Roman"/>
          <w:sz w:val="24"/>
          <w:szCs w:val="24"/>
        </w:rPr>
      </w:pPr>
      <w:r>
        <w:rPr>
          <w:rFonts w:ascii="Times New Roman" w:hAnsi="Times New Roman"/>
          <w:sz w:val="24"/>
          <w:szCs w:val="24"/>
        </w:rPr>
        <w:t>14. Criterios de calificación…………………………………………..................... 21</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 xml:space="preserve">15. Adaptaciones curriculares para los alumnos con </w:t>
      </w:r>
    </w:p>
    <w:p w:rsidR="007B09B2" w:rsidRDefault="007B09B2">
      <w:pPr>
        <w:rPr>
          <w:rFonts w:ascii="Times New Roman" w:hAnsi="Times New Roman"/>
          <w:sz w:val="24"/>
          <w:szCs w:val="24"/>
        </w:rPr>
      </w:pPr>
      <w:r>
        <w:rPr>
          <w:rFonts w:ascii="Times New Roman" w:hAnsi="Times New Roman"/>
          <w:sz w:val="24"/>
          <w:szCs w:val="24"/>
        </w:rPr>
        <w:t>necesidades educativas especiales ………………………....................…….......... 22</w:t>
      </w:r>
    </w:p>
    <w:p w:rsidR="007B09B2" w:rsidRDefault="007B09B2">
      <w:pPr>
        <w:rPr>
          <w:rFonts w:ascii="Times New Roman" w:hAnsi="Times New Roman"/>
          <w:sz w:val="24"/>
          <w:szCs w:val="24"/>
        </w:rPr>
      </w:pPr>
      <w:r>
        <w:rPr>
          <w:rFonts w:ascii="Times New Roman" w:hAnsi="Times New Roman"/>
          <w:sz w:val="24"/>
          <w:szCs w:val="24"/>
        </w:rPr>
        <w:t>16. Pruebas extraordinarias…………………………………………...................... 22</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17. Actividades complementarias y extraescolares………...………....................... 23</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lastRenderedPageBreak/>
        <w:t>18. Material y recursos didácticos…………………………………......................   23</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Utilización de los TICs.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Libros de texto y bibliografía recomendada para los alumnos</w:t>
      </w:r>
      <w:r>
        <w:rPr>
          <w:rFonts w:ascii="Times New Roman" w:hAnsi="Times New Roman"/>
          <w:sz w:val="24"/>
          <w:szCs w:val="24"/>
        </w:rPr>
        <w:tab/>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Recursos necesarios para la exposición del profesor y trabajo en clase de los alumnos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Material fungible</w:t>
      </w:r>
    </w:p>
    <w:p w:rsidR="007B09B2" w:rsidRDefault="007B09B2">
      <w:pPr>
        <w:rPr>
          <w:rFonts w:ascii="Times New Roman" w:hAnsi="Times New Roman"/>
          <w:sz w:val="24"/>
          <w:szCs w:val="24"/>
        </w:rPr>
      </w:pPr>
      <w:r>
        <w:rPr>
          <w:rFonts w:ascii="Times New Roman" w:hAnsi="Times New Roman"/>
          <w:sz w:val="24"/>
          <w:szCs w:val="24"/>
        </w:rPr>
        <w:t>19.  Revisión de la programación…………………………………......................... 24</w:t>
      </w:r>
      <w:r>
        <w:rPr>
          <w:rFonts w:ascii="Times New Roman" w:hAnsi="Times New Roman"/>
          <w:sz w:val="24"/>
          <w:szCs w:val="24"/>
        </w:rPr>
        <w:tab/>
      </w:r>
    </w:p>
    <w:p w:rsidR="007B09B2" w:rsidRDefault="007B09B2">
      <w:pPr>
        <w:pStyle w:val="Ttulodendice1"/>
        <w:keepNext/>
        <w:tabs>
          <w:tab w:val="right" w:leader="dot" w:pos="8494"/>
        </w:tabs>
        <w:rPr>
          <w:rFonts w:ascii="Times New Roman" w:hAnsi="Times New Roman"/>
          <w:sz w:val="24"/>
          <w:szCs w:val="24"/>
        </w:rPr>
      </w:pPr>
      <w:r>
        <w:rPr>
          <w:rFonts w:ascii="Times New Roman" w:hAnsi="Times New Roman"/>
          <w:sz w:val="24"/>
          <w:szCs w:val="24"/>
        </w:rPr>
        <w:t xml:space="preserve"> </w:t>
      </w:r>
    </w:p>
    <w:p w:rsidR="007B09B2" w:rsidRDefault="007B09B2">
      <w:pPr>
        <w:pStyle w:val="Normal1"/>
        <w:pageBreakBefore/>
        <w:suppressAutoHyphens w:val="0"/>
        <w:rPr>
          <w:rFonts w:ascii="Times New Roman" w:hAnsi="Times New Roman"/>
          <w:sz w:val="24"/>
          <w:szCs w:val="24"/>
        </w:rPr>
      </w:pPr>
    </w:p>
    <w:p w:rsidR="007B09B2" w:rsidRDefault="007B09B2">
      <w:pPr>
        <w:sectPr w:rsidR="007B09B2">
          <w:footnotePr>
            <w:pos w:val="beneathText"/>
          </w:footnotePr>
          <w:type w:val="continuous"/>
          <w:pgSz w:w="11905" w:h="16837"/>
          <w:pgMar w:top="1134" w:right="1134" w:bottom="1134" w:left="1134" w:header="720" w:footer="720" w:gutter="0"/>
          <w:cols w:space="720"/>
        </w:sectPr>
      </w:pPr>
    </w:p>
    <w:p w:rsidR="007B09B2" w:rsidRDefault="007B09B2">
      <w:pPr>
        <w:pStyle w:val="Prrafodelista"/>
        <w:numPr>
          <w:ilvl w:val="0"/>
          <w:numId w:val="22"/>
        </w:numPr>
        <w:tabs>
          <w:tab w:val="left" w:pos="1800"/>
        </w:tabs>
        <w:spacing w:after="0" w:line="100" w:lineRule="atLeast"/>
        <w:ind w:left="180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lastRenderedPageBreak/>
        <w:t>Introducción</w:t>
      </w:r>
    </w:p>
    <w:p w:rsidR="007B09B2" w:rsidRDefault="007B09B2">
      <w:pPr>
        <w:pStyle w:val="Normal1"/>
        <w:jc w:val="both"/>
        <w:rPr>
          <w:rFonts w:ascii="Times New Roman" w:hAnsi="Times New Roman"/>
          <w:sz w:val="24"/>
          <w:szCs w:val="24"/>
        </w:rPr>
      </w:pPr>
    </w:p>
    <w:p w:rsidR="007B09B2" w:rsidRDefault="007B09B2" w:rsidP="00A10B70">
      <w:pPr>
        <w:pStyle w:val="Prrafodelista"/>
        <w:numPr>
          <w:ilvl w:val="1"/>
          <w:numId w:val="32"/>
        </w:num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Identificación del título.</w:t>
      </w:r>
    </w:p>
    <w:p w:rsidR="007B09B2" w:rsidRDefault="007B09B2">
      <w:pPr>
        <w:pStyle w:val="Prrafodelista"/>
        <w:spacing w:after="0" w:line="100" w:lineRule="atLeast"/>
        <w:ind w:left="0"/>
        <w:jc w:val="both"/>
        <w:rPr>
          <w:rFonts w:ascii="Times New Roman" w:hAnsi="Times New Roman"/>
          <w:sz w:val="24"/>
          <w:szCs w:val="24"/>
        </w:rPr>
      </w:pPr>
    </w:p>
    <w:p w:rsidR="007B09B2" w:rsidRDefault="007B09B2">
      <w:pPr>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El Título Profesional Básico en Peluquería y Estética queda identificado por los siguientes elementos:</w:t>
      </w:r>
    </w:p>
    <w:p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Denominación: Peluquería y Estética.</w:t>
      </w:r>
    </w:p>
    <w:p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Nivel: Formación Profesional Básica.</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Duración: 2.000 horas.</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Familia Profesional: Imagen Personal.</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Referente europeo: CINE-3.5.3. (Clasificación Internacional Normalizada de la Educación).</w:t>
      </w:r>
    </w:p>
    <w:p w:rsidR="007B09B2" w:rsidRDefault="007B09B2">
      <w:pPr>
        <w:pStyle w:val="Prrafodelista"/>
        <w:spacing w:after="0"/>
        <w:ind w:left="1113"/>
        <w:jc w:val="both"/>
        <w:rPr>
          <w:rFonts w:ascii="Times New Roman" w:hAnsi="Times New Roman"/>
          <w:color w:val="000000"/>
          <w:sz w:val="24"/>
          <w:szCs w:val="24"/>
        </w:rPr>
      </w:pPr>
    </w:p>
    <w:p w:rsidR="007B09B2" w:rsidRDefault="007B09B2">
      <w:pPr>
        <w:pStyle w:val="Prrafodelista"/>
        <w:spacing w:after="0"/>
        <w:ind w:left="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Módulo de formación profesional básica: Atención al Cliente</w:t>
      </w:r>
    </w:p>
    <w:p w:rsidR="007B09B2" w:rsidRDefault="007B09B2">
      <w:pPr>
        <w:pStyle w:val="Prrafodelista"/>
        <w:spacing w:after="0"/>
        <w:ind w:left="0"/>
        <w:jc w:val="both"/>
      </w:pPr>
    </w:p>
    <w:p w:rsidR="007B09B2" w:rsidRDefault="007B09B2" w:rsidP="00A10B70">
      <w:pPr>
        <w:pStyle w:val="Prrafodelista"/>
        <w:numPr>
          <w:ilvl w:val="1"/>
          <w:numId w:val="32"/>
        </w:numPr>
        <w:spacing w:after="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Normativa:</w:t>
      </w:r>
    </w:p>
    <w:p w:rsidR="007B09B2" w:rsidRDefault="007B09B2">
      <w:pPr>
        <w:pStyle w:val="Prrafodelista"/>
        <w:spacing w:after="0"/>
        <w:ind w:left="708"/>
        <w:jc w:val="both"/>
        <w:rPr>
          <w:rFonts w:ascii="Times New Roman" w:hAnsi="Times New Roman"/>
          <w:b/>
          <w:color w:val="000000"/>
          <w:sz w:val="24"/>
          <w:szCs w:val="24"/>
        </w:rPr>
      </w:pPr>
    </w:p>
    <w:p w:rsidR="007B09B2" w:rsidRDefault="007B09B2">
      <w:pPr>
        <w:pStyle w:val="ladillominus"/>
        <w:numPr>
          <w:ilvl w:val="0"/>
          <w:numId w:val="1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rsidR="007B09B2" w:rsidRDefault="007B09B2">
      <w:pPr>
        <w:pStyle w:val="ladillominus"/>
        <w:spacing w:after="0" w:line="276" w:lineRule="auto"/>
        <w:rPr>
          <w:b w:val="0"/>
          <w:bCs/>
          <w:color w:val="000000"/>
          <w:szCs w:val="24"/>
        </w:rPr>
      </w:pPr>
    </w:p>
    <w:p w:rsidR="007B09B2" w:rsidRDefault="007B09B2">
      <w:pPr>
        <w:pStyle w:val="ladillominus"/>
        <w:numPr>
          <w:ilvl w:val="0"/>
          <w:numId w:val="2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rsidR="007B09B2" w:rsidRDefault="007B09B2">
      <w:pPr>
        <w:pStyle w:val="ladillominus"/>
        <w:spacing w:after="0" w:line="276" w:lineRule="auto"/>
        <w:ind w:left="1152"/>
      </w:pPr>
    </w:p>
    <w:p w:rsidR="007B09B2" w:rsidRDefault="007B09B2">
      <w:pPr>
        <w:pStyle w:val="Prrafodelista"/>
        <w:ind w:left="792"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DURACIÓN DEL MÓDULO:</w:t>
      </w:r>
      <w:r>
        <w:rPr>
          <w:rStyle w:val="Fuentedeprrafopredeter1"/>
          <w:rFonts w:ascii="Times New Roman" w:hAnsi="Times New Roman"/>
          <w:color w:val="000000"/>
          <w:sz w:val="24"/>
          <w:szCs w:val="24"/>
        </w:rPr>
        <w:t xml:space="preserve"> 60 horas repartidas en 2 horas a la </w:t>
      </w:r>
      <w:bookmarkStart w:id="0" w:name="_Toc432249713"/>
      <w:r>
        <w:rPr>
          <w:rStyle w:val="Fuentedeprrafopredeter1"/>
          <w:rFonts w:ascii="Times New Roman" w:hAnsi="Times New Roman"/>
          <w:color w:val="000000"/>
          <w:sz w:val="24"/>
          <w:szCs w:val="24"/>
        </w:rPr>
        <w:t>semana, durante tres trimestres</w:t>
      </w:r>
    </w:p>
    <w:p w:rsidR="007B09B2" w:rsidRDefault="007B09B2" w:rsidP="00A10B70">
      <w:pPr>
        <w:numPr>
          <w:ilvl w:val="1"/>
          <w:numId w:val="32"/>
        </w:numPr>
        <w:spacing w:after="0"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Conocimientos iniciales de los alumnos</w:t>
      </w:r>
    </w:p>
    <w:p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Este módulo se imparte en segundo curso del ciclo con lo que los alumnos están familiarizados con:</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características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Instalaciones y material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Imagen del profesional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Cosméticos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Recepción y atención al cliente, desde que entra al salón, hasta que termina su consulta o el trabajo solicitado en la visita al salón.</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Conocen el trato y los cuidados estéticos del cabello</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Cuenta con ligeras de nociones de anatomía capilar y de la piel</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Por todas estas razones, en el inicio del módulo de Atención al cliente, se dedicará parte de algunas clases si es necesario a ver todo lo enumerado anteriormente, realizando visites a salones o los talleres de peluquería y estética con el fin de conocer y detectar la línea de trabajo, las técnicas de atención al cliente, etc.</w:t>
      </w:r>
    </w:p>
    <w:p w:rsidR="007B09B2" w:rsidRDefault="007B09B2">
      <w:pPr>
        <w:pStyle w:val="Prrafodelista"/>
        <w:ind w:left="0" w:right="44"/>
        <w:jc w:val="both"/>
        <w:rPr>
          <w:rFonts w:ascii="Times New Roman" w:hAnsi="Times New Roman"/>
          <w:color w:val="000000"/>
          <w:sz w:val="24"/>
          <w:szCs w:val="24"/>
        </w:rPr>
      </w:pPr>
    </w:p>
    <w:p w:rsidR="007B09B2" w:rsidRDefault="007B09B2">
      <w:pPr>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Este módulo se encuentra dentro del Título Profesional Básico en Peluquería y Estética establecido por el Real Decreto 127/2014, de 28 de febrero. Este módulo profesional establece los siguientes aspectos</w:t>
      </w:r>
    </w:p>
    <w:p w:rsidR="007B09B2" w:rsidRDefault="007B09B2">
      <w:pPr>
        <w:numPr>
          <w:ilvl w:val="0"/>
          <w:numId w:val="22"/>
        </w:numPr>
        <w:tabs>
          <w:tab w:val="left" w:pos="1080"/>
        </w:tabs>
        <w:ind w:right="-20"/>
        <w:rPr>
          <w:rStyle w:val="Fuentedeprrafopredeter1"/>
          <w:rFonts w:ascii="Times New Roman" w:hAnsi="Times New Roman"/>
          <w:b/>
          <w:bCs/>
          <w:w w:val="103"/>
          <w:sz w:val="24"/>
          <w:szCs w:val="24"/>
        </w:rPr>
      </w:pPr>
      <w:r>
        <w:rPr>
          <w:rStyle w:val="Fuentedeprrafopredeter1"/>
          <w:rFonts w:ascii="Times New Roman" w:hAnsi="Times New Roman"/>
          <w:b/>
          <w:bCs/>
          <w:sz w:val="24"/>
          <w:szCs w:val="24"/>
        </w:rPr>
        <w:t>Competencia</w:t>
      </w:r>
      <w:r>
        <w:rPr>
          <w:rStyle w:val="Fuentedeprrafopredeter1"/>
          <w:rFonts w:ascii="Times New Roman" w:hAnsi="Times New Roman"/>
          <w:b/>
          <w:bCs/>
          <w:spacing w:val="43"/>
          <w:sz w:val="24"/>
          <w:szCs w:val="24"/>
        </w:rPr>
        <w:t xml:space="preserve"> </w:t>
      </w:r>
      <w:r>
        <w:rPr>
          <w:rStyle w:val="Fuentedeprrafopredeter1"/>
          <w:rFonts w:ascii="Times New Roman" w:hAnsi="Times New Roman"/>
          <w:b/>
          <w:bCs/>
          <w:sz w:val="24"/>
          <w:szCs w:val="24"/>
        </w:rPr>
        <w:t>general</w:t>
      </w:r>
      <w:r>
        <w:rPr>
          <w:rStyle w:val="Fuentedeprrafopredeter1"/>
          <w:rFonts w:ascii="Times New Roman" w:hAnsi="Times New Roman"/>
          <w:b/>
          <w:bCs/>
          <w:spacing w:val="25"/>
          <w:sz w:val="24"/>
          <w:szCs w:val="24"/>
        </w:rPr>
        <w:t xml:space="preserve"> </w:t>
      </w:r>
      <w:r>
        <w:rPr>
          <w:rStyle w:val="Fuentedeprrafopredeter1"/>
          <w:rFonts w:ascii="Times New Roman" w:hAnsi="Times New Roman"/>
          <w:b/>
          <w:bCs/>
          <w:sz w:val="24"/>
          <w:szCs w:val="24"/>
        </w:rPr>
        <w:t>del</w:t>
      </w:r>
      <w:r>
        <w:rPr>
          <w:rStyle w:val="Fuentedeprrafopredeter1"/>
          <w:rFonts w:ascii="Times New Roman" w:hAnsi="Times New Roman"/>
          <w:b/>
          <w:bCs/>
          <w:spacing w:val="13"/>
          <w:sz w:val="24"/>
          <w:szCs w:val="24"/>
        </w:rPr>
        <w:t xml:space="preserve"> </w:t>
      </w:r>
      <w:r>
        <w:rPr>
          <w:rStyle w:val="Fuentedeprrafopredeter1"/>
          <w:rFonts w:ascii="Times New Roman" w:hAnsi="Times New Roman"/>
          <w:b/>
          <w:bCs/>
          <w:w w:val="103"/>
          <w:sz w:val="24"/>
          <w:szCs w:val="24"/>
        </w:rPr>
        <w:t>título.</w:t>
      </w:r>
    </w:p>
    <w:p w:rsidR="007B09B2" w:rsidRDefault="007B09B2">
      <w:pPr>
        <w:spacing w:line="100" w:lineRule="atLeast"/>
        <w:ind w:right="47"/>
        <w:jc w:val="both"/>
        <w:rPr>
          <w:rStyle w:val="Fuentedeprrafopredeter1"/>
          <w:rFonts w:ascii="Times New Roman" w:hAnsi="Times New Roman"/>
          <w:sz w:val="24"/>
          <w:szCs w:val="24"/>
        </w:rPr>
      </w:pPr>
      <w:r>
        <w:rPr>
          <w:rStyle w:val="Fuentedeprrafopredeter1"/>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7B09B2" w:rsidRDefault="007B09B2">
      <w:pPr>
        <w:spacing w:line="100" w:lineRule="atLeast"/>
        <w:ind w:left="720" w:right="47"/>
        <w:rPr>
          <w:rFonts w:ascii="Times New Roman" w:hAnsi="Times New Roman"/>
          <w:w w:val="103"/>
          <w:sz w:val="24"/>
          <w:szCs w:val="24"/>
        </w:rPr>
      </w:pPr>
    </w:p>
    <w:p w:rsidR="007B09B2" w:rsidRDefault="007B09B2">
      <w:pPr>
        <w:numPr>
          <w:ilvl w:val="0"/>
          <w:numId w:val="22"/>
        </w:numPr>
        <w:tabs>
          <w:tab w:val="left" w:pos="1080"/>
        </w:tabs>
        <w:ind w:right="-20"/>
        <w:rPr>
          <w:rStyle w:val="Fuentedeprrafopredeter1"/>
          <w:rFonts w:ascii="Times New Roman" w:hAnsi="Times New Roman"/>
          <w:b/>
          <w:bCs/>
          <w:sz w:val="24"/>
          <w:szCs w:val="24"/>
        </w:rPr>
      </w:pPr>
      <w:r>
        <w:rPr>
          <w:rStyle w:val="Fuentedeprrafopredeter1"/>
          <w:rFonts w:ascii="Times New Roman" w:hAnsi="Times New Roman"/>
          <w:b/>
          <w:bCs/>
          <w:sz w:val="24"/>
          <w:szCs w:val="24"/>
        </w:rPr>
        <w:t>Competencias del título.</w:t>
      </w:r>
    </w:p>
    <w:p w:rsidR="007B09B2" w:rsidRDefault="007B09B2">
      <w:pPr>
        <w:spacing w:before="9" w:after="0" w:line="260" w:lineRule="exact"/>
        <w:rPr>
          <w:rFonts w:ascii="Times New Roman" w:hAnsi="Times New Roman"/>
          <w:sz w:val="24"/>
          <w:szCs w:val="24"/>
        </w:rPr>
      </w:pPr>
    </w:p>
    <w:p w:rsidR="007B09B2" w:rsidRDefault="007B09B2">
      <w:pPr>
        <w:spacing w:line="100" w:lineRule="atLeast"/>
        <w:ind w:left="40" w:right="48" w:firstLine="269"/>
        <w:jc w:val="both"/>
        <w:rPr>
          <w:rStyle w:val="Fuentedeprrafopredeter1"/>
          <w:rFonts w:ascii="Times New Roman" w:hAnsi="Times New Roman"/>
          <w:sz w:val="24"/>
          <w:szCs w:val="24"/>
        </w:rPr>
      </w:pPr>
      <w:r>
        <w:rPr>
          <w:rStyle w:val="Fuentedeprrafopredeter1"/>
          <w:rFonts w:ascii="Times New Roman" w:hAnsi="Times New Roman"/>
          <w:sz w:val="24"/>
          <w:szCs w:val="24"/>
        </w:rPr>
        <w:t>Las competencias profesionales, personales, sociales y las competencias para el aprendizaje permanente de este título son las que se relacionan a continuación:</w:t>
      </w:r>
    </w:p>
    <w:p w:rsidR="007B09B2" w:rsidRDefault="007B09B2">
      <w:pPr>
        <w:spacing w:before="2" w:after="0" w:line="260" w:lineRule="exact"/>
        <w:jc w:val="both"/>
        <w:rPr>
          <w:rFonts w:ascii="Times New Roman" w:hAnsi="Times New Roman"/>
          <w:sz w:val="24"/>
          <w:szCs w:val="24"/>
        </w:rPr>
      </w:pPr>
    </w:p>
    <w:p w:rsidR="007B09B2" w:rsidRDefault="007B09B2">
      <w:pPr>
        <w:spacing w:line="100" w:lineRule="atLeast"/>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a)  Recepcionar   productos   de   estética   y peluquería   almacenándolos   en condiciones de seguridad.</w:t>
      </w:r>
    </w:p>
    <w:p w:rsidR="007B09B2" w:rsidRDefault="007B09B2">
      <w:pPr>
        <w:spacing w:before="1" w:after="0" w:line="100" w:lineRule="atLeast"/>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rsidR="007B09B2" w:rsidRDefault="007B09B2">
      <w:pPr>
        <w:spacing w:before="2"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rsidR="007B09B2" w:rsidRDefault="007B09B2">
      <w:pPr>
        <w:spacing w:before="1" w:after="0" w:line="100" w:lineRule="atLeast"/>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rsidR="007B09B2" w:rsidRDefault="007B09B2">
      <w:pPr>
        <w:spacing w:before="1" w:after="0" w:line="100" w:lineRule="atLeast"/>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rsidR="007B09B2" w:rsidRDefault="007B09B2">
      <w:pPr>
        <w:spacing w:before="1" w:after="0"/>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rsidR="007B09B2" w:rsidRDefault="007B09B2">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rsidR="007B09B2" w:rsidRDefault="007B09B2">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j)   Efectuar cambios de forma permanente en el cabello, realizando el montaje y aplicando los cosméticos necesarios.</w:t>
      </w:r>
    </w:p>
    <w:p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n)  Valorar actuaciones encaminadas a la conservación del medio ambiente diferenciando las consecuencias de las actividades cotidianas que pueda afectar al equilibrio del mismo.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ñ) Obtener y comunicar información destinada al autoaprendizaje y a su uso en distintos   contextos   de su entorno   personal, social   o   profesional mediante recursos a su alcance y los propios de las tecnologías de la información y de la comunicación.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920BE9">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rsidR="007B09B2" w:rsidRDefault="007B09B2" w:rsidP="00A10B70">
      <w:pPr>
        <w:tabs>
          <w:tab w:val="left" w:pos="9215"/>
        </w:tabs>
        <w:spacing w:line="100" w:lineRule="atLeast"/>
        <w:ind w:left="426" w:hanging="426"/>
        <w:jc w:val="both"/>
        <w:rPr>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7B09B2" w:rsidRDefault="007B09B2">
      <w:pPr>
        <w:pStyle w:val="Prrafodelista"/>
        <w:ind w:left="792" w:right="44"/>
        <w:jc w:val="both"/>
        <w:rPr>
          <w:rFonts w:ascii="Times New Roman" w:hAnsi="Times New Roman"/>
          <w:color w:val="000000"/>
          <w:sz w:val="24"/>
          <w:szCs w:val="24"/>
        </w:rPr>
      </w:pPr>
    </w:p>
    <w:p w:rsidR="007B09B2" w:rsidRDefault="007B09B2">
      <w:pPr>
        <w:pStyle w:val="Prrafodelista"/>
        <w:numPr>
          <w:ilvl w:val="0"/>
          <w:numId w:val="22"/>
        </w:numPr>
        <w:tabs>
          <w:tab w:val="left" w:pos="1080"/>
        </w:tabs>
        <w:ind w:right="44"/>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O</w:t>
      </w:r>
      <w:bookmarkEnd w:id="0"/>
      <w:r>
        <w:rPr>
          <w:rStyle w:val="Fuentedeprrafopredeter1"/>
          <w:rFonts w:ascii="Times New Roman" w:hAnsi="Times New Roman"/>
          <w:b/>
          <w:color w:val="000000"/>
          <w:sz w:val="24"/>
          <w:szCs w:val="24"/>
        </w:rPr>
        <w:t>bjetivos generales del título</w:t>
      </w:r>
    </w:p>
    <w:p w:rsidR="007B09B2" w:rsidRDefault="007B09B2">
      <w:pPr>
        <w:spacing w:after="2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Los objetivos generales de este ciclo formativo son los siguientes: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b) Seleccionar los procedimientos de acogida del cliente relacionándolos con el tipo de servicio para acomodarlo y protegerlo con seguridad e higiene</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 Seleccionar operaciones necesarias sobre uñas de manos y pies vinculándolas al efecto perseguido para aplicar técnicas básicas de embellecimiento.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d) Analizar los tipos de depilación valorando los efectos sobre el vello y la piel para aplicar técnicas de depilación.</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 Elegir productos adecuados a cada piel valorando los tiempos de exposición para decolorar el vello.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7B09B2" w:rsidRDefault="007B09B2">
      <w:pPr>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g) Reconocer las técnicas de lavado y acondicionado de cabello relacionándolos con cada tipo de servicio para lavarlo y acondicionarlo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h) Seleccionar técnicas de peinado justificándolos en función del estilo perseguido para iniciar el peinado.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 Reconocer los tipos de cambios permanentes en el cabello eligiendo equipamiento y materiales propios de cada uno para efectuarlos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p) Desarrollar y afianzar habilidades y destrezas lingüísticas y alcanzar el nivel de precisión, claridad y fluidez requeridas, utilizando los conocimientos sobre la lengua castellana y, en su </w:t>
      </w:r>
      <w:r>
        <w:rPr>
          <w:rStyle w:val="Fuentedeprrafopredeter1"/>
          <w:rFonts w:ascii="Times New Roman" w:hAnsi="Times New Roman"/>
          <w:color w:val="000000"/>
          <w:sz w:val="24"/>
          <w:szCs w:val="24"/>
        </w:rPr>
        <w:lastRenderedPageBreak/>
        <w:t>caso, la lengua cooficial para comunicarse en su entorno social, en su vida cotidiana y en la actividad laboral.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w) Utilizar las tecnologías de la información y de la comunicación para informarse, comunicarse, aprender y facilitarse las tareas laborales.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7B09B2" w:rsidRDefault="007B09B2">
      <w:pPr>
        <w:spacing w:after="240"/>
        <w:ind w:left="708"/>
        <w:jc w:val="both"/>
        <w:rPr>
          <w:rFonts w:ascii="Times New Roman" w:hAnsi="Times New Roman"/>
          <w:color w:val="000000"/>
          <w:sz w:val="24"/>
          <w:szCs w:val="24"/>
        </w:rPr>
      </w:pPr>
      <w:r>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7B09B2" w:rsidRDefault="007B09B2">
      <w:pPr>
        <w:pStyle w:val="Pa10"/>
        <w:spacing w:before="220" w:after="143"/>
        <w:ind w:hanging="340"/>
        <w:jc w:val="both"/>
        <w:rPr>
          <w:rFonts w:ascii="Times New Roman" w:hAnsi="Times New Roman"/>
          <w:iCs/>
          <w:color w:val="000000"/>
        </w:rPr>
      </w:pPr>
      <w:r>
        <w:rPr>
          <w:rFonts w:ascii="Times New Roman" w:hAnsi="Times New Roman"/>
          <w:iCs/>
          <w:color w:val="000000"/>
        </w:rPr>
        <w:tab/>
      </w:r>
      <w:r>
        <w:rPr>
          <w:rFonts w:ascii="Times New Roman" w:hAnsi="Times New Roman"/>
          <w:iCs/>
          <w:color w:val="000000"/>
        </w:rPr>
        <w:tab/>
      </w:r>
    </w:p>
    <w:p w:rsidR="007B09B2" w:rsidRDefault="007B09B2">
      <w:pPr>
        <w:pStyle w:val="Pa10"/>
        <w:spacing w:before="220" w:after="143"/>
        <w:ind w:hanging="340"/>
        <w:jc w:val="both"/>
        <w:rPr>
          <w:rFonts w:ascii="Times New Roman" w:hAnsi="Times New Roman"/>
          <w:iCs/>
          <w:color w:val="000000"/>
        </w:rPr>
      </w:pPr>
    </w:p>
    <w:p w:rsidR="00A10B70" w:rsidRDefault="00A10B70">
      <w:pPr>
        <w:pStyle w:val="Pa10"/>
        <w:spacing w:before="220" w:after="143"/>
        <w:ind w:hanging="340"/>
        <w:jc w:val="both"/>
        <w:rPr>
          <w:rFonts w:ascii="Times New Roman" w:hAnsi="Times New Roman"/>
          <w:iCs/>
          <w:color w:val="000000"/>
        </w:rPr>
      </w:pPr>
    </w:p>
    <w:p w:rsidR="007B09B2" w:rsidRDefault="007B09B2">
      <w:pPr>
        <w:pStyle w:val="Pa10"/>
        <w:spacing w:before="220" w:after="143"/>
        <w:ind w:hanging="340"/>
        <w:jc w:val="both"/>
        <w:rPr>
          <w:rFonts w:ascii="Times New Roman" w:hAnsi="Times New Roman"/>
          <w:b/>
          <w:iCs/>
          <w:color w:val="000000"/>
        </w:rPr>
      </w:pPr>
      <w:r>
        <w:rPr>
          <w:rFonts w:ascii="Times New Roman" w:hAnsi="Times New Roman"/>
          <w:b/>
          <w:iCs/>
          <w:color w:val="000000"/>
        </w:rPr>
        <w:tab/>
      </w:r>
      <w:r>
        <w:rPr>
          <w:rFonts w:ascii="Times New Roman" w:hAnsi="Times New Roman"/>
          <w:b/>
          <w:iCs/>
          <w:color w:val="000000"/>
        </w:rPr>
        <w:tab/>
      </w:r>
    </w:p>
    <w:p w:rsidR="007B09B2" w:rsidRDefault="007B09B2">
      <w:pPr>
        <w:pStyle w:val="Pa10"/>
        <w:spacing w:before="220" w:after="143"/>
        <w:ind w:hanging="340"/>
        <w:jc w:val="both"/>
        <w:rPr>
          <w:rFonts w:ascii="Times New Roman" w:hAnsi="Times New Roman"/>
          <w:b/>
          <w:iCs/>
          <w:color w:val="000000"/>
        </w:rPr>
      </w:pPr>
      <w:r>
        <w:rPr>
          <w:rFonts w:ascii="Times New Roman" w:hAnsi="Times New Roman"/>
          <w:b/>
          <w:iCs/>
          <w:color w:val="000000"/>
        </w:rPr>
        <w:lastRenderedPageBreak/>
        <w:tab/>
        <w:t>5.   Competencias y contenidos de carácter transversal.</w:t>
      </w: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7B09B2" w:rsidRDefault="007B09B2">
      <w:pPr>
        <w:pStyle w:val="Default"/>
        <w:spacing w:after="240" w:line="276" w:lineRule="auto"/>
        <w:ind w:left="709"/>
        <w:jc w:val="both"/>
        <w:rPr>
          <w:rFonts w:ascii="Times New Roman" w:hAnsi="Times New Roman" w:cs="Times New Roman"/>
        </w:rPr>
      </w:pPr>
    </w:p>
    <w:p w:rsidR="007B09B2" w:rsidRDefault="007B09B2">
      <w:pPr>
        <w:pStyle w:val="Default"/>
        <w:spacing w:after="240" w:line="276" w:lineRule="auto"/>
        <w:ind w:left="709"/>
        <w:jc w:val="both"/>
        <w:rPr>
          <w:rStyle w:val="Fuentedeprrafopredeter1"/>
          <w:rFonts w:ascii="Times New Roman" w:hAnsi="Times New Roman" w:cs="Times New Roman"/>
        </w:rPr>
      </w:pPr>
      <w:r>
        <w:rPr>
          <w:rStyle w:val="Fuentedeprrafopredeter1"/>
          <w:rFonts w:ascii="Times New Roman" w:hAnsi="Times New Roman" w:cs="Times New Roman"/>
        </w:rPr>
        <w:t>2. Además, se incluirán aspectos relativos a las competencias y los conocimientos relacionados con el respeto al medio ambiente y, de acuerdo con las recomendaciones de</w:t>
      </w:r>
    </w:p>
    <w:p w:rsidR="007B09B2" w:rsidRDefault="00920BE9">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Los</w:t>
      </w:r>
      <w:r w:rsidR="007B09B2">
        <w:rPr>
          <w:rStyle w:val="Fuentedeprrafopredeter1"/>
          <w:rFonts w:ascii="Times New Roman" w:hAnsi="Times New Roman" w:cs="Times New Roman"/>
          <w:color w:val="000000"/>
        </w:rPr>
        <w:t xml:space="preserve"> organismos internacionales y lo establecido en la Ley Orgánica 8/2013, de 9 de diciembre, con la promoción de la actividad física y la dieta saludable, acorde con la actividad que se desarrolle.</w:t>
      </w:r>
    </w:p>
    <w:p w:rsidR="007B09B2" w:rsidRDefault="007B09B2">
      <w:pPr>
        <w:pStyle w:val="Pa6"/>
        <w:spacing w:line="276" w:lineRule="auto"/>
        <w:ind w:left="709" w:firstLine="340"/>
        <w:jc w:val="both"/>
        <w:rPr>
          <w:rFonts w:ascii="Times New Roman" w:hAnsi="Times New Roman" w:cs="Times New Roman"/>
          <w:color w:val="000000"/>
        </w:rPr>
      </w:pPr>
    </w:p>
    <w:p w:rsidR="007B09B2" w:rsidRDefault="007B09B2">
      <w:pPr>
        <w:pStyle w:val="Pa6"/>
        <w:spacing w:line="276" w:lineRule="auto"/>
        <w:ind w:left="709" w:firstLine="340"/>
        <w:jc w:val="both"/>
        <w:rPr>
          <w:rFonts w:ascii="Times New Roman" w:hAnsi="Times New Roman" w:cs="Times New Roman"/>
          <w:color w:val="000000"/>
        </w:rPr>
      </w:pPr>
      <w:r>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7B09B2" w:rsidRDefault="007B09B2">
      <w:pPr>
        <w:pStyle w:val="Pa6"/>
        <w:spacing w:line="276" w:lineRule="auto"/>
        <w:ind w:left="709" w:firstLine="340"/>
        <w:jc w:val="both"/>
        <w:rPr>
          <w:rFonts w:ascii="Times New Roman" w:hAnsi="Times New Roman" w:cs="Times New Roman"/>
          <w:color w:val="000000"/>
        </w:rPr>
      </w:pP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7B09B2" w:rsidRDefault="007B09B2">
      <w:pPr>
        <w:spacing w:after="240"/>
        <w:ind w:left="709"/>
        <w:jc w:val="both"/>
        <w:rPr>
          <w:rFonts w:ascii="Times New Roman" w:hAnsi="Times New Roman"/>
          <w:color w:val="000000"/>
          <w:sz w:val="24"/>
          <w:szCs w:val="24"/>
        </w:rPr>
      </w:pPr>
    </w:p>
    <w:p w:rsidR="007B09B2" w:rsidRDefault="007B09B2">
      <w:pPr>
        <w:spacing w:after="240"/>
        <w:ind w:left="709"/>
        <w:jc w:val="both"/>
      </w:pPr>
    </w:p>
    <w:p w:rsidR="007B09B2" w:rsidRDefault="007B09B2">
      <w:pPr>
        <w:spacing w:after="240"/>
        <w:ind w:left="709"/>
        <w:jc w:val="both"/>
      </w:pPr>
    </w:p>
    <w:p w:rsidR="007B09B2" w:rsidRDefault="007B09B2">
      <w:pPr>
        <w:spacing w:after="240"/>
        <w:ind w:left="709"/>
        <w:jc w:val="both"/>
      </w:pPr>
    </w:p>
    <w:p w:rsidR="007B09B2" w:rsidRDefault="007B09B2">
      <w:pPr>
        <w:spacing w:after="240"/>
        <w:ind w:left="709"/>
        <w:jc w:val="both"/>
      </w:pPr>
    </w:p>
    <w:p w:rsidR="007B09B2" w:rsidRDefault="007B09B2">
      <w:pPr>
        <w:spacing w:after="0" w:line="100" w:lineRule="atLeast"/>
        <w:ind w:left="680"/>
        <w:jc w:val="both"/>
        <w:rPr>
          <w:rFonts w:ascii="Times New Roman" w:hAnsi="Times New Roman"/>
          <w:b/>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ab/>
        <w:t>6.  Unidad de competencia asociada al módulo profesional (permite la certificación)</w:t>
      </w:r>
    </w:p>
    <w:p w:rsidR="007B09B2" w:rsidRDefault="007B09B2">
      <w:pPr>
        <w:pStyle w:val="Prrafodelista"/>
        <w:spacing w:after="0" w:line="100" w:lineRule="atLeast"/>
        <w:jc w:val="both"/>
        <w:rPr>
          <w:rFonts w:ascii="Times New Roman" w:hAnsi="Times New Roman"/>
          <w:b/>
          <w:sz w:val="24"/>
          <w:szCs w:val="24"/>
        </w:rPr>
      </w:pPr>
    </w:p>
    <w:p w:rsidR="007B09B2" w:rsidRDefault="007B09B2">
      <w:pPr>
        <w:pStyle w:val="02Respuestas"/>
        <w:spacing w:before="0" w:after="0"/>
        <w:ind w:left="0"/>
        <w:rPr>
          <w:rFonts w:ascii="Times New Roman" w:hAnsi="Times New Roman"/>
          <w:szCs w:val="24"/>
        </w:rPr>
      </w:pPr>
    </w:p>
    <w:p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La unidad de competencia que está asociada al módulo de Atención al cliente según el apartado 6 del Real Decreto 127/2014 es:</w:t>
      </w:r>
    </w:p>
    <w:p w:rsidR="007B09B2" w:rsidRDefault="007B09B2">
      <w:pPr>
        <w:pStyle w:val="Pa12"/>
        <w:spacing w:before="160"/>
        <w:ind w:firstLine="340"/>
        <w:jc w:val="both"/>
        <w:rPr>
          <w:rStyle w:val="Fuentedeprrafopredeter1"/>
          <w:rFonts w:ascii="Times New Roman" w:hAnsi="Times New Roman" w:cs="Times New Roman"/>
          <w:w w:val="103"/>
        </w:rPr>
      </w:pPr>
      <w:r>
        <w:rPr>
          <w:rStyle w:val="Fuentedeprrafopredeter1"/>
          <w:rFonts w:ascii="Times New Roman" w:hAnsi="Times New Roman" w:cs="Times New Roman"/>
        </w:rPr>
        <w:t>UC1329_1: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rPr>
        <w:t>Proporcionar</w:t>
      </w:r>
      <w:r>
        <w:rPr>
          <w:rStyle w:val="Fuentedeprrafopredeter1"/>
          <w:rFonts w:ascii="Times New Roman" w:hAnsi="Times New Roman" w:cs="Times New Roman"/>
          <w:spacing w:val="40"/>
        </w:rPr>
        <w:t xml:space="preserve"> </w:t>
      </w:r>
      <w:r>
        <w:rPr>
          <w:rStyle w:val="Fuentedeprrafopredeter1"/>
          <w:rFonts w:ascii="Times New Roman" w:hAnsi="Times New Roman" w:cs="Times New Roman"/>
        </w:rPr>
        <w:t>atención</w:t>
      </w:r>
      <w:r>
        <w:rPr>
          <w:rStyle w:val="Fuentedeprrafopredeter1"/>
          <w:rFonts w:ascii="Times New Roman" w:hAnsi="Times New Roman" w:cs="Times New Roman"/>
          <w:spacing w:val="27"/>
        </w:rPr>
        <w:t xml:space="preserve"> </w:t>
      </w:r>
      <w:r>
        <w:rPr>
          <w:rStyle w:val="Fuentedeprrafopredeter1"/>
          <w:rFonts w:ascii="Times New Roman" w:hAnsi="Times New Roman" w:cs="Times New Roman"/>
        </w:rPr>
        <w:t>e</w:t>
      </w:r>
      <w:r>
        <w:rPr>
          <w:rStyle w:val="Fuentedeprrafopredeter1"/>
          <w:rFonts w:ascii="Times New Roman" w:hAnsi="Times New Roman" w:cs="Times New Roman"/>
          <w:spacing w:val="5"/>
        </w:rPr>
        <w:t xml:space="preserve"> </w:t>
      </w:r>
      <w:r>
        <w:rPr>
          <w:rStyle w:val="Fuentedeprrafopredeter1"/>
          <w:rFonts w:ascii="Times New Roman" w:hAnsi="Times New Roman" w:cs="Times New Roman"/>
        </w:rPr>
        <w:t>información</w:t>
      </w:r>
      <w:r>
        <w:rPr>
          <w:rStyle w:val="Fuentedeprrafopredeter1"/>
          <w:rFonts w:ascii="Times New Roman" w:hAnsi="Times New Roman" w:cs="Times New Roman"/>
          <w:spacing w:val="36"/>
        </w:rPr>
        <w:t xml:space="preserve"> </w:t>
      </w:r>
      <w:r>
        <w:rPr>
          <w:rStyle w:val="Fuentedeprrafopredeter1"/>
          <w:rFonts w:ascii="Times New Roman" w:hAnsi="Times New Roman" w:cs="Times New Roman"/>
        </w:rPr>
        <w:t>operativa,</w:t>
      </w:r>
      <w:r>
        <w:rPr>
          <w:rStyle w:val="Fuentedeprrafopredeter1"/>
          <w:rFonts w:ascii="Times New Roman" w:hAnsi="Times New Roman" w:cs="Times New Roman"/>
          <w:spacing w:val="31"/>
        </w:rPr>
        <w:t xml:space="preserve"> </w:t>
      </w:r>
      <w:r>
        <w:rPr>
          <w:rStyle w:val="Fuentedeprrafopredeter1"/>
          <w:rFonts w:ascii="Times New Roman" w:hAnsi="Times New Roman" w:cs="Times New Roman"/>
        </w:rPr>
        <w:t>estructurada</w:t>
      </w:r>
      <w:r>
        <w:rPr>
          <w:rStyle w:val="Fuentedeprrafopredeter1"/>
          <w:rFonts w:ascii="Times New Roman" w:hAnsi="Times New Roman" w:cs="Times New Roman"/>
          <w:spacing w:val="39"/>
        </w:rPr>
        <w:t xml:space="preserve"> </w:t>
      </w:r>
      <w:r>
        <w:rPr>
          <w:rStyle w:val="Fuentedeprrafopredeter1"/>
          <w:rFonts w:ascii="Times New Roman" w:hAnsi="Times New Roman" w:cs="Times New Roman"/>
        </w:rPr>
        <w:t>y</w:t>
      </w:r>
      <w:r>
        <w:rPr>
          <w:rStyle w:val="Fuentedeprrafopredeter1"/>
          <w:rFonts w:ascii="Times New Roman" w:hAnsi="Times New Roman" w:cs="Times New Roman"/>
          <w:spacing w:val="5"/>
        </w:rPr>
        <w:t xml:space="preserve"> </w:t>
      </w:r>
      <w:r>
        <w:rPr>
          <w:rStyle w:val="Fuentedeprrafopredeter1"/>
          <w:rFonts w:ascii="Times New Roman" w:hAnsi="Times New Roman" w:cs="Times New Roman"/>
        </w:rPr>
        <w:t>protocolarizada</w:t>
      </w:r>
      <w:r>
        <w:rPr>
          <w:rStyle w:val="Fuentedeprrafopredeter1"/>
          <w:rFonts w:ascii="Times New Roman" w:hAnsi="Times New Roman" w:cs="Times New Roman"/>
          <w:spacing w:val="47"/>
        </w:rPr>
        <w:t xml:space="preserve"> </w:t>
      </w:r>
      <w:r>
        <w:rPr>
          <w:rStyle w:val="Fuentedeprrafopredeter1"/>
          <w:rFonts w:ascii="Times New Roman" w:hAnsi="Times New Roman" w:cs="Times New Roman"/>
        </w:rPr>
        <w:t>al</w:t>
      </w:r>
      <w:r>
        <w:rPr>
          <w:rStyle w:val="Fuentedeprrafopredeter1"/>
          <w:rFonts w:ascii="Times New Roman" w:hAnsi="Times New Roman" w:cs="Times New Roman"/>
          <w:spacing w:val="7"/>
        </w:rPr>
        <w:t xml:space="preserve"> </w:t>
      </w:r>
      <w:r>
        <w:rPr>
          <w:rStyle w:val="Fuentedeprrafopredeter1"/>
          <w:rFonts w:ascii="Times New Roman" w:hAnsi="Times New Roman" w:cs="Times New Roman"/>
          <w:w w:val="103"/>
        </w:rPr>
        <w:t>cliente.</w:t>
      </w:r>
    </w:p>
    <w:p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Esta unidad de competencia se encuadra dentro de la cualificación profesional incompleta:</w:t>
      </w:r>
    </w:p>
    <w:p w:rsidR="007B09B2" w:rsidRDefault="007B09B2">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Actividades</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35"/>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rPr>
        <w:t>comercio</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COM412_1</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(Real</w:t>
      </w:r>
      <w:r>
        <w:rPr>
          <w:rStyle w:val="Fuentedeprrafopredeter1"/>
          <w:rFonts w:ascii="Times New Roman" w:hAnsi="Times New Roman" w:cs="Times New Roman"/>
          <w:color w:val="000000"/>
          <w:spacing w:val="23"/>
        </w:rPr>
        <w:t xml:space="preserve"> </w:t>
      </w:r>
      <w:r>
        <w:rPr>
          <w:rStyle w:val="Fuentedeprrafopredeter1"/>
          <w:rFonts w:ascii="Times New Roman" w:hAnsi="Times New Roman" w:cs="Times New Roman"/>
          <w:color w:val="000000"/>
        </w:rPr>
        <w:t>Dec</w:t>
      </w:r>
      <w:r>
        <w:rPr>
          <w:rStyle w:val="Fuentedeprrafopredeter1"/>
          <w:rFonts w:ascii="Times New Roman" w:hAnsi="Times New Roman" w:cs="Times New Roman"/>
          <w:color w:val="000000"/>
          <w:spacing w:val="2"/>
        </w:rPr>
        <w:t>r</w:t>
      </w:r>
      <w:r>
        <w:rPr>
          <w:rStyle w:val="Fuentedeprrafopredeter1"/>
          <w:rFonts w:ascii="Times New Roman" w:hAnsi="Times New Roman" w:cs="Times New Roman"/>
          <w:color w:val="000000"/>
        </w:rPr>
        <w:t>eto</w:t>
      </w:r>
      <w:r>
        <w:rPr>
          <w:rStyle w:val="Fuentedeprrafopredeter1"/>
          <w:rFonts w:ascii="Times New Roman" w:hAnsi="Times New Roman" w:cs="Times New Roman"/>
          <w:color w:val="000000"/>
          <w:spacing w:val="30"/>
        </w:rPr>
        <w:t xml:space="preserve"> </w:t>
      </w:r>
      <w:r>
        <w:rPr>
          <w:rStyle w:val="Fuentedeprrafopredeter1"/>
          <w:rFonts w:ascii="Times New Roman" w:hAnsi="Times New Roman" w:cs="Times New Roman"/>
          <w:color w:val="000000"/>
        </w:rPr>
        <w:t>1179/2008,</w:t>
      </w:r>
      <w:r>
        <w:rPr>
          <w:rStyle w:val="Fuentedeprrafopredeter1"/>
          <w:rFonts w:ascii="Times New Roman" w:hAnsi="Times New Roman" w:cs="Times New Roman"/>
          <w:color w:val="000000"/>
          <w:spacing w:val="40"/>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w w:val="103"/>
        </w:rPr>
        <w:t xml:space="preserve">11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w w:val="103"/>
        </w:rPr>
        <w:t>julio</w:t>
      </w:r>
      <w:r>
        <w:rPr>
          <w:rStyle w:val="Fuentedeprrafopredeter1"/>
          <w:rFonts w:ascii="Times New Roman" w:hAnsi="Times New Roman" w:cs="Times New Roman"/>
          <w:color w:val="000000"/>
        </w:rPr>
        <w:t>).</w:t>
      </w:r>
    </w:p>
    <w:p w:rsidR="007B09B2" w:rsidRDefault="007B09B2">
      <w:pPr>
        <w:pStyle w:val="02Respuestas"/>
        <w:spacing w:before="0" w:after="0"/>
        <w:ind w:left="0"/>
        <w:rPr>
          <w:rFonts w:ascii="Times New Roman" w:hAnsi="Times New Roman"/>
          <w:szCs w:val="24"/>
        </w:rPr>
      </w:pPr>
    </w:p>
    <w:p w:rsidR="007B09B2" w:rsidRDefault="007B09B2">
      <w:pPr>
        <w:pStyle w:val="02Respuestas"/>
        <w:spacing w:before="0" w:after="0"/>
        <w:ind w:left="0"/>
        <w:rPr>
          <w:rFonts w:ascii="Times New Roman" w:hAnsi="Times New Roman"/>
          <w:szCs w:val="24"/>
        </w:rPr>
      </w:pPr>
    </w:p>
    <w:p w:rsidR="007B09B2" w:rsidRDefault="007B09B2">
      <w:pPr>
        <w:pStyle w:val="02Respuestas"/>
        <w:spacing w:before="0" w:after="0"/>
        <w:ind w:left="0"/>
        <w:rPr>
          <w:rStyle w:val="Fuentedeprrafopredeter1"/>
          <w:rFonts w:ascii="Times New Roman" w:hAnsi="Times New Roman"/>
          <w:szCs w:val="24"/>
        </w:rPr>
      </w:pPr>
      <w:r>
        <w:rPr>
          <w:rStyle w:val="Fuentedeprrafopredeter1"/>
          <w:rFonts w:ascii="Times New Roman" w:hAnsi="Times New Roman"/>
          <w:szCs w:val="24"/>
        </w:rPr>
        <w:t>Sus realizaciones profesionales y criterios de realización son los siguientes:</w:t>
      </w:r>
    </w:p>
    <w:p w:rsidR="007B09B2" w:rsidRDefault="007B09B2">
      <w:pPr>
        <w:pStyle w:val="02Respuestas"/>
        <w:ind w:left="0"/>
        <w:rPr>
          <w:rFonts w:ascii="Calibri" w:hAnsi="Calibri"/>
          <w:sz w:val="22"/>
          <w:szCs w:val="22"/>
        </w:rPr>
      </w:pPr>
    </w:p>
    <w:tbl>
      <w:tblPr>
        <w:tblW w:w="0" w:type="auto"/>
        <w:tblLayout w:type="fixed"/>
        <w:tblLook w:val="0000"/>
      </w:tblPr>
      <w:tblGrid>
        <w:gridCol w:w="6750"/>
        <w:gridCol w:w="1894"/>
      </w:tblGrid>
      <w:tr w:rsidR="007B09B2">
        <w:tc>
          <w:tcPr>
            <w:tcW w:w="8644" w:type="dxa"/>
            <w:gridSpan w:val="2"/>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b/>
                <w:sz w:val="18"/>
                <w:szCs w:val="18"/>
              </w:rPr>
            </w:pPr>
            <w:r>
              <w:rPr>
                <w:rStyle w:val="Fuentedeprrafopredeter1"/>
                <w:b/>
                <w:sz w:val="18"/>
                <w:szCs w:val="18"/>
              </w:rPr>
              <w:t>UC1329_1: Proporcionar atención e información operativa, estructurada y protocolarizada al cliente</w:t>
            </w:r>
          </w:p>
          <w:p w:rsidR="007B09B2" w:rsidRDefault="007B09B2">
            <w:pPr>
              <w:spacing w:after="0" w:line="100" w:lineRule="atLeast"/>
              <w:jc w:val="both"/>
              <w:rPr>
                <w:rFonts w:ascii="Times New Roman" w:hAnsi="Times New Roman"/>
                <w:b/>
                <w:sz w:val="18"/>
                <w:szCs w:val="18"/>
              </w:rPr>
            </w:pPr>
          </w:p>
        </w:tc>
      </w:tr>
      <w:tr w:rsidR="007B09B2">
        <w:tc>
          <w:tcPr>
            <w:tcW w:w="6750"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rsidR="007B09B2" w:rsidRDefault="007B09B2">
            <w:pPr>
              <w:spacing w:after="0" w:line="100" w:lineRule="atLeast"/>
              <w:jc w:val="both"/>
              <w:rPr>
                <w:b/>
                <w:sz w:val="18"/>
                <w:szCs w:val="18"/>
              </w:rPr>
            </w:pPr>
          </w:p>
        </w:tc>
        <w:tc>
          <w:tcPr>
            <w:tcW w:w="1894"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tc>
          <w:tcPr>
            <w:tcW w:w="6750"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sz w:val="18"/>
                <w:szCs w:val="18"/>
              </w:rPr>
            </w:pPr>
            <w:r>
              <w:rPr>
                <w:rStyle w:val="Fuentedeprrafopredeter1"/>
                <w:rFonts w:cs="Arial"/>
                <w:sz w:val="18"/>
                <w:szCs w:val="18"/>
              </w:rPr>
              <w:t>RP 1: Colaborar en las actividades promocionales y de atención al cliente, dando información, respuesta y orientación básica de productos en el punto de venta.</w:t>
            </w:r>
          </w:p>
        </w:tc>
        <w:tc>
          <w:tcPr>
            <w:tcW w:w="1894"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1.1 La información sobre la localización y características básicas de los productos en el punto de venta se suministra a los clientes, en caso de ser solicitada, respondiendo con exactitud, amabilidad y corrección, siguiendo pautas del superior.</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1.2 Las pautas de comportamiento y técnicas protocolarizadas de atención al público se adoptan adaptándolas al tipo de cliente y a la situación comercial establecida.</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1.3 Las promociones e información comercial necesaria se suministra al cliente en el tiempo y forma establecidos,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 xml:space="preserve">mediante la entrega de folletos, </w:t>
            </w:r>
            <w:r>
              <w:rPr>
                <w:rStyle w:val="Fuentedeprrafopredeter1"/>
                <w:rFonts w:cs="Arial"/>
                <w:sz w:val="18"/>
                <w:szCs w:val="18"/>
              </w:rPr>
              <w:lastRenderedPageBreak/>
              <w:t>documentos, muestras o materiales relativos a campañas publicitarias y de promoción y facilitando la prueba del producto/servicio, si existe posibilidad.</w:t>
            </w:r>
          </w:p>
          <w:p w:rsidR="007B09B2" w:rsidRDefault="007B09B2">
            <w:pPr>
              <w:spacing w:after="0" w:line="100" w:lineRule="atLeast"/>
              <w:jc w:val="both"/>
              <w:rPr>
                <w:b/>
                <w:sz w:val="18"/>
                <w:szCs w:val="18"/>
              </w:rPr>
            </w:pPr>
          </w:p>
        </w:tc>
      </w:tr>
    </w:tbl>
    <w:p w:rsidR="007B09B2" w:rsidRDefault="007B09B2">
      <w:pPr>
        <w:spacing w:line="100" w:lineRule="atLeast"/>
        <w:jc w:val="both"/>
        <w:rPr>
          <w:rFonts w:ascii="Times New Roman" w:hAnsi="Times New Roman"/>
          <w:b/>
          <w:sz w:val="24"/>
          <w:szCs w:val="24"/>
        </w:rPr>
      </w:pPr>
    </w:p>
    <w:tbl>
      <w:tblPr>
        <w:tblW w:w="0" w:type="auto"/>
        <w:tblLayout w:type="fixed"/>
        <w:tblLook w:val="0000"/>
      </w:tblPr>
      <w:tblGrid>
        <w:gridCol w:w="4322"/>
        <w:gridCol w:w="4323"/>
      </w:tblGrid>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rFonts w:cs="Arial"/>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rsidR="007B09B2" w:rsidRDefault="007B09B2">
            <w:pPr>
              <w:spacing w:after="0" w:line="100" w:lineRule="atLeast"/>
              <w:jc w:val="both"/>
              <w:rPr>
                <w:rFonts w:ascii="Times New Roman" w:hAnsi="Times New Roman"/>
                <w:b/>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sz w:val="18"/>
                <w:szCs w:val="18"/>
              </w:rPr>
            </w:pPr>
            <w:r>
              <w:rPr>
                <w:rStyle w:val="Fuentedeprrafopredeter1"/>
                <w:sz w:val="18"/>
                <w:szCs w:val="18"/>
              </w:rPr>
              <w:t>RP 2: Proporcionar un trato adecuado y protocolarizado a los clientes en el reparto de pedidos y productos a domicilio a fin de prestar un servicio de calidad.</w:t>
            </w: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sz w:val="18"/>
                <w:szCs w:val="18"/>
              </w:rPr>
            </w:pPr>
            <w:r>
              <w:rPr>
                <w:rStyle w:val="Fuentedeprrafopredeter1"/>
                <w:sz w:val="18"/>
                <w:szCs w:val="18"/>
              </w:rPr>
              <w:t>CR 2.1 La presentación al cliente se realiza con corrección y amabilidad, respetando la privacidad y siguiendo el protocolo establecido.</w:t>
            </w:r>
          </w:p>
          <w:p w:rsidR="007B09B2" w:rsidRDefault="007B09B2">
            <w:pPr>
              <w:spacing w:before="240" w:after="0" w:line="100" w:lineRule="atLeast"/>
              <w:jc w:val="both"/>
              <w:rPr>
                <w:rStyle w:val="Fuentedeprrafopredeter1"/>
                <w:sz w:val="18"/>
                <w:szCs w:val="18"/>
              </w:rPr>
            </w:pPr>
            <w:r>
              <w:rPr>
                <w:rStyle w:val="Fuentedeprrafopredeter1"/>
                <w:sz w:val="18"/>
                <w:szCs w:val="18"/>
              </w:rPr>
              <w:t>CR 2.2 El pedido y la forma de entrega se comprueba que correspondan con lo reflejado en la orden de pedido.</w:t>
            </w:r>
          </w:p>
          <w:p w:rsidR="007B09B2" w:rsidRDefault="007B09B2">
            <w:pPr>
              <w:spacing w:before="240" w:after="0" w:line="100" w:lineRule="atLeast"/>
              <w:jc w:val="both"/>
              <w:rPr>
                <w:rStyle w:val="Fuentedeprrafopredeter1"/>
                <w:sz w:val="18"/>
                <w:szCs w:val="18"/>
              </w:rPr>
            </w:pPr>
            <w:r>
              <w:rPr>
                <w:rStyle w:val="Fuentedeprrafopredeter1"/>
                <w:sz w:val="18"/>
                <w:szCs w:val="18"/>
              </w:rPr>
              <w:t>CR 2.3 La entrega domiciliaria de los pedidos se realiza con amabilidad, corrección y claridad, y se formaliza el servicio solicitando la firma de la nota de entrega por parte del cliente.</w:t>
            </w:r>
          </w:p>
          <w:p w:rsidR="007B09B2" w:rsidRDefault="007B09B2">
            <w:pPr>
              <w:spacing w:before="240" w:after="0" w:line="100" w:lineRule="atLeast"/>
              <w:jc w:val="both"/>
              <w:rPr>
                <w:rStyle w:val="Fuentedeprrafopredeter1"/>
                <w:sz w:val="18"/>
                <w:szCs w:val="18"/>
              </w:rPr>
            </w:pPr>
            <w:r>
              <w:rPr>
                <w:rStyle w:val="Fuentedeprrafopredeter1"/>
                <w:sz w:val="18"/>
                <w:szCs w:val="18"/>
              </w:rPr>
              <w:t>CR 2.4 El cobro del pedido o servicio de reparto se realiza de acuerdo a las instrucciones recibidas, dando el cambio, en caso necesario, con exactitud y claridad.</w:t>
            </w:r>
          </w:p>
          <w:p w:rsidR="007B09B2" w:rsidRDefault="007B09B2">
            <w:pPr>
              <w:spacing w:before="240" w:after="0" w:line="100" w:lineRule="atLeast"/>
              <w:jc w:val="both"/>
              <w:rPr>
                <w:rStyle w:val="Fuentedeprrafopredeter1"/>
                <w:sz w:val="18"/>
                <w:szCs w:val="18"/>
              </w:rPr>
            </w:pPr>
            <w:r>
              <w:rPr>
                <w:rStyle w:val="Fuentedeprrafopredeter1"/>
                <w:sz w:val="18"/>
                <w:szCs w:val="18"/>
              </w:rPr>
              <w:t>CR 2.5 Las incidencias producidas en el servicio de reparto del pedido se atienden dando respuesta en el ámbito de su responsabilidad; se reflejan en el documento correspondiente, según el procedimiento establecido por la organización.</w:t>
            </w:r>
          </w:p>
          <w:p w:rsidR="007B09B2" w:rsidRDefault="007B09B2">
            <w:pPr>
              <w:spacing w:before="240" w:after="0" w:line="100" w:lineRule="atLeast"/>
              <w:jc w:val="both"/>
              <w:rPr>
                <w:b/>
                <w:sz w:val="24"/>
                <w:szCs w:val="24"/>
              </w:rPr>
            </w:pPr>
          </w:p>
        </w:tc>
      </w:tr>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RP 3: Atender, en el marco de su responsabilidad, las quejas de los clientes siguiendo el procedimiento y protocolo establecido y/o derivándolas a la persona responsable.</w:t>
            </w: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3.1 Las quejas e incidencias del cliente se escuchan atentamente con actitud positiva aplicando técnicas de escucha activa, con gesto y actitud tranquila y sin interrumpir, y se hacen preguntas pertinentes mostrando interés por resolverlas.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3.2 Las quejas y reclamaciones se atienden aceptando como posible la responsabilidad y dando respuesta en el ámbito de su responsabilidad, según protocolarizados o canalizarlas a los responsables.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3.3 Las quejas y reclamaciones se determina si están dentro del ámbito de su responsabilidad en función de las instrucciones recibidas y del procedimiento establecido por la organización.</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3.4 Las reclamaciones improcedentes, en el ámbito de su responsabilidad, se atienden con actitud cortés y amable, y se informa al cliente de las alternativas existentes y del procedimiento que deberá seguir.</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 xml:space="preserve">CR 3.5 Las quejas y reclamaciones de clientes que sobrepasan su responsabilidad se transmiten con prontitud al superior jerárquico, siguiendo el </w:t>
            </w:r>
            <w:r>
              <w:rPr>
                <w:rStyle w:val="Fuentedeprrafopredeter1"/>
                <w:rFonts w:cs="Arial"/>
                <w:sz w:val="18"/>
                <w:szCs w:val="18"/>
              </w:rPr>
              <w:lastRenderedPageBreak/>
              <w:t>procedimiento establecido y manteniendo la calidad del servicio.</w:t>
            </w:r>
          </w:p>
          <w:p w:rsidR="007B09B2" w:rsidRDefault="007B09B2">
            <w:pPr>
              <w:spacing w:before="240" w:after="0" w:line="100" w:lineRule="atLeast"/>
              <w:jc w:val="both"/>
              <w:rPr>
                <w:rFonts w:cs="Arial"/>
                <w:sz w:val="18"/>
                <w:szCs w:val="18"/>
              </w:rPr>
            </w:pPr>
          </w:p>
        </w:tc>
      </w:tr>
    </w:tbl>
    <w:p w:rsidR="007B09B2" w:rsidRDefault="007B09B2">
      <w:pPr>
        <w:spacing w:after="0" w:line="100" w:lineRule="atLeast"/>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  Contenidos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7.1.</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conceptuales</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El proceso de comunicación.  Agentes y elementos que intervienen. Canales de comunicación con el cliente.</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Barreras y dificultades comunicativas.</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Comunicación verbal: Emisión y recepción de mensajes orales.</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Motivación, frustración y mecanismos de defensa. Comunicación no verbal.</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Empatía y receptividad.</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rsidR="007B09B2" w:rsidRDefault="007B09B2">
      <w:pPr>
        <w:pStyle w:val="Prrafodelista"/>
        <w:numPr>
          <w:ilvl w:val="0"/>
          <w:numId w:val="2"/>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Actuación del vendedor profesional.</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Exposición de las cualidades de los productos y servicios. La presentación y demostración del producto.</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profesional: modelo de actuación. Relaciones con los clientes. Las objeciones del cliente.</w:t>
      </w:r>
    </w:p>
    <w:p w:rsidR="007B09B2" w:rsidRDefault="007B09B2">
      <w:pPr>
        <w:pStyle w:val="Normal1"/>
        <w:jc w:val="both"/>
        <w:rPr>
          <w:rFonts w:ascii="Times New Roman" w:hAnsi="Times New Roman"/>
          <w:sz w:val="24"/>
          <w:szCs w:val="24"/>
        </w:rPr>
      </w:pPr>
      <w:r>
        <w:rPr>
          <w:rFonts w:ascii="Times New Roman" w:hAnsi="Times New Roman"/>
          <w:sz w:val="24"/>
          <w:szCs w:val="24"/>
        </w:rPr>
        <w:t>Técnicas de venta.</w:t>
      </w:r>
    </w:p>
    <w:p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Servicios postventa.</w:t>
      </w:r>
    </w:p>
    <w:p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Aspectos relevantes de la Ley de Ordenación del Comercio Minorista.</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Tipología de clientes y su relación con la prestación del servicio.</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Atención personalizada como base de la confianza en la oferta de servicio.</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Fidelización de clientes.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Objeciones de los clientes y su tratamiento.</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Parámetros clave que identificar para la clasificación del artículo recibido. Técnicas de recogida de los mismos.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Documentación básica vinculada a la prestación de servicios.</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Tratamiento de las reclamaciones:</w:t>
      </w:r>
    </w:p>
    <w:p w:rsidR="007B09B2" w:rsidRDefault="007B09B2">
      <w:pPr>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Técnicas utilizadas en la actuación ante reclamaciones. Gestión de reclamaciones. Alternativas reparadoras. Elementos formales que contextualizan una reclamación.</w:t>
      </w:r>
    </w:p>
    <w:p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lastRenderedPageBreak/>
        <w:t xml:space="preserve"> Documentos necesarios o pruebas en una reclamación. Procedimiento de recogida de las reclamaciones.</w:t>
      </w:r>
    </w:p>
    <w:p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t>Utilización de herramientas informáticas de gestión de reclamaciones.</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7.2.</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mínimos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proceso de comunicación. Agentes y elementos que intervienen.</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Barreras y dificultades comunicativas.</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Comunicación verbal: Emisión y recepción de mensajes orales.</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Motivación, frustración y mecanismos de defensa. Comunicación no verbal.</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Actuación del vendedor profesional.</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Exposición de las cualidades de los productos y servicios.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El vendedor profesional: modelo de actuación. Relaciones con los clientes.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Técnicas de venta.</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Tipología de clientes y su relación con la prestación del servicio.</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Atención personalizada como base de la confianza en la oferta de servicio.</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Objeciones de los clientes y su tratamiento.</w:t>
      </w:r>
    </w:p>
    <w:p w:rsidR="007B09B2" w:rsidRDefault="007B09B2">
      <w:pPr>
        <w:pStyle w:val="Prrafodelista"/>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Tratamiento de reclamaciones:</w:t>
      </w:r>
    </w:p>
    <w:p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Técnicas utilizadas en la actuación ante reclamaciones. Gestión de reclamaciones. Alternativas reparadoras. Elementos formales que contextualizan una reclamación.</w:t>
      </w:r>
    </w:p>
    <w:p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Documentos necesarios o pruebas en una reclamación. Procedimiento de recogida de las reclamaciones.</w:t>
      </w:r>
    </w:p>
    <w:p w:rsidR="007B09B2" w:rsidRDefault="007B09B2">
      <w:pPr>
        <w:spacing w:line="100" w:lineRule="atLeast"/>
        <w:jc w:val="both"/>
        <w:rPr>
          <w:rFonts w:ascii="Times New Roman" w:hAnsi="Times New Roman"/>
          <w:sz w:val="24"/>
          <w:szCs w:val="24"/>
        </w:rPr>
      </w:pPr>
    </w:p>
    <w:p w:rsidR="007B09B2" w:rsidRDefault="007B09B2">
      <w:pPr>
        <w:spacing w:line="100" w:lineRule="atLeast"/>
        <w:ind w:left="360"/>
        <w:jc w:val="both"/>
        <w:rPr>
          <w:rFonts w:ascii="Times New Roman" w:hAnsi="Times New Roman"/>
          <w:b/>
          <w:sz w:val="24"/>
          <w:szCs w:val="24"/>
        </w:rPr>
      </w:pPr>
    </w:p>
    <w:p w:rsidR="007B09B2" w:rsidRDefault="007B09B2">
      <w:pPr>
        <w:spacing w:line="100" w:lineRule="atLeast"/>
        <w:ind w:left="360"/>
        <w:jc w:val="both"/>
        <w:rPr>
          <w:rFonts w:ascii="Times New Roman" w:hAnsi="Times New Roman"/>
          <w:b/>
          <w:sz w:val="24"/>
          <w:szCs w:val="24"/>
        </w:rPr>
      </w:pPr>
    </w:p>
    <w:p w:rsidR="007B09B2" w:rsidRDefault="007B09B2">
      <w:pPr>
        <w:spacing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7.3.</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 xml:space="preserve">Conjunto de actividades de aprendizaje y evaluación </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del proceso de la comunicación, canales, barreras, verbal o no verbal, empatía y receptividad, etc. valorando la importancia de dicha comunicación con el cliente.</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 la venta de productos y servicios, desde la actuación del vendedor profesional a los servicios postventa.</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Estudiar los tipos de posibles clientes, su atención, trato personalizado, fidelización,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Preparación de documentos para la atención correcta y personalizada de los clientes con respecto a los posibles trabajos técnicos a realizar, así como a la venta de cosméticos,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lastRenderedPageBreak/>
        <w:t>Estudio de las posibles reclamaciones por técnicas realizadas, cosméticos que no responden a lo deseado,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Elaboración de documentos para posibles reclamaciones,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Práctica de posibles supuestos de atención al cliente en servicios sobre el cabello, venta de cosméticos o posibles reclamaciones.</w:t>
      </w:r>
    </w:p>
    <w:p w:rsidR="007B09B2" w:rsidRDefault="007B09B2">
      <w:pPr>
        <w:spacing w:after="0" w:line="100" w:lineRule="atLeast"/>
        <w:ind w:left="360"/>
        <w:jc w:val="both"/>
        <w:rPr>
          <w:rFonts w:ascii="Times New Roman" w:hAnsi="Times New Roman"/>
          <w:b/>
          <w:sz w:val="24"/>
          <w:szCs w:val="24"/>
        </w:rPr>
      </w:pPr>
    </w:p>
    <w:p w:rsidR="007B09B2" w:rsidRDefault="007B09B2">
      <w:pPr>
        <w:spacing w:after="0"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7.4.</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actitudinales</w:t>
      </w:r>
    </w:p>
    <w:p w:rsidR="007B09B2" w:rsidRDefault="007B09B2">
      <w:pPr>
        <w:spacing w:after="0" w:line="100" w:lineRule="atLeast"/>
        <w:ind w:left="360"/>
        <w:jc w:val="both"/>
        <w:rPr>
          <w:rFonts w:ascii="Times New Roman" w:hAnsi="Times New Roman"/>
          <w:sz w:val="24"/>
          <w:szCs w:val="24"/>
        </w:rPr>
      </w:pPr>
      <w:r>
        <w:rPr>
          <w:rFonts w:ascii="Times New Roman" w:hAnsi="Times New Roman"/>
          <w:sz w:val="24"/>
          <w:szCs w:val="24"/>
        </w:rPr>
        <w:t>Respeto por las normas establecidas en el Centro Educativo para el desarrollo de los procesos de enseñanza/aprendizaje de este módulo.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los compañeros y el profesor.</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Tolerancia y respeto por la diferencia individual.</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la opinión de los otros.</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Esfuerzo en el trabajo para llegar a los objetivos en el tiempo establecido.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Cuidar la imagen personal, así como el equipo personal de trabajo.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Iniciativa y diligencia a la hora de tomar decisiones y en la reacción delante de situaciones súbditas.</w:t>
      </w:r>
    </w:p>
    <w:p w:rsidR="007B09B2" w:rsidRDefault="00A10B70">
      <w:pPr>
        <w:spacing w:line="100" w:lineRule="atLeast"/>
        <w:ind w:left="360"/>
        <w:jc w:val="both"/>
        <w:rPr>
          <w:rFonts w:ascii="Times New Roman" w:hAnsi="Times New Roman"/>
          <w:sz w:val="24"/>
          <w:szCs w:val="24"/>
        </w:rPr>
      </w:pPr>
      <w:r>
        <w:rPr>
          <w:rFonts w:ascii="Times New Roman" w:hAnsi="Times New Roman"/>
          <w:sz w:val="24"/>
          <w:szCs w:val="24"/>
        </w:rPr>
        <w:t>I</w:t>
      </w:r>
      <w:r w:rsidR="007B09B2">
        <w:rPr>
          <w:rFonts w:ascii="Times New Roman" w:hAnsi="Times New Roman"/>
          <w:sz w:val="24"/>
          <w:szCs w:val="24"/>
        </w:rPr>
        <w:t>niciativa en las propuestas de mejora en las condiciones que se realiza la formación.</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Tratamiento atento y cortes a todos los miembros de la comunidad escolar y los usuarios de los talleres de peluquería y estética.</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y aplicación de las normas de deontología profesional del mundo de la peluquería y estética.</w:t>
      </w:r>
    </w:p>
    <w:p w:rsidR="007B09B2" w:rsidRDefault="007B09B2">
      <w:pPr>
        <w:spacing w:line="100" w:lineRule="atLeast"/>
        <w:ind w:left="360"/>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8. Organización y secuenciación de contenidos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Este módulo tiene asignadas 60 horas para su desarrollo.</w:t>
      </w:r>
    </w:p>
    <w:p w:rsidR="007B09B2" w:rsidRDefault="003D13AB" w:rsidP="003D13AB">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Impartiendo 2 horas semanales.</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Temporalización</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1ª Evaluación: Evaluación inicial, presentar el módulo y unidad de Trabajo 1, 2</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2ª Evaluación: Unidad de Trabajo 3, 4 e inicio de la 5</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3ª Evaluación: Unidad de Trabajo 5 y revisión y aplicación de todas las UT</w:t>
      </w:r>
    </w:p>
    <w:p w:rsidR="007B09B2" w:rsidRDefault="007B09B2">
      <w:pPr>
        <w:spacing w:after="0" w:line="100" w:lineRule="atLeast"/>
        <w:jc w:val="both"/>
        <w:rPr>
          <w:rStyle w:val="Fuentedeprrafopredeter1"/>
          <w:rFonts w:ascii="Times New Roman" w:hAnsi="Times New Roman"/>
          <w:color w:val="231F20"/>
          <w:sz w:val="24"/>
          <w:szCs w:val="24"/>
        </w:rPr>
      </w:pPr>
      <w:r>
        <w:rPr>
          <w:rStyle w:val="Fuentedeprrafopredeter1"/>
          <w:rFonts w:ascii="Times New Roman" w:hAnsi="Times New Roman"/>
          <w:color w:val="231F20"/>
          <w:sz w:val="24"/>
          <w:szCs w:val="24"/>
        </w:rPr>
        <w:t>En todas las evaluaciones se tratarán las unidades temáticas no como compartimentos estancos, sino que se enlazarán unas con otras, intercalando adecuadamente sus desarrollos</w:t>
      </w:r>
    </w:p>
    <w:p w:rsidR="007B09B2" w:rsidRDefault="007B09B2">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lastRenderedPageBreak/>
        <w:t xml:space="preserve">    9.  Orientaciones pedagógicas</w:t>
      </w:r>
    </w:p>
    <w:p w:rsidR="007B09B2" w:rsidRDefault="007B09B2">
      <w:pPr>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Este módulo profesional contiene la formación asociada a la función de atención y servicio al cliente, tanto en la información previa como en la postventa del producto o servicio. La definición de esta función incluye aspectos como: </w:t>
      </w:r>
    </w:p>
    <w:p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Comunicación con el cliente. </w:t>
      </w:r>
    </w:p>
    <w:p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Información del producto como base del servicio. Atención de reclamaciones. La formación del módulo se relaciona con los siguientes objetivos generales del ciclo formativo a), b); y, las competencias profesionales, personales y sociales a), y c) del título. Además, se relaciona con los objetivos t), u), v), w), x), y) y z); y las competencias s), t), u), v), w), x) e y) que se incluirán en este módulo profesional de forma coordinada con el resto de módulos profesionales. </w:t>
      </w:r>
    </w:p>
    <w:p w:rsidR="007B09B2" w:rsidRDefault="007B09B2">
      <w:pPr>
        <w:pStyle w:val="Prrafodelista"/>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Las líneas de actuación en el proceso enseñanza aprendizaje que permiten alcanzar las competencias del módulo versarán sobre: </w:t>
      </w:r>
    </w:p>
    <w:p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descripción de los productos que comercializan y los servicios que prestan empresas </w:t>
      </w:r>
      <w:r>
        <w:rPr>
          <w:rFonts w:ascii="Times New Roman" w:hAnsi="Times New Roman"/>
          <w:color w:val="000000"/>
          <w:sz w:val="24"/>
          <w:szCs w:val="24"/>
        </w:rPr>
        <w:tab/>
        <w:t xml:space="preserve">tipo. </w:t>
      </w:r>
    </w:p>
    <w:p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realización de ejercicios de expresión oral, aplicando las normas básicas de atención al público. </w:t>
      </w:r>
    </w:p>
    <w:p w:rsidR="007B09B2" w:rsidRDefault="007B09B2">
      <w:pPr>
        <w:pStyle w:val="Normal1"/>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 resolución de situaciones estándares mediante ejercicios de simulación.</w:t>
      </w:r>
    </w:p>
    <w:p w:rsidR="007B09B2" w:rsidRDefault="007B09B2">
      <w:pPr>
        <w:spacing w:after="0" w:line="100" w:lineRule="atLeast"/>
        <w:ind w:right="1192"/>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r>
        <w:rPr>
          <w:rFonts w:ascii="Times New Roman" w:hAnsi="Times New Roman"/>
          <w:b/>
          <w:sz w:val="24"/>
          <w:szCs w:val="24"/>
        </w:rPr>
        <w:t xml:space="preserve">10. Metodología </w:t>
      </w:r>
    </w:p>
    <w:p w:rsidR="007B09B2" w:rsidRDefault="007B09B2">
      <w:pPr>
        <w:pStyle w:val="Normal1"/>
        <w:ind w:left="720"/>
        <w:jc w:val="both"/>
        <w:rPr>
          <w:rFonts w:ascii="Times New Roman" w:hAnsi="Times New Roman"/>
          <w:sz w:val="24"/>
          <w:szCs w:val="24"/>
        </w:rPr>
      </w:pPr>
    </w:p>
    <w:p w:rsidR="007B09B2" w:rsidRDefault="007B09B2">
      <w:pPr>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La metodología didáctica debe ser activa y participativa, y deberá favorecer el desarrollo de la capacidad del alumno para aprender por sí mismo y trabajar en equipo. Para ello, es imprescindible que comprenda la información que se le suministra, frente al aprendizaje memorístico, y que participe planteando sus dudas y comentarios.</w:t>
      </w:r>
    </w:p>
    <w:p w:rsidR="007B09B2" w:rsidRDefault="007B09B2">
      <w:pPr>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plantearán problemas que actúen sobre dominios conocidos por los alumnos, bien a priori o bien como producto de las enseñanzas adquiridas con el transcurrir de su formación, tanto en este como en los otros módulos de este ciclo formativo. Además, se tratará de comenzar las unidades de trabajo averiguando cuáles son los conocimientos previos de los alumnos sobre los contenidos que se van a tratar, y reflexionando sobre la necesidad y utilidad de los mismos. El desarrollo de las unidades se fundamentará en los siguientes aspectos: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comenzará con actividades breves encaminadas a averiguar el conocimiento a priori de los alumnos sobre la temática de la unidad. Será interesante plantear estas actividades en forma de debate para lograr conferirles cierto carácter motivador. Se intentará que los alumnos trabajen sobre códigos ya hechos, ya que así se les ayuda a superar ese bloqueo inicial que aparece al enfrentarse a cosas nuevas.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seguirá con la explicación de los conceptos de cada unidad didáctica y se realizará una exposición teórica de los contenidos de la unidad por parte del</w:t>
      </w:r>
      <w:r w:rsidR="003D13AB">
        <w:rPr>
          <w:rStyle w:val="Fuentedeprrafopredeter1"/>
          <w:rFonts w:ascii="Times New Roman" w:eastAsia="SimSun" w:hAnsi="Times New Roman"/>
          <w:sz w:val="24"/>
          <w:szCs w:val="24"/>
        </w:rPr>
        <w:t xml:space="preserve"> profesor.</w:t>
      </w:r>
      <w:r>
        <w:rPr>
          <w:rStyle w:val="Fuentedeprrafopredeter1"/>
          <w:rFonts w:ascii="Times New Roman" w:eastAsia="SimSun" w:hAnsi="Times New Roman"/>
          <w:sz w:val="24"/>
          <w:szCs w:val="24"/>
        </w:rPr>
        <w:t xml:space="preserve"> Se facilitará </w:t>
      </w:r>
      <w:r>
        <w:rPr>
          <w:rStyle w:val="Fuentedeprrafopredeter1"/>
          <w:rFonts w:ascii="Times New Roman" w:eastAsia="SimSun" w:hAnsi="Times New Roman"/>
          <w:sz w:val="24"/>
          <w:szCs w:val="24"/>
        </w:rPr>
        <w:lastRenderedPageBreak/>
        <w:t>bibliografía complementaria y fotocopias de apoyo para cada uno de los conceptos de la asignatura.</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Posteriormente, el profesor expondrá y resolverá una serie de ejercicios, cuyo objetivo será llevar a la práctica los conceptos teóricos expuestos en la explicación anterior. El profesor resolverá todas las dudas que puedan tener todos los alumnos, tanto teóricas como prácticas. Incluso si él lo considerase necesario se realizarán ejercicios específicos para aclarar los conceptos que más cueste comprender al alumnado. Posteriormente, se propondrá un conjunto de ejercicios, de contenido similar a los ya resueltos en clase, que deberán ser resueltos por los alumnos, bien en horas de clase o bien en casa.</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En parte de la asignatura será necesario la utilización de equipos de reprografía, encuadernación, telefónicos, un ordenador y conexiones a internet.</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intentará, en la medida de lo posible, que las actividades que se desarrollen durante la sesión tengan un carácter grupal para formar al alumno en el clima de trabajo en grupo, aspecto de gran importancia en la actualidad en los ambientes empresariales.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El profesor cerrará la sesión con un resumen de los conceptos presentados y una asamblea en la que se observará el grado de asimilación de conceptos mediante «preguntas rebote» (un alumno pregunta a otro alumno) y «preguntas reflejo» (un alumno lanza la pregunta al grupo) que cubran las partes más significativas de la materia tratada en la sesión.</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El alumno deberá realizar una serie de actividades que dependerán de los contenidos de las unidades didácticas. Estas actividades podrán ser individuales o en grupo. Además, se podrá proponer algún trabajo o actividad que englobe conocimientos de varias unidades didácticas para comprobar que los conocimientos han sido satisfactoriamente asimilados. Sería recomendable, al menos, un trabajo o actividad por cada evaluación.</w:t>
      </w:r>
    </w:p>
    <w:p w:rsidR="007B09B2" w:rsidRDefault="007B09B2">
      <w:pPr>
        <w:pStyle w:val="Prrafodelista"/>
        <w:numPr>
          <w:ilvl w:val="1"/>
          <w:numId w:val="9"/>
        </w:numPr>
        <w:tabs>
          <w:tab w:val="left" w:pos="1440"/>
        </w:tabs>
        <w:spacing w:line="100" w:lineRule="atLeast"/>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 base en la plataforma Moodle, se redactarán actividades específicas de aprendizaje y se agregarán los contenidos necesarios para el desarrollo de las mismas.</w:t>
      </w:r>
    </w:p>
    <w:p w:rsidR="007B09B2" w:rsidRDefault="007B09B2">
      <w:pPr>
        <w:pStyle w:val="Textoindependiente"/>
        <w:jc w:val="both"/>
        <w:rPr>
          <w:color w:val="000000"/>
          <w:sz w:val="24"/>
        </w:rPr>
      </w:pPr>
      <w:r>
        <w:rPr>
          <w:color w:val="000000"/>
          <w:sz w:val="24"/>
        </w:rPr>
        <w:t>La programación de este módulo y la actividad docente tiene carácter globalizador y tiende a la integración de competencias y contenidos de los diferentes módulos.</w:t>
      </w:r>
    </w:p>
    <w:p w:rsidR="007B09B2" w:rsidRDefault="007B09B2">
      <w:pPr>
        <w:pStyle w:val="Textoindependiente"/>
        <w:rPr>
          <w:color w:val="000000"/>
        </w:rPr>
      </w:pPr>
      <w:r>
        <w:rPr>
          <w:color w:val="000000"/>
        </w:rPr>
        <w:t> </w:t>
      </w:r>
    </w:p>
    <w:p w:rsidR="007B09B2" w:rsidRDefault="007B09B2">
      <w:pPr>
        <w:pStyle w:val="Textoindependiente"/>
        <w:jc w:val="both"/>
        <w:rPr>
          <w:sz w:val="24"/>
        </w:rPr>
      </w:pPr>
      <w:r>
        <w:rPr>
          <w:sz w:val="24"/>
        </w:rPr>
        <w:t> </w:t>
      </w:r>
    </w:p>
    <w:p w:rsidR="007B09B2" w:rsidRDefault="007B09B2">
      <w:pPr>
        <w:pStyle w:val="Textoindependiente"/>
        <w:spacing w:after="283"/>
        <w:jc w:val="both"/>
        <w:rPr>
          <w:b/>
          <w:sz w:val="24"/>
        </w:rPr>
      </w:pPr>
      <w:r>
        <w:rPr>
          <w:b/>
          <w:sz w:val="24"/>
        </w:rPr>
        <w:t>Estrategias de animación a la lectura y el desarrollo de la expresión oral y escrita</w:t>
      </w:r>
    </w:p>
    <w:p w:rsidR="007B09B2" w:rsidRDefault="007B09B2">
      <w:pPr>
        <w:pStyle w:val="Textoindependiente"/>
        <w:spacing w:after="283"/>
        <w:jc w:val="both"/>
      </w:pPr>
      <w:r>
        <w:t> </w:t>
      </w:r>
    </w:p>
    <w:p w:rsidR="007B09B2" w:rsidRDefault="007B09B2">
      <w:pPr>
        <w:pStyle w:val="Textoindependiente"/>
        <w:spacing w:after="283"/>
        <w:jc w:val="both"/>
        <w:rPr>
          <w:sz w:val="24"/>
        </w:rPr>
      </w:pPr>
      <w:r>
        <w:rPr>
          <w:sz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7B09B2" w:rsidRDefault="00F86CF3" w:rsidP="00F86CF3">
      <w:pPr>
        <w:pStyle w:val="Textoindependiente"/>
        <w:spacing w:after="283"/>
        <w:jc w:val="both"/>
      </w:pPr>
      <w:r>
        <w:t> </w:t>
      </w:r>
    </w:p>
    <w:p w:rsidR="007B09B2" w:rsidRDefault="007B09B2">
      <w:pPr>
        <w:pStyle w:val="Prrafodelista"/>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 xml:space="preserve"> 11. Evaluación didáctica</w:t>
      </w: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11.1</w:t>
      </w:r>
      <w:r w:rsidR="00920BE9">
        <w:rPr>
          <w:rStyle w:val="Fuentedeprrafopredeter1"/>
          <w:rFonts w:ascii="Times New Roman" w:hAnsi="Times New Roman"/>
          <w:b/>
          <w:sz w:val="24"/>
          <w:szCs w:val="24"/>
        </w:rPr>
        <w:t>. ¿</w:t>
      </w:r>
      <w:r>
        <w:rPr>
          <w:rStyle w:val="Fuentedeprrafopredeter1"/>
          <w:rFonts w:ascii="Times New Roman" w:hAnsi="Times New Roman"/>
          <w:b/>
          <w:sz w:val="24"/>
          <w:szCs w:val="24"/>
        </w:rPr>
        <w:t>Cómo se realiza?</w:t>
      </w:r>
    </w:p>
    <w:p w:rsidR="007B09B2" w:rsidRDefault="007B09B2">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La evaluación será continua e integradora en cuanto que estará inmersa en el proceso de enseñanza-aprendizaje del alumnado. La aplicación del proceso de evaluación continua a los alumnos requiere la asistencia regular a las clases y actividades programadas para el módulo profesional.</w:t>
      </w:r>
    </w:p>
    <w:p w:rsidR="007B09B2" w:rsidRDefault="007B09B2">
      <w:pPr>
        <w:spacing w:line="100" w:lineRule="atLeast"/>
        <w:ind w:right="-7"/>
        <w:jc w:val="both"/>
        <w:rPr>
          <w:rFonts w:ascii="Times New Roman" w:hAnsi="Times New Roman"/>
          <w:sz w:val="24"/>
          <w:szCs w:val="24"/>
        </w:rPr>
      </w:pPr>
      <w:r>
        <w:rPr>
          <w:rFonts w:ascii="Times New Roman" w:hAnsi="Times New Roman"/>
          <w:sz w:val="24"/>
          <w:szCs w:val="24"/>
        </w:rPr>
        <w:t>Las actitudes del alumno serán evaluadas por un conjunto de cualificaciones obtenidas en la valoración de los conocimientos y actitudes.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11.2</w:t>
      </w:r>
      <w:r w:rsidR="00920BE9">
        <w:rPr>
          <w:rStyle w:val="Fuentedeprrafopredeter1"/>
          <w:rFonts w:ascii="Times New Roman" w:hAnsi="Times New Roman"/>
          <w:b/>
          <w:sz w:val="24"/>
          <w:szCs w:val="24"/>
        </w:rPr>
        <w:t>. ¿</w:t>
      </w:r>
      <w:r>
        <w:rPr>
          <w:rStyle w:val="Fuentedeprrafopredeter1"/>
          <w:rFonts w:ascii="Times New Roman" w:hAnsi="Times New Roman"/>
          <w:b/>
          <w:sz w:val="24"/>
          <w:szCs w:val="24"/>
        </w:rPr>
        <w:t>Cuándo se realiza?</w:t>
      </w:r>
    </w:p>
    <w:p w:rsidR="007B09B2" w:rsidRDefault="007B09B2">
      <w:pPr>
        <w:spacing w:after="0" w:line="100" w:lineRule="atLeast"/>
        <w:ind w:left="705"/>
        <w:jc w:val="both"/>
        <w:rPr>
          <w:rFonts w:ascii="Times New Roman" w:hAnsi="Times New Roman"/>
          <w:sz w:val="24"/>
          <w:szCs w:val="24"/>
        </w:rPr>
      </w:pPr>
      <w:r>
        <w:rPr>
          <w:rFonts w:ascii="Times New Roman" w:hAnsi="Times New Roman"/>
          <w:sz w:val="24"/>
          <w:szCs w:val="24"/>
        </w:rPr>
        <w:t>Se realizarán pruebas escritas al final de cada tema, para reforzar el aprendizaje a la vez que obtener la valoración numérica de la evaluación.</w:t>
      </w:r>
    </w:p>
    <w:p w:rsidR="007B09B2" w:rsidRDefault="007B09B2">
      <w:pPr>
        <w:spacing w:line="100" w:lineRule="atLeast"/>
        <w:ind w:right="-7"/>
        <w:jc w:val="both"/>
        <w:rPr>
          <w:rFonts w:ascii="Times New Roman" w:hAnsi="Times New Roman"/>
          <w:sz w:val="24"/>
          <w:szCs w:val="24"/>
        </w:rPr>
      </w:pPr>
    </w:p>
    <w:p w:rsidR="007B09B2" w:rsidRDefault="007B09B2">
      <w:pPr>
        <w:spacing w:line="100" w:lineRule="atLeast"/>
        <w:ind w:right="-7"/>
        <w:jc w:val="both"/>
        <w:rPr>
          <w:rFonts w:ascii="Times New Roman" w:hAnsi="Times New Roman"/>
          <w:sz w:val="24"/>
          <w:szCs w:val="24"/>
        </w:rPr>
      </w:pPr>
    </w:p>
    <w:p w:rsidR="007B09B2" w:rsidRDefault="007B09B2">
      <w:pPr>
        <w:spacing w:after="0" w:line="100" w:lineRule="atLeast"/>
        <w:ind w:right="-7"/>
        <w:jc w:val="both"/>
        <w:rPr>
          <w:rStyle w:val="Fuentedeprrafopredeter1"/>
          <w:rFonts w:ascii="Times New Roman" w:hAnsi="Times New Roman"/>
          <w:b/>
          <w:sz w:val="24"/>
          <w:szCs w:val="24"/>
        </w:rPr>
      </w:pPr>
      <w:r>
        <w:rPr>
          <w:rStyle w:val="Fuentedeprrafopredeter1"/>
          <w:rFonts w:ascii="Times New Roman" w:hAnsi="Times New Roman"/>
          <w:b/>
          <w:sz w:val="24"/>
          <w:szCs w:val="24"/>
        </w:rPr>
        <w:t>11.3</w:t>
      </w:r>
      <w:r w:rsidR="00920BE9">
        <w:rPr>
          <w:rStyle w:val="Fuentedeprrafopredeter1"/>
          <w:rFonts w:ascii="Times New Roman" w:hAnsi="Times New Roman"/>
          <w:b/>
          <w:sz w:val="24"/>
          <w:szCs w:val="24"/>
        </w:rPr>
        <w:t>. Procedimiento</w:t>
      </w:r>
      <w:r>
        <w:rPr>
          <w:rStyle w:val="Fuentedeprrafopredeter1"/>
          <w:rFonts w:ascii="Times New Roman" w:hAnsi="Times New Roman"/>
          <w:b/>
          <w:sz w:val="24"/>
          <w:szCs w:val="24"/>
        </w:rPr>
        <w:t xml:space="preserve"> de evaluación conceptual:</w:t>
      </w:r>
    </w:p>
    <w:p w:rsidR="007B09B2" w:rsidRDefault="007B09B2">
      <w:pPr>
        <w:spacing w:line="100" w:lineRule="atLeast"/>
        <w:ind w:left="705" w:right="-7"/>
        <w:jc w:val="both"/>
        <w:rPr>
          <w:rFonts w:ascii="Times New Roman" w:hAnsi="Times New Roman"/>
          <w:sz w:val="24"/>
          <w:szCs w:val="24"/>
        </w:rPr>
      </w:pPr>
      <w:r>
        <w:rPr>
          <w:rFonts w:ascii="Times New Roman" w:hAnsi="Times New Roman"/>
          <w:sz w:val="24"/>
          <w:szCs w:val="24"/>
        </w:rPr>
        <w:t>Pruebas escritas y trabajos individuales.</w:t>
      </w:r>
    </w:p>
    <w:p w:rsidR="007B09B2" w:rsidRDefault="007B09B2">
      <w:pPr>
        <w:spacing w:line="100" w:lineRule="atLeast"/>
        <w:ind w:left="705" w:right="-7"/>
        <w:jc w:val="both"/>
        <w:rPr>
          <w:rFonts w:ascii="Times New Roman" w:hAnsi="Times New Roman"/>
          <w:sz w:val="24"/>
          <w:szCs w:val="24"/>
        </w:rPr>
      </w:pPr>
    </w:p>
    <w:p w:rsidR="007B09B2" w:rsidRDefault="007B09B2">
      <w:pPr>
        <w:spacing w:after="0" w:line="100" w:lineRule="atLeast"/>
        <w:ind w:right="-7"/>
        <w:jc w:val="both"/>
        <w:rPr>
          <w:rStyle w:val="Fuentedeprrafopredeter1"/>
          <w:rFonts w:ascii="Times New Roman" w:hAnsi="Times New Roman"/>
          <w:b/>
          <w:sz w:val="24"/>
          <w:szCs w:val="24"/>
        </w:rPr>
      </w:pPr>
      <w:r>
        <w:rPr>
          <w:rStyle w:val="Fuentedeprrafopredeter1"/>
          <w:rFonts w:ascii="Times New Roman" w:hAnsi="Times New Roman"/>
          <w:b/>
          <w:sz w:val="24"/>
          <w:szCs w:val="24"/>
        </w:rPr>
        <w:t>11.4</w:t>
      </w:r>
      <w:r w:rsidR="00920BE9">
        <w:rPr>
          <w:rStyle w:val="Fuentedeprrafopredeter1"/>
          <w:rFonts w:ascii="Times New Roman" w:hAnsi="Times New Roman"/>
          <w:b/>
          <w:sz w:val="24"/>
          <w:szCs w:val="24"/>
        </w:rPr>
        <w:t>. Procedimiento</w:t>
      </w:r>
      <w:r>
        <w:rPr>
          <w:rStyle w:val="Fuentedeprrafopredeter1"/>
          <w:rFonts w:ascii="Times New Roman" w:hAnsi="Times New Roman"/>
          <w:b/>
          <w:sz w:val="24"/>
          <w:szCs w:val="24"/>
        </w:rPr>
        <w:t xml:space="preserve"> de evaluación actitudinal</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Asistencia a clase</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Participar en la resolución de debates, trabajos, etc.</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Presentar los documentos de forma correcta, limpia y ordenada.</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Interés por el módulo, etc.</w:t>
      </w:r>
    </w:p>
    <w:p w:rsidR="007B09B2" w:rsidRDefault="007B09B2">
      <w:pPr>
        <w:spacing w:line="100" w:lineRule="atLeast"/>
        <w:ind w:left="705" w:right="-7"/>
        <w:jc w:val="both"/>
        <w:rPr>
          <w:rFonts w:ascii="Times New Roman" w:hAnsi="Times New Roman"/>
          <w:sz w:val="24"/>
          <w:szCs w:val="24"/>
        </w:rPr>
      </w:pPr>
      <w:r>
        <w:rPr>
          <w:rFonts w:ascii="Times New Roman" w:hAnsi="Times New Roman"/>
          <w:sz w:val="24"/>
          <w:szCs w:val="24"/>
        </w:rPr>
        <w:t>Comportamiento correcto.</w:t>
      </w:r>
    </w:p>
    <w:p w:rsidR="007B09B2" w:rsidRDefault="007B09B2">
      <w:pPr>
        <w:spacing w:line="100" w:lineRule="atLeast"/>
        <w:ind w:right="-7"/>
        <w:jc w:val="both"/>
        <w:rPr>
          <w:rFonts w:ascii="Times New Roman" w:hAnsi="Times New Roman"/>
          <w:sz w:val="24"/>
          <w:szCs w:val="24"/>
        </w:rPr>
      </w:pPr>
    </w:p>
    <w:p w:rsidR="007B09B2" w:rsidRDefault="007B09B2">
      <w:pPr>
        <w:pStyle w:val="Textoindependiente"/>
        <w:ind w:right="-7"/>
        <w:jc w:val="both"/>
        <w:rPr>
          <w:sz w:val="24"/>
        </w:rPr>
      </w:pPr>
      <w:r>
        <w:rPr>
          <w:sz w:val="24"/>
        </w:rPr>
        <w:t> </w:t>
      </w:r>
    </w:p>
    <w:p w:rsidR="007B09B2" w:rsidRDefault="007B09B2">
      <w:pPr>
        <w:pStyle w:val="Textoindependiente"/>
        <w:spacing w:after="283" w:line="276" w:lineRule="auto"/>
        <w:jc w:val="both"/>
      </w:pPr>
      <w:r>
        <w:rPr>
          <w:sz w:val="24"/>
        </w:rPr>
        <w:t>También se tendrá en cuenta la adaptación, si fuese necesario, para alumnos en situación de discapacidad incluyendo las medidas de accesibilidad oportunas que garanticen una participación no discriminatoria en las pruebas de evaluación.</w:t>
      </w:r>
      <w:r>
        <w:t xml:space="preserve"> </w:t>
      </w:r>
    </w:p>
    <w:p w:rsidR="007B09B2" w:rsidRDefault="007B09B2">
      <w:pPr>
        <w:spacing w:line="100" w:lineRule="atLeast"/>
        <w:ind w:right="-7"/>
        <w:jc w:val="both"/>
        <w:rPr>
          <w:rFonts w:ascii="Times New Roman" w:hAnsi="Times New Roman"/>
          <w:sz w:val="24"/>
          <w:szCs w:val="24"/>
        </w:rPr>
      </w:pPr>
    </w:p>
    <w:p w:rsidR="007B09B2" w:rsidRDefault="007B09B2">
      <w:pPr>
        <w:spacing w:line="100" w:lineRule="atLeast"/>
        <w:ind w:left="705"/>
        <w:jc w:val="both"/>
        <w:rPr>
          <w:rFonts w:ascii="Times New Roman" w:hAnsi="Times New Roman"/>
          <w:sz w:val="24"/>
          <w:szCs w:val="24"/>
        </w:rPr>
      </w:pPr>
    </w:p>
    <w:p w:rsidR="007B09B2" w:rsidRDefault="007B09B2">
      <w:pPr>
        <w:pStyle w:val="Normal1"/>
        <w:jc w:val="both"/>
        <w:rPr>
          <w:rStyle w:val="Fuentedeprrafopredeter1"/>
          <w:rFonts w:ascii="Times New Roman" w:hAnsi="Times New Roman"/>
          <w:b/>
          <w:sz w:val="24"/>
          <w:szCs w:val="24"/>
        </w:rPr>
      </w:pPr>
      <w:r>
        <w:rPr>
          <w:rStyle w:val="Fuentedeprrafopredeter1"/>
          <w:rFonts w:ascii="Times New Roman" w:hAnsi="Times New Roman"/>
          <w:b/>
          <w:sz w:val="24"/>
          <w:szCs w:val="24"/>
        </w:rPr>
        <w:t>12.  Resultados de aprendizaje y criterios de evaluación:</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0BE9">
        <w:rPr>
          <w:rFonts w:ascii="Times New Roman" w:hAnsi="Times New Roman"/>
          <w:sz w:val="24"/>
          <w:szCs w:val="24"/>
        </w:rPr>
        <w:t>1. Atiende</w:t>
      </w:r>
      <w:r>
        <w:rPr>
          <w:rFonts w:ascii="Times New Roman" w:hAnsi="Times New Roman"/>
          <w:sz w:val="24"/>
          <w:szCs w:val="24"/>
        </w:rPr>
        <w:t xml:space="preserve"> a posibles clientes, reconociendo las diferentes técnicas de comunicación.</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analizado el comportamiento del posible cliente.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han adaptado adecuadamente la actitud y discurso a la situación de la que se parte.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obtenido la información necesaria del posible cliente.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favorecido la comunicación con el empleo de las técnicas y actitudes apropiadas al desarrollo de la misma.</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mantenido una conversación, utilizando las fórmulas, léxico comercial y nexos de comunicación (pedir aclaraciones, solicitar información, pedir a alguien que repita y otros).</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 xml:space="preserve">Se ha dado respuesta a una pregunta de fácil solución, utilizando el léxico comercial adecuado. </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lastRenderedPageBreak/>
        <w:t>Se ha expresado un tema prefijado de forma oral delante de un grupo o en una relación de comunicación en la que intervienen dos interlocutores.</w:t>
      </w:r>
    </w:p>
    <w:p w:rsidR="007B09B2" w:rsidRDefault="007B09B2">
      <w:pPr>
        <w:pStyle w:val="Prrafodelista"/>
        <w:numPr>
          <w:ilvl w:val="0"/>
          <w:numId w:val="23"/>
        </w:numPr>
        <w:tabs>
          <w:tab w:val="left" w:pos="2160"/>
        </w:tabs>
        <w:ind w:left="2160"/>
        <w:jc w:val="both"/>
        <w:rPr>
          <w:rFonts w:ascii="Times New Roman" w:hAnsi="Times New Roman"/>
          <w:sz w:val="24"/>
          <w:szCs w:val="24"/>
        </w:rPr>
      </w:pPr>
      <w:r>
        <w:rPr>
          <w:rFonts w:ascii="Times New Roman" w:hAnsi="Times New Roman"/>
          <w:sz w:val="24"/>
          <w:szCs w:val="24"/>
        </w:rPr>
        <w:t>Se ha mantenido una actitud conciliadora y sensible a los demás, demostrando cordialidad y amabilidad en el trato.</w:t>
      </w:r>
    </w:p>
    <w:p w:rsidR="007B09B2" w:rsidRDefault="007B09B2">
      <w:pPr>
        <w:pStyle w:val="Prrafodelista"/>
        <w:numPr>
          <w:ilvl w:val="0"/>
          <w:numId w:val="23"/>
        </w:numPr>
        <w:tabs>
          <w:tab w:val="left" w:pos="2160"/>
        </w:tabs>
        <w:ind w:left="2160"/>
        <w:jc w:val="both"/>
        <w:rPr>
          <w:rFonts w:ascii="Times New Roman" w:hAnsi="Times New Roman"/>
          <w:sz w:val="24"/>
          <w:szCs w:val="24"/>
        </w:rPr>
      </w:pPr>
      <w:r>
        <w:rPr>
          <w:rFonts w:ascii="Times New Roman" w:hAnsi="Times New Roman"/>
          <w:sz w:val="24"/>
          <w:szCs w:val="24"/>
        </w:rPr>
        <w:t>Se ha trasmitido información con claridad, de manera ordenada, estructura clara y precisa.</w:t>
      </w:r>
    </w:p>
    <w:p w:rsidR="007B09B2" w:rsidRDefault="007B09B2">
      <w:pPr>
        <w:pStyle w:val="Prrafodelista"/>
        <w:ind w:left="2160"/>
        <w:jc w:val="both"/>
        <w:rPr>
          <w:rFonts w:ascii="Times New Roman" w:hAnsi="Times New Roman"/>
          <w:sz w:val="24"/>
          <w:szCs w:val="24"/>
        </w:rPr>
      </w:pPr>
      <w:r>
        <w:rPr>
          <w:rFonts w:ascii="Times New Roman" w:hAnsi="Times New Roman"/>
          <w:sz w:val="24"/>
          <w:szCs w:val="24"/>
        </w:rPr>
        <w:t>2. Comunica al posible cliente las diferentes posibilidades del servicio, justificándolas desde el punto de vista técnico.</w:t>
      </w:r>
    </w:p>
    <w:p w:rsidR="007B09B2" w:rsidRDefault="007B09B2">
      <w:pPr>
        <w:pStyle w:val="Normal1"/>
        <w:jc w:val="both"/>
        <w:rPr>
          <w:rFonts w:ascii="Times New Roman" w:hAnsi="Times New Roman"/>
          <w:sz w:val="24"/>
          <w:szCs w:val="24"/>
        </w:rPr>
      </w:pPr>
      <w:r>
        <w:rPr>
          <w:rFonts w:ascii="Times New Roman" w:hAnsi="Times New Roman"/>
          <w:sz w:val="24"/>
          <w:szCs w:val="24"/>
        </w:rPr>
        <w:t>Criterios de evaluación:</w:t>
      </w:r>
    </w:p>
    <w:p w:rsidR="007B09B2" w:rsidRDefault="007B09B2">
      <w:pPr>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analizado las diferentes tipologías de público.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diferenciado clientes de proveedores, y éstos del público en general.</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reconocido la terminología básica de comunicación comercial.</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diferenciado entre información y publicidad.</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adecuado las respuestas en función de las preguntas del público.</w:t>
      </w: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informado al cliente de las características del servicio, especialmente de las calidades esperables.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asesorado al cliente sobre la opción más recomendable, cuando existen varias posibilidades, informándole de las características y acabados previsibles de cada una de ellas.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solicitado al cliente que comunique la elección de la opción elegida.</w:t>
      </w:r>
    </w:p>
    <w:p w:rsidR="007B09B2" w:rsidRDefault="007B09B2">
      <w:pPr>
        <w:spacing w:line="100" w:lineRule="atLeast"/>
        <w:jc w:val="both"/>
        <w:rPr>
          <w:rFonts w:ascii="Times New Roman" w:hAnsi="Times New Roman"/>
          <w:sz w:val="24"/>
          <w:szCs w:val="24"/>
        </w:rPr>
      </w:pPr>
    </w:p>
    <w:p w:rsidR="007B09B2" w:rsidRDefault="007B09B2">
      <w:pPr>
        <w:spacing w:line="100" w:lineRule="atLeast"/>
        <w:ind w:left="708"/>
        <w:jc w:val="both"/>
        <w:rPr>
          <w:rFonts w:ascii="Times New Roman" w:hAnsi="Times New Roman"/>
          <w:sz w:val="24"/>
          <w:szCs w:val="24"/>
        </w:rPr>
      </w:pPr>
    </w:p>
    <w:p w:rsidR="007B09B2" w:rsidRDefault="007B09B2">
      <w:pPr>
        <w:spacing w:line="100" w:lineRule="atLeast"/>
        <w:ind w:left="1080"/>
        <w:jc w:val="both"/>
        <w:rPr>
          <w:rFonts w:ascii="Times New Roman" w:hAnsi="Times New Roman"/>
          <w:sz w:val="24"/>
          <w:szCs w:val="24"/>
        </w:rPr>
      </w:pPr>
      <w:r>
        <w:rPr>
          <w:rFonts w:ascii="Times New Roman" w:hAnsi="Times New Roman"/>
          <w:sz w:val="24"/>
          <w:szCs w:val="24"/>
        </w:rPr>
        <w:t>3. Informa al probable cliente del servicio realizado, justificando las operaciones ejecutadas.</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hecho entrega al cliente de los artículos procesados, informando de los servicios realizados en los artículos.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transmitido al cliente, de modo oportuno, las operaciones a llevar a cabo en los artículos entregados y los tiempos previstos para ello.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identificado los documentos de entrega asociados al servicio o producto.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recogido la conformidad del cliente con el acabado obtenido, tomando nota, en caso contrario, de sus objeciones, de modo adecuado.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Se ha valorado la pulcritud y corrección, tanto en el vestir como en la imagen corporal, elementos clave en la atención al cliente.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mantenido en todo momento el respeto hacia el cliente.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intentado la fidelización del cliente con el buen resultado del trabajo.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definido periodo de garantía y las obligaciones legales aparejadas.</w:t>
      </w:r>
    </w:p>
    <w:p w:rsidR="007B09B2" w:rsidRDefault="007B09B2">
      <w:pPr>
        <w:pStyle w:val="Prrafodelista"/>
        <w:rPr>
          <w:rFonts w:ascii="Times New Roman" w:hAnsi="Times New Roman"/>
          <w:sz w:val="24"/>
          <w:szCs w:val="24"/>
        </w:rPr>
      </w:pPr>
    </w:p>
    <w:p w:rsidR="007B09B2" w:rsidRDefault="007B09B2">
      <w:pPr>
        <w:pStyle w:val="Prrafodelista"/>
        <w:spacing w:line="100" w:lineRule="atLeast"/>
        <w:jc w:val="both"/>
        <w:rPr>
          <w:rFonts w:ascii="Times New Roman" w:hAnsi="Times New Roman"/>
          <w:sz w:val="24"/>
          <w:szCs w:val="24"/>
        </w:rPr>
      </w:pPr>
      <w:r>
        <w:rPr>
          <w:rFonts w:ascii="Times New Roman" w:hAnsi="Times New Roman"/>
          <w:sz w:val="24"/>
          <w:szCs w:val="24"/>
        </w:rPr>
        <w:t>4. Atiende reclamaciones de posibles clientes, reconociendo el protocolo de actuación.</w:t>
      </w:r>
    </w:p>
    <w:p w:rsidR="007B09B2" w:rsidRDefault="007B09B2">
      <w:pPr>
        <w:spacing w:line="100" w:lineRule="atLeast"/>
        <w:ind w:left="1080"/>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ofrecido alternativas al cliente ante reclamaciones fácilmente subsanables, exponiendo claramente los tiempos y condiciones de las operaciones a realizar, así como del nivel de probabilidad de modificación esperable.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reconocido los aspectos principales en los que incide la legislación vigente, en relación con las reclamaciones.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suministrado la información y documentación necesaria al cliente para la presentación de una reclamación escrita, si éste fuera el caso.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recogido los formularios presentados por el cliente para la realización de una reclamación.</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Se ha cumplimentado una hoja de reclamación </w:t>
      </w:r>
    </w:p>
    <w:p w:rsidR="007B09B2" w:rsidRDefault="007B09B2">
      <w:pPr>
        <w:pStyle w:val="Prrafodelista"/>
        <w:rPr>
          <w:rFonts w:ascii="Times New Roman" w:hAnsi="Times New Roman"/>
          <w:sz w:val="24"/>
          <w:szCs w:val="24"/>
        </w:rPr>
      </w:pPr>
    </w:p>
    <w:p w:rsidR="007B09B2" w:rsidRDefault="007B09B2">
      <w:pPr>
        <w:pStyle w:val="Prrafodelista"/>
        <w:spacing w:line="100" w:lineRule="atLeast"/>
        <w:jc w:val="both"/>
        <w:rPr>
          <w:rFonts w:ascii="Times New Roman" w:hAnsi="Times New Roman"/>
          <w:sz w:val="24"/>
          <w:szCs w:val="24"/>
        </w:rPr>
      </w:pPr>
      <w:r>
        <w:rPr>
          <w:rFonts w:ascii="Times New Roman" w:hAnsi="Times New Roman"/>
          <w:sz w:val="24"/>
          <w:szCs w:val="24"/>
        </w:rPr>
        <w:t>f) Se ha compartido información con el equipo de trabajo.</w:t>
      </w:r>
    </w:p>
    <w:p w:rsidR="007B09B2" w:rsidRDefault="007B09B2">
      <w:pPr>
        <w:spacing w:line="100" w:lineRule="atLeast"/>
        <w:jc w:val="both"/>
        <w:rPr>
          <w:rFonts w:ascii="Times New Roman" w:hAnsi="Times New Roman"/>
          <w:sz w:val="24"/>
          <w:szCs w:val="24"/>
        </w:rPr>
      </w:pPr>
    </w:p>
    <w:p w:rsidR="007B09B2" w:rsidRDefault="007B09B2">
      <w:pPr>
        <w:spacing w:after="160" w:line="247" w:lineRule="auto"/>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ab/>
        <w:t>13.  Procedimientos e instrumentos de evaluación.</w:t>
      </w:r>
    </w:p>
    <w:p w:rsidR="007B09B2" w:rsidRDefault="007B09B2">
      <w:pPr>
        <w:ind w:right="-60"/>
        <w:jc w:val="both"/>
      </w:pPr>
    </w:p>
    <w:p w:rsidR="007B09B2" w:rsidRDefault="007B09B2">
      <w:pPr>
        <w:pStyle w:val="Textoindependiente"/>
        <w:ind w:right="-60"/>
        <w:jc w:val="both"/>
        <w:rPr>
          <w:rStyle w:val="Fuentedeprrafopredeter1"/>
          <w:color w:val="000000"/>
          <w:sz w:val="24"/>
        </w:rPr>
      </w:pPr>
      <w:r>
        <w:rPr>
          <w:rStyle w:val="Fuentedeprrafopredeter1"/>
          <w:color w:val="000000"/>
          <w:sz w:val="24"/>
        </w:rPr>
        <w:t> </w:t>
      </w:r>
    </w:p>
    <w:p w:rsidR="007B09B2" w:rsidRDefault="007B09B2">
      <w:pPr>
        <w:pStyle w:val="Textoindependiente"/>
        <w:ind w:right="45"/>
        <w:rPr>
          <w:sz w:val="24"/>
        </w:rPr>
      </w:pPr>
      <w:r>
        <w:rPr>
          <w:sz w:val="24"/>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7B09B2" w:rsidRDefault="007B09B2">
      <w:pPr>
        <w:pStyle w:val="Textoindependiente"/>
        <w:ind w:right="45"/>
        <w:rPr>
          <w:sz w:val="24"/>
        </w:rPr>
      </w:pPr>
      <w:r>
        <w:rPr>
          <w:sz w:val="24"/>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7B09B2" w:rsidRDefault="007B09B2">
      <w:pPr>
        <w:pStyle w:val="Textoindependiente"/>
        <w:ind w:right="45"/>
        <w:rPr>
          <w:sz w:val="24"/>
        </w:rPr>
      </w:pPr>
      <w:r>
        <w:rPr>
          <w:sz w:val="24"/>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7B09B2" w:rsidRDefault="007B09B2">
      <w:pPr>
        <w:pStyle w:val="Textoindependiente"/>
        <w:rPr>
          <w:sz w:val="24"/>
        </w:rPr>
      </w:pPr>
      <w:r>
        <w:rPr>
          <w:sz w:val="24"/>
        </w:rPr>
        <w:t xml:space="preserve">El alumno o la alumna </w:t>
      </w:r>
      <w:r w:rsidR="00920BE9">
        <w:rPr>
          <w:sz w:val="24"/>
        </w:rPr>
        <w:t>podrán</w:t>
      </w:r>
      <w:r>
        <w:rPr>
          <w:sz w:val="24"/>
        </w:rPr>
        <w:t xml:space="preserve"> promocionar a segundo curso cuando los módulos profesionales asociados a unidades de competencia pendientes no superen el 20% del horario semanal. No hay ningún alumno en segundo en estas circunstancias.</w:t>
      </w:r>
    </w:p>
    <w:p w:rsidR="007B09B2" w:rsidRDefault="007B09B2">
      <w:pPr>
        <w:pStyle w:val="Textoindependiente"/>
      </w:pPr>
      <w:r>
        <w:t> </w:t>
      </w:r>
    </w:p>
    <w:p w:rsidR="007B09B2" w:rsidRDefault="007B09B2">
      <w:pPr>
        <w:ind w:right="-60"/>
        <w:jc w:val="both"/>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actividades se irán calificando diaria e individualmente en la ficha del profesor, según el orden de ejecución, lo que va a permitir corregir los fallos que se puedan producir a lo largo de la unidad de trabajo.</w:t>
      </w:r>
    </w:p>
    <w:p w:rsidR="007B09B2" w:rsidRDefault="007B09B2">
      <w:pPr>
        <w:ind w:right="-60"/>
        <w:jc w:val="both"/>
        <w:rPr>
          <w:rFonts w:ascii="Times New Roman" w:hAnsi="Times New Roman"/>
          <w:color w:val="000000"/>
          <w:sz w:val="24"/>
          <w:szCs w:val="24"/>
        </w:rPr>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El alumno deberá haber realizado todas las actividades de aprendizaje, así como la repetición de lo aprendido. Debe superar la teoría necesaria de cada unidad mediante un examen práctico y otro escrito.</w:t>
      </w: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Todo esto se pondrá en conocimiento del alumno al principio de cada evaluación, informándole que, en caso de no alcanzar la cantidad exigida, no obtendrá el aprobado, debiendo recuperar en la siguiente evaluación las unidades de trabajo no superadas.</w:t>
      </w:r>
    </w:p>
    <w:p w:rsidR="007B09B2" w:rsidRDefault="007B09B2">
      <w:pPr>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actividades que utilizaremos para la evaluación son:</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Pruebas escritas y prácticas.</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Actividades a realizar por el alumno.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Exposiciones en clase, charlas, coloquios, seminarios.</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Actitud de trabajo (asistencia, interés, puntualidad, comportamiento).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Trabajos en equipo.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Trabajos requeridos.</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lastRenderedPageBreak/>
        <w:t>14. Criterios de calificación.</w:t>
      </w:r>
    </w:p>
    <w:p w:rsidR="007B09B2" w:rsidRDefault="007B09B2">
      <w:pPr>
        <w:pStyle w:val="Prrafodelista"/>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Se calificará al alumno de uno a diez y la nota final saldrá de ponderar:</w:t>
      </w:r>
    </w:p>
    <w:p w:rsidR="007B09B2" w:rsidRDefault="007B09B2">
      <w:pPr>
        <w:numPr>
          <w:ilvl w:val="0"/>
          <w:numId w:val="1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Un 100% los controles, trabajos, ejercicios, de los alumnos, el vocabulario y técnicas de comunicación aplicadas en clase, talleres, etc.</w:t>
      </w:r>
    </w:p>
    <w:p w:rsidR="007B09B2" w:rsidRDefault="007B09B2">
      <w:pPr>
        <w:numPr>
          <w:ilvl w:val="0"/>
          <w:numId w:val="1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La falta de asistencia, falta de interés, no traer los ejercicios o no realizarlos en clase, contará de forma negativa, restando de la nota final.</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Para la nota final, se hará la media de las notas enteras de las evaluaciones, estando todas ellas superadas positivamente. En el caso de que salga decimal.</w:t>
      </w:r>
    </w:p>
    <w:p w:rsidR="007B09B2" w:rsidRDefault="007B09B2">
      <w:pPr>
        <w:widowControl w:val="0"/>
        <w:tabs>
          <w:tab w:val="left" w:pos="0"/>
        </w:tabs>
        <w:spacing w:line="100" w:lineRule="atLeast"/>
        <w:jc w:val="both"/>
        <w:rPr>
          <w:rFonts w:ascii="Times New Roman" w:hAnsi="Times New Roman"/>
          <w:sz w:val="24"/>
          <w:szCs w:val="24"/>
        </w:rPr>
      </w:pPr>
      <w:r>
        <w:rPr>
          <w:rFonts w:ascii="Times New Roman" w:hAnsi="Times New Roman"/>
          <w:sz w:val="24"/>
          <w:szCs w:val="24"/>
        </w:rPr>
        <w:t>El procedimiento mediante el cual los alumnos podrán recuperar durante el curso las evaluaciones pendientes será un examen de recuperación y en algunos casos repetir de los trabajos.</w:t>
      </w:r>
    </w:p>
    <w:p w:rsidR="007B09B2" w:rsidRDefault="007B09B2">
      <w:pPr>
        <w:widowControl w:val="0"/>
        <w:tabs>
          <w:tab w:val="left" w:pos="0"/>
        </w:tabs>
        <w:spacing w:line="100" w:lineRule="atLeast"/>
        <w:jc w:val="both"/>
        <w:rPr>
          <w:rFonts w:ascii="Times New Roman" w:hAnsi="Times New Roman"/>
          <w:sz w:val="24"/>
          <w:szCs w:val="24"/>
        </w:rPr>
      </w:pPr>
      <w:r>
        <w:rPr>
          <w:rFonts w:ascii="Times New Roman" w:hAnsi="Times New Roman"/>
          <w:sz w:val="24"/>
          <w:szCs w:val="24"/>
        </w:rPr>
        <w:t>Se consideran justificadas las ausencias derivadas de enfermedad o accidente del alumno, atención a familiares. El alumno aportará la documentación que justifique debidamente la causa de las ausencias que no le han permitido entregar trabajos o realizar exámenes.</w:t>
      </w:r>
    </w:p>
    <w:p w:rsidR="007B09B2" w:rsidRDefault="007B09B2">
      <w:pPr>
        <w:widowControl w:val="0"/>
        <w:tabs>
          <w:tab w:val="left" w:pos="284"/>
        </w:tabs>
        <w:spacing w:line="100" w:lineRule="atLeast"/>
        <w:jc w:val="both"/>
        <w:rPr>
          <w:rFonts w:ascii="Times New Roman" w:hAnsi="Times New Roman"/>
          <w:sz w:val="24"/>
          <w:szCs w:val="24"/>
        </w:rPr>
      </w:pPr>
      <w:r>
        <w:rPr>
          <w:rFonts w:ascii="Times New Roman" w:hAnsi="Times New Roman"/>
          <w:sz w:val="24"/>
          <w:szCs w:val="24"/>
        </w:rPr>
        <w:t>En la convocatoria extraordinaria de evaluación, el examen abarcará todos los contenidos.</w:t>
      </w:r>
    </w:p>
    <w:p w:rsidR="007B09B2" w:rsidRDefault="007B09B2">
      <w:pPr>
        <w:widowControl w:val="0"/>
        <w:tabs>
          <w:tab w:val="left" w:pos="284"/>
        </w:tabs>
        <w:spacing w:line="100" w:lineRule="atLeast"/>
        <w:jc w:val="both"/>
        <w:rPr>
          <w:rFonts w:ascii="Times New Roman" w:hAnsi="Times New Roman"/>
          <w:sz w:val="24"/>
          <w:szCs w:val="24"/>
        </w:rPr>
      </w:pPr>
      <w:r>
        <w:rPr>
          <w:rFonts w:ascii="Times New Roman" w:hAnsi="Times New Roman"/>
          <w:sz w:val="24"/>
          <w:szCs w:val="24"/>
        </w:rPr>
        <w:t>El peso en la calificación de la convocatoria extraordinaria de evaluación se hará según el siguiente criterio:</w:t>
      </w:r>
    </w:p>
    <w:p w:rsidR="007B09B2" w:rsidRDefault="007B09B2">
      <w:pPr>
        <w:widowControl w:val="0"/>
        <w:tabs>
          <w:tab w:val="left" w:pos="1446"/>
        </w:tabs>
        <w:spacing w:after="0" w:line="100" w:lineRule="atLeast"/>
        <w:ind w:left="1162" w:hanging="454"/>
        <w:jc w:val="both"/>
        <w:rPr>
          <w:rFonts w:ascii="Times New Roman" w:hAnsi="Times New Roman"/>
          <w:sz w:val="24"/>
          <w:szCs w:val="24"/>
        </w:rPr>
      </w:pPr>
      <w:r>
        <w:rPr>
          <w:rFonts w:ascii="Times New Roman" w:hAnsi="Times New Roman"/>
          <w:sz w:val="24"/>
          <w:szCs w:val="24"/>
        </w:rPr>
        <w:tab/>
        <w:t>Trabajos, actividades....................... 30 %</w:t>
      </w:r>
    </w:p>
    <w:p w:rsidR="007B09B2" w:rsidRDefault="007B09B2">
      <w:pPr>
        <w:widowControl w:val="0"/>
        <w:tabs>
          <w:tab w:val="left" w:pos="1446"/>
        </w:tabs>
        <w:spacing w:after="0" w:line="100" w:lineRule="atLeast"/>
        <w:ind w:left="1162" w:hanging="454"/>
        <w:jc w:val="both"/>
        <w:rPr>
          <w:rFonts w:ascii="Times New Roman" w:hAnsi="Times New Roman"/>
          <w:sz w:val="24"/>
          <w:szCs w:val="24"/>
        </w:rPr>
      </w:pPr>
      <w:r>
        <w:rPr>
          <w:rFonts w:ascii="Times New Roman" w:hAnsi="Times New Roman"/>
          <w:sz w:val="24"/>
          <w:szCs w:val="24"/>
        </w:rPr>
        <w:tab/>
        <w:t>Nota prueba escrita.......................... 50%</w:t>
      </w:r>
    </w:p>
    <w:p w:rsidR="007B09B2" w:rsidRDefault="007B09B2">
      <w:pPr>
        <w:widowControl w:val="0"/>
        <w:tabs>
          <w:tab w:val="left" w:pos="1900"/>
        </w:tabs>
        <w:spacing w:after="0" w:line="100" w:lineRule="atLeast"/>
        <w:ind w:left="1616" w:hanging="454"/>
        <w:jc w:val="both"/>
        <w:rPr>
          <w:rFonts w:ascii="Times New Roman" w:hAnsi="Times New Roman"/>
          <w:sz w:val="24"/>
          <w:szCs w:val="24"/>
        </w:rPr>
      </w:pPr>
      <w:r>
        <w:rPr>
          <w:rFonts w:ascii="Times New Roman" w:hAnsi="Times New Roman"/>
          <w:sz w:val="24"/>
          <w:szCs w:val="24"/>
        </w:rPr>
        <w:t>Actitud, vocabulario, etc…………  20%</w:t>
      </w:r>
    </w:p>
    <w:p w:rsidR="007B09B2" w:rsidRDefault="007B09B2">
      <w:pPr>
        <w:widowControl w:val="0"/>
        <w:tabs>
          <w:tab w:val="left" w:pos="1900"/>
        </w:tabs>
        <w:spacing w:after="0" w:line="100" w:lineRule="atLeast"/>
        <w:ind w:left="1616" w:hanging="454"/>
        <w:jc w:val="both"/>
        <w:rPr>
          <w:rFonts w:ascii="Times New Roman" w:hAnsi="Times New Roman"/>
          <w:sz w:val="24"/>
          <w:szCs w:val="24"/>
        </w:rPr>
      </w:pPr>
    </w:p>
    <w:p w:rsidR="007B09B2" w:rsidRDefault="007B09B2">
      <w:pPr>
        <w:tabs>
          <w:tab w:val="left" w:pos="993"/>
        </w:tabs>
        <w:spacing w:after="0" w:line="100" w:lineRule="atLeast"/>
        <w:jc w:val="both"/>
        <w:rPr>
          <w:rFonts w:ascii="Times New Roman" w:hAnsi="Times New Roman"/>
          <w:sz w:val="24"/>
          <w:szCs w:val="24"/>
        </w:rPr>
      </w:pPr>
      <w:r>
        <w:rPr>
          <w:rFonts w:ascii="Times New Roman" w:hAnsi="Times New Roman"/>
          <w:sz w:val="24"/>
          <w:szCs w:val="24"/>
        </w:rPr>
        <w:t>El 30% de la nota que corresponde a, trabajos, ejercicios, asistencia, actitud, etc. sólo se acumulará a la nota de la evaluación si en las pruebas escritas el alumno alcanza una calificación de 5.</w:t>
      </w:r>
    </w:p>
    <w:p w:rsidR="007B09B2" w:rsidRDefault="007B09B2">
      <w:pPr>
        <w:tabs>
          <w:tab w:val="left" w:pos="993"/>
        </w:tabs>
        <w:spacing w:after="0" w:line="100" w:lineRule="atLeast"/>
        <w:jc w:val="both"/>
        <w:rPr>
          <w:rFonts w:ascii="Times New Roman" w:hAnsi="Times New Roman"/>
          <w:sz w:val="24"/>
          <w:szCs w:val="24"/>
        </w:rPr>
      </w:pPr>
      <w:r>
        <w:rPr>
          <w:rFonts w:ascii="Times New Roman" w:hAnsi="Times New Roman"/>
          <w:sz w:val="24"/>
          <w:szCs w:val="24"/>
        </w:rPr>
        <w:t>Durante el curso académico se realizarán tres sesiones de evaluación, en fechas y forma acorde con el Claustro de Profesores.</w:t>
      </w:r>
    </w:p>
    <w:p w:rsidR="007B09B2" w:rsidRDefault="007B09B2">
      <w:pPr>
        <w:tabs>
          <w:tab w:val="left" w:pos="993"/>
        </w:tabs>
        <w:spacing w:after="0" w:line="100" w:lineRule="atLeast"/>
        <w:jc w:val="both"/>
        <w:rPr>
          <w:rFonts w:ascii="Times New Roman" w:hAnsi="Times New Roman"/>
          <w:sz w:val="24"/>
          <w:szCs w:val="24"/>
        </w:rPr>
      </w:pPr>
    </w:p>
    <w:p w:rsidR="007B09B2" w:rsidRDefault="007B09B2">
      <w:pPr>
        <w:pStyle w:val="Prrafodelista"/>
        <w:numPr>
          <w:ilvl w:val="0"/>
          <w:numId w:val="24"/>
        </w:numPr>
        <w:tabs>
          <w:tab w:val="left" w:pos="1440"/>
        </w:tabs>
        <w:suppressAutoHyphens w:val="0"/>
        <w:ind w:left="1440"/>
        <w:jc w:val="both"/>
        <w:textAlignment w:val="auto"/>
        <w:rPr>
          <w:rStyle w:val="Fuentedeprrafopredeter1"/>
          <w:rFonts w:ascii="Times New Roman" w:hAnsi="Times New Roman"/>
          <w:b/>
          <w:kern w:val="0"/>
          <w:sz w:val="24"/>
          <w:szCs w:val="24"/>
        </w:rPr>
      </w:pPr>
      <w:r>
        <w:rPr>
          <w:rStyle w:val="Fuentedeprrafopredeter1"/>
          <w:rFonts w:ascii="Times New Roman" w:hAnsi="Times New Roman"/>
          <w:b/>
          <w:kern w:val="0"/>
          <w:sz w:val="24"/>
          <w:szCs w:val="24"/>
        </w:rPr>
        <w:t xml:space="preserve">Adaptaciones curriculares para los alumnos con necesidades educativas especiales </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A partir de las actividades propuestas, del nivel de participación en el aula, características del alumnado y de los procesos de evaluación descritos se irán detectando aquellos casos que requieran algún tipo de adaptación curricular fruto del exceso o lentitud del ritmo implantado.</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Se prevén de manera global para aquellos alumnos que presentan dificultades en el seguimiento del programa propuesto en el módulo, y, siempre teniendo en cuenta como objetivo, alejarse lo menos posible del nivel general del grupo en las acciones programadas. Además, las adaptaciones propuestas no impedirán en ningún caso que el alumno alcance las competencias básicas del currículo profesional</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Debido a que el centro se encuentra ubicado en una ciudad como Fuenlabrada, donde reside una población importante inmigrante, que suelen presentar alguna dificultad en la lectura, escritura y comprensión de nuestra lengua. Se estudiará con el Departamento de Orientación la adaptación curricular necesaria para mejorar su comprensión escrita, oral y lingüística.</w:t>
      </w:r>
    </w:p>
    <w:p w:rsidR="007B09B2" w:rsidRDefault="007B09B2">
      <w:pPr>
        <w:pStyle w:val="Normal1"/>
        <w:widowControl/>
        <w:suppressAutoHyphens w:val="0"/>
        <w:jc w:val="both"/>
        <w:textAlignment w:val="auto"/>
        <w:rPr>
          <w:rFonts w:ascii="Times New Roman" w:hAnsi="Times New Roman"/>
          <w:kern w:val="0"/>
          <w:sz w:val="24"/>
          <w:szCs w:val="24"/>
        </w:rPr>
      </w:pPr>
    </w:p>
    <w:p w:rsidR="007B09B2" w:rsidRDefault="007B09B2">
      <w:pPr>
        <w:pStyle w:val="Normal1"/>
        <w:widowControl/>
        <w:suppressAutoHyphens w:val="0"/>
        <w:jc w:val="both"/>
        <w:textAlignment w:val="auto"/>
        <w:rPr>
          <w:rFonts w:ascii="Times New Roman" w:hAnsi="Times New Roman"/>
          <w:kern w:val="0"/>
          <w:sz w:val="24"/>
          <w:szCs w:val="24"/>
        </w:rPr>
      </w:pPr>
      <w:r>
        <w:rPr>
          <w:rFonts w:ascii="Times New Roman" w:hAnsi="Times New Roman"/>
          <w:kern w:val="0"/>
          <w:sz w:val="24"/>
          <w:szCs w:val="24"/>
        </w:rPr>
        <w:t>En general, estableceremos el siguiente protocolo de actuación:</w:t>
      </w:r>
    </w:p>
    <w:p w:rsidR="007B09B2" w:rsidRDefault="007B09B2">
      <w:pPr>
        <w:pStyle w:val="Normal1"/>
        <w:widowControl/>
        <w:suppressAutoHyphens w:val="0"/>
        <w:jc w:val="both"/>
        <w:textAlignment w:val="auto"/>
        <w:rPr>
          <w:rFonts w:ascii="Times New Roman" w:hAnsi="Times New Roman"/>
          <w:kern w:val="0"/>
          <w:sz w:val="24"/>
          <w:szCs w:val="24"/>
        </w:rPr>
      </w:pP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Partiremos de lo que los alumnos/as saben.</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Explicaríamos el vocabulario nuevo.</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Diferenciaremos los contenidos básicos de los complementarios.</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lastRenderedPageBreak/>
        <w:t>Según el grado de dificultad de los contenidos, se pondrá más atención en aquellos que resulten más complejos para el aprendizaje.</w:t>
      </w:r>
    </w:p>
    <w:p w:rsidR="007B09B2" w:rsidRDefault="007B09B2">
      <w:pPr>
        <w:pStyle w:val="Normal1"/>
        <w:widowControl/>
        <w:numPr>
          <w:ilvl w:val="0"/>
          <w:numId w:val="25"/>
        </w:numPr>
        <w:tabs>
          <w:tab w:val="left" w:pos="454"/>
        </w:tabs>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Favoreceremos la integración de este tipo de alumnos / as en el grupo y en las actividades participativas.</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Ayudaremos en los procesos y procedimientos, utilizando técnicas específicas para ello.</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Mencionaremos y reconoceremos los méritos conseguidos.</w:t>
      </w:r>
    </w:p>
    <w:p w:rsidR="007B09B2" w:rsidRDefault="007B09B2">
      <w:pPr>
        <w:tabs>
          <w:tab w:val="left" w:pos="993"/>
        </w:tabs>
        <w:spacing w:after="0" w:line="100" w:lineRule="atLeast"/>
        <w:jc w:val="both"/>
        <w:rPr>
          <w:rFonts w:ascii="Times New Roman" w:hAnsi="Times New Roman"/>
          <w:sz w:val="24"/>
          <w:szCs w:val="24"/>
        </w:rPr>
      </w:pPr>
    </w:p>
    <w:p w:rsidR="007B09B2" w:rsidRDefault="007B09B2">
      <w:pPr>
        <w:spacing w:line="100" w:lineRule="atLeast"/>
        <w:ind w:right="-567"/>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16</w:t>
      </w:r>
      <w:r w:rsidR="00920BE9">
        <w:rPr>
          <w:rStyle w:val="Fuentedeprrafopredeter1"/>
          <w:rFonts w:ascii="Times New Roman" w:hAnsi="Times New Roman"/>
          <w:b/>
          <w:sz w:val="24"/>
          <w:szCs w:val="24"/>
        </w:rPr>
        <w:t>. Pruebas</w:t>
      </w:r>
      <w:r>
        <w:rPr>
          <w:rStyle w:val="Fuentedeprrafopredeter1"/>
          <w:rFonts w:ascii="Times New Roman" w:hAnsi="Times New Roman"/>
          <w:b/>
          <w:sz w:val="24"/>
          <w:szCs w:val="24"/>
        </w:rPr>
        <w:t xml:space="preserve"> extraordinarias.</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debería presentar los trabajos, cuestionarios encargados, realizar una prueba escrita y otra práctica.</w:t>
      </w:r>
    </w:p>
    <w:p w:rsidR="007B09B2" w:rsidRDefault="007B09B2">
      <w:pPr>
        <w:pStyle w:val="Textoindependiente"/>
        <w:jc w:val="both"/>
        <w:rPr>
          <w:sz w:val="24"/>
        </w:rPr>
      </w:pPr>
      <w:r>
        <w:rPr>
          <w:sz w:val="24"/>
        </w:rPr>
        <w:t> </w:t>
      </w:r>
    </w:p>
    <w:p w:rsidR="007B09B2" w:rsidRDefault="007B09B2">
      <w:pPr>
        <w:pStyle w:val="Textoindependiente"/>
        <w:rPr>
          <w:sz w:val="24"/>
        </w:rPr>
      </w:pPr>
      <w:r>
        <w:rPr>
          <w:sz w:val="24"/>
        </w:rPr>
        <w:t>Si el alumno no supera el módulo en la convocatoria de mayo, no podrá realizar las FCT y se realizaran actividades de recuperación en horario lectivo hasta la convocatoria de junio.</w:t>
      </w:r>
    </w:p>
    <w:p w:rsidR="007B09B2" w:rsidRDefault="007B09B2">
      <w:pPr>
        <w:pStyle w:val="Textoindependiente"/>
      </w:pPr>
      <w:r>
        <w:t> </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En la convocatoria extraordinaria de evaluación, el examen abarcará todos los contenidos del módulo, salvo las especificidades establecidas en los Informes Individualizados de Evaluación que se entregan a cada alumno.</w:t>
      </w:r>
    </w:p>
    <w:p w:rsidR="007B09B2" w:rsidRDefault="007B09B2">
      <w:pPr>
        <w:pStyle w:val="Textoindependiente"/>
        <w:spacing w:after="240"/>
        <w:jc w:val="both"/>
        <w:rPr>
          <w:sz w:val="24"/>
        </w:rPr>
      </w:pPr>
      <w:r>
        <w:rPr>
          <w:sz w:val="24"/>
        </w:rPr>
        <w:t>El peso en la calificación de la convocatoria extraordinaria de evaluación se hará según el siguiente criterio:</w:t>
      </w:r>
    </w:p>
    <w:p w:rsidR="007B09B2" w:rsidRDefault="007B09B2">
      <w:pPr>
        <w:pStyle w:val="Textoindependiente"/>
        <w:ind w:left="708"/>
        <w:jc w:val="both"/>
        <w:rPr>
          <w:sz w:val="24"/>
        </w:rPr>
      </w:pPr>
      <w:r>
        <w:rPr>
          <w:sz w:val="24"/>
        </w:rPr>
        <w:tab/>
        <w:t>Trabajos, actividades............  30 %</w:t>
      </w:r>
    </w:p>
    <w:p w:rsidR="007B09B2" w:rsidRDefault="007B09B2">
      <w:pPr>
        <w:pStyle w:val="Textoindependiente"/>
        <w:ind w:left="708"/>
        <w:jc w:val="both"/>
        <w:rPr>
          <w:sz w:val="24"/>
        </w:rPr>
      </w:pPr>
      <w:r>
        <w:rPr>
          <w:sz w:val="24"/>
        </w:rPr>
        <w:tab/>
        <w:t>Nota examen.........................  50%</w:t>
      </w:r>
    </w:p>
    <w:p w:rsidR="007B09B2" w:rsidRDefault="00503AD1" w:rsidP="00503AD1">
      <w:pPr>
        <w:pStyle w:val="Textoindependiente"/>
        <w:jc w:val="both"/>
        <w:rPr>
          <w:sz w:val="24"/>
        </w:rPr>
      </w:pPr>
      <w:r>
        <w:rPr>
          <w:sz w:val="24"/>
        </w:rPr>
        <w:t xml:space="preserve">              </w:t>
      </w:r>
      <w:r w:rsidR="007B09B2">
        <w:rPr>
          <w:sz w:val="24"/>
        </w:rPr>
        <w:t>Actitud, vocabulario, etc….   20%</w:t>
      </w:r>
    </w:p>
    <w:p w:rsidR="00A10B70" w:rsidRPr="00F86CF3" w:rsidRDefault="007B09B2" w:rsidP="00F86CF3">
      <w:pPr>
        <w:tabs>
          <w:tab w:val="left" w:pos="993"/>
        </w:tabs>
        <w:spacing w:line="100" w:lineRule="atLeast"/>
        <w:jc w:val="both"/>
        <w:rPr>
          <w:rFonts w:ascii="Times New Roman" w:hAnsi="Times New Roman"/>
          <w:sz w:val="24"/>
          <w:szCs w:val="24"/>
        </w:rPr>
      </w:pPr>
      <w:r>
        <w:rPr>
          <w:rFonts w:ascii="Times New Roman" w:hAnsi="Times New Roman"/>
          <w:sz w:val="24"/>
          <w:szCs w:val="24"/>
        </w:rPr>
        <w:t xml:space="preserve">El 30% de la nota que corresponde a, trabajos, ejercicios, asistencia, actitud, </w:t>
      </w:r>
      <w:r w:rsidR="00920BE9">
        <w:rPr>
          <w:rFonts w:ascii="Times New Roman" w:hAnsi="Times New Roman"/>
          <w:sz w:val="24"/>
          <w:szCs w:val="24"/>
        </w:rPr>
        <w:t>etc.</w:t>
      </w:r>
      <w:r>
        <w:rPr>
          <w:rFonts w:ascii="Times New Roman" w:hAnsi="Times New Roman"/>
          <w:sz w:val="24"/>
          <w:szCs w:val="24"/>
        </w:rPr>
        <w:t xml:space="preserve">, sólo se acumulará a la nota de la evaluación si en las pruebas escritas el alumno alcanza una </w:t>
      </w:r>
      <w:r w:rsidR="00F86CF3">
        <w:rPr>
          <w:rFonts w:ascii="Times New Roman" w:hAnsi="Times New Roman"/>
          <w:sz w:val="24"/>
          <w:szCs w:val="24"/>
        </w:rPr>
        <w:t>calificación de 5 puntos o más.</w:t>
      </w:r>
    </w:p>
    <w:p w:rsidR="007B09B2" w:rsidRDefault="007B09B2">
      <w:pPr>
        <w:spacing w:line="100" w:lineRule="atLeast"/>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r>
        <w:rPr>
          <w:rFonts w:ascii="Times New Roman" w:hAnsi="Times New Roman"/>
          <w:b/>
          <w:sz w:val="24"/>
          <w:szCs w:val="24"/>
        </w:rPr>
        <w:t>17</w:t>
      </w:r>
      <w:r w:rsidR="00920BE9">
        <w:rPr>
          <w:rFonts w:ascii="Times New Roman" w:hAnsi="Times New Roman"/>
          <w:b/>
          <w:sz w:val="24"/>
          <w:szCs w:val="24"/>
        </w:rPr>
        <w:t>. Actividades</w:t>
      </w:r>
      <w:r>
        <w:rPr>
          <w:rFonts w:ascii="Times New Roman" w:hAnsi="Times New Roman"/>
          <w:b/>
          <w:sz w:val="24"/>
          <w:szCs w:val="24"/>
        </w:rPr>
        <w:t xml:space="preserve"> complementarias o extraescolares</w:t>
      </w:r>
    </w:p>
    <w:p w:rsidR="007B09B2" w:rsidRDefault="007B09B2">
      <w:pPr>
        <w:pStyle w:val="Prrafodelista"/>
        <w:jc w:val="both"/>
        <w:rPr>
          <w:rFonts w:ascii="Times New Roman" w:hAnsi="Times New Roman"/>
          <w:sz w:val="24"/>
          <w:szCs w:val="24"/>
        </w:rPr>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Demostraciones por parte de profesionales en el Instituto.</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 a la feria Look.</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Conferencias y prácticas realizadas dentro y fuera del Instituto.</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fábricas y empresas de Imagen Personal.</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museos relacionados con la Familia de Imagen Personal.</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Excursiones de final de curso.</w:t>
      </w:r>
    </w:p>
    <w:p w:rsidR="007B09B2" w:rsidRDefault="007B09B2">
      <w:pPr>
        <w:spacing w:line="100" w:lineRule="atLeast"/>
        <w:jc w:val="both"/>
        <w:rPr>
          <w:rFonts w:ascii="Times New Roman" w:hAnsi="Times New Roman"/>
          <w:sz w:val="24"/>
          <w:szCs w:val="24"/>
        </w:rPr>
      </w:pPr>
    </w:p>
    <w:p w:rsidR="00F86CF3" w:rsidRDefault="00F86CF3">
      <w:pPr>
        <w:spacing w:line="100" w:lineRule="atLeast"/>
        <w:jc w:val="both"/>
        <w:rPr>
          <w:rFonts w:ascii="Times New Roman" w:hAnsi="Times New Roman"/>
          <w:sz w:val="24"/>
          <w:szCs w:val="24"/>
        </w:rPr>
      </w:pPr>
    </w:p>
    <w:p w:rsidR="007B09B2" w:rsidRDefault="007B09B2">
      <w:pPr>
        <w:pStyle w:val="Normal1"/>
        <w:jc w:val="both"/>
        <w:rPr>
          <w:rFonts w:ascii="Times New Roman" w:hAnsi="Times New Roman"/>
          <w:b/>
          <w:sz w:val="24"/>
          <w:szCs w:val="24"/>
        </w:rPr>
      </w:pPr>
      <w:r>
        <w:rPr>
          <w:rFonts w:ascii="Times New Roman" w:hAnsi="Times New Roman"/>
          <w:b/>
          <w:sz w:val="24"/>
          <w:szCs w:val="24"/>
        </w:rPr>
        <w:lastRenderedPageBreak/>
        <w:t>18</w:t>
      </w:r>
      <w:r w:rsidR="00920BE9">
        <w:rPr>
          <w:rFonts w:ascii="Times New Roman" w:hAnsi="Times New Roman"/>
          <w:b/>
          <w:sz w:val="24"/>
          <w:szCs w:val="24"/>
        </w:rPr>
        <w:t>. Material</w:t>
      </w:r>
      <w:r>
        <w:rPr>
          <w:rFonts w:ascii="Times New Roman" w:hAnsi="Times New Roman"/>
          <w:b/>
          <w:sz w:val="24"/>
          <w:szCs w:val="24"/>
        </w:rPr>
        <w:t xml:space="preserve"> y recursos didácticos</w:t>
      </w:r>
      <w:bookmarkStart w:id="1" w:name="_Toc432249723"/>
    </w:p>
    <w:p w:rsidR="007B09B2" w:rsidRDefault="007B09B2">
      <w:pPr>
        <w:pStyle w:val="Prrafodelista"/>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Utilización de los TICs.</w:t>
      </w:r>
      <w:bookmarkEnd w:id="1"/>
    </w:p>
    <w:p w:rsidR="007B09B2" w:rsidRDefault="007B09B2">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Libro de texto de la editorial Videocinco: Atención al cliente</w:t>
      </w: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Libro de consulta de la editorial Editex: Atención al cliente-</w:t>
      </w:r>
    </w:p>
    <w:p w:rsidR="007B09B2" w:rsidRDefault="007B09B2">
      <w:pPr>
        <w:pStyle w:val="Prrafodelista"/>
        <w:spacing w:line="100" w:lineRule="atLeast"/>
        <w:ind w:left="0"/>
        <w:jc w:val="both"/>
        <w:rPr>
          <w:rFonts w:ascii="Times New Roman" w:hAnsi="Times New Roman"/>
          <w:sz w:val="24"/>
          <w:szCs w:val="24"/>
        </w:rPr>
      </w:pP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Atención al cliente en la actualidad está muy valorado en el mundo empresarial, por lo que hay material de consulta en internet, etc.</w:t>
      </w:r>
    </w:p>
    <w:p w:rsidR="007B09B2" w:rsidRDefault="007B09B2">
      <w:pPr>
        <w:pStyle w:val="Prrafodelista"/>
        <w:spacing w:line="100" w:lineRule="atLeast"/>
        <w:ind w:left="0"/>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Material de trabajo: lápiz, goma, folios, etc.</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técnicas y ficheros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Programas informáticos.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Pizarra digital, etc.</w:t>
      </w:r>
    </w:p>
    <w:p w:rsidR="007B09B2" w:rsidRDefault="007B09B2">
      <w:pPr>
        <w:spacing w:line="100" w:lineRule="atLeast"/>
        <w:jc w:val="both"/>
        <w:rPr>
          <w:rFonts w:ascii="Times New Roman" w:hAnsi="Times New Roman"/>
          <w:b/>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Pizarra digital</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Libros de texto</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y ficheros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Muestrarios, catálogos, etc.</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Folios, fotocopias, etc.</w:t>
      </w:r>
    </w:p>
    <w:p w:rsidR="007B09B2" w:rsidRDefault="007B09B2">
      <w:pPr>
        <w:spacing w:after="0" w:line="100" w:lineRule="atLeast"/>
        <w:jc w:val="both"/>
        <w:rPr>
          <w:rFonts w:ascii="Times New Roman" w:hAnsi="Times New Roman"/>
          <w:b/>
          <w:bCs/>
          <w:color w:val="000000"/>
          <w:sz w:val="24"/>
          <w:szCs w:val="24"/>
        </w:rPr>
      </w:pPr>
    </w:p>
    <w:p w:rsidR="007B09B2" w:rsidRDefault="007B09B2">
      <w:pPr>
        <w:pStyle w:val="Prrafodelista"/>
        <w:ind w:left="0"/>
        <w:jc w:val="both"/>
        <w:rPr>
          <w:rStyle w:val="Fuentedeprrafopredeter1"/>
          <w:rFonts w:ascii="Times New Roman" w:hAnsi="Times New Roman"/>
          <w:b/>
          <w:bCs/>
          <w:color w:val="000000"/>
          <w:sz w:val="24"/>
          <w:szCs w:val="24"/>
        </w:rPr>
      </w:pPr>
      <w:r>
        <w:rPr>
          <w:rStyle w:val="Fuentedeprrafopredeter1"/>
          <w:rFonts w:ascii="Times New Roman" w:hAnsi="Times New Roman"/>
          <w:b/>
          <w:bCs/>
          <w:color w:val="000000"/>
          <w:sz w:val="24"/>
          <w:szCs w:val="24"/>
        </w:rPr>
        <w:t xml:space="preserve"> </w:t>
      </w:r>
    </w:p>
    <w:p w:rsidR="007B09B2" w:rsidRDefault="007B09B2">
      <w:pPr>
        <w:pStyle w:val="Normal1"/>
        <w:widowControl/>
        <w:suppressAutoHyphens w:val="0"/>
        <w:spacing w:before="100" w:after="100"/>
        <w:jc w:val="both"/>
        <w:textAlignment w:val="auto"/>
        <w:rPr>
          <w:rStyle w:val="Fuentedeprrafopredeter1"/>
          <w:rFonts w:ascii="Times New Roman" w:hAnsi="Times New Roman"/>
          <w:b/>
          <w:color w:val="000000"/>
          <w:sz w:val="24"/>
          <w:szCs w:val="24"/>
          <w:lang w:val="es-MX"/>
        </w:rPr>
      </w:pPr>
      <w:bookmarkStart w:id="2" w:name="_Toc432249726"/>
      <w:r>
        <w:rPr>
          <w:rStyle w:val="Fuentedeprrafopredeter1"/>
          <w:rFonts w:ascii="Times New Roman" w:hAnsi="Times New Roman"/>
          <w:b/>
          <w:kern w:val="0"/>
          <w:sz w:val="24"/>
          <w:szCs w:val="24"/>
        </w:rPr>
        <w:t xml:space="preserve">   19.</w:t>
      </w:r>
      <w:r>
        <w:rPr>
          <w:rStyle w:val="Fuentedeprrafopredeter1"/>
          <w:rFonts w:ascii="Times New Roman" w:hAnsi="Times New Roman"/>
          <w:b/>
          <w:color w:val="000000"/>
          <w:sz w:val="24"/>
          <w:szCs w:val="24"/>
          <w:lang w:val="es-MX"/>
        </w:rPr>
        <w:t xml:space="preserve">  Revisión de la programación</w:t>
      </w:r>
      <w:bookmarkEnd w:id="2"/>
    </w:p>
    <w:p w:rsidR="007B09B2" w:rsidRDefault="007B09B2">
      <w:pPr>
        <w:tabs>
          <w:tab w:val="left" w:pos="567"/>
        </w:tabs>
        <w:spacing w:before="240" w:after="0"/>
        <w:ind w:left="57"/>
        <w:jc w:val="both"/>
        <w:rPr>
          <w:rFonts w:ascii="Times New Roman" w:hAnsi="Times New Roman"/>
          <w:color w:val="000000"/>
          <w:sz w:val="24"/>
          <w:szCs w:val="24"/>
          <w:lang w:val="es-MX"/>
        </w:rPr>
      </w:pPr>
      <w:r>
        <w:rPr>
          <w:rFonts w:ascii="Times New Roman" w:hAnsi="Times New Roman"/>
          <w:color w:val="000000"/>
          <w:sz w:val="24"/>
          <w:szCs w:val="24"/>
          <w:lang w:val="es-MX"/>
        </w:rPr>
        <w:t>La programación ha sido revisada en el mes de enero, realizando las correcciones necesarias.</w:t>
      </w:r>
    </w:p>
    <w:p w:rsidR="007B09B2" w:rsidRDefault="007B09B2">
      <w:pPr>
        <w:tabs>
          <w:tab w:val="left" w:pos="567"/>
        </w:tabs>
        <w:spacing w:before="240" w:after="0"/>
        <w:ind w:left="57"/>
        <w:jc w:val="both"/>
        <w:rPr>
          <w:rStyle w:val="Fuentedeprrafopredeter1"/>
          <w:rFonts w:ascii="Times New Roman" w:hAnsi="Times New Roman"/>
          <w:color w:val="000000"/>
          <w:sz w:val="24"/>
          <w:szCs w:val="24"/>
          <w:lang w:val="es-MX"/>
        </w:rPr>
      </w:pPr>
      <w:r>
        <w:rPr>
          <w:rStyle w:val="Fuentedeprrafopredeter1"/>
          <w:rFonts w:ascii="Times New Roman" w:hAnsi="Times New Roman"/>
          <w:color w:val="000000"/>
          <w:sz w:val="24"/>
          <w:szCs w:val="24"/>
          <w:lang w:val="es-MX"/>
        </w:rPr>
        <w:t>Una vez al mes se realizará el seguimiento del desarrollo de la programación para, en su caso, hacer las oportunas adaptaciones a las necesidades educativas del grupo de alumnos.</w:t>
      </w:r>
    </w:p>
    <w:p w:rsidR="007B09B2" w:rsidRDefault="007B09B2">
      <w:pPr>
        <w:spacing w:line="100" w:lineRule="atLeast"/>
        <w:jc w:val="both"/>
        <w:rPr>
          <w:rFonts w:ascii="Times New Roman" w:hAnsi="Times New Roman"/>
          <w:sz w:val="24"/>
          <w:szCs w:val="24"/>
        </w:rPr>
      </w:pPr>
    </w:p>
    <w:p w:rsidR="00482810" w:rsidRDefault="00482810">
      <w:pPr>
        <w:spacing w:line="100" w:lineRule="atLeast"/>
        <w:jc w:val="both"/>
        <w:rPr>
          <w:rFonts w:ascii="Times New Roman" w:hAnsi="Times New Roman"/>
          <w:sz w:val="24"/>
          <w:szCs w:val="24"/>
        </w:rPr>
      </w:pPr>
      <w:r>
        <w:rPr>
          <w:rFonts w:ascii="Times New Roman" w:hAnsi="Times New Roman"/>
          <w:sz w:val="24"/>
          <w:szCs w:val="24"/>
        </w:rPr>
        <w:t xml:space="preserve">Las programaciones se colgarán en la página </w:t>
      </w:r>
      <w:proofErr w:type="spellStart"/>
      <w:r>
        <w:rPr>
          <w:rFonts w:ascii="Times New Roman" w:hAnsi="Times New Roman"/>
          <w:sz w:val="24"/>
          <w:szCs w:val="24"/>
        </w:rPr>
        <w:t>web</w:t>
      </w:r>
      <w:proofErr w:type="spellEnd"/>
      <w:r>
        <w:rPr>
          <w:rFonts w:ascii="Times New Roman" w:hAnsi="Times New Roman"/>
          <w:sz w:val="24"/>
          <w:szCs w:val="24"/>
        </w:rPr>
        <w:t xml:space="preserve"> del Instituto.</w:t>
      </w:r>
    </w:p>
    <w:p w:rsidR="007B09B2" w:rsidRDefault="007B09B2">
      <w:pPr>
        <w:sectPr w:rsidR="007B09B2">
          <w:footnotePr>
            <w:pos w:val="beneathText"/>
          </w:footnotePr>
          <w:type w:val="continuous"/>
          <w:pgSz w:w="11905" w:h="16837"/>
          <w:pgMar w:top="1134" w:right="1134" w:bottom="1134" w:left="1134" w:header="720" w:footer="720" w:gutter="0"/>
          <w:cols w:space="720"/>
        </w:sectPr>
      </w:pPr>
    </w:p>
    <w:sectPr w:rsidR="007B09B2">
      <w:footnotePr>
        <w:pos w:val="beneathText"/>
      </w:footnotePr>
      <w:type w:val="continuous"/>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font182">
    <w:altName w:val="MS Mincho"/>
    <w:charset w:val="8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765"/>
        </w:tabs>
        <w:ind w:left="765" w:hanging="360"/>
      </w:pPr>
      <w:rPr>
        <w:rFonts w:ascii="font182" w:hAnsi="font182"/>
      </w:rPr>
    </w:lvl>
    <w:lvl w:ilvl="1">
      <w:start w:val="1"/>
      <w:numFmt w:val="bullet"/>
      <w:lvlText w:val="o"/>
      <w:lvlJc w:val="left"/>
      <w:pPr>
        <w:tabs>
          <w:tab w:val="num" w:pos="1485"/>
        </w:tabs>
        <w:ind w:left="1485" w:hanging="360"/>
      </w:pPr>
      <w:rPr>
        <w:rFonts w:ascii="Courier New" w:hAnsi="Courier New"/>
      </w:rPr>
    </w:lvl>
    <w:lvl w:ilvl="2">
      <w:start w:val="1"/>
      <w:numFmt w:val="bullet"/>
      <w:lvlText w:val=""/>
      <w:lvlJc w:val="left"/>
      <w:pPr>
        <w:tabs>
          <w:tab w:val="num" w:pos="2205"/>
        </w:tabs>
        <w:ind w:left="2205" w:hanging="360"/>
      </w:pPr>
      <w:rPr>
        <w:rFonts w:ascii="Wingdings" w:hAnsi="Wingdings"/>
      </w:rPr>
    </w:lvl>
    <w:lvl w:ilvl="3">
      <w:start w:val="1"/>
      <w:numFmt w:val="bullet"/>
      <w:lvlText w:val=""/>
      <w:lvlJc w:val="left"/>
      <w:pPr>
        <w:tabs>
          <w:tab w:val="num" w:pos="2925"/>
        </w:tabs>
        <w:ind w:left="2925" w:hanging="360"/>
      </w:pPr>
      <w:rPr>
        <w:rFonts w:ascii="Symbol" w:hAnsi="Symbol"/>
      </w:rPr>
    </w:lvl>
    <w:lvl w:ilvl="4">
      <w:start w:val="1"/>
      <w:numFmt w:val="bullet"/>
      <w:lvlText w:val="o"/>
      <w:lvlJc w:val="left"/>
      <w:pPr>
        <w:tabs>
          <w:tab w:val="num" w:pos="3645"/>
        </w:tabs>
        <w:ind w:left="3645" w:hanging="360"/>
      </w:pPr>
      <w:rPr>
        <w:rFonts w:ascii="Courier New" w:hAnsi="Courier New"/>
      </w:rPr>
    </w:lvl>
    <w:lvl w:ilvl="5">
      <w:start w:val="1"/>
      <w:numFmt w:val="bullet"/>
      <w:lvlText w:val=""/>
      <w:lvlJc w:val="left"/>
      <w:pPr>
        <w:tabs>
          <w:tab w:val="num" w:pos="4365"/>
        </w:tabs>
        <w:ind w:left="4365" w:hanging="360"/>
      </w:pPr>
      <w:rPr>
        <w:rFonts w:ascii="Wingdings" w:hAnsi="Wingdings"/>
      </w:rPr>
    </w:lvl>
    <w:lvl w:ilvl="6">
      <w:start w:val="1"/>
      <w:numFmt w:val="bullet"/>
      <w:lvlText w:val=""/>
      <w:lvlJc w:val="left"/>
      <w:pPr>
        <w:tabs>
          <w:tab w:val="num" w:pos="5085"/>
        </w:tabs>
        <w:ind w:left="5085" w:hanging="360"/>
      </w:pPr>
      <w:rPr>
        <w:rFonts w:ascii="Symbol" w:hAnsi="Symbol"/>
      </w:rPr>
    </w:lvl>
    <w:lvl w:ilvl="7">
      <w:start w:val="1"/>
      <w:numFmt w:val="bullet"/>
      <w:lvlText w:val="o"/>
      <w:lvlJc w:val="left"/>
      <w:pPr>
        <w:tabs>
          <w:tab w:val="num" w:pos="5805"/>
        </w:tabs>
        <w:ind w:left="5805" w:hanging="360"/>
      </w:pPr>
      <w:rPr>
        <w:rFonts w:ascii="Courier New" w:hAnsi="Courier New"/>
      </w:rPr>
    </w:lvl>
    <w:lvl w:ilvl="8">
      <w:start w:val="1"/>
      <w:numFmt w:val="bullet"/>
      <w:lvlText w:val=""/>
      <w:lvlJc w:val="left"/>
      <w:pPr>
        <w:tabs>
          <w:tab w:val="num" w:pos="6525"/>
        </w:tabs>
        <w:ind w:left="6525" w:hanging="360"/>
      </w:pPr>
      <w:rPr>
        <w:rFonts w:ascii="Wingdings" w:hAnsi="Wingdings"/>
      </w:rPr>
    </w:lvl>
  </w:abstractNum>
  <w:abstractNum w:abstractNumId="1">
    <w:nsid w:val="00000002"/>
    <w:multiLevelType w:val="multilevel"/>
    <w:tmpl w:val="00000002"/>
    <w:name w:val="WWNum13"/>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14"/>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15"/>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Num16"/>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17"/>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18"/>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Num19"/>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name w:val="WWNum2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0">
    <w:nsid w:val="0000000B"/>
    <w:multiLevelType w:val="multilevel"/>
    <w:tmpl w:val="0000000B"/>
    <w:name w:val="WWNum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1">
    <w:nsid w:val="0000000C"/>
    <w:multiLevelType w:val="multilevel"/>
    <w:tmpl w:val="0000000C"/>
    <w:name w:val="WWNum2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2">
    <w:nsid w:val="0000000D"/>
    <w:multiLevelType w:val="multilevel"/>
    <w:tmpl w:val="0000000D"/>
    <w:name w:val="WWNum2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3">
    <w:nsid w:val="0000000E"/>
    <w:multiLevelType w:val="multilevel"/>
    <w:tmpl w:val="0000000E"/>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multilevel"/>
    <w:tmpl w:val="0000000F"/>
    <w:name w:val="WWNum28"/>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5">
    <w:nsid w:val="00000010"/>
    <w:multiLevelType w:val="multilevel"/>
    <w:tmpl w:val="00000010"/>
    <w:name w:val="WWNum29"/>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6">
    <w:nsid w:val="00000011"/>
    <w:multiLevelType w:val="multilevel"/>
    <w:tmpl w:val="00000011"/>
    <w:name w:val="WWNum30"/>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17">
    <w:nsid w:val="00000012"/>
    <w:multiLevelType w:val="multilevel"/>
    <w:tmpl w:val="00000012"/>
    <w:name w:val="WWNum31"/>
    <w:lvl w:ilvl="0">
      <w:start w:val="1"/>
      <w:numFmt w:val="bullet"/>
      <w:lvlText w:val="-"/>
      <w:lvlJc w:val="left"/>
      <w:pPr>
        <w:tabs>
          <w:tab w:val="num" w:pos="360"/>
        </w:tabs>
        <w:ind w:left="36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WWNum3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20">
    <w:nsid w:val="00000015"/>
    <w:multiLevelType w:val="multilevel"/>
    <w:tmpl w:val="00000015"/>
    <w:lvl w:ilvl="0">
      <w:start w:val="1"/>
      <w:numFmt w:val="decimal"/>
      <w:lvlText w:val="%1."/>
      <w:lvlJc w:val="left"/>
      <w:pPr>
        <w:tabs>
          <w:tab w:val="num" w:pos="360"/>
        </w:tabs>
        <w:ind w:left="360" w:hanging="360"/>
      </w:pPr>
    </w:lvl>
    <w:lvl w:ilvl="1">
      <w:start w:val="1"/>
      <w:numFmt w:val="decimal"/>
      <w:lvlText w:val="%1.%2."/>
      <w:lvlJc w:val="left"/>
      <w:pPr>
        <w:tabs>
          <w:tab w:val="num" w:pos="779"/>
        </w:tabs>
        <w:ind w:left="779" w:hanging="360"/>
      </w:pPr>
    </w:lvl>
    <w:lvl w:ilvl="2">
      <w:start w:val="1"/>
      <w:numFmt w:val="decimal"/>
      <w:lvlText w:val="%1.%2.%3."/>
      <w:lvlJc w:val="left"/>
      <w:pPr>
        <w:tabs>
          <w:tab w:val="num" w:pos="1558"/>
        </w:tabs>
        <w:ind w:left="1558" w:hanging="720"/>
      </w:pPr>
    </w:lvl>
    <w:lvl w:ilvl="3">
      <w:start w:val="1"/>
      <w:numFmt w:val="decimal"/>
      <w:lvlText w:val="%1.%2.%3.%4."/>
      <w:lvlJc w:val="left"/>
      <w:pPr>
        <w:tabs>
          <w:tab w:val="num" w:pos="1977"/>
        </w:tabs>
        <w:ind w:left="1977" w:hanging="720"/>
      </w:pPr>
    </w:lvl>
    <w:lvl w:ilvl="4">
      <w:start w:val="1"/>
      <w:numFmt w:val="decimal"/>
      <w:lvlText w:val="%1.%2.%3.%4.%5."/>
      <w:lvlJc w:val="left"/>
      <w:pPr>
        <w:tabs>
          <w:tab w:val="num" w:pos="2756"/>
        </w:tabs>
        <w:ind w:left="2756" w:hanging="1080"/>
      </w:pPr>
    </w:lvl>
    <w:lvl w:ilvl="5">
      <w:start w:val="1"/>
      <w:numFmt w:val="decimal"/>
      <w:lvlText w:val="%1.%2.%3.%4.%5.%6."/>
      <w:lvlJc w:val="left"/>
      <w:pPr>
        <w:tabs>
          <w:tab w:val="num" w:pos="3175"/>
        </w:tabs>
        <w:ind w:left="3175" w:hanging="1080"/>
      </w:pPr>
    </w:lvl>
    <w:lvl w:ilvl="6">
      <w:start w:val="1"/>
      <w:numFmt w:val="decimal"/>
      <w:lvlText w:val="%1.%2.%3.%4.%5.%6.%7."/>
      <w:lvlJc w:val="left"/>
      <w:pPr>
        <w:tabs>
          <w:tab w:val="num" w:pos="3954"/>
        </w:tabs>
        <w:ind w:left="3954" w:hanging="1440"/>
      </w:pPr>
    </w:lvl>
    <w:lvl w:ilvl="7">
      <w:start w:val="1"/>
      <w:numFmt w:val="decimal"/>
      <w:lvlText w:val="%1.%2.%3.%4.%5.%6.%7.%8."/>
      <w:lvlJc w:val="left"/>
      <w:pPr>
        <w:tabs>
          <w:tab w:val="num" w:pos="4373"/>
        </w:tabs>
        <w:ind w:left="4373" w:hanging="1440"/>
      </w:pPr>
    </w:lvl>
    <w:lvl w:ilvl="8">
      <w:start w:val="1"/>
      <w:numFmt w:val="decimal"/>
      <w:lvlText w:val="%1.%2.%3.%4.%5.%6.%7.%8.%9."/>
      <w:lvlJc w:val="left"/>
      <w:pPr>
        <w:tabs>
          <w:tab w:val="num" w:pos="5152"/>
        </w:tabs>
        <w:ind w:left="5152" w:hanging="1800"/>
      </w:pPr>
    </w:lvl>
  </w:abstractNum>
  <w:abstractNum w:abstractNumId="21">
    <w:nsid w:val="00000016"/>
    <w:multiLevelType w:val="multilevel"/>
    <w:tmpl w:val="00000016"/>
    <w:lvl w:ilvl="0">
      <w:start w:val="1"/>
      <w:numFmt w:val="decimal"/>
      <w:lvlText w:val="%1."/>
      <w:lvlJc w:val="left"/>
      <w:pPr>
        <w:tabs>
          <w:tab w:val="num" w:pos="1080"/>
        </w:tabs>
        <w:ind w:left="1080" w:hanging="360"/>
      </w:pPr>
      <w:rPr>
        <w:rFonts w:ascii="Times New Roman" w:hAnsi="Times New Roman"/>
        <w:b/>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abstractNum w:abstractNumId="22">
    <w:nsid w:val="00000017"/>
    <w:multiLevelType w:val="multilevel"/>
    <w:tmpl w:val="00000017"/>
    <w:lvl w:ilvl="0">
      <w:start w:val="8"/>
      <w:numFmt w:val="lowerLetter"/>
      <w:lvlText w:val="%1."/>
      <w:lvlJc w:val="left"/>
      <w:pPr>
        <w:tabs>
          <w:tab w:val="num" w:pos="1440"/>
        </w:tabs>
        <w:ind w:left="1440" w:hanging="36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1"/>
        </w:tabs>
        <w:ind w:left="2881" w:firstLine="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firstLine="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1"/>
        </w:tabs>
        <w:ind w:left="7201" w:firstLine="0"/>
      </w:pPr>
    </w:lvl>
  </w:abstractNum>
  <w:abstractNum w:abstractNumId="23">
    <w:nsid w:val="00000018"/>
    <w:multiLevelType w:val="multilevel"/>
    <w:tmpl w:val="00000018"/>
    <w:lvl w:ilvl="0">
      <w:start w:val="15"/>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4">
    <w:nsid w:val="00000019"/>
    <w:multiLevelType w:val="multilevel"/>
    <w:tmpl w:val="00000019"/>
    <w:lvl w:ilvl="0">
      <w:start w:val="1"/>
      <w:numFmt w:val="bullet"/>
      <w:lvlText w:val="-"/>
      <w:lvlJc w:val="left"/>
      <w:pPr>
        <w:tabs>
          <w:tab w:val="num" w:pos="454"/>
        </w:tabs>
        <w:ind w:left="454" w:hanging="284"/>
      </w:pPr>
      <w:rPr>
        <w:rFonts w:ascii="Arial" w:hAnsi="Aria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multilevel"/>
    <w:tmpl w:val="000000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0000001B"/>
    <w:multiLevelType w:val="multilevel"/>
    <w:tmpl w:val="0000001B"/>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031E31ED"/>
    <w:multiLevelType w:val="multilevel"/>
    <w:tmpl w:val="AFC6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47B"/>
    <w:rsid w:val="0000447B"/>
    <w:rsid w:val="000B69C8"/>
    <w:rsid w:val="002C1A4C"/>
    <w:rsid w:val="003521AA"/>
    <w:rsid w:val="003D13AB"/>
    <w:rsid w:val="00482810"/>
    <w:rsid w:val="00503AD1"/>
    <w:rsid w:val="007B09B2"/>
    <w:rsid w:val="00920BE9"/>
    <w:rsid w:val="00A10B70"/>
    <w:rsid w:val="00F86CF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textAlignment w:val="baseline"/>
    </w:pPr>
    <w:rPr>
      <w:rFonts w:ascii="Calibri" w:hAnsi="Calibri"/>
      <w:kern w:val="1"/>
      <w:sz w:val="22"/>
      <w:szCs w:val="22"/>
      <w:lang w:val="es-ES_tradnl"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Cambria" w:hAnsi="Cambria" w:cs="Times New Roman"/>
      <w:b/>
      <w:bCs/>
      <w:color w:val="365F91"/>
      <w:sz w:val="28"/>
      <w:szCs w:val="28"/>
      <w:lang w:val="es-ES_tradnl"/>
    </w:rPr>
  </w:style>
  <w:style w:type="character" w:customStyle="1" w:styleId="TextodegloboCar">
    <w:name w:val="Texto de globo Car"/>
    <w:rPr>
      <w:rFonts w:ascii="Tahoma" w:hAnsi="Tahoma" w:cs="Tahoma"/>
      <w:sz w:val="16"/>
      <w:szCs w:val="16"/>
    </w:rPr>
  </w:style>
  <w:style w:type="character" w:customStyle="1" w:styleId="TextoindependienteCar">
    <w:name w:val="Texto independiente Car"/>
    <w:rPr>
      <w:rFonts w:ascii="Times New Roman" w:hAnsi="Times New Roman" w:cs="Times New Roman"/>
      <w:sz w:val="24"/>
      <w:szCs w:val="24"/>
      <w:lang w:eastAsia="ar-SA" w:bidi="ar-SA"/>
    </w:rPr>
  </w:style>
  <w:style w:type="character" w:customStyle="1" w:styleId="02RespuestasCar">
    <w:name w:val="02 Respuestas Car"/>
    <w:rPr>
      <w:rFonts w:ascii="Arial" w:eastAsia="SimSun" w:hAnsi="Arial"/>
      <w:sz w:val="24"/>
    </w:rPr>
  </w:style>
  <w:style w:type="character" w:customStyle="1" w:styleId="EncabezadoCar">
    <w:name w:val="Encabezado Car"/>
    <w:rPr>
      <w:rFonts w:cs="Times New Roman"/>
    </w:rPr>
  </w:style>
  <w:style w:type="character" w:customStyle="1" w:styleId="PiedepginaCar">
    <w:name w:val="Pie de página Car"/>
    <w:rPr>
      <w:rFonts w:cs="Times New Roman"/>
    </w:rPr>
  </w:style>
  <w:style w:type="character" w:customStyle="1" w:styleId="ListLabel1">
    <w:name w:val="ListLabel 1"/>
    <w:rPr>
      <w:rFonts w:cs="Times New Roman"/>
    </w:rPr>
  </w:style>
  <w:style w:type="character" w:customStyle="1" w:styleId="ListLabel2">
    <w:name w:val="ListLabel 2"/>
    <w:rPr>
      <w:rFonts w:eastAsia="SimSun"/>
    </w:rPr>
  </w:style>
  <w:style w:type="character" w:customStyle="1" w:styleId="ListLabel3">
    <w:name w:val="ListLabel 3"/>
    <w:rPr>
      <w:rFonts w:cs="Times New Roman"/>
      <w:b/>
    </w:rPr>
  </w:style>
  <w:style w:type="character" w:customStyle="1" w:styleId="ListLabel4">
    <w:name w:val="ListLabel 4"/>
    <w:rPr>
      <w:rFonts w:eastAsia="Times New Roman"/>
      <w:b w:val="0"/>
      <w:i w:val="0"/>
      <w:sz w:val="24"/>
    </w:rPr>
  </w:style>
  <w:style w:type="character" w:customStyle="1" w:styleId="ListLabel5">
    <w:name w:val="ListLabel 5"/>
    <w:rPr>
      <w:rFonts w:eastAsia="Times New Roman"/>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ascii="Symbol" w:eastAsia="SimSun" w:hAnsi="Symbol"/>
    </w:rPr>
  </w:style>
  <w:style w:type="character" w:customStyle="1" w:styleId="WWCharLFO6LVL2">
    <w:name w:val="WW_CharLFO6LVL2"/>
    <w:rPr>
      <w:rFonts w:ascii="Times New Roman" w:eastAsia="SimSun" w:hAnsi="Times New Roman"/>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rPr>
  </w:style>
  <w:style w:type="character" w:customStyle="1" w:styleId="WWCharLFO7LVL9">
    <w:name w:val="WW_CharLFO7LVL9"/>
    <w:rPr>
      <w:rFonts w:ascii="Wingdings" w:hAnsi="Wingdings"/>
    </w:rPr>
  </w:style>
  <w:style w:type="character" w:customStyle="1" w:styleId="WWCharLFO8LVL1">
    <w:name w:val="WW_CharLFO8LVL1"/>
    <w:rPr>
      <w:rFonts w:ascii="Wingdings" w:hAnsi="Wingdings"/>
    </w:rPr>
  </w:style>
  <w:style w:type="character" w:customStyle="1" w:styleId="WWCharLFO8LVL2">
    <w:name w:val="WW_CharLFO8LVL2"/>
    <w:rPr>
      <w:rFonts w:ascii="Courier New" w:hAnsi="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rPr>
  </w:style>
  <w:style w:type="character" w:customStyle="1" w:styleId="WWCharLFO8LVL9">
    <w:name w:val="WW_CharLFO8LVL9"/>
    <w:rPr>
      <w:rFonts w:ascii="Wingdings" w:hAnsi="Wingdings"/>
    </w:rPr>
  </w:style>
  <w:style w:type="character" w:customStyle="1" w:styleId="WWCharLFO9LVL1">
    <w:name w:val="WW_CharLFO9LVL1"/>
    <w:rPr>
      <w:rFonts w:ascii="Wingdings" w:hAnsi="Wingdings"/>
    </w:rPr>
  </w:style>
  <w:style w:type="character" w:customStyle="1" w:styleId="WWCharLFO9LVL2">
    <w:name w:val="WW_CharLFO9LVL2"/>
    <w:rPr>
      <w:rFonts w:ascii="Courier New" w:hAnsi="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rPr>
  </w:style>
  <w:style w:type="character" w:customStyle="1" w:styleId="WWCharLFO9LVL9">
    <w:name w:val="WW_CharLFO9LVL9"/>
    <w:rPr>
      <w:rFonts w:ascii="Wingdings" w:hAnsi="Wingdings"/>
    </w:rPr>
  </w:style>
  <w:style w:type="character" w:customStyle="1" w:styleId="WWCharLFO10LVL1">
    <w:name w:val="WW_CharLFO10LVL1"/>
    <w:rPr>
      <w:rFonts w:ascii="Wingdings" w:hAnsi="Wingdings"/>
    </w:rPr>
  </w:style>
  <w:style w:type="character" w:customStyle="1" w:styleId="WWCharLFO10LVL2">
    <w:name w:val="WW_CharLFO10LVL2"/>
    <w:rPr>
      <w:rFonts w:ascii="Courier New" w:hAnsi="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rPr>
  </w:style>
  <w:style w:type="character" w:customStyle="1" w:styleId="WWCharLFO10LVL9">
    <w:name w:val="WW_CharLFO10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rPr>
  </w:style>
  <w:style w:type="character" w:customStyle="1" w:styleId="WWCharLFO11LVL9">
    <w:name w:val="WW_CharLFO11LVL9"/>
    <w:rPr>
      <w:rFonts w:ascii="Wingdings" w:hAnsi="Wingdings"/>
    </w:rPr>
  </w:style>
  <w:style w:type="character" w:customStyle="1" w:styleId="WWCharLFO12LVL2">
    <w:name w:val="WW_CharLFO12LVL2"/>
    <w:rPr>
      <w:rFonts w:ascii="Courier New" w:hAnsi="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rPr>
  </w:style>
  <w:style w:type="character" w:customStyle="1" w:styleId="WWCharLFO12LVL9">
    <w:name w:val="WW_CharLFO12LVL9"/>
    <w:rPr>
      <w:rFonts w:ascii="Wingdings" w:hAnsi="Wingdings"/>
    </w:rPr>
  </w:style>
  <w:style w:type="character" w:customStyle="1" w:styleId="WWCharLFO13LVL2">
    <w:name w:val="WW_CharLFO13LVL2"/>
    <w:rPr>
      <w:rFonts w:ascii="Courier New" w:hAnsi="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rPr>
  </w:style>
  <w:style w:type="character" w:customStyle="1" w:styleId="WWCharLFO13LVL9">
    <w:name w:val="WW_CharLFO13LVL9"/>
    <w:rPr>
      <w:rFonts w:ascii="Wingdings" w:hAnsi="Wingdings"/>
    </w:rPr>
  </w:style>
  <w:style w:type="character" w:customStyle="1" w:styleId="WWCharLFO14LVL2">
    <w:name w:val="WW_CharLFO14LVL2"/>
    <w:rPr>
      <w:rFonts w:ascii="Courier New" w:hAnsi="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rPr>
  </w:style>
  <w:style w:type="character" w:customStyle="1" w:styleId="WWCharLFO14LVL9">
    <w:name w:val="WW_CharLFO14LVL9"/>
    <w:rPr>
      <w:rFonts w:ascii="Wingdings" w:hAnsi="Wingdings"/>
    </w:rPr>
  </w:style>
  <w:style w:type="character" w:customStyle="1" w:styleId="WWCharLFO15LVL2">
    <w:name w:val="WW_CharLFO15LVL2"/>
    <w:rPr>
      <w:rFonts w:ascii="Courier New" w:hAnsi="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rPr>
  </w:style>
  <w:style w:type="character" w:customStyle="1" w:styleId="WWCharLFO15LVL9">
    <w:name w:val="WW_CharLFO15LVL9"/>
    <w:rPr>
      <w:rFonts w:ascii="Wingdings" w:hAnsi="Wingdings"/>
    </w:rPr>
  </w:style>
  <w:style w:type="character" w:customStyle="1" w:styleId="WWCharLFO16LVL2">
    <w:name w:val="WW_CharLFO16LVL2"/>
    <w:rPr>
      <w:rFonts w:ascii="Courier New" w:hAnsi="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rPr>
  </w:style>
  <w:style w:type="character" w:customStyle="1" w:styleId="WWCharLFO16LVL9">
    <w:name w:val="WW_CharLFO16LVL9"/>
    <w:rPr>
      <w:rFonts w:ascii="Wingdings" w:hAnsi="Wingdings"/>
    </w:rPr>
  </w:style>
  <w:style w:type="character" w:customStyle="1" w:styleId="WWCharLFO17LVL2">
    <w:name w:val="WW_CharLFO17LVL2"/>
    <w:rPr>
      <w:rFonts w:ascii="Courier New" w:hAnsi="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rPr>
  </w:style>
  <w:style w:type="character" w:customStyle="1" w:styleId="WWCharLFO17LVL9">
    <w:name w:val="WW_CharLFO17LVL9"/>
    <w:rPr>
      <w:rFonts w:ascii="Wingdings" w:hAnsi="Wingdings"/>
    </w:rPr>
  </w:style>
  <w:style w:type="character" w:customStyle="1" w:styleId="WWCharLFO18LVL2">
    <w:name w:val="WW_CharLFO18LVL2"/>
    <w:rPr>
      <w:rFonts w:ascii="Courier New" w:hAnsi="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rPr>
  </w:style>
  <w:style w:type="character" w:customStyle="1" w:styleId="WWCharLFO18LVL9">
    <w:name w:val="WW_CharLFO18LVL9"/>
    <w:rPr>
      <w:rFonts w:ascii="Wingdings" w:hAnsi="Wingdings"/>
    </w:rPr>
  </w:style>
  <w:style w:type="character" w:customStyle="1" w:styleId="WWCharLFO19LVL2">
    <w:name w:val="WW_CharLFO19LVL2"/>
    <w:rPr>
      <w:rFonts w:ascii="Courier New" w:hAnsi="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eastAsia="SimSun" w:hAnsi="Symbol"/>
    </w:rPr>
  </w:style>
  <w:style w:type="character" w:customStyle="1" w:styleId="WWCharLFO20LVL2">
    <w:name w:val="WW_CharLFO20LVL2"/>
    <w:rPr>
      <w:rFonts w:ascii="Symbol" w:hAnsi="Symbol"/>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rPr>
  </w:style>
  <w:style w:type="character" w:customStyle="1" w:styleId="WWCharLFO20LVL9">
    <w:name w:val="WW_CharLFO20LVL9"/>
    <w:rPr>
      <w:rFonts w:ascii="Wingdings" w:hAnsi="Wingdings"/>
    </w:rPr>
  </w:style>
  <w:style w:type="character" w:customStyle="1" w:styleId="WWCharLFO22LVL1">
    <w:name w:val="WW_CharLFO22LVL1"/>
    <w:rPr>
      <w:rFonts w:cs="Times New Roman"/>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6LVL1">
    <w:name w:val="WW_CharLFO26LVL1"/>
    <w:rPr>
      <w:rFonts w:ascii="Symbol" w:hAnsi="Symbol"/>
    </w:rPr>
  </w:style>
  <w:style w:type="character" w:customStyle="1" w:styleId="WWCharLFO26LVL2">
    <w:name w:val="WW_CharLFO26LVL2"/>
    <w:rPr>
      <w:rFonts w:ascii="Courier New" w:hAnsi="Courier New"/>
    </w:rPr>
  </w:style>
  <w:style w:type="character" w:customStyle="1" w:styleId="WWCharLFO26LVL3">
    <w:name w:val="WW_CharLFO26LVL3"/>
    <w:rPr>
      <w:rFonts w:ascii="Wingdings" w:hAnsi="Wingdings"/>
    </w:rPr>
  </w:style>
  <w:style w:type="character" w:customStyle="1" w:styleId="WWCharLFO26LVL4">
    <w:name w:val="WW_CharLFO26LVL4"/>
    <w:rPr>
      <w:rFonts w:ascii="Symbol" w:hAnsi="Symbol"/>
    </w:rPr>
  </w:style>
  <w:style w:type="character" w:customStyle="1" w:styleId="WWCharLFO26LVL5">
    <w:name w:val="WW_CharLFO26LVL5"/>
    <w:rPr>
      <w:rFonts w:ascii="Courier New" w:hAnsi="Courier New"/>
    </w:rPr>
  </w:style>
  <w:style w:type="character" w:customStyle="1" w:styleId="WWCharLFO26LVL6">
    <w:name w:val="WW_CharLFO26LVL6"/>
    <w:rPr>
      <w:rFonts w:ascii="Wingdings" w:hAnsi="Wingdings"/>
    </w:rPr>
  </w:style>
  <w:style w:type="character" w:customStyle="1" w:styleId="WWCharLFO26LVL7">
    <w:name w:val="WW_CharLFO26LVL7"/>
    <w:rPr>
      <w:rFonts w:ascii="Symbol" w:hAnsi="Symbol"/>
    </w:rPr>
  </w:style>
  <w:style w:type="character" w:customStyle="1" w:styleId="WWCharLFO26LVL8">
    <w:name w:val="WW_CharLFO26LVL8"/>
    <w:rPr>
      <w:rFonts w:ascii="Courier New" w:hAnsi="Courier New"/>
    </w:rPr>
  </w:style>
  <w:style w:type="character" w:customStyle="1" w:styleId="WWCharLFO26LVL9">
    <w:name w:val="WW_CharLFO26LVL9"/>
    <w:rPr>
      <w:rFonts w:ascii="Wingdings" w:hAnsi="Wingdings"/>
    </w:rPr>
  </w:style>
  <w:style w:type="character" w:customStyle="1" w:styleId="WWCharLFO27LVL1">
    <w:name w:val="WW_CharLFO27LVL1"/>
    <w:rPr>
      <w:rFonts w:cs="Times New Roman"/>
    </w:rPr>
  </w:style>
  <w:style w:type="character" w:customStyle="1" w:styleId="WWCharLFO27LVL2">
    <w:name w:val="WW_CharLFO27LVL2"/>
    <w:rPr>
      <w:rFonts w:cs="Times New Roman"/>
      <w:b/>
    </w:rPr>
  </w:style>
  <w:style w:type="character" w:customStyle="1" w:styleId="WWCharLFO27LVL3">
    <w:name w:val="WW_CharLFO27LVL3"/>
    <w:rPr>
      <w:rFonts w:cs="Times New Roman"/>
    </w:rPr>
  </w:style>
  <w:style w:type="character" w:customStyle="1" w:styleId="WWCharLFO27LVL4">
    <w:name w:val="WW_CharLFO27LVL4"/>
    <w:rPr>
      <w:rFonts w:cs="Times New Roman"/>
    </w:rPr>
  </w:style>
  <w:style w:type="character" w:customStyle="1" w:styleId="WWCharLFO27LVL5">
    <w:name w:val="WW_CharLFO27LVL5"/>
    <w:rPr>
      <w:rFonts w:cs="Times New Roman"/>
    </w:rPr>
  </w:style>
  <w:style w:type="character" w:customStyle="1" w:styleId="WWCharLFO27LVL6">
    <w:name w:val="WW_CharLFO27LVL6"/>
    <w:rPr>
      <w:rFonts w:cs="Times New Roman"/>
    </w:rPr>
  </w:style>
  <w:style w:type="character" w:customStyle="1" w:styleId="WWCharLFO27LVL7">
    <w:name w:val="WW_CharLFO27LVL7"/>
    <w:rPr>
      <w:rFonts w:cs="Times New Roman"/>
    </w:rPr>
  </w:style>
  <w:style w:type="character" w:customStyle="1" w:styleId="WWCharLFO27LVL8">
    <w:name w:val="WW_CharLFO27LVL8"/>
    <w:rPr>
      <w:rFonts w:cs="Times New Roman"/>
    </w:rPr>
  </w:style>
  <w:style w:type="character" w:customStyle="1" w:styleId="WWCharLFO27LVL9">
    <w:name w:val="WW_CharLFO27LVL9"/>
    <w:rPr>
      <w:rFonts w:cs="Times New Roman"/>
    </w:rPr>
  </w:style>
  <w:style w:type="character" w:customStyle="1" w:styleId="WWCharLFO28LVL1">
    <w:name w:val="WW_CharLFO28LVL1"/>
    <w:rPr>
      <w:rFonts w:ascii="Times New Roman" w:eastAsia="Times New Roman" w:hAnsi="Times New Roman"/>
      <w:b w:val="0"/>
      <w:i w:val="0"/>
      <w:sz w:val="24"/>
    </w:rPr>
  </w:style>
  <w:style w:type="character" w:customStyle="1" w:styleId="WWCharLFO28LVL2">
    <w:name w:val="WW_CharLFO28LVL2"/>
    <w:rPr>
      <w:rFonts w:ascii="Courier New" w:hAnsi="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rPr>
  </w:style>
  <w:style w:type="character" w:customStyle="1" w:styleId="WWCharLFO28LVL9">
    <w:name w:val="WW_CharLFO28LVL9"/>
    <w:rPr>
      <w:rFonts w:ascii="Wingdings" w:hAnsi="Wingdings"/>
    </w:rPr>
  </w:style>
  <w:style w:type="character" w:customStyle="1" w:styleId="WWCharLFO29LVL1">
    <w:name w:val="WW_CharLFO29LVL1"/>
    <w:rPr>
      <w:rFonts w:ascii="Times New Roman" w:eastAsia="Times New Roman" w:hAnsi="Times New Roman"/>
    </w:rPr>
  </w:style>
  <w:style w:type="character" w:customStyle="1" w:styleId="WWCharLFO29LVL2">
    <w:name w:val="WW_CharLFO29LVL2"/>
    <w:rPr>
      <w:rFonts w:ascii="Courier New" w:hAnsi="Courier New"/>
    </w:rPr>
  </w:style>
  <w:style w:type="character" w:customStyle="1" w:styleId="WWCharLFO29LVL3">
    <w:name w:val="WW_CharLFO29LVL3"/>
    <w:rPr>
      <w:rFonts w:ascii="Wingdings" w:hAnsi="Wingdings"/>
    </w:rPr>
  </w:style>
  <w:style w:type="character" w:customStyle="1" w:styleId="WWCharLFO29LVL4">
    <w:name w:val="WW_CharLFO29LVL4"/>
    <w:rPr>
      <w:rFonts w:ascii="Symbol" w:hAnsi="Symbol"/>
    </w:rPr>
  </w:style>
  <w:style w:type="character" w:customStyle="1" w:styleId="WWCharLFO29LVL5">
    <w:name w:val="WW_CharLFO29LVL5"/>
    <w:rPr>
      <w:rFonts w:ascii="Courier New" w:hAnsi="Courier New"/>
    </w:rPr>
  </w:style>
  <w:style w:type="character" w:customStyle="1" w:styleId="WWCharLFO29LVL6">
    <w:name w:val="WW_CharLFO29LVL6"/>
    <w:rPr>
      <w:rFonts w:ascii="Wingdings" w:hAnsi="Wingdings"/>
    </w:rPr>
  </w:style>
  <w:style w:type="character" w:customStyle="1" w:styleId="WWCharLFO29LVL7">
    <w:name w:val="WW_CharLFO29LVL7"/>
    <w:rPr>
      <w:rFonts w:ascii="Symbol" w:hAnsi="Symbol"/>
    </w:rPr>
  </w:style>
  <w:style w:type="character" w:customStyle="1" w:styleId="WWCharLFO29LVL8">
    <w:name w:val="WW_CharLFO29LVL8"/>
    <w:rPr>
      <w:rFonts w:ascii="Courier New" w:hAnsi="Courier New"/>
    </w:rPr>
  </w:style>
  <w:style w:type="character" w:customStyle="1" w:styleId="WWCharLFO29LVL9">
    <w:name w:val="WW_CharLFO29LVL9"/>
    <w:rPr>
      <w:rFonts w:ascii="Wingdings" w:hAnsi="Wingdings"/>
    </w:rPr>
  </w:style>
  <w:style w:type="character" w:customStyle="1" w:styleId="WWCharLFO30LVL1">
    <w:name w:val="WW_CharLFO30LVL1"/>
    <w:rPr>
      <w:rFonts w:ascii="Times New Roman" w:eastAsia="Times New Roman" w:hAnsi="Times New Roman"/>
      <w:b w:val="0"/>
      <w:i w:val="0"/>
      <w:sz w:val="24"/>
    </w:rPr>
  </w:style>
  <w:style w:type="character" w:customStyle="1" w:styleId="WWCharLFO30LVL2">
    <w:name w:val="WW_CharLFO30LVL2"/>
    <w:rPr>
      <w:rFonts w:ascii="Courier New" w:hAnsi="Courier New"/>
    </w:rPr>
  </w:style>
  <w:style w:type="character" w:customStyle="1" w:styleId="WWCharLFO30LVL3">
    <w:name w:val="WW_CharLFO30LVL3"/>
    <w:rPr>
      <w:rFonts w:ascii="Wingdings" w:hAnsi="Wingdings"/>
    </w:rPr>
  </w:style>
  <w:style w:type="character" w:customStyle="1" w:styleId="WWCharLFO30LVL4">
    <w:name w:val="WW_CharLFO30LVL4"/>
    <w:rPr>
      <w:rFonts w:ascii="Symbol" w:hAnsi="Symbol"/>
    </w:rPr>
  </w:style>
  <w:style w:type="character" w:customStyle="1" w:styleId="WWCharLFO30LVL5">
    <w:name w:val="WW_CharLFO30LVL5"/>
    <w:rPr>
      <w:rFonts w:ascii="Courier New" w:hAnsi="Courier New"/>
    </w:rPr>
  </w:style>
  <w:style w:type="character" w:customStyle="1" w:styleId="WWCharLFO30LVL6">
    <w:name w:val="WW_CharLFO30LVL6"/>
    <w:rPr>
      <w:rFonts w:ascii="Wingdings" w:hAnsi="Wingdings"/>
    </w:rPr>
  </w:style>
  <w:style w:type="character" w:customStyle="1" w:styleId="WWCharLFO30LVL7">
    <w:name w:val="WW_CharLFO30LVL7"/>
    <w:rPr>
      <w:rFonts w:ascii="Symbol" w:hAnsi="Symbol"/>
    </w:rPr>
  </w:style>
  <w:style w:type="character" w:customStyle="1" w:styleId="WWCharLFO30LVL8">
    <w:name w:val="WW_CharLFO30LVL8"/>
    <w:rPr>
      <w:rFonts w:ascii="Courier New" w:hAnsi="Courier New"/>
    </w:rPr>
  </w:style>
  <w:style w:type="character" w:customStyle="1" w:styleId="WWCharLFO30LVL9">
    <w:name w:val="WW_CharLFO30LVL9"/>
    <w:rPr>
      <w:rFonts w:ascii="Wingdings" w:hAnsi="Wingdings"/>
    </w:rPr>
  </w:style>
  <w:style w:type="character" w:customStyle="1" w:styleId="WWCharLFO31LVL2">
    <w:name w:val="WW_CharLFO31LVL2"/>
    <w:rPr>
      <w:rFonts w:ascii="Courier New" w:hAnsi="Courier New"/>
    </w:rPr>
  </w:style>
  <w:style w:type="character" w:customStyle="1" w:styleId="WWCharLFO31LVL3">
    <w:name w:val="WW_CharLFO31LVL3"/>
    <w:rPr>
      <w:rFonts w:ascii="Wingdings" w:hAnsi="Wingdings"/>
    </w:rPr>
  </w:style>
  <w:style w:type="character" w:customStyle="1" w:styleId="WWCharLFO31LVL4">
    <w:name w:val="WW_CharLFO31LVL4"/>
    <w:rPr>
      <w:rFonts w:ascii="Symbol" w:hAnsi="Symbol"/>
    </w:rPr>
  </w:style>
  <w:style w:type="character" w:customStyle="1" w:styleId="WWCharLFO31LVL5">
    <w:name w:val="WW_CharLFO31LVL5"/>
    <w:rPr>
      <w:rFonts w:ascii="Courier New" w:hAnsi="Courier New"/>
    </w:rPr>
  </w:style>
  <w:style w:type="character" w:customStyle="1" w:styleId="WWCharLFO31LVL6">
    <w:name w:val="WW_CharLFO31LVL6"/>
    <w:rPr>
      <w:rFonts w:ascii="Wingdings" w:hAnsi="Wingdings"/>
    </w:rPr>
  </w:style>
  <w:style w:type="character" w:customStyle="1" w:styleId="WWCharLFO31LVL7">
    <w:name w:val="WW_CharLFO31LVL7"/>
    <w:rPr>
      <w:rFonts w:ascii="Symbol" w:hAnsi="Symbol"/>
    </w:rPr>
  </w:style>
  <w:style w:type="character" w:customStyle="1" w:styleId="WWCharLFO31LVL8">
    <w:name w:val="WW_CharLFO31LVL8"/>
    <w:rPr>
      <w:rFonts w:ascii="Courier New" w:hAnsi="Courier New"/>
    </w:rPr>
  </w:style>
  <w:style w:type="character" w:customStyle="1" w:styleId="WWCharLFO31LVL9">
    <w:name w:val="WW_CharLFO31LVL9"/>
    <w:rPr>
      <w:rFonts w:ascii="Wingdings" w:hAnsi="Wingdings"/>
    </w:rPr>
  </w:style>
  <w:style w:type="character" w:customStyle="1" w:styleId="WWCharLFO32LVL1">
    <w:name w:val="WW_CharLFO32LVL1"/>
    <w:rPr>
      <w:rFonts w:ascii="Times New Roman" w:eastAsia="Times New Roman" w:hAnsi="Times New Roman"/>
    </w:rPr>
  </w:style>
  <w:style w:type="character" w:customStyle="1" w:styleId="WWCharLFO32LVL2">
    <w:name w:val="WW_CharLFO32LVL2"/>
    <w:rPr>
      <w:rFonts w:ascii="Courier New" w:hAnsi="Courier New"/>
    </w:rPr>
  </w:style>
  <w:style w:type="character" w:customStyle="1" w:styleId="WWCharLFO32LVL3">
    <w:name w:val="WW_CharLFO32LVL3"/>
    <w:rPr>
      <w:rFonts w:ascii="Wingdings" w:hAnsi="Wingdings"/>
    </w:rPr>
  </w:style>
  <w:style w:type="character" w:customStyle="1" w:styleId="WWCharLFO32LVL4">
    <w:name w:val="WW_CharLFO32LVL4"/>
    <w:rPr>
      <w:rFonts w:ascii="Symbol" w:hAnsi="Symbol"/>
    </w:rPr>
  </w:style>
  <w:style w:type="character" w:customStyle="1" w:styleId="WWCharLFO32LVL5">
    <w:name w:val="WW_CharLFO32LVL5"/>
    <w:rPr>
      <w:rFonts w:ascii="Courier New" w:hAnsi="Courier New"/>
    </w:rPr>
  </w:style>
  <w:style w:type="character" w:customStyle="1" w:styleId="WWCharLFO32LVL6">
    <w:name w:val="WW_CharLFO32LVL6"/>
    <w:rPr>
      <w:rFonts w:ascii="Wingdings" w:hAnsi="Wingdings"/>
    </w:rPr>
  </w:style>
  <w:style w:type="character" w:customStyle="1" w:styleId="WWCharLFO32LVL7">
    <w:name w:val="WW_CharLFO32LVL7"/>
    <w:rPr>
      <w:rFonts w:ascii="Symbol" w:hAnsi="Symbol"/>
    </w:rPr>
  </w:style>
  <w:style w:type="character" w:customStyle="1" w:styleId="WWCharLFO32LVL8">
    <w:name w:val="WW_CharLFO32LVL8"/>
    <w:rPr>
      <w:rFonts w:ascii="Courier New" w:hAnsi="Courier New"/>
    </w:rPr>
  </w:style>
  <w:style w:type="character" w:customStyle="1" w:styleId="WWCharLFO32LVL9">
    <w:name w:val="WW_CharLFO32LVL9"/>
    <w:rPr>
      <w:rFonts w:ascii="Wingdings" w:hAnsi="Wingdings"/>
    </w:rPr>
  </w:style>
  <w:style w:type="character" w:customStyle="1" w:styleId="WWCharLFO33LVL1">
    <w:name w:val="WW_CharLFO33LVL1"/>
    <w:rPr>
      <w:rFonts w:cs="Times New Roman"/>
    </w:rPr>
  </w:style>
  <w:style w:type="character" w:customStyle="1" w:styleId="WWCharLFO33LVL2">
    <w:name w:val="WW_CharLFO33LVL2"/>
    <w:rPr>
      <w:rFonts w:cs="Times New Roman"/>
    </w:rPr>
  </w:style>
  <w:style w:type="character" w:customStyle="1" w:styleId="WWCharLFO33LVL3">
    <w:name w:val="WW_CharLFO33LVL3"/>
    <w:rPr>
      <w:rFonts w:cs="Times New Roman"/>
    </w:rPr>
  </w:style>
  <w:style w:type="character" w:customStyle="1" w:styleId="WWCharLFO33LVL4">
    <w:name w:val="WW_CharLFO33LVL4"/>
    <w:rPr>
      <w:rFonts w:cs="Times New Roman"/>
    </w:rPr>
  </w:style>
  <w:style w:type="character" w:customStyle="1" w:styleId="WWCharLFO33LVL5">
    <w:name w:val="WW_CharLFO33LVL5"/>
    <w:rPr>
      <w:rFonts w:cs="Times New Roman"/>
    </w:rPr>
  </w:style>
  <w:style w:type="character" w:customStyle="1" w:styleId="WWCharLFO33LVL6">
    <w:name w:val="WW_CharLFO33LVL6"/>
    <w:rPr>
      <w:rFonts w:cs="Times New Roman"/>
    </w:rPr>
  </w:style>
  <w:style w:type="character" w:customStyle="1" w:styleId="WWCharLFO33LVL7">
    <w:name w:val="WW_CharLFO33LVL7"/>
    <w:rPr>
      <w:rFonts w:cs="Times New Roman"/>
    </w:rPr>
  </w:style>
  <w:style w:type="character" w:customStyle="1" w:styleId="WWCharLFO33LVL8">
    <w:name w:val="WW_CharLFO33LVL8"/>
    <w:rPr>
      <w:rFonts w:cs="Times New Roman"/>
    </w:rPr>
  </w:style>
  <w:style w:type="character" w:customStyle="1" w:styleId="WWCharLFO33LVL9">
    <w:name w:val="WW_CharLFO33LVL9"/>
    <w:rPr>
      <w:rFonts w:cs="Times New Roman"/>
    </w:rPr>
  </w:style>
  <w:style w:type="character" w:customStyle="1" w:styleId="WWCharLFO35LVL1">
    <w:name w:val="WW_CharLFO35LVL1"/>
    <w:rPr>
      <w:rFonts w:ascii="Times New Roman" w:hAnsi="Times New Roman"/>
      <w:b/>
      <w:color w:val="000000"/>
      <w:sz w:val="24"/>
    </w:rPr>
  </w:style>
  <w:style w:type="character" w:customStyle="1" w:styleId="WWCharLFO36LVL1">
    <w:name w:val="WW_CharLFO36LVL1"/>
    <w:rPr>
      <w:rFonts w:ascii="Times New Roman" w:hAnsi="Times New Roman"/>
      <w:sz w:val="24"/>
    </w:rPr>
  </w:style>
  <w:style w:type="character" w:customStyle="1" w:styleId="WWCharLFO37LVL1">
    <w:name w:val="WW_CharLFO37LVL1"/>
    <w:rPr>
      <w:b/>
    </w:rPr>
  </w:style>
  <w:style w:type="character" w:customStyle="1" w:styleId="WWCharLFO38LVL1">
    <w:name w:val="WW_CharLFO38LVL1"/>
    <w:rPr>
      <w:rFonts w:ascii="Arial" w:hAnsi="Arial"/>
      <w:sz w:val="24"/>
    </w:rPr>
  </w:style>
  <w:style w:type="character" w:customStyle="1" w:styleId="WWCharLFO38LVL2">
    <w:name w:val="WW_CharLFO38LVL2"/>
    <w:rPr>
      <w:rFonts w:ascii="Courier New" w:hAnsi="Courier New" w:cs="Courier New"/>
    </w:rPr>
  </w:style>
  <w:style w:type="character" w:customStyle="1" w:styleId="WWCharLFO38LVL3">
    <w:name w:val="WW_CharLFO38LVL3"/>
    <w:rPr>
      <w:rFonts w:ascii="Wingdings" w:hAnsi="Wingdings"/>
    </w:rPr>
  </w:style>
  <w:style w:type="character" w:customStyle="1" w:styleId="WWCharLFO38LVL4">
    <w:name w:val="WW_CharLFO38LVL4"/>
    <w:rPr>
      <w:rFonts w:ascii="Symbol" w:hAnsi="Symbol"/>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rPr>
  </w:style>
  <w:style w:type="character" w:customStyle="1" w:styleId="WWCharLFO38LVL7">
    <w:name w:val="WW_CharLFO38LVL7"/>
    <w:rPr>
      <w:rFonts w:ascii="Symbol" w:hAnsi="Symbol"/>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rPr>
  </w:style>
  <w:style w:type="character" w:customStyle="1" w:styleId="WWCharLFO39LVL1">
    <w:name w:val="WW_CharLFO39LVL1"/>
    <w:rPr>
      <w:rFonts w:ascii="Times New Roman" w:hAnsi="Times New Roman"/>
      <w:b/>
      <w:sz w:val="24"/>
    </w:rPr>
  </w:style>
  <w:style w:type="character" w:customStyle="1" w:styleId="Carcterdenumeracin">
    <w:name w:val="Carácter de numeración"/>
  </w:style>
  <w:style w:type="paragraph" w:customStyle="1" w:styleId="Ttulo11">
    <w:name w:val="Título 11"/>
    <w:basedOn w:val="Normal"/>
    <w:next w:val="Textoindependiente"/>
    <w:pPr>
      <w:keepNext/>
      <w:keepLines/>
      <w:numPr>
        <w:numId w:val="26"/>
      </w:numPr>
      <w:spacing w:before="480" w:after="0" w:line="100" w:lineRule="atLeast"/>
      <w:outlineLvl w:val="0"/>
    </w:pPr>
    <w:rPr>
      <w:rFonts w:ascii="Cambria" w:hAnsi="Cambria"/>
      <w:b/>
      <w:bCs/>
      <w:color w:val="365F91"/>
      <w:sz w:val="28"/>
      <w:szCs w:val="28"/>
    </w:rPr>
  </w:style>
  <w:style w:type="paragraph" w:customStyle="1" w:styleId="Normal1">
    <w:name w:val="Normal1"/>
    <w:pPr>
      <w:widowControl w:val="0"/>
      <w:suppressAutoHyphens/>
      <w:spacing w:line="100" w:lineRule="atLeast"/>
      <w:textAlignment w:val="baseline"/>
    </w:pPr>
    <w:rPr>
      <w:rFonts w:ascii="Calibri" w:hAnsi="Calibri"/>
      <w:kern w:val="1"/>
      <w:lang w:val="es-ES_tradnl" w:eastAsia="ar-SA"/>
    </w:rPr>
  </w:style>
  <w:style w:type="paragraph" w:customStyle="1" w:styleId="Encabezado1">
    <w:name w:val="Encabezado1"/>
    <w:basedOn w:val="Normal"/>
    <w:pPr>
      <w:suppressLineNumbers/>
      <w:tabs>
        <w:tab w:val="center" w:pos="4252"/>
        <w:tab w:val="right" w:pos="8504"/>
      </w:tabs>
      <w:spacing w:after="0" w:line="100" w:lineRule="atLeast"/>
    </w:pPr>
  </w:style>
  <w:style w:type="paragraph" w:styleId="Textoindependiente">
    <w:name w:val="Body Text"/>
    <w:basedOn w:val="Normal"/>
    <w:semiHidden/>
    <w:pPr>
      <w:spacing w:after="0" w:line="100" w:lineRule="atLeast"/>
    </w:pPr>
    <w:rPr>
      <w:rFonts w:ascii="Times New Roman" w:hAnsi="Times New Roman"/>
      <w:sz w:val="20"/>
      <w:szCs w:val="24"/>
    </w:rPr>
  </w:style>
  <w:style w:type="paragraph" w:styleId="Lista">
    <w:name w:val="List"/>
    <w:basedOn w:val="Textoindependiente"/>
    <w:semiHidden/>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Prrafodelista">
    <w:name w:val="List Paragraph"/>
    <w:basedOn w:val="Normal"/>
    <w:qFormat/>
    <w:pPr>
      <w:ind w:left="720"/>
    </w:pPr>
  </w:style>
  <w:style w:type="paragraph" w:styleId="Textodeglobo">
    <w:name w:val="Balloon Text"/>
    <w:basedOn w:val="Normal"/>
    <w:pPr>
      <w:spacing w:after="0" w:line="100" w:lineRule="atLeast"/>
    </w:pPr>
    <w:rPr>
      <w:rFonts w:ascii="Tahoma" w:hAnsi="Tahoma" w:cs="Tahoma"/>
      <w:sz w:val="16"/>
      <w:szCs w:val="16"/>
    </w:rPr>
  </w:style>
  <w:style w:type="paragraph" w:customStyle="1" w:styleId="02Respuestas">
    <w:name w:val="02 Respuestas"/>
    <w:basedOn w:val="Normal"/>
    <w:pPr>
      <w:spacing w:before="60" w:after="60" w:line="100" w:lineRule="atLeast"/>
      <w:ind w:left="357"/>
      <w:jc w:val="both"/>
    </w:pPr>
    <w:rPr>
      <w:rFonts w:ascii="Arial" w:eastAsia="SimSun" w:hAnsi="Arial"/>
      <w:sz w:val="24"/>
      <w:szCs w:val="20"/>
    </w:rPr>
  </w:style>
  <w:style w:type="paragraph" w:styleId="NormalWeb">
    <w:name w:val="Normal (Web)"/>
    <w:basedOn w:val="Normal"/>
    <w:pPr>
      <w:spacing w:before="100" w:after="119" w:line="100" w:lineRule="atLeast"/>
    </w:pPr>
    <w:rPr>
      <w:rFonts w:ascii="Times New Roman" w:hAnsi="Times New Roman"/>
      <w:sz w:val="24"/>
      <w:szCs w:val="24"/>
    </w:rPr>
  </w:style>
  <w:style w:type="paragraph" w:styleId="TDC1">
    <w:name w:val="toc 1"/>
    <w:basedOn w:val="Normal"/>
    <w:semiHidden/>
    <w:pPr>
      <w:tabs>
        <w:tab w:val="right" w:leader="dot" w:pos="8715"/>
      </w:tabs>
      <w:spacing w:before="240" w:after="240" w:line="100" w:lineRule="atLeast"/>
      <w:ind w:left="221" w:hanging="221"/>
    </w:pPr>
    <w:rPr>
      <w:rFonts w:ascii="Times New Roman" w:hAnsi="Times New Roman"/>
      <w:b/>
      <w:color w:val="000000"/>
      <w:lang w:val="es-MX"/>
    </w:rPr>
  </w:style>
  <w:style w:type="paragraph" w:styleId="TDC2">
    <w:name w:val="toc 2"/>
    <w:basedOn w:val="Normal"/>
    <w:semiHidden/>
    <w:pPr>
      <w:spacing w:after="0"/>
      <w:ind w:left="440" w:hanging="220"/>
    </w:pPr>
    <w:rPr>
      <w:sz w:val="20"/>
      <w:szCs w:val="20"/>
    </w:rPr>
  </w:style>
  <w:style w:type="paragraph" w:styleId="Piedepgina">
    <w:name w:val="footer"/>
    <w:basedOn w:val="Normal"/>
    <w:semiHidden/>
    <w:pPr>
      <w:suppressLineNumbers/>
      <w:tabs>
        <w:tab w:val="center" w:pos="4252"/>
        <w:tab w:val="right" w:pos="8504"/>
      </w:tabs>
      <w:spacing w:after="0" w:line="100" w:lineRule="atLeast"/>
    </w:pPr>
  </w:style>
  <w:style w:type="paragraph" w:customStyle="1" w:styleId="ladillominus">
    <w:name w:val="ladillo minus"/>
    <w:basedOn w:val="Normal"/>
    <w:pPr>
      <w:tabs>
        <w:tab w:val="left" w:pos="284"/>
        <w:tab w:val="left" w:pos="425"/>
      </w:tabs>
      <w:spacing w:after="260" w:line="260" w:lineRule="exact"/>
      <w:jc w:val="both"/>
    </w:pPr>
    <w:rPr>
      <w:rFonts w:ascii="Times New Roman" w:hAnsi="Times New Roman"/>
      <w:b/>
      <w:sz w:val="24"/>
      <w:szCs w:val="20"/>
    </w:rPr>
  </w:style>
  <w:style w:type="paragraph" w:styleId="TDC3">
    <w:name w:val="toc 3"/>
    <w:basedOn w:val="Normal"/>
    <w:semiHidden/>
    <w:pPr>
      <w:spacing w:after="0"/>
      <w:ind w:left="660" w:hanging="220"/>
    </w:pPr>
    <w:rPr>
      <w:sz w:val="20"/>
      <w:szCs w:val="20"/>
    </w:rPr>
  </w:style>
  <w:style w:type="paragraph" w:styleId="TDC4">
    <w:name w:val="toc 4"/>
    <w:basedOn w:val="Normal"/>
    <w:semiHidden/>
    <w:pPr>
      <w:spacing w:after="0"/>
      <w:ind w:left="880" w:hanging="220"/>
    </w:pPr>
    <w:rPr>
      <w:sz w:val="20"/>
      <w:szCs w:val="20"/>
    </w:rPr>
  </w:style>
  <w:style w:type="paragraph" w:styleId="TDC5">
    <w:name w:val="toc 5"/>
    <w:basedOn w:val="Normal"/>
    <w:semiHidden/>
    <w:pPr>
      <w:spacing w:after="0"/>
      <w:ind w:left="1100" w:hanging="220"/>
    </w:pPr>
    <w:rPr>
      <w:sz w:val="20"/>
      <w:szCs w:val="20"/>
    </w:rPr>
  </w:style>
  <w:style w:type="paragraph" w:styleId="TDC6">
    <w:name w:val="toc 6"/>
    <w:basedOn w:val="Normal"/>
    <w:semiHidden/>
    <w:pPr>
      <w:spacing w:after="0"/>
      <w:ind w:left="1320" w:hanging="220"/>
    </w:pPr>
    <w:rPr>
      <w:sz w:val="20"/>
      <w:szCs w:val="20"/>
    </w:rPr>
  </w:style>
  <w:style w:type="paragraph" w:styleId="TDC7">
    <w:name w:val="toc 7"/>
    <w:basedOn w:val="Normal"/>
    <w:semiHidden/>
    <w:pPr>
      <w:spacing w:after="0"/>
      <w:ind w:left="1540" w:hanging="220"/>
    </w:pPr>
    <w:rPr>
      <w:sz w:val="20"/>
      <w:szCs w:val="20"/>
    </w:rPr>
  </w:style>
  <w:style w:type="paragraph" w:styleId="TDC8">
    <w:name w:val="toc 8"/>
    <w:basedOn w:val="Normal"/>
    <w:semiHidden/>
    <w:pPr>
      <w:spacing w:after="0"/>
      <w:ind w:left="1760" w:hanging="220"/>
    </w:pPr>
    <w:rPr>
      <w:sz w:val="20"/>
      <w:szCs w:val="20"/>
    </w:rPr>
  </w:style>
  <w:style w:type="paragraph" w:styleId="TDC9">
    <w:name w:val="toc 9"/>
    <w:basedOn w:val="Normal"/>
    <w:semiHidden/>
    <w:pPr>
      <w:spacing w:after="0"/>
      <w:ind w:left="1980" w:hanging="220"/>
    </w:pPr>
    <w:rPr>
      <w:sz w:val="20"/>
      <w:szCs w:val="20"/>
    </w:rPr>
  </w:style>
  <w:style w:type="paragraph" w:customStyle="1" w:styleId="Ttulodendice1">
    <w:name w:val="Título de índice1"/>
    <w:basedOn w:val="Normal"/>
    <w:pPr>
      <w:spacing w:after="0"/>
    </w:pPr>
    <w:rPr>
      <w:sz w:val="20"/>
      <w:szCs w:val="20"/>
    </w:rPr>
  </w:style>
  <w:style w:type="paragraph" w:customStyle="1" w:styleId="Pa10">
    <w:name w:val="Pa10"/>
    <w:basedOn w:val="Normal"/>
    <w:pPr>
      <w:spacing w:after="0" w:line="201" w:lineRule="atLeast"/>
    </w:pPr>
    <w:rPr>
      <w:rFonts w:ascii="Arial" w:hAnsi="Arial"/>
      <w:sz w:val="24"/>
      <w:szCs w:val="24"/>
    </w:rPr>
  </w:style>
  <w:style w:type="paragraph" w:customStyle="1" w:styleId="Pa12">
    <w:name w:val="Pa12"/>
    <w:basedOn w:val="Normal"/>
    <w:pPr>
      <w:spacing w:after="0" w:line="201" w:lineRule="atLeast"/>
    </w:pPr>
    <w:rPr>
      <w:rFonts w:ascii="Arial" w:eastAsia="Calibri" w:hAnsi="Arial" w:cs="Arial"/>
      <w:sz w:val="24"/>
      <w:szCs w:val="24"/>
    </w:rPr>
  </w:style>
  <w:style w:type="paragraph" w:customStyle="1" w:styleId="Default">
    <w:name w:val="Default"/>
    <w:pPr>
      <w:autoSpaceDE w:val="0"/>
      <w:spacing w:line="100" w:lineRule="atLeast"/>
    </w:pPr>
    <w:rPr>
      <w:rFonts w:ascii="Arial" w:hAnsi="Arial" w:cs="Arial"/>
      <w:color w:val="000000"/>
      <w:sz w:val="24"/>
      <w:szCs w:val="24"/>
      <w:lang w:val="es-ES_tradnl" w:eastAsia="ar-SA"/>
    </w:rPr>
  </w:style>
  <w:style w:type="paragraph" w:customStyle="1" w:styleId="Pa6">
    <w:name w:val="Pa6"/>
    <w:basedOn w:val="Default"/>
    <w:next w:val="Default"/>
    <w:pPr>
      <w:spacing w:line="201" w:lineRule="atLeast"/>
    </w:pPr>
    <w:rPr>
      <w:color w:val="auto"/>
    </w:rPr>
  </w:style>
  <w:style w:type="paragraph" w:customStyle="1" w:styleId="Contenidodelatabla">
    <w:name w:val="Contenido de la tabla"/>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38607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Microsoft</Company>
  <LinksUpToDate>false</LinksUpToDate>
  <CharactersWithSpaces>45535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imaper</dc:creator>
  <cp:lastModifiedBy>Marta</cp:lastModifiedBy>
  <cp:revision>2</cp:revision>
  <cp:lastPrinted>2016-01-18T19:24:00Z</cp:lastPrinted>
  <dcterms:created xsi:type="dcterms:W3CDTF">2017-10-20T13:00:00Z</dcterms:created>
  <dcterms:modified xsi:type="dcterms:W3CDTF">2017-10-20T13:00:00Z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