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D0" w:rsidRDefault="00AE74D0" w:rsidP="00242FFA">
      <w:pPr>
        <w:spacing w:after="0" w:line="240" w:lineRule="auto"/>
      </w:pPr>
      <w:r>
        <w:separator/>
      </w:r>
    </w:p>
  </w:endnote>
  <w:endnote w:type="continuationSeparator" w:id="0">
    <w:p w:rsidR="00AE74D0" w:rsidRDefault="00AE74D0" w:rsidP="0024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38E62-E8A2-4064-94F7-A0E0E9B154B1}">
  <ds:schemaRefs>
    <ds:schemaRef ds:uri="http://schemas.openxmlformats.org/officeDocument/2006/bibliography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</dc:title>
  <dc:subject>FORMACIÓN PROFESIONAL BASICA I DEL ELECTRICIDAD Y ELECTRÓNICA</dc:subject>
  <dc:creator>MAR</dc:creator>
  <cp:lastModifiedBy>JOVELLANOS</cp:lastModifiedBy>
  <cp:revision>5</cp:revision>
  <dcterms:created xsi:type="dcterms:W3CDTF">2017-12-13T17:46:00Z</dcterms:created>
  <dcterms:modified xsi:type="dcterms:W3CDTF">2017-12-15T12:09:00Z</dcterms:modified>
</cp:coreProperties>
</file>