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AFC" w:rsidRDefault="00335AFC">
      <w:bookmarkStart w:id="0" w:name="_GoBack"/>
      <w:bookmarkEnd w:id="0"/>
    </w:p>
    <w:p w:rsidR="00E21D8E" w:rsidRDefault="00E21D8E" w:rsidP="00927906">
      <w:pPr>
        <w:spacing w:line="240" w:lineRule="auto"/>
        <w:jc w:val="both"/>
        <w:rPr>
          <w:rFonts w:ascii="Arial" w:hAnsi="Arial" w:cs="Arial"/>
          <w:b/>
          <w:sz w:val="48"/>
        </w:rPr>
      </w:pPr>
    </w:p>
    <w:p w:rsidR="00014F1D" w:rsidRDefault="00014F1D" w:rsidP="00014F1D">
      <w:pPr>
        <w:widowControl/>
        <w:spacing w:after="0" w:line="240" w:lineRule="auto"/>
        <w:rPr>
          <w:rFonts w:ascii="Arial" w:hAnsi="Arial" w:cs="Arial"/>
          <w:sz w:val="40"/>
          <w:szCs w:val="40"/>
        </w:rPr>
      </w:pPr>
      <w:r w:rsidRPr="005E6A7A">
        <w:rPr>
          <w:rFonts w:ascii="Arial" w:hAnsi="Arial" w:cs="Arial"/>
          <w:sz w:val="40"/>
          <w:szCs w:val="40"/>
        </w:rPr>
        <w:t>PROGRAMACIÓN DEL MÓDULO PROFESIONAL:</w:t>
      </w:r>
    </w:p>
    <w:p w:rsidR="005E6A7A" w:rsidRPr="005E6A7A" w:rsidRDefault="005E6A7A" w:rsidP="00014F1D">
      <w:pPr>
        <w:widowControl/>
        <w:spacing w:after="0" w:line="240" w:lineRule="auto"/>
        <w:rPr>
          <w:rFonts w:ascii="Arial" w:hAnsi="Arial" w:cs="Arial"/>
          <w:sz w:val="40"/>
          <w:szCs w:val="40"/>
        </w:rPr>
      </w:pPr>
    </w:p>
    <w:p w:rsidR="00014F1D" w:rsidRDefault="005E6A7A" w:rsidP="00014F1D">
      <w:pPr>
        <w:pStyle w:val="Ttulo"/>
        <w:spacing w:after="120"/>
        <w:rPr>
          <w:sz w:val="44"/>
          <w:szCs w:val="44"/>
          <w:u w:val="none"/>
        </w:rPr>
      </w:pPr>
      <w:r>
        <w:rPr>
          <w:sz w:val="44"/>
          <w:szCs w:val="44"/>
          <w:u w:val="none"/>
        </w:rPr>
        <w:t>“</w:t>
      </w:r>
      <w:r w:rsidR="00014F1D">
        <w:rPr>
          <w:sz w:val="44"/>
          <w:szCs w:val="44"/>
          <w:u w:val="none"/>
        </w:rPr>
        <w:t>PROCESO INTEGRAL DE LA ACTIVIDAD COMERCIAL</w:t>
      </w:r>
      <w:r>
        <w:rPr>
          <w:sz w:val="44"/>
          <w:szCs w:val="44"/>
          <w:u w:val="none"/>
        </w:rPr>
        <w:t>”</w:t>
      </w:r>
    </w:p>
    <w:p w:rsidR="00014F1D" w:rsidRDefault="00014F1D" w:rsidP="00014F1D">
      <w:pPr>
        <w:pStyle w:val="Ttulo"/>
        <w:spacing w:after="120"/>
        <w:rPr>
          <w:sz w:val="28"/>
          <w:szCs w:val="28"/>
          <w:u w:val="none"/>
        </w:rPr>
      </w:pPr>
      <w:r>
        <w:rPr>
          <w:sz w:val="28"/>
          <w:szCs w:val="28"/>
          <w:u w:val="none"/>
        </w:rPr>
        <w:t>(CÓDIGO: 0650)</w:t>
      </w:r>
    </w:p>
    <w:p w:rsidR="00014F1D" w:rsidRDefault="00014F1D" w:rsidP="00014F1D">
      <w:pPr>
        <w:rPr>
          <w:lang w:eastAsia="ar-SA"/>
        </w:rPr>
      </w:pPr>
    </w:p>
    <w:p w:rsidR="00014F1D" w:rsidRDefault="00014F1D" w:rsidP="00014F1D">
      <w:pPr>
        <w:rPr>
          <w:lang w:eastAsia="ar-SA"/>
        </w:rPr>
      </w:pPr>
    </w:p>
    <w:p w:rsidR="005E6A7A" w:rsidRDefault="005E6A7A" w:rsidP="00014F1D">
      <w:pPr>
        <w:rPr>
          <w:lang w:eastAsia="ar-SA"/>
        </w:rPr>
      </w:pPr>
    </w:p>
    <w:p w:rsidR="00014F1D" w:rsidRPr="00947844" w:rsidRDefault="00014F1D" w:rsidP="00014F1D">
      <w:pPr>
        <w:rPr>
          <w:lang w:eastAsia="ar-SA"/>
        </w:rPr>
      </w:pPr>
    </w:p>
    <w:p w:rsidR="00014F1D" w:rsidRPr="005E6A7A" w:rsidRDefault="00014F1D" w:rsidP="005E6A7A">
      <w:pPr>
        <w:pStyle w:val="Ttulo"/>
        <w:jc w:val="both"/>
        <w:rPr>
          <w:b w:val="0"/>
          <w:sz w:val="40"/>
          <w:szCs w:val="40"/>
          <w:u w:val="none"/>
        </w:rPr>
      </w:pPr>
      <w:r w:rsidRPr="005E6A7A">
        <w:rPr>
          <w:b w:val="0"/>
          <w:sz w:val="40"/>
          <w:szCs w:val="40"/>
          <w:u w:val="none"/>
        </w:rPr>
        <w:t>CICLO FORMATIVO DE GRADO SUPERIOR:</w:t>
      </w:r>
    </w:p>
    <w:p w:rsidR="00014F1D" w:rsidRPr="005E6A7A" w:rsidRDefault="00014F1D" w:rsidP="005E6A7A">
      <w:pPr>
        <w:pStyle w:val="Ttulo"/>
        <w:jc w:val="both"/>
        <w:rPr>
          <w:b w:val="0"/>
          <w:sz w:val="40"/>
          <w:szCs w:val="40"/>
          <w:u w:val="none"/>
        </w:rPr>
      </w:pPr>
      <w:r w:rsidRPr="005E6A7A">
        <w:rPr>
          <w:b w:val="0"/>
          <w:sz w:val="40"/>
          <w:szCs w:val="40"/>
          <w:u w:val="none"/>
        </w:rPr>
        <w:t>ADMINISTRACIÓN Y FINANZAS</w:t>
      </w:r>
    </w:p>
    <w:p w:rsidR="00014F1D" w:rsidRPr="005E6A7A" w:rsidRDefault="00014F1D" w:rsidP="005E6A7A">
      <w:pPr>
        <w:jc w:val="both"/>
        <w:rPr>
          <w:lang w:eastAsia="ar-SA"/>
        </w:rPr>
      </w:pPr>
    </w:p>
    <w:p w:rsidR="00014F1D" w:rsidRDefault="00014F1D" w:rsidP="00014F1D">
      <w:pPr>
        <w:jc w:val="right"/>
        <w:rPr>
          <w:rFonts w:ascii="Arial" w:hAnsi="Arial" w:cs="Arial"/>
          <w:b/>
          <w:sz w:val="32"/>
          <w:szCs w:val="32"/>
        </w:rPr>
      </w:pPr>
    </w:p>
    <w:p w:rsidR="00014F1D" w:rsidRDefault="00014F1D" w:rsidP="00014F1D">
      <w:pPr>
        <w:jc w:val="right"/>
        <w:rPr>
          <w:rFonts w:ascii="Arial" w:hAnsi="Arial" w:cs="Arial"/>
          <w:b/>
          <w:sz w:val="36"/>
          <w:szCs w:val="36"/>
        </w:rPr>
      </w:pPr>
      <w:r w:rsidRPr="00947844">
        <w:rPr>
          <w:rFonts w:ascii="Arial" w:hAnsi="Arial" w:cs="Arial"/>
          <w:b/>
          <w:sz w:val="36"/>
          <w:szCs w:val="36"/>
        </w:rPr>
        <w:t>FORMACIÓN PROFESIONAL DUAL</w:t>
      </w:r>
    </w:p>
    <w:p w:rsidR="00014F1D" w:rsidRPr="00EC4E56" w:rsidRDefault="00014F1D" w:rsidP="00EC4E56">
      <w:pPr>
        <w:pStyle w:val="Ttulo"/>
        <w:jc w:val="both"/>
        <w:rPr>
          <w:b w:val="0"/>
          <w:sz w:val="40"/>
          <w:szCs w:val="40"/>
          <w:u w:val="none"/>
        </w:rPr>
      </w:pPr>
    </w:p>
    <w:p w:rsidR="00EC4E56" w:rsidRPr="00EC4E56" w:rsidRDefault="00EC4E56" w:rsidP="00EC4E56">
      <w:pPr>
        <w:pStyle w:val="Ttulo"/>
        <w:jc w:val="right"/>
        <w:rPr>
          <w:b w:val="0"/>
          <w:sz w:val="32"/>
          <w:szCs w:val="40"/>
          <w:u w:val="none"/>
        </w:rPr>
      </w:pPr>
      <w:r w:rsidRPr="00EC4E56">
        <w:rPr>
          <w:b w:val="0"/>
          <w:sz w:val="32"/>
          <w:szCs w:val="40"/>
          <w:u w:val="none"/>
        </w:rPr>
        <w:t xml:space="preserve">Promoción </w:t>
      </w:r>
      <w:r w:rsidR="009917A7">
        <w:rPr>
          <w:b w:val="0"/>
          <w:sz w:val="32"/>
          <w:szCs w:val="40"/>
          <w:u w:val="none"/>
        </w:rPr>
        <w:t>2018-2020</w:t>
      </w:r>
    </w:p>
    <w:p w:rsidR="00014F1D" w:rsidRDefault="00014F1D" w:rsidP="00014F1D">
      <w:pPr>
        <w:pStyle w:val="TtuloTDC"/>
        <w:jc w:val="center"/>
        <w:rPr>
          <w:sz w:val="40"/>
          <w:szCs w:val="40"/>
        </w:rPr>
      </w:pPr>
      <w:r>
        <w:rPr>
          <w:sz w:val="40"/>
          <w:szCs w:val="40"/>
        </w:rPr>
        <w:br w:type="page"/>
      </w:r>
      <w:bookmarkStart w:id="1" w:name="_top"/>
      <w:bookmarkEnd w:id="1"/>
    </w:p>
    <w:sdt>
      <w:sdtPr>
        <w:rPr>
          <w:rFonts w:ascii="Calibri" w:eastAsia="Calibri" w:hAnsi="Calibri" w:cs="Times New Roman"/>
          <w:b w:val="0"/>
          <w:bCs w:val="0"/>
          <w:color w:val="auto"/>
          <w:sz w:val="22"/>
          <w:szCs w:val="22"/>
        </w:rPr>
        <w:id w:val="701655319"/>
        <w:docPartObj>
          <w:docPartGallery w:val="Table of Contents"/>
          <w:docPartUnique/>
        </w:docPartObj>
      </w:sdtPr>
      <w:sdtContent>
        <w:p w:rsidR="00014F1D" w:rsidRPr="00014F1D" w:rsidRDefault="00014F1D" w:rsidP="00014F1D">
          <w:pPr>
            <w:pStyle w:val="TtuloTDC"/>
            <w:jc w:val="center"/>
            <w:rPr>
              <w:color w:val="000000" w:themeColor="text1"/>
            </w:rPr>
          </w:pPr>
          <w:r w:rsidRPr="00014F1D">
            <w:rPr>
              <w:color w:val="000000" w:themeColor="text1"/>
            </w:rPr>
            <w:t>ÍNDICE</w:t>
          </w:r>
        </w:p>
        <w:p w:rsidR="00014F1D" w:rsidRPr="00335AFC" w:rsidRDefault="00014F1D" w:rsidP="00014F1D"/>
        <w:p w:rsidR="00EC4E56" w:rsidRDefault="008A7338">
          <w:pPr>
            <w:pStyle w:val="TDC1"/>
            <w:tabs>
              <w:tab w:val="right" w:leader="dot" w:pos="9621"/>
            </w:tabs>
            <w:rPr>
              <w:rFonts w:asciiTheme="minorHAnsi" w:eastAsiaTheme="minorEastAsia" w:hAnsiTheme="minorHAnsi" w:cstheme="minorBidi"/>
              <w:noProof/>
              <w:lang w:eastAsia="es-ES"/>
            </w:rPr>
          </w:pPr>
          <w:r>
            <w:fldChar w:fldCharType="begin"/>
          </w:r>
          <w:r w:rsidR="00014F1D">
            <w:instrText xml:space="preserve"> TOC \o "1-3" \h \z \u </w:instrText>
          </w:r>
          <w:r>
            <w:fldChar w:fldCharType="separate"/>
          </w:r>
          <w:hyperlink w:anchor="_Toc501642659" w:history="1">
            <w:r w:rsidR="00EC4E56" w:rsidRPr="008741DE">
              <w:rPr>
                <w:rStyle w:val="Hipervnculo"/>
                <w:rFonts w:ascii="Arial" w:eastAsia="Times New Roman" w:hAnsi="Arial" w:cs="Arial"/>
                <w:b/>
                <w:bCs/>
                <w:noProof/>
                <w:lang w:eastAsia="ar-SA"/>
              </w:rPr>
              <w:t>1. INTRODUCCIÓN.</w:t>
            </w:r>
            <w:r w:rsidR="00EC4E56">
              <w:rPr>
                <w:noProof/>
                <w:webHidden/>
              </w:rPr>
              <w:tab/>
            </w:r>
            <w:r w:rsidR="00EC4E56">
              <w:rPr>
                <w:noProof/>
                <w:webHidden/>
              </w:rPr>
              <w:fldChar w:fldCharType="begin"/>
            </w:r>
            <w:r w:rsidR="00EC4E56">
              <w:rPr>
                <w:noProof/>
                <w:webHidden/>
              </w:rPr>
              <w:instrText xml:space="preserve"> PAGEREF _Toc501642659 \h </w:instrText>
            </w:r>
            <w:r w:rsidR="00EC4E56">
              <w:rPr>
                <w:noProof/>
                <w:webHidden/>
              </w:rPr>
            </w:r>
            <w:r w:rsidR="00EC4E56">
              <w:rPr>
                <w:noProof/>
                <w:webHidden/>
              </w:rPr>
              <w:fldChar w:fldCharType="separate"/>
            </w:r>
            <w:r w:rsidR="00EC4E56">
              <w:rPr>
                <w:noProof/>
                <w:webHidden/>
              </w:rPr>
              <w:t>- 2 -</w:t>
            </w:r>
            <w:r w:rsidR="00EC4E56">
              <w:rPr>
                <w:noProof/>
                <w:webHidden/>
              </w:rPr>
              <w:fldChar w:fldCharType="end"/>
            </w:r>
          </w:hyperlink>
        </w:p>
        <w:p w:rsidR="00EC4E56" w:rsidRDefault="00973211">
          <w:pPr>
            <w:pStyle w:val="TDC1"/>
            <w:tabs>
              <w:tab w:val="right" w:leader="dot" w:pos="9621"/>
            </w:tabs>
            <w:rPr>
              <w:rFonts w:asciiTheme="minorHAnsi" w:eastAsiaTheme="minorEastAsia" w:hAnsiTheme="minorHAnsi" w:cstheme="minorBidi"/>
              <w:noProof/>
              <w:lang w:eastAsia="es-ES"/>
            </w:rPr>
          </w:pPr>
          <w:hyperlink w:anchor="_Toc501642660" w:history="1">
            <w:r w:rsidR="00EC4E56" w:rsidRPr="008741DE">
              <w:rPr>
                <w:rStyle w:val="Hipervnculo"/>
                <w:rFonts w:ascii="Arial" w:eastAsia="Times New Roman" w:hAnsi="Arial" w:cs="Arial"/>
                <w:b/>
                <w:bCs/>
                <w:noProof/>
                <w:lang w:eastAsia="ar-SA"/>
              </w:rPr>
              <w:t>2. PERFIL PROFESIONAL.</w:t>
            </w:r>
            <w:r w:rsidR="00EC4E56">
              <w:rPr>
                <w:noProof/>
                <w:webHidden/>
              </w:rPr>
              <w:tab/>
            </w:r>
            <w:r w:rsidR="00EC4E56">
              <w:rPr>
                <w:noProof/>
                <w:webHidden/>
              </w:rPr>
              <w:fldChar w:fldCharType="begin"/>
            </w:r>
            <w:r w:rsidR="00EC4E56">
              <w:rPr>
                <w:noProof/>
                <w:webHidden/>
              </w:rPr>
              <w:instrText xml:space="preserve"> PAGEREF _Toc501642660 \h </w:instrText>
            </w:r>
            <w:r w:rsidR="00EC4E56">
              <w:rPr>
                <w:noProof/>
                <w:webHidden/>
              </w:rPr>
            </w:r>
            <w:r w:rsidR="00EC4E56">
              <w:rPr>
                <w:noProof/>
                <w:webHidden/>
              </w:rPr>
              <w:fldChar w:fldCharType="separate"/>
            </w:r>
            <w:r w:rsidR="00EC4E56">
              <w:rPr>
                <w:noProof/>
                <w:webHidden/>
              </w:rPr>
              <w:t>- 3 -</w:t>
            </w:r>
            <w:r w:rsidR="00EC4E56">
              <w:rPr>
                <w:noProof/>
                <w:webHidden/>
              </w:rPr>
              <w:fldChar w:fldCharType="end"/>
            </w:r>
          </w:hyperlink>
        </w:p>
        <w:p w:rsidR="00EC4E56" w:rsidRDefault="00973211">
          <w:pPr>
            <w:pStyle w:val="TDC1"/>
            <w:tabs>
              <w:tab w:val="right" w:leader="dot" w:pos="9621"/>
            </w:tabs>
            <w:rPr>
              <w:rFonts w:asciiTheme="minorHAnsi" w:eastAsiaTheme="minorEastAsia" w:hAnsiTheme="minorHAnsi" w:cstheme="minorBidi"/>
              <w:noProof/>
              <w:lang w:eastAsia="es-ES"/>
            </w:rPr>
          </w:pPr>
          <w:hyperlink w:anchor="_Toc501642661" w:history="1">
            <w:r w:rsidR="00EC4E56" w:rsidRPr="008741DE">
              <w:rPr>
                <w:rStyle w:val="Hipervnculo"/>
                <w:rFonts w:ascii="Arial" w:eastAsia="Times New Roman" w:hAnsi="Arial" w:cs="Arial"/>
                <w:b/>
                <w:bCs/>
                <w:noProof/>
                <w:lang w:eastAsia="ar-SA"/>
              </w:rPr>
              <w:t>3. ENSEÑANZAS DEL CICLO FORMATIVO.</w:t>
            </w:r>
            <w:r w:rsidR="00EC4E56">
              <w:rPr>
                <w:noProof/>
                <w:webHidden/>
              </w:rPr>
              <w:tab/>
            </w:r>
            <w:r w:rsidR="00EC4E56">
              <w:rPr>
                <w:noProof/>
                <w:webHidden/>
              </w:rPr>
              <w:fldChar w:fldCharType="begin"/>
            </w:r>
            <w:r w:rsidR="00EC4E56">
              <w:rPr>
                <w:noProof/>
                <w:webHidden/>
              </w:rPr>
              <w:instrText xml:space="preserve"> PAGEREF _Toc501642661 \h </w:instrText>
            </w:r>
            <w:r w:rsidR="00EC4E56">
              <w:rPr>
                <w:noProof/>
                <w:webHidden/>
              </w:rPr>
            </w:r>
            <w:r w:rsidR="00EC4E56">
              <w:rPr>
                <w:noProof/>
                <w:webHidden/>
              </w:rPr>
              <w:fldChar w:fldCharType="separate"/>
            </w:r>
            <w:r w:rsidR="00EC4E56">
              <w:rPr>
                <w:noProof/>
                <w:webHidden/>
              </w:rPr>
              <w:t>- 6 -</w:t>
            </w:r>
            <w:r w:rsidR="00EC4E56">
              <w:rPr>
                <w:noProof/>
                <w:webHidden/>
              </w:rPr>
              <w:fldChar w:fldCharType="end"/>
            </w:r>
          </w:hyperlink>
        </w:p>
        <w:p w:rsidR="00EC4E56" w:rsidRDefault="00973211">
          <w:pPr>
            <w:pStyle w:val="TDC1"/>
            <w:tabs>
              <w:tab w:val="right" w:leader="dot" w:pos="9621"/>
            </w:tabs>
            <w:rPr>
              <w:rFonts w:asciiTheme="minorHAnsi" w:eastAsiaTheme="minorEastAsia" w:hAnsiTheme="minorHAnsi" w:cstheme="minorBidi"/>
              <w:noProof/>
              <w:lang w:eastAsia="es-ES"/>
            </w:rPr>
          </w:pPr>
          <w:hyperlink w:anchor="_Toc501642662" w:history="1">
            <w:r w:rsidR="00EC4E56" w:rsidRPr="008741DE">
              <w:rPr>
                <w:rStyle w:val="Hipervnculo"/>
                <w:rFonts w:ascii="Arial" w:eastAsia="Times New Roman" w:hAnsi="Arial" w:cs="Arial"/>
                <w:b/>
                <w:bCs/>
                <w:noProof/>
                <w:lang w:eastAsia="ar-SA"/>
              </w:rPr>
              <w:t>4. CONTENIDOS DEL MÓDULO</w:t>
            </w:r>
            <w:r w:rsidR="00EC4E56">
              <w:rPr>
                <w:noProof/>
                <w:webHidden/>
              </w:rPr>
              <w:tab/>
            </w:r>
            <w:r w:rsidR="00EC4E56">
              <w:rPr>
                <w:noProof/>
                <w:webHidden/>
              </w:rPr>
              <w:fldChar w:fldCharType="begin"/>
            </w:r>
            <w:r w:rsidR="00EC4E56">
              <w:rPr>
                <w:noProof/>
                <w:webHidden/>
              </w:rPr>
              <w:instrText xml:space="preserve"> PAGEREF _Toc501642662 \h </w:instrText>
            </w:r>
            <w:r w:rsidR="00EC4E56">
              <w:rPr>
                <w:noProof/>
                <w:webHidden/>
              </w:rPr>
            </w:r>
            <w:r w:rsidR="00EC4E56">
              <w:rPr>
                <w:noProof/>
                <w:webHidden/>
              </w:rPr>
              <w:fldChar w:fldCharType="separate"/>
            </w:r>
            <w:r w:rsidR="00EC4E56">
              <w:rPr>
                <w:noProof/>
                <w:webHidden/>
              </w:rPr>
              <w:t>- 8 -</w:t>
            </w:r>
            <w:r w:rsidR="00EC4E56">
              <w:rPr>
                <w:noProof/>
                <w:webHidden/>
              </w:rPr>
              <w:fldChar w:fldCharType="end"/>
            </w:r>
          </w:hyperlink>
        </w:p>
        <w:p w:rsidR="00EC4E56" w:rsidRDefault="00973211">
          <w:pPr>
            <w:pStyle w:val="TDC1"/>
            <w:tabs>
              <w:tab w:val="right" w:leader="dot" w:pos="9621"/>
            </w:tabs>
            <w:rPr>
              <w:rFonts w:asciiTheme="minorHAnsi" w:eastAsiaTheme="minorEastAsia" w:hAnsiTheme="minorHAnsi" w:cstheme="minorBidi"/>
              <w:noProof/>
              <w:lang w:eastAsia="es-ES"/>
            </w:rPr>
          </w:pPr>
          <w:hyperlink w:anchor="_Toc501642663" w:history="1">
            <w:r w:rsidR="00EC4E56" w:rsidRPr="008741DE">
              <w:rPr>
                <w:rStyle w:val="Hipervnculo"/>
                <w:rFonts w:ascii="Arial" w:eastAsia="Times New Roman" w:hAnsi="Arial" w:cs="Arial"/>
                <w:b/>
                <w:bCs/>
                <w:noProof/>
                <w:lang w:eastAsia="ar-SA"/>
              </w:rPr>
              <w:t>5. EXPLICACIÓN Y DESARROLLO DE LAS UNIDADES DE TRABAJO</w:t>
            </w:r>
            <w:r w:rsidR="00EC4E56">
              <w:rPr>
                <w:noProof/>
                <w:webHidden/>
              </w:rPr>
              <w:tab/>
            </w:r>
            <w:r w:rsidR="00EC4E56">
              <w:rPr>
                <w:noProof/>
                <w:webHidden/>
              </w:rPr>
              <w:fldChar w:fldCharType="begin"/>
            </w:r>
            <w:r w:rsidR="00EC4E56">
              <w:rPr>
                <w:noProof/>
                <w:webHidden/>
              </w:rPr>
              <w:instrText xml:space="preserve"> PAGEREF _Toc501642663 \h </w:instrText>
            </w:r>
            <w:r w:rsidR="00EC4E56">
              <w:rPr>
                <w:noProof/>
                <w:webHidden/>
              </w:rPr>
            </w:r>
            <w:r w:rsidR="00EC4E56">
              <w:rPr>
                <w:noProof/>
                <w:webHidden/>
              </w:rPr>
              <w:fldChar w:fldCharType="separate"/>
            </w:r>
            <w:r w:rsidR="00EC4E56">
              <w:rPr>
                <w:noProof/>
                <w:webHidden/>
              </w:rPr>
              <w:t>- 10 -</w:t>
            </w:r>
            <w:r w:rsidR="00EC4E56">
              <w:rPr>
                <w:noProof/>
                <w:webHidden/>
              </w:rPr>
              <w:fldChar w:fldCharType="end"/>
            </w:r>
          </w:hyperlink>
        </w:p>
        <w:p w:rsidR="00EC4E56" w:rsidRDefault="00973211">
          <w:pPr>
            <w:pStyle w:val="TDC2"/>
            <w:tabs>
              <w:tab w:val="right" w:leader="dot" w:pos="9621"/>
            </w:tabs>
            <w:rPr>
              <w:rFonts w:asciiTheme="minorHAnsi" w:eastAsiaTheme="minorEastAsia" w:hAnsiTheme="minorHAnsi" w:cstheme="minorBidi"/>
              <w:noProof/>
              <w:lang w:eastAsia="es-ES"/>
            </w:rPr>
          </w:pPr>
          <w:hyperlink w:anchor="_Toc501642664" w:history="1">
            <w:r w:rsidR="00EC4E56" w:rsidRPr="008741DE">
              <w:rPr>
                <w:rStyle w:val="Hipervnculo"/>
                <w:noProof/>
              </w:rPr>
              <w:t>PRIMER CURSO EN EL CENTRO EDUCATIVO</w:t>
            </w:r>
            <w:r w:rsidR="00EC4E56">
              <w:rPr>
                <w:noProof/>
                <w:webHidden/>
              </w:rPr>
              <w:tab/>
            </w:r>
            <w:r w:rsidR="00EC4E56">
              <w:rPr>
                <w:noProof/>
                <w:webHidden/>
              </w:rPr>
              <w:fldChar w:fldCharType="begin"/>
            </w:r>
            <w:r w:rsidR="00EC4E56">
              <w:rPr>
                <w:noProof/>
                <w:webHidden/>
              </w:rPr>
              <w:instrText xml:space="preserve"> PAGEREF _Toc501642664 \h </w:instrText>
            </w:r>
            <w:r w:rsidR="00EC4E56">
              <w:rPr>
                <w:noProof/>
                <w:webHidden/>
              </w:rPr>
            </w:r>
            <w:r w:rsidR="00EC4E56">
              <w:rPr>
                <w:noProof/>
                <w:webHidden/>
              </w:rPr>
              <w:fldChar w:fldCharType="separate"/>
            </w:r>
            <w:r w:rsidR="00EC4E56">
              <w:rPr>
                <w:noProof/>
                <w:webHidden/>
              </w:rPr>
              <w:t>- 10 -</w:t>
            </w:r>
            <w:r w:rsidR="00EC4E56">
              <w:rPr>
                <w:noProof/>
                <w:webHidden/>
              </w:rPr>
              <w:fldChar w:fldCharType="end"/>
            </w:r>
          </w:hyperlink>
        </w:p>
        <w:p w:rsidR="00EC4E56" w:rsidRDefault="00973211">
          <w:pPr>
            <w:pStyle w:val="TDC2"/>
            <w:tabs>
              <w:tab w:val="right" w:leader="dot" w:pos="9621"/>
            </w:tabs>
            <w:rPr>
              <w:rFonts w:asciiTheme="minorHAnsi" w:eastAsiaTheme="minorEastAsia" w:hAnsiTheme="minorHAnsi" w:cstheme="minorBidi"/>
              <w:noProof/>
              <w:lang w:eastAsia="es-ES"/>
            </w:rPr>
          </w:pPr>
          <w:hyperlink w:anchor="_Toc501642665" w:history="1">
            <w:r w:rsidR="00EC4E56" w:rsidRPr="008741DE">
              <w:rPr>
                <w:rStyle w:val="Hipervnculo"/>
                <w:noProof/>
                <w:lang w:eastAsia="ar-SA"/>
              </w:rPr>
              <w:t>SEGUNDO CURSO EN LA EMPRESA.</w:t>
            </w:r>
            <w:r w:rsidR="00EC4E56">
              <w:rPr>
                <w:noProof/>
                <w:webHidden/>
              </w:rPr>
              <w:tab/>
            </w:r>
            <w:r w:rsidR="00EC4E56">
              <w:rPr>
                <w:noProof/>
                <w:webHidden/>
              </w:rPr>
              <w:fldChar w:fldCharType="begin"/>
            </w:r>
            <w:r w:rsidR="00EC4E56">
              <w:rPr>
                <w:noProof/>
                <w:webHidden/>
              </w:rPr>
              <w:instrText xml:space="preserve"> PAGEREF _Toc501642665 \h </w:instrText>
            </w:r>
            <w:r w:rsidR="00EC4E56">
              <w:rPr>
                <w:noProof/>
                <w:webHidden/>
              </w:rPr>
            </w:r>
            <w:r w:rsidR="00EC4E56">
              <w:rPr>
                <w:noProof/>
                <w:webHidden/>
              </w:rPr>
              <w:fldChar w:fldCharType="separate"/>
            </w:r>
            <w:r w:rsidR="00EC4E56">
              <w:rPr>
                <w:noProof/>
                <w:webHidden/>
              </w:rPr>
              <w:t>- 11 -</w:t>
            </w:r>
            <w:r w:rsidR="00EC4E56">
              <w:rPr>
                <w:noProof/>
                <w:webHidden/>
              </w:rPr>
              <w:fldChar w:fldCharType="end"/>
            </w:r>
          </w:hyperlink>
        </w:p>
        <w:p w:rsidR="00EC4E56" w:rsidRDefault="00973211">
          <w:pPr>
            <w:pStyle w:val="TDC1"/>
            <w:tabs>
              <w:tab w:val="right" w:leader="dot" w:pos="9621"/>
            </w:tabs>
            <w:rPr>
              <w:rFonts w:asciiTheme="minorHAnsi" w:eastAsiaTheme="minorEastAsia" w:hAnsiTheme="minorHAnsi" w:cstheme="minorBidi"/>
              <w:noProof/>
              <w:lang w:eastAsia="es-ES"/>
            </w:rPr>
          </w:pPr>
          <w:hyperlink w:anchor="_Toc501642666" w:history="1">
            <w:r w:rsidR="00EC4E56" w:rsidRPr="008741DE">
              <w:rPr>
                <w:rStyle w:val="Hipervnculo"/>
                <w:rFonts w:ascii="Arial" w:eastAsia="Times New Roman" w:hAnsi="Arial" w:cs="Arial"/>
                <w:b/>
                <w:bCs/>
                <w:noProof/>
                <w:lang w:eastAsia="ar-SA"/>
              </w:rPr>
              <w:t>6. TEMPORALIZACIÓN</w:t>
            </w:r>
            <w:r w:rsidR="00EC4E56">
              <w:rPr>
                <w:noProof/>
                <w:webHidden/>
              </w:rPr>
              <w:tab/>
            </w:r>
            <w:r w:rsidR="00EC4E56">
              <w:rPr>
                <w:noProof/>
                <w:webHidden/>
              </w:rPr>
              <w:fldChar w:fldCharType="begin"/>
            </w:r>
            <w:r w:rsidR="00EC4E56">
              <w:rPr>
                <w:noProof/>
                <w:webHidden/>
              </w:rPr>
              <w:instrText xml:space="preserve"> PAGEREF _Toc501642666 \h </w:instrText>
            </w:r>
            <w:r w:rsidR="00EC4E56">
              <w:rPr>
                <w:noProof/>
                <w:webHidden/>
              </w:rPr>
            </w:r>
            <w:r w:rsidR="00EC4E56">
              <w:rPr>
                <w:noProof/>
                <w:webHidden/>
              </w:rPr>
              <w:fldChar w:fldCharType="separate"/>
            </w:r>
            <w:r w:rsidR="00EC4E56">
              <w:rPr>
                <w:noProof/>
                <w:webHidden/>
              </w:rPr>
              <w:t>- 11 -</w:t>
            </w:r>
            <w:r w:rsidR="00EC4E56">
              <w:rPr>
                <w:noProof/>
                <w:webHidden/>
              </w:rPr>
              <w:fldChar w:fldCharType="end"/>
            </w:r>
          </w:hyperlink>
        </w:p>
        <w:p w:rsidR="00EC4E56" w:rsidRDefault="00973211">
          <w:pPr>
            <w:pStyle w:val="TDC1"/>
            <w:tabs>
              <w:tab w:val="right" w:leader="dot" w:pos="9621"/>
            </w:tabs>
            <w:rPr>
              <w:rFonts w:asciiTheme="minorHAnsi" w:eastAsiaTheme="minorEastAsia" w:hAnsiTheme="minorHAnsi" w:cstheme="minorBidi"/>
              <w:noProof/>
              <w:lang w:eastAsia="es-ES"/>
            </w:rPr>
          </w:pPr>
          <w:hyperlink w:anchor="_Toc501642667" w:history="1">
            <w:r w:rsidR="00EC4E56" w:rsidRPr="008741DE">
              <w:rPr>
                <w:rStyle w:val="Hipervnculo"/>
                <w:rFonts w:ascii="Arial" w:eastAsia="Times New Roman" w:hAnsi="Arial" w:cs="Arial"/>
                <w:b/>
                <w:bCs/>
                <w:noProof/>
                <w:lang w:eastAsia="ar-SA"/>
              </w:rPr>
              <w:t>7. METODOLOGÍA DIDÁCTICA</w:t>
            </w:r>
            <w:r w:rsidR="00EC4E56">
              <w:rPr>
                <w:noProof/>
                <w:webHidden/>
              </w:rPr>
              <w:tab/>
            </w:r>
            <w:r w:rsidR="00EC4E56">
              <w:rPr>
                <w:noProof/>
                <w:webHidden/>
              </w:rPr>
              <w:fldChar w:fldCharType="begin"/>
            </w:r>
            <w:r w:rsidR="00EC4E56">
              <w:rPr>
                <w:noProof/>
                <w:webHidden/>
              </w:rPr>
              <w:instrText xml:space="preserve"> PAGEREF _Toc501642667 \h </w:instrText>
            </w:r>
            <w:r w:rsidR="00EC4E56">
              <w:rPr>
                <w:noProof/>
                <w:webHidden/>
              </w:rPr>
            </w:r>
            <w:r w:rsidR="00EC4E56">
              <w:rPr>
                <w:noProof/>
                <w:webHidden/>
              </w:rPr>
              <w:fldChar w:fldCharType="separate"/>
            </w:r>
            <w:r w:rsidR="00EC4E56">
              <w:rPr>
                <w:noProof/>
                <w:webHidden/>
              </w:rPr>
              <w:t>- 13 -</w:t>
            </w:r>
            <w:r w:rsidR="00EC4E56">
              <w:rPr>
                <w:noProof/>
                <w:webHidden/>
              </w:rPr>
              <w:fldChar w:fldCharType="end"/>
            </w:r>
          </w:hyperlink>
        </w:p>
        <w:p w:rsidR="00EC4E56" w:rsidRDefault="00973211">
          <w:pPr>
            <w:pStyle w:val="TDC1"/>
            <w:tabs>
              <w:tab w:val="right" w:leader="dot" w:pos="9621"/>
            </w:tabs>
            <w:rPr>
              <w:rFonts w:asciiTheme="minorHAnsi" w:eastAsiaTheme="minorEastAsia" w:hAnsiTheme="minorHAnsi" w:cstheme="minorBidi"/>
              <w:noProof/>
              <w:lang w:eastAsia="es-ES"/>
            </w:rPr>
          </w:pPr>
          <w:hyperlink w:anchor="_Toc501642668" w:history="1">
            <w:r w:rsidR="00EC4E56" w:rsidRPr="008741DE">
              <w:rPr>
                <w:rStyle w:val="Hipervnculo"/>
                <w:rFonts w:ascii="Arial" w:eastAsia="Times New Roman" w:hAnsi="Arial" w:cs="Arial"/>
                <w:b/>
                <w:bCs/>
                <w:noProof/>
                <w:lang w:eastAsia="ar-SA"/>
              </w:rPr>
              <w:t>8. MATERIALES,  RECURSOS DIDÁCTICOS Y RECURSOS TIC.</w:t>
            </w:r>
            <w:r w:rsidR="00EC4E56">
              <w:rPr>
                <w:noProof/>
                <w:webHidden/>
              </w:rPr>
              <w:tab/>
            </w:r>
            <w:r w:rsidR="00EC4E56">
              <w:rPr>
                <w:noProof/>
                <w:webHidden/>
              </w:rPr>
              <w:fldChar w:fldCharType="begin"/>
            </w:r>
            <w:r w:rsidR="00EC4E56">
              <w:rPr>
                <w:noProof/>
                <w:webHidden/>
              </w:rPr>
              <w:instrText xml:space="preserve"> PAGEREF _Toc501642668 \h </w:instrText>
            </w:r>
            <w:r w:rsidR="00EC4E56">
              <w:rPr>
                <w:noProof/>
                <w:webHidden/>
              </w:rPr>
            </w:r>
            <w:r w:rsidR="00EC4E56">
              <w:rPr>
                <w:noProof/>
                <w:webHidden/>
              </w:rPr>
              <w:fldChar w:fldCharType="separate"/>
            </w:r>
            <w:r w:rsidR="00EC4E56">
              <w:rPr>
                <w:noProof/>
                <w:webHidden/>
              </w:rPr>
              <w:t>- 14 -</w:t>
            </w:r>
            <w:r w:rsidR="00EC4E56">
              <w:rPr>
                <w:noProof/>
                <w:webHidden/>
              </w:rPr>
              <w:fldChar w:fldCharType="end"/>
            </w:r>
          </w:hyperlink>
        </w:p>
        <w:p w:rsidR="00EC4E56" w:rsidRDefault="00973211">
          <w:pPr>
            <w:pStyle w:val="TDC1"/>
            <w:tabs>
              <w:tab w:val="right" w:leader="dot" w:pos="9621"/>
            </w:tabs>
            <w:rPr>
              <w:rFonts w:asciiTheme="minorHAnsi" w:eastAsiaTheme="minorEastAsia" w:hAnsiTheme="minorHAnsi" w:cstheme="minorBidi"/>
              <w:noProof/>
              <w:lang w:eastAsia="es-ES"/>
            </w:rPr>
          </w:pPr>
          <w:hyperlink w:anchor="_Toc501642669" w:history="1">
            <w:r w:rsidR="00EC4E56" w:rsidRPr="008741DE">
              <w:rPr>
                <w:rStyle w:val="Hipervnculo"/>
                <w:rFonts w:ascii="Arial" w:eastAsia="Times New Roman" w:hAnsi="Arial" w:cs="Arial"/>
                <w:b/>
                <w:bCs/>
                <w:noProof/>
                <w:lang w:eastAsia="ar-SA"/>
              </w:rPr>
              <w:t>9. RESULTADOS DE APRENDIZAJE Y CRITERIOS DE EVALUACIÓN.</w:t>
            </w:r>
            <w:r w:rsidR="00EC4E56">
              <w:rPr>
                <w:noProof/>
                <w:webHidden/>
              </w:rPr>
              <w:tab/>
            </w:r>
            <w:r w:rsidR="00EC4E56">
              <w:rPr>
                <w:noProof/>
                <w:webHidden/>
              </w:rPr>
              <w:fldChar w:fldCharType="begin"/>
            </w:r>
            <w:r w:rsidR="00EC4E56">
              <w:rPr>
                <w:noProof/>
                <w:webHidden/>
              </w:rPr>
              <w:instrText xml:space="preserve"> PAGEREF _Toc501642669 \h </w:instrText>
            </w:r>
            <w:r w:rsidR="00EC4E56">
              <w:rPr>
                <w:noProof/>
                <w:webHidden/>
              </w:rPr>
            </w:r>
            <w:r w:rsidR="00EC4E56">
              <w:rPr>
                <w:noProof/>
                <w:webHidden/>
              </w:rPr>
              <w:fldChar w:fldCharType="separate"/>
            </w:r>
            <w:r w:rsidR="00EC4E56">
              <w:rPr>
                <w:noProof/>
                <w:webHidden/>
              </w:rPr>
              <w:t>- 14 -</w:t>
            </w:r>
            <w:r w:rsidR="00EC4E56">
              <w:rPr>
                <w:noProof/>
                <w:webHidden/>
              </w:rPr>
              <w:fldChar w:fldCharType="end"/>
            </w:r>
          </w:hyperlink>
        </w:p>
        <w:p w:rsidR="00EC4E56" w:rsidRDefault="00973211">
          <w:pPr>
            <w:pStyle w:val="TDC1"/>
            <w:tabs>
              <w:tab w:val="right" w:leader="dot" w:pos="9621"/>
            </w:tabs>
            <w:rPr>
              <w:rFonts w:asciiTheme="minorHAnsi" w:eastAsiaTheme="minorEastAsia" w:hAnsiTheme="minorHAnsi" w:cstheme="minorBidi"/>
              <w:noProof/>
              <w:lang w:eastAsia="es-ES"/>
            </w:rPr>
          </w:pPr>
          <w:hyperlink w:anchor="_Toc501642670" w:history="1">
            <w:r w:rsidR="00EC4E56" w:rsidRPr="008741DE">
              <w:rPr>
                <w:rStyle w:val="Hipervnculo"/>
                <w:rFonts w:ascii="Arial" w:hAnsi="Arial" w:cs="Arial"/>
                <w:b/>
                <w:bCs/>
                <w:noProof/>
                <w:lang w:eastAsia="ar-SA"/>
              </w:rPr>
              <w:t>10. PROCEDIMIENTOS DE EVALUACIÓN</w:t>
            </w:r>
            <w:r w:rsidR="00EC4E56">
              <w:rPr>
                <w:noProof/>
                <w:webHidden/>
              </w:rPr>
              <w:tab/>
            </w:r>
            <w:r w:rsidR="00EC4E56">
              <w:rPr>
                <w:noProof/>
                <w:webHidden/>
              </w:rPr>
              <w:fldChar w:fldCharType="begin"/>
            </w:r>
            <w:r w:rsidR="00EC4E56">
              <w:rPr>
                <w:noProof/>
                <w:webHidden/>
              </w:rPr>
              <w:instrText xml:space="preserve"> PAGEREF _Toc501642670 \h </w:instrText>
            </w:r>
            <w:r w:rsidR="00EC4E56">
              <w:rPr>
                <w:noProof/>
                <w:webHidden/>
              </w:rPr>
            </w:r>
            <w:r w:rsidR="00EC4E56">
              <w:rPr>
                <w:noProof/>
                <w:webHidden/>
              </w:rPr>
              <w:fldChar w:fldCharType="separate"/>
            </w:r>
            <w:r w:rsidR="00EC4E56">
              <w:rPr>
                <w:noProof/>
                <w:webHidden/>
              </w:rPr>
              <w:t>- 18 -</w:t>
            </w:r>
            <w:r w:rsidR="00EC4E56">
              <w:rPr>
                <w:noProof/>
                <w:webHidden/>
              </w:rPr>
              <w:fldChar w:fldCharType="end"/>
            </w:r>
          </w:hyperlink>
        </w:p>
        <w:p w:rsidR="00EC4E56" w:rsidRDefault="00973211">
          <w:pPr>
            <w:pStyle w:val="TDC1"/>
            <w:tabs>
              <w:tab w:val="right" w:leader="dot" w:pos="9621"/>
            </w:tabs>
            <w:rPr>
              <w:rFonts w:asciiTheme="minorHAnsi" w:eastAsiaTheme="minorEastAsia" w:hAnsiTheme="minorHAnsi" w:cstheme="minorBidi"/>
              <w:noProof/>
              <w:lang w:eastAsia="es-ES"/>
            </w:rPr>
          </w:pPr>
          <w:hyperlink w:anchor="_Toc501642671" w:history="1">
            <w:r w:rsidR="00EC4E56" w:rsidRPr="008741DE">
              <w:rPr>
                <w:rStyle w:val="Hipervnculo"/>
                <w:rFonts w:ascii="Arial" w:hAnsi="Arial" w:cs="Arial"/>
                <w:b/>
                <w:bCs/>
                <w:noProof/>
                <w:lang w:eastAsia="ar-SA"/>
              </w:rPr>
              <w:t>CRITERIOS DE CALIFICACIÓN</w:t>
            </w:r>
            <w:r w:rsidR="00EC4E56">
              <w:rPr>
                <w:noProof/>
                <w:webHidden/>
              </w:rPr>
              <w:tab/>
            </w:r>
            <w:r w:rsidR="00EC4E56">
              <w:rPr>
                <w:noProof/>
                <w:webHidden/>
              </w:rPr>
              <w:fldChar w:fldCharType="begin"/>
            </w:r>
            <w:r w:rsidR="00EC4E56">
              <w:rPr>
                <w:noProof/>
                <w:webHidden/>
              </w:rPr>
              <w:instrText xml:space="preserve"> PAGEREF _Toc501642671 \h </w:instrText>
            </w:r>
            <w:r w:rsidR="00EC4E56">
              <w:rPr>
                <w:noProof/>
                <w:webHidden/>
              </w:rPr>
            </w:r>
            <w:r w:rsidR="00EC4E56">
              <w:rPr>
                <w:noProof/>
                <w:webHidden/>
              </w:rPr>
              <w:fldChar w:fldCharType="separate"/>
            </w:r>
            <w:r w:rsidR="00EC4E56">
              <w:rPr>
                <w:noProof/>
                <w:webHidden/>
              </w:rPr>
              <w:t>- 19 -</w:t>
            </w:r>
            <w:r w:rsidR="00EC4E56">
              <w:rPr>
                <w:noProof/>
                <w:webHidden/>
              </w:rPr>
              <w:fldChar w:fldCharType="end"/>
            </w:r>
          </w:hyperlink>
        </w:p>
        <w:p w:rsidR="00EC4E56" w:rsidRDefault="00973211">
          <w:pPr>
            <w:pStyle w:val="TDC1"/>
            <w:tabs>
              <w:tab w:val="right" w:leader="dot" w:pos="9621"/>
            </w:tabs>
            <w:rPr>
              <w:rFonts w:asciiTheme="minorHAnsi" w:eastAsiaTheme="minorEastAsia" w:hAnsiTheme="minorHAnsi" w:cstheme="minorBidi"/>
              <w:noProof/>
              <w:lang w:eastAsia="es-ES"/>
            </w:rPr>
          </w:pPr>
          <w:hyperlink w:anchor="_Toc501642672" w:history="1">
            <w:r w:rsidR="00EC4E56" w:rsidRPr="008741DE">
              <w:rPr>
                <w:rStyle w:val="Hipervnculo"/>
                <w:rFonts w:ascii="Arial" w:eastAsia="Times New Roman" w:hAnsi="Arial" w:cs="Arial"/>
                <w:b/>
                <w:noProof/>
                <w:lang w:eastAsia="ar-SA"/>
              </w:rPr>
              <w:t>12. PROCEDIMIENTO DE RECUPERACIÓN DE EVALUACIONES PENDIENTES</w:t>
            </w:r>
            <w:r w:rsidR="00EC4E56">
              <w:rPr>
                <w:noProof/>
                <w:webHidden/>
              </w:rPr>
              <w:tab/>
            </w:r>
            <w:r w:rsidR="00EC4E56">
              <w:rPr>
                <w:noProof/>
                <w:webHidden/>
              </w:rPr>
              <w:fldChar w:fldCharType="begin"/>
            </w:r>
            <w:r w:rsidR="00EC4E56">
              <w:rPr>
                <w:noProof/>
                <w:webHidden/>
              </w:rPr>
              <w:instrText xml:space="preserve"> PAGEREF _Toc501642672 \h </w:instrText>
            </w:r>
            <w:r w:rsidR="00EC4E56">
              <w:rPr>
                <w:noProof/>
                <w:webHidden/>
              </w:rPr>
            </w:r>
            <w:r w:rsidR="00EC4E56">
              <w:rPr>
                <w:noProof/>
                <w:webHidden/>
              </w:rPr>
              <w:fldChar w:fldCharType="separate"/>
            </w:r>
            <w:r w:rsidR="00EC4E56">
              <w:rPr>
                <w:noProof/>
                <w:webHidden/>
              </w:rPr>
              <w:t>- 22 -</w:t>
            </w:r>
            <w:r w:rsidR="00EC4E56">
              <w:rPr>
                <w:noProof/>
                <w:webHidden/>
              </w:rPr>
              <w:fldChar w:fldCharType="end"/>
            </w:r>
          </w:hyperlink>
        </w:p>
        <w:p w:rsidR="00EC4E56" w:rsidRDefault="00973211">
          <w:pPr>
            <w:pStyle w:val="TDC1"/>
            <w:tabs>
              <w:tab w:val="right" w:leader="dot" w:pos="9621"/>
            </w:tabs>
            <w:rPr>
              <w:rFonts w:asciiTheme="minorHAnsi" w:eastAsiaTheme="minorEastAsia" w:hAnsiTheme="minorHAnsi" w:cstheme="minorBidi"/>
              <w:noProof/>
              <w:lang w:eastAsia="es-ES"/>
            </w:rPr>
          </w:pPr>
          <w:hyperlink w:anchor="_Toc501642673" w:history="1">
            <w:r w:rsidR="00EC4E56" w:rsidRPr="008741DE">
              <w:rPr>
                <w:rStyle w:val="Hipervnculo"/>
                <w:rFonts w:ascii="Arial" w:eastAsia="Times New Roman" w:hAnsi="Arial" w:cs="Arial"/>
                <w:b/>
                <w:noProof/>
                <w:lang w:eastAsia="ar-SA"/>
              </w:rPr>
              <w:t>13. PRUEBAS EXTRAORDINARIAS</w:t>
            </w:r>
            <w:r w:rsidR="00EC4E56">
              <w:rPr>
                <w:noProof/>
                <w:webHidden/>
              </w:rPr>
              <w:tab/>
            </w:r>
            <w:r w:rsidR="00EC4E56">
              <w:rPr>
                <w:noProof/>
                <w:webHidden/>
              </w:rPr>
              <w:fldChar w:fldCharType="begin"/>
            </w:r>
            <w:r w:rsidR="00EC4E56">
              <w:rPr>
                <w:noProof/>
                <w:webHidden/>
              </w:rPr>
              <w:instrText xml:space="preserve"> PAGEREF _Toc501642673 \h </w:instrText>
            </w:r>
            <w:r w:rsidR="00EC4E56">
              <w:rPr>
                <w:noProof/>
                <w:webHidden/>
              </w:rPr>
            </w:r>
            <w:r w:rsidR="00EC4E56">
              <w:rPr>
                <w:noProof/>
                <w:webHidden/>
              </w:rPr>
              <w:fldChar w:fldCharType="separate"/>
            </w:r>
            <w:r w:rsidR="00EC4E56">
              <w:rPr>
                <w:noProof/>
                <w:webHidden/>
              </w:rPr>
              <w:t>- 22 -</w:t>
            </w:r>
            <w:r w:rsidR="00EC4E56">
              <w:rPr>
                <w:noProof/>
                <w:webHidden/>
              </w:rPr>
              <w:fldChar w:fldCharType="end"/>
            </w:r>
          </w:hyperlink>
        </w:p>
        <w:p w:rsidR="00EC4E56" w:rsidRDefault="00973211">
          <w:pPr>
            <w:pStyle w:val="TDC1"/>
            <w:tabs>
              <w:tab w:val="right" w:leader="dot" w:pos="9621"/>
            </w:tabs>
            <w:rPr>
              <w:rFonts w:asciiTheme="minorHAnsi" w:eastAsiaTheme="minorEastAsia" w:hAnsiTheme="minorHAnsi" w:cstheme="minorBidi"/>
              <w:noProof/>
              <w:lang w:eastAsia="es-ES"/>
            </w:rPr>
          </w:pPr>
          <w:hyperlink w:anchor="_Toc501642674" w:history="1">
            <w:r w:rsidR="00EC4E56" w:rsidRPr="008741DE">
              <w:rPr>
                <w:rStyle w:val="Hipervnculo"/>
                <w:rFonts w:ascii="Arial" w:eastAsia="Times New Roman" w:hAnsi="Arial" w:cs="Arial"/>
                <w:b/>
                <w:noProof/>
                <w:lang w:eastAsia="ar-SA"/>
              </w:rPr>
              <w:t>14. PROMOCIÓN A SEGUNDO CURSO</w:t>
            </w:r>
            <w:r w:rsidR="00EC4E56">
              <w:rPr>
                <w:noProof/>
                <w:webHidden/>
              </w:rPr>
              <w:tab/>
            </w:r>
            <w:r w:rsidR="00EC4E56">
              <w:rPr>
                <w:noProof/>
                <w:webHidden/>
              </w:rPr>
              <w:fldChar w:fldCharType="begin"/>
            </w:r>
            <w:r w:rsidR="00EC4E56">
              <w:rPr>
                <w:noProof/>
                <w:webHidden/>
              </w:rPr>
              <w:instrText xml:space="preserve"> PAGEREF _Toc501642674 \h </w:instrText>
            </w:r>
            <w:r w:rsidR="00EC4E56">
              <w:rPr>
                <w:noProof/>
                <w:webHidden/>
              </w:rPr>
            </w:r>
            <w:r w:rsidR="00EC4E56">
              <w:rPr>
                <w:noProof/>
                <w:webHidden/>
              </w:rPr>
              <w:fldChar w:fldCharType="separate"/>
            </w:r>
            <w:r w:rsidR="00EC4E56">
              <w:rPr>
                <w:noProof/>
                <w:webHidden/>
              </w:rPr>
              <w:t>- 23 -</w:t>
            </w:r>
            <w:r w:rsidR="00EC4E56">
              <w:rPr>
                <w:noProof/>
                <w:webHidden/>
              </w:rPr>
              <w:fldChar w:fldCharType="end"/>
            </w:r>
          </w:hyperlink>
        </w:p>
        <w:p w:rsidR="00EC4E56" w:rsidRDefault="00973211">
          <w:pPr>
            <w:pStyle w:val="TDC1"/>
            <w:tabs>
              <w:tab w:val="right" w:leader="dot" w:pos="9621"/>
            </w:tabs>
            <w:rPr>
              <w:rFonts w:asciiTheme="minorHAnsi" w:eastAsiaTheme="minorEastAsia" w:hAnsiTheme="minorHAnsi" w:cstheme="minorBidi"/>
              <w:noProof/>
              <w:lang w:eastAsia="es-ES"/>
            </w:rPr>
          </w:pPr>
          <w:hyperlink w:anchor="_Toc501642675" w:history="1">
            <w:r w:rsidR="00EC4E56" w:rsidRPr="008741DE">
              <w:rPr>
                <w:rStyle w:val="Hipervnculo"/>
                <w:rFonts w:ascii="Arial" w:eastAsia="Times New Roman" w:hAnsi="Arial" w:cs="Arial"/>
                <w:b/>
                <w:noProof/>
                <w:lang w:eastAsia="ar-SA"/>
              </w:rPr>
              <w:t>15. PROGRAMA FORMATIVO DEL SEGUNDO CURSO DE FORMACIÓN EN LA EMPRESA</w:t>
            </w:r>
            <w:r w:rsidR="00EC4E56">
              <w:rPr>
                <w:noProof/>
                <w:webHidden/>
              </w:rPr>
              <w:tab/>
            </w:r>
            <w:r w:rsidR="00EC4E56">
              <w:rPr>
                <w:noProof/>
                <w:webHidden/>
              </w:rPr>
              <w:fldChar w:fldCharType="begin"/>
            </w:r>
            <w:r w:rsidR="00EC4E56">
              <w:rPr>
                <w:noProof/>
                <w:webHidden/>
              </w:rPr>
              <w:instrText xml:space="preserve"> PAGEREF _Toc501642675 \h </w:instrText>
            </w:r>
            <w:r w:rsidR="00EC4E56">
              <w:rPr>
                <w:noProof/>
                <w:webHidden/>
              </w:rPr>
            </w:r>
            <w:r w:rsidR="00EC4E56">
              <w:rPr>
                <w:noProof/>
                <w:webHidden/>
              </w:rPr>
              <w:fldChar w:fldCharType="separate"/>
            </w:r>
            <w:r w:rsidR="00EC4E56">
              <w:rPr>
                <w:noProof/>
                <w:webHidden/>
              </w:rPr>
              <w:t>- 23 -</w:t>
            </w:r>
            <w:r w:rsidR="00EC4E56">
              <w:rPr>
                <w:noProof/>
                <w:webHidden/>
              </w:rPr>
              <w:fldChar w:fldCharType="end"/>
            </w:r>
          </w:hyperlink>
        </w:p>
        <w:p w:rsidR="00EC4E56" w:rsidRDefault="00973211">
          <w:pPr>
            <w:pStyle w:val="TDC1"/>
            <w:tabs>
              <w:tab w:val="right" w:leader="dot" w:pos="9621"/>
            </w:tabs>
            <w:rPr>
              <w:rFonts w:asciiTheme="minorHAnsi" w:eastAsiaTheme="minorEastAsia" w:hAnsiTheme="minorHAnsi" w:cstheme="minorBidi"/>
              <w:noProof/>
              <w:lang w:eastAsia="es-ES"/>
            </w:rPr>
          </w:pPr>
          <w:hyperlink w:anchor="_Toc501642676" w:history="1">
            <w:r w:rsidR="00EC4E56" w:rsidRPr="008741DE">
              <w:rPr>
                <w:rStyle w:val="Hipervnculo"/>
                <w:rFonts w:ascii="Arial" w:eastAsia="Times New Roman" w:hAnsi="Arial" w:cs="Arial"/>
                <w:b/>
                <w:noProof/>
                <w:lang w:eastAsia="ar-SA"/>
              </w:rPr>
              <w:t>16. PROCEDIMIENTO PARA QUE EL ALUMNADO Y SUS FAMILIAS CONOZCAN EL CONTENIDO DE LA PROGRAMACIÓN</w:t>
            </w:r>
            <w:r w:rsidR="00EC4E56">
              <w:rPr>
                <w:noProof/>
                <w:webHidden/>
              </w:rPr>
              <w:tab/>
            </w:r>
            <w:r w:rsidR="00EC4E56">
              <w:rPr>
                <w:noProof/>
                <w:webHidden/>
              </w:rPr>
              <w:fldChar w:fldCharType="begin"/>
            </w:r>
            <w:r w:rsidR="00EC4E56">
              <w:rPr>
                <w:noProof/>
                <w:webHidden/>
              </w:rPr>
              <w:instrText xml:space="preserve"> PAGEREF _Toc501642676 \h </w:instrText>
            </w:r>
            <w:r w:rsidR="00EC4E56">
              <w:rPr>
                <w:noProof/>
                <w:webHidden/>
              </w:rPr>
            </w:r>
            <w:r w:rsidR="00EC4E56">
              <w:rPr>
                <w:noProof/>
                <w:webHidden/>
              </w:rPr>
              <w:fldChar w:fldCharType="separate"/>
            </w:r>
            <w:r w:rsidR="00EC4E56">
              <w:rPr>
                <w:noProof/>
                <w:webHidden/>
              </w:rPr>
              <w:t>- 23 -</w:t>
            </w:r>
            <w:r w:rsidR="00EC4E56">
              <w:rPr>
                <w:noProof/>
                <w:webHidden/>
              </w:rPr>
              <w:fldChar w:fldCharType="end"/>
            </w:r>
          </w:hyperlink>
        </w:p>
        <w:p w:rsidR="00EC4E56" w:rsidRDefault="00973211">
          <w:pPr>
            <w:pStyle w:val="TDC1"/>
            <w:tabs>
              <w:tab w:val="right" w:leader="dot" w:pos="9621"/>
            </w:tabs>
            <w:rPr>
              <w:rFonts w:asciiTheme="minorHAnsi" w:eastAsiaTheme="minorEastAsia" w:hAnsiTheme="minorHAnsi" w:cstheme="minorBidi"/>
              <w:noProof/>
              <w:lang w:eastAsia="es-ES"/>
            </w:rPr>
          </w:pPr>
          <w:hyperlink w:anchor="_Toc501642677" w:history="1">
            <w:r w:rsidR="00EC4E56" w:rsidRPr="008741DE">
              <w:rPr>
                <w:rStyle w:val="Hipervnculo"/>
                <w:rFonts w:ascii="Arial" w:eastAsia="Times New Roman" w:hAnsi="Arial" w:cs="Arial"/>
                <w:b/>
                <w:noProof/>
                <w:lang w:eastAsia="ar-SA"/>
              </w:rPr>
              <w:t>17. MEDIDAS DE ATENCIÓN A LA DIVERSIDAD</w:t>
            </w:r>
            <w:r w:rsidR="00EC4E56">
              <w:rPr>
                <w:noProof/>
                <w:webHidden/>
              </w:rPr>
              <w:tab/>
            </w:r>
            <w:r w:rsidR="00EC4E56">
              <w:rPr>
                <w:noProof/>
                <w:webHidden/>
              </w:rPr>
              <w:fldChar w:fldCharType="begin"/>
            </w:r>
            <w:r w:rsidR="00EC4E56">
              <w:rPr>
                <w:noProof/>
                <w:webHidden/>
              </w:rPr>
              <w:instrText xml:space="preserve"> PAGEREF _Toc501642677 \h </w:instrText>
            </w:r>
            <w:r w:rsidR="00EC4E56">
              <w:rPr>
                <w:noProof/>
                <w:webHidden/>
              </w:rPr>
            </w:r>
            <w:r w:rsidR="00EC4E56">
              <w:rPr>
                <w:noProof/>
                <w:webHidden/>
              </w:rPr>
              <w:fldChar w:fldCharType="separate"/>
            </w:r>
            <w:r w:rsidR="00EC4E56">
              <w:rPr>
                <w:noProof/>
                <w:webHidden/>
              </w:rPr>
              <w:t>- 24 -</w:t>
            </w:r>
            <w:r w:rsidR="00EC4E56">
              <w:rPr>
                <w:noProof/>
                <w:webHidden/>
              </w:rPr>
              <w:fldChar w:fldCharType="end"/>
            </w:r>
          </w:hyperlink>
        </w:p>
        <w:p w:rsidR="00EC4E56" w:rsidRDefault="00973211">
          <w:pPr>
            <w:pStyle w:val="TDC1"/>
            <w:tabs>
              <w:tab w:val="right" w:leader="dot" w:pos="9621"/>
            </w:tabs>
            <w:rPr>
              <w:rFonts w:asciiTheme="minorHAnsi" w:eastAsiaTheme="minorEastAsia" w:hAnsiTheme="minorHAnsi" w:cstheme="minorBidi"/>
              <w:noProof/>
              <w:lang w:eastAsia="es-ES"/>
            </w:rPr>
          </w:pPr>
          <w:hyperlink w:anchor="_Toc501642678" w:history="1">
            <w:r w:rsidR="00EC4E56" w:rsidRPr="008741DE">
              <w:rPr>
                <w:rStyle w:val="Hipervnculo"/>
                <w:rFonts w:ascii="Arial" w:eastAsia="Times New Roman" w:hAnsi="Arial" w:cs="Arial"/>
                <w:b/>
                <w:noProof/>
                <w:lang w:eastAsia="ar-SA"/>
              </w:rPr>
              <w:t>18. ACTIVIDADES COMPLEMENTARIAS Y EXTRAESCOLARES</w:t>
            </w:r>
            <w:r w:rsidR="00EC4E56">
              <w:rPr>
                <w:noProof/>
                <w:webHidden/>
              </w:rPr>
              <w:tab/>
            </w:r>
            <w:r w:rsidR="00EC4E56">
              <w:rPr>
                <w:noProof/>
                <w:webHidden/>
              </w:rPr>
              <w:fldChar w:fldCharType="begin"/>
            </w:r>
            <w:r w:rsidR="00EC4E56">
              <w:rPr>
                <w:noProof/>
                <w:webHidden/>
              </w:rPr>
              <w:instrText xml:space="preserve"> PAGEREF _Toc501642678 \h </w:instrText>
            </w:r>
            <w:r w:rsidR="00EC4E56">
              <w:rPr>
                <w:noProof/>
                <w:webHidden/>
              </w:rPr>
            </w:r>
            <w:r w:rsidR="00EC4E56">
              <w:rPr>
                <w:noProof/>
                <w:webHidden/>
              </w:rPr>
              <w:fldChar w:fldCharType="separate"/>
            </w:r>
            <w:r w:rsidR="00EC4E56">
              <w:rPr>
                <w:noProof/>
                <w:webHidden/>
              </w:rPr>
              <w:t>- 24 -</w:t>
            </w:r>
            <w:r w:rsidR="00EC4E56">
              <w:rPr>
                <w:noProof/>
                <w:webHidden/>
              </w:rPr>
              <w:fldChar w:fldCharType="end"/>
            </w:r>
          </w:hyperlink>
        </w:p>
        <w:p w:rsidR="00EC4E56" w:rsidRDefault="00973211">
          <w:pPr>
            <w:pStyle w:val="TDC1"/>
            <w:tabs>
              <w:tab w:val="right" w:leader="dot" w:pos="9621"/>
            </w:tabs>
            <w:rPr>
              <w:rFonts w:asciiTheme="minorHAnsi" w:eastAsiaTheme="minorEastAsia" w:hAnsiTheme="minorHAnsi" w:cstheme="minorBidi"/>
              <w:noProof/>
              <w:lang w:eastAsia="es-ES"/>
            </w:rPr>
          </w:pPr>
          <w:hyperlink w:anchor="_Toc501642679" w:history="1">
            <w:r w:rsidR="00EC4E56" w:rsidRPr="008741DE">
              <w:rPr>
                <w:rStyle w:val="Hipervnculo"/>
                <w:rFonts w:ascii="Arial" w:eastAsia="Times New Roman" w:hAnsi="Arial" w:cs="Arial"/>
                <w:b/>
                <w:noProof/>
                <w:lang w:eastAsia="ar-SA"/>
              </w:rPr>
              <w:t>19. MEDIDAS PARA EVALUAR LA APLICACIÓN DE LA PROGRAMACIÓN DIDÁCTICA Y LA PRÁCTICA DOCENTE.</w:t>
            </w:r>
            <w:r w:rsidR="00EC4E56">
              <w:rPr>
                <w:noProof/>
                <w:webHidden/>
              </w:rPr>
              <w:tab/>
            </w:r>
            <w:r w:rsidR="00EC4E56">
              <w:rPr>
                <w:noProof/>
                <w:webHidden/>
              </w:rPr>
              <w:fldChar w:fldCharType="begin"/>
            </w:r>
            <w:r w:rsidR="00EC4E56">
              <w:rPr>
                <w:noProof/>
                <w:webHidden/>
              </w:rPr>
              <w:instrText xml:space="preserve"> PAGEREF _Toc501642679 \h </w:instrText>
            </w:r>
            <w:r w:rsidR="00EC4E56">
              <w:rPr>
                <w:noProof/>
                <w:webHidden/>
              </w:rPr>
            </w:r>
            <w:r w:rsidR="00EC4E56">
              <w:rPr>
                <w:noProof/>
                <w:webHidden/>
              </w:rPr>
              <w:fldChar w:fldCharType="separate"/>
            </w:r>
            <w:r w:rsidR="00EC4E56">
              <w:rPr>
                <w:noProof/>
                <w:webHidden/>
              </w:rPr>
              <w:t>- 24 -</w:t>
            </w:r>
            <w:r w:rsidR="00EC4E56">
              <w:rPr>
                <w:noProof/>
                <w:webHidden/>
              </w:rPr>
              <w:fldChar w:fldCharType="end"/>
            </w:r>
          </w:hyperlink>
        </w:p>
        <w:p w:rsidR="00014F1D" w:rsidRDefault="008A7338" w:rsidP="00014F1D">
          <w:r>
            <w:fldChar w:fldCharType="end"/>
          </w:r>
        </w:p>
      </w:sdtContent>
    </w:sdt>
    <w:p w:rsidR="00014F1D" w:rsidRDefault="00014F1D">
      <w:pPr>
        <w:widowControl/>
        <w:spacing w:after="0" w:line="240" w:lineRule="auto"/>
        <w:rPr>
          <w:rFonts w:ascii="Times New Roman" w:eastAsia="Times New Roman" w:hAnsi="Times New Roman"/>
          <w:b/>
          <w:sz w:val="40"/>
          <w:szCs w:val="40"/>
          <w:lang w:eastAsia="ar-SA"/>
        </w:rPr>
      </w:pPr>
    </w:p>
    <w:p w:rsidR="00014F1D" w:rsidRDefault="00014F1D">
      <w:pPr>
        <w:widowControl/>
        <w:spacing w:after="0" w:line="240" w:lineRule="auto"/>
        <w:rPr>
          <w:rFonts w:ascii="Times New Roman" w:eastAsia="Times New Roman" w:hAnsi="Times New Roman"/>
          <w:b/>
          <w:sz w:val="40"/>
          <w:szCs w:val="40"/>
          <w:lang w:eastAsia="ar-SA"/>
        </w:rPr>
      </w:pPr>
      <w:r>
        <w:rPr>
          <w:sz w:val="40"/>
          <w:szCs w:val="40"/>
        </w:rPr>
        <w:br w:type="page"/>
      </w:r>
    </w:p>
    <w:p w:rsidR="00882891" w:rsidRPr="00FD35F2" w:rsidRDefault="009C20F0" w:rsidP="00FD35F2">
      <w:pPr>
        <w:keepNext/>
        <w:widowControl/>
        <w:tabs>
          <w:tab w:val="num" w:pos="754"/>
        </w:tabs>
        <w:suppressAutoHyphens/>
        <w:spacing w:before="240" w:after="120" w:line="240" w:lineRule="auto"/>
        <w:jc w:val="both"/>
        <w:outlineLvl w:val="0"/>
        <w:rPr>
          <w:rFonts w:ascii="Arial" w:eastAsia="Times New Roman" w:hAnsi="Arial" w:cs="Arial"/>
          <w:b/>
          <w:bCs/>
          <w:sz w:val="24"/>
          <w:szCs w:val="24"/>
          <w:lang w:eastAsia="ar-SA"/>
        </w:rPr>
      </w:pPr>
      <w:bookmarkStart w:id="2" w:name="_Toc501642659"/>
      <w:r w:rsidRPr="00FD35F2">
        <w:rPr>
          <w:rFonts w:ascii="Arial" w:eastAsia="Times New Roman" w:hAnsi="Arial" w:cs="Arial"/>
          <w:b/>
          <w:bCs/>
          <w:sz w:val="24"/>
          <w:szCs w:val="24"/>
          <w:lang w:eastAsia="ar-SA"/>
        </w:rPr>
        <w:lastRenderedPageBreak/>
        <w:t xml:space="preserve">1. </w:t>
      </w:r>
      <w:r w:rsidR="00882891" w:rsidRPr="00FD35F2">
        <w:rPr>
          <w:rFonts w:ascii="Arial" w:eastAsia="Times New Roman" w:hAnsi="Arial" w:cs="Arial"/>
          <w:b/>
          <w:bCs/>
          <w:sz w:val="24"/>
          <w:szCs w:val="24"/>
          <w:lang w:eastAsia="ar-SA"/>
        </w:rPr>
        <w:t>INTRODUCCIÓN</w:t>
      </w:r>
      <w:r w:rsidRPr="00FD35F2">
        <w:rPr>
          <w:rFonts w:ascii="Arial" w:eastAsia="Times New Roman" w:hAnsi="Arial" w:cs="Arial"/>
          <w:b/>
          <w:bCs/>
          <w:sz w:val="24"/>
          <w:szCs w:val="24"/>
          <w:lang w:eastAsia="ar-SA"/>
        </w:rPr>
        <w:t>.</w:t>
      </w:r>
      <w:bookmarkEnd w:id="2"/>
    </w:p>
    <w:p w:rsidR="00CC57D3" w:rsidRDefault="00CC57D3" w:rsidP="0020697D">
      <w:pPr>
        <w:spacing w:before="66" w:after="0" w:line="240" w:lineRule="auto"/>
        <w:ind w:right="-20"/>
        <w:jc w:val="both"/>
        <w:rPr>
          <w:rFonts w:ascii="Arial" w:eastAsia="Arial" w:hAnsi="Arial" w:cs="Arial"/>
          <w:color w:val="231F20"/>
          <w:sz w:val="24"/>
          <w:szCs w:val="24"/>
        </w:rPr>
      </w:pPr>
    </w:p>
    <w:p w:rsidR="003F5CD1" w:rsidRDefault="00882891" w:rsidP="0020697D">
      <w:pPr>
        <w:spacing w:before="66" w:after="0" w:line="240" w:lineRule="auto"/>
        <w:ind w:right="-20"/>
        <w:jc w:val="both"/>
        <w:rPr>
          <w:rFonts w:ascii="Arial" w:eastAsia="Times New Roman" w:hAnsi="Arial" w:cs="Arial"/>
          <w:color w:val="231F20"/>
          <w:spacing w:val="-1"/>
          <w:sz w:val="24"/>
          <w:szCs w:val="24"/>
        </w:rPr>
      </w:pPr>
      <w:r>
        <w:rPr>
          <w:rFonts w:ascii="Arial" w:eastAsia="Arial" w:hAnsi="Arial" w:cs="Arial"/>
          <w:color w:val="231F20"/>
          <w:sz w:val="24"/>
          <w:szCs w:val="24"/>
        </w:rPr>
        <w:t xml:space="preserve">La </w:t>
      </w:r>
      <w:r w:rsidRPr="00882891">
        <w:rPr>
          <w:rFonts w:ascii="Arial" w:eastAsia="Times New Roman" w:hAnsi="Arial" w:cs="Arial"/>
          <w:color w:val="231F20"/>
          <w:spacing w:val="-1"/>
          <w:sz w:val="24"/>
          <w:szCs w:val="24"/>
        </w:rPr>
        <w:t>f</w:t>
      </w:r>
      <w:r w:rsidR="003F5CD1">
        <w:rPr>
          <w:rFonts w:ascii="Arial" w:eastAsia="Times New Roman" w:hAnsi="Arial" w:cs="Arial"/>
          <w:color w:val="231F20"/>
          <w:spacing w:val="-1"/>
          <w:sz w:val="24"/>
          <w:szCs w:val="24"/>
        </w:rPr>
        <w:t>ormación profesional dual se basa</w:t>
      </w:r>
      <w:r w:rsidRPr="00882891">
        <w:rPr>
          <w:rFonts w:ascii="Arial" w:eastAsia="Times New Roman" w:hAnsi="Arial" w:cs="Arial"/>
          <w:color w:val="231F20"/>
          <w:spacing w:val="-1"/>
          <w:sz w:val="24"/>
          <w:szCs w:val="24"/>
        </w:rPr>
        <w:t xml:space="preserve"> en una mayor colaboración y participación de las empresas en los sistemas de formación profesional, propiciando una participación más activa de la empresa en el propio proceso formativo del alumnado y, así, permitir que éstas conozcan de manera más cercana la formación que reciben los jóvenes, cada vez más adaptada a las demandas de los sectores productivos y a las necesidades específicas de las empresas. Con la formación dual se pretende que la empresa y el centro de formación profesional estrechen sus vínculos, aúnen esfuerzos y favorezcan una mayor inserción del alumnado en el mundo laboral durante el periodo de formación.</w:t>
      </w:r>
    </w:p>
    <w:p w:rsidR="00CC57D3" w:rsidRPr="00CC57D3" w:rsidRDefault="00CC57D3" w:rsidP="00CC57D3">
      <w:pPr>
        <w:spacing w:before="66" w:after="0" w:line="240" w:lineRule="auto"/>
        <w:ind w:right="-20"/>
        <w:jc w:val="both"/>
        <w:rPr>
          <w:rFonts w:ascii="Arial" w:eastAsia="Times New Roman" w:hAnsi="Arial" w:cs="Arial"/>
          <w:color w:val="231F20"/>
          <w:spacing w:val="-1"/>
          <w:sz w:val="24"/>
          <w:szCs w:val="24"/>
        </w:rPr>
      </w:pPr>
      <w:r>
        <w:rPr>
          <w:rFonts w:ascii="Arial" w:eastAsia="Times New Roman" w:hAnsi="Arial" w:cs="Arial"/>
          <w:color w:val="231F20"/>
          <w:spacing w:val="-1"/>
          <w:sz w:val="24"/>
          <w:szCs w:val="24"/>
        </w:rPr>
        <w:t>La normativa legal principal por la que se rige esta programación es:</w:t>
      </w:r>
    </w:p>
    <w:p w:rsidR="001B2B97" w:rsidRPr="001B2B97" w:rsidRDefault="00CC57D3" w:rsidP="000A0E74">
      <w:pPr>
        <w:numPr>
          <w:ilvl w:val="0"/>
          <w:numId w:val="4"/>
        </w:numPr>
        <w:spacing w:before="66" w:after="0" w:line="240" w:lineRule="auto"/>
        <w:ind w:right="-20"/>
        <w:jc w:val="both"/>
        <w:rPr>
          <w:rFonts w:ascii="Arial" w:eastAsia="Times New Roman" w:hAnsi="Arial" w:cs="Arial"/>
          <w:color w:val="231F20"/>
          <w:spacing w:val="-1"/>
          <w:sz w:val="24"/>
          <w:szCs w:val="24"/>
        </w:rPr>
      </w:pPr>
      <w:r w:rsidRPr="00CC57D3">
        <w:rPr>
          <w:rFonts w:ascii="Arial" w:eastAsia="Times New Roman" w:hAnsi="Arial" w:cs="Arial"/>
          <w:color w:val="231F20"/>
          <w:spacing w:val="-1"/>
          <w:sz w:val="24"/>
          <w:szCs w:val="24"/>
        </w:rPr>
        <w:t>Real Decreto 1529/2012, de 8 de noviembre, por el que se desarrolla el contrato para la formación y el aprendizaje y se establecen las bases d</w:t>
      </w:r>
      <w:r>
        <w:rPr>
          <w:rFonts w:ascii="Arial" w:eastAsia="Times New Roman" w:hAnsi="Arial" w:cs="Arial"/>
          <w:color w:val="231F20"/>
          <w:spacing w:val="-1"/>
          <w:sz w:val="24"/>
          <w:szCs w:val="24"/>
        </w:rPr>
        <w:t>e la formación profesional dual.</w:t>
      </w:r>
    </w:p>
    <w:p w:rsidR="00CC57D3" w:rsidRDefault="001B2B97" w:rsidP="000A0E74">
      <w:pPr>
        <w:numPr>
          <w:ilvl w:val="0"/>
          <w:numId w:val="4"/>
        </w:numPr>
        <w:spacing w:before="66" w:after="0" w:line="240" w:lineRule="auto"/>
        <w:ind w:right="-20"/>
        <w:jc w:val="both"/>
        <w:rPr>
          <w:rFonts w:ascii="Arial" w:eastAsia="Times New Roman" w:hAnsi="Arial" w:cs="Arial"/>
          <w:color w:val="231F20"/>
          <w:spacing w:val="-1"/>
          <w:sz w:val="24"/>
          <w:szCs w:val="24"/>
        </w:rPr>
      </w:pPr>
      <w:r w:rsidRPr="001B2B97">
        <w:rPr>
          <w:rFonts w:ascii="Arial" w:eastAsia="Times New Roman" w:hAnsi="Arial" w:cs="Arial"/>
          <w:color w:val="231F20"/>
          <w:spacing w:val="-1"/>
          <w:sz w:val="24"/>
          <w:szCs w:val="24"/>
        </w:rPr>
        <w:t>Real Decreto 1584/2011, de 4 de noviembre, por el que se establece el Título de Técnico Superior en Administración y Finanzas y se fijan sus enseñanzas mínimas.</w:t>
      </w:r>
    </w:p>
    <w:p w:rsidR="005459D4" w:rsidRDefault="00BA0825" w:rsidP="000A0E74">
      <w:pPr>
        <w:numPr>
          <w:ilvl w:val="0"/>
          <w:numId w:val="4"/>
        </w:numPr>
        <w:spacing w:before="66" w:after="0" w:line="240" w:lineRule="auto"/>
        <w:ind w:right="-20"/>
        <w:jc w:val="both"/>
        <w:rPr>
          <w:rFonts w:ascii="Arial" w:eastAsia="Times New Roman" w:hAnsi="Arial" w:cs="Arial"/>
          <w:color w:val="231F20"/>
          <w:spacing w:val="-1"/>
          <w:sz w:val="24"/>
          <w:szCs w:val="24"/>
        </w:rPr>
      </w:pPr>
      <w:r>
        <w:rPr>
          <w:rFonts w:ascii="Arial" w:eastAsia="Times New Roman" w:hAnsi="Arial" w:cs="Arial"/>
          <w:color w:val="231F20"/>
          <w:spacing w:val="-1"/>
          <w:sz w:val="24"/>
          <w:szCs w:val="24"/>
        </w:rPr>
        <w:t>Decreto 92/2012, de 30 de agosto, del Consejo de Gobierno, por el que se establece para la Comunidad de Madrid el plan de estudios del ciclo formativo de g</w:t>
      </w:r>
      <w:r w:rsidR="005459D4" w:rsidRPr="00C466A8">
        <w:rPr>
          <w:rFonts w:ascii="Arial" w:eastAsia="Times New Roman" w:hAnsi="Arial" w:cs="Arial"/>
          <w:color w:val="231F20"/>
          <w:spacing w:val="-1"/>
          <w:sz w:val="24"/>
          <w:szCs w:val="24"/>
        </w:rPr>
        <w:t xml:space="preserve">rado </w:t>
      </w:r>
      <w:r>
        <w:rPr>
          <w:rFonts w:ascii="Arial" w:eastAsia="Times New Roman" w:hAnsi="Arial" w:cs="Arial"/>
          <w:color w:val="231F20"/>
          <w:spacing w:val="-1"/>
          <w:sz w:val="24"/>
          <w:szCs w:val="24"/>
        </w:rPr>
        <w:t>s</w:t>
      </w:r>
      <w:r w:rsidR="005459D4" w:rsidRPr="00C466A8">
        <w:rPr>
          <w:rFonts w:ascii="Arial" w:eastAsia="Times New Roman" w:hAnsi="Arial" w:cs="Arial"/>
          <w:color w:val="231F20"/>
          <w:spacing w:val="-1"/>
          <w:sz w:val="24"/>
          <w:szCs w:val="24"/>
        </w:rPr>
        <w:t>uperior correspondiente al título de Técnico Superior en Administración y Finanzas.</w:t>
      </w:r>
    </w:p>
    <w:p w:rsidR="00905882" w:rsidRDefault="004C50CE" w:rsidP="000A0E74">
      <w:pPr>
        <w:widowControl/>
        <w:numPr>
          <w:ilvl w:val="0"/>
          <w:numId w:val="4"/>
        </w:numPr>
        <w:spacing w:before="120" w:after="120" w:line="240" w:lineRule="auto"/>
        <w:jc w:val="both"/>
        <w:rPr>
          <w:rFonts w:ascii="Arial" w:hAnsi="Arial" w:cs="Arial"/>
          <w:sz w:val="24"/>
          <w:szCs w:val="24"/>
        </w:rPr>
      </w:pPr>
      <w:r w:rsidRPr="004C50CE">
        <w:rPr>
          <w:rFonts w:ascii="Arial" w:hAnsi="Arial" w:cs="Arial"/>
          <w:sz w:val="24"/>
          <w:szCs w:val="24"/>
        </w:rPr>
        <w:t>El Proyecto Educativo del Centro, a través del cual el I.E.S. adapta y aplica la legislación vigente a la realidad concreta del mismo.</w:t>
      </w:r>
    </w:p>
    <w:p w:rsidR="007623AC" w:rsidRPr="007623AC" w:rsidRDefault="007623AC" w:rsidP="000A0E74">
      <w:pPr>
        <w:pStyle w:val="Prrafodelista"/>
        <w:numPr>
          <w:ilvl w:val="0"/>
          <w:numId w:val="4"/>
        </w:numPr>
        <w:spacing w:before="120" w:after="120" w:line="240" w:lineRule="auto"/>
        <w:jc w:val="both"/>
        <w:rPr>
          <w:rFonts w:ascii="Arial" w:hAnsi="Arial" w:cs="Arial"/>
          <w:sz w:val="24"/>
          <w:szCs w:val="24"/>
        </w:rPr>
      </w:pPr>
      <w:r w:rsidRPr="007623AC">
        <w:rPr>
          <w:rFonts w:ascii="Arial" w:eastAsia="Calibri" w:hAnsi="Arial" w:cs="Arial"/>
          <w:sz w:val="24"/>
          <w:szCs w:val="24"/>
          <w:lang w:eastAsia="en-US"/>
        </w:rPr>
        <w:t>Las Concreciones Curriculares de la PGA del centro, a la que nos remitimos respecto a los criterios de promoción de primer a segundo curso.</w:t>
      </w:r>
    </w:p>
    <w:p w:rsidR="007623AC" w:rsidRPr="007623AC" w:rsidRDefault="007623AC" w:rsidP="007623AC">
      <w:pPr>
        <w:pStyle w:val="Prrafodelista"/>
        <w:spacing w:before="120" w:after="120" w:line="240" w:lineRule="auto"/>
        <w:ind w:left="788"/>
        <w:jc w:val="both"/>
        <w:rPr>
          <w:rFonts w:ascii="Arial" w:hAnsi="Arial" w:cs="Arial"/>
          <w:sz w:val="24"/>
          <w:szCs w:val="24"/>
        </w:rPr>
      </w:pPr>
    </w:p>
    <w:p w:rsidR="00905882" w:rsidRPr="007623AC" w:rsidRDefault="00905882" w:rsidP="000A0E74">
      <w:pPr>
        <w:pStyle w:val="Prrafodelista"/>
        <w:numPr>
          <w:ilvl w:val="0"/>
          <w:numId w:val="4"/>
        </w:numPr>
        <w:spacing w:before="120" w:after="120" w:line="240" w:lineRule="auto"/>
        <w:jc w:val="both"/>
        <w:rPr>
          <w:rFonts w:ascii="Arial" w:hAnsi="Arial" w:cs="Arial"/>
          <w:sz w:val="24"/>
          <w:szCs w:val="24"/>
        </w:rPr>
      </w:pPr>
      <w:r w:rsidRPr="007623AC">
        <w:rPr>
          <w:rFonts w:ascii="Arial" w:hAnsi="Arial" w:cs="Arial"/>
          <w:sz w:val="24"/>
          <w:szCs w:val="24"/>
        </w:rPr>
        <w:t xml:space="preserve">Instrucciones de la Dirección General de Formación Profesional y </w:t>
      </w:r>
      <w:r w:rsidR="007623AC" w:rsidRPr="007623AC">
        <w:rPr>
          <w:rFonts w:ascii="Arial" w:hAnsi="Arial" w:cs="Arial"/>
          <w:sz w:val="24"/>
          <w:szCs w:val="24"/>
        </w:rPr>
        <w:t>E</w:t>
      </w:r>
      <w:r w:rsidRPr="007623AC">
        <w:rPr>
          <w:rFonts w:ascii="Arial" w:hAnsi="Arial" w:cs="Arial"/>
          <w:sz w:val="24"/>
          <w:szCs w:val="24"/>
        </w:rPr>
        <w:t>nseñanzas de Régimen Especial, relativas al proceso de evaluación de</w:t>
      </w:r>
      <w:r w:rsidR="00015FBB">
        <w:rPr>
          <w:rFonts w:ascii="Arial" w:hAnsi="Arial" w:cs="Arial"/>
          <w:sz w:val="24"/>
          <w:szCs w:val="24"/>
        </w:rPr>
        <w:t xml:space="preserve">l alumnado </w:t>
      </w:r>
      <w:r w:rsidRPr="007623AC">
        <w:rPr>
          <w:rFonts w:ascii="Arial" w:hAnsi="Arial" w:cs="Arial"/>
          <w:sz w:val="24"/>
          <w:szCs w:val="24"/>
        </w:rPr>
        <w:t xml:space="preserve">de centros públicos de la Comunidad de Madrid incorporados al primer curso de Ciclos Formativos de Formación Profesional en régimen </w:t>
      </w:r>
      <w:r w:rsidR="007623AC" w:rsidRPr="007623AC">
        <w:rPr>
          <w:rFonts w:ascii="Arial" w:hAnsi="Arial" w:cs="Arial"/>
          <w:sz w:val="24"/>
          <w:szCs w:val="24"/>
        </w:rPr>
        <w:t>d</w:t>
      </w:r>
      <w:r w:rsidRPr="007623AC">
        <w:rPr>
          <w:rFonts w:ascii="Arial" w:hAnsi="Arial" w:cs="Arial"/>
          <w:sz w:val="24"/>
          <w:szCs w:val="24"/>
        </w:rPr>
        <w:t xml:space="preserve">ual y otros aspectos organizativos. Curso 2016-2017. </w:t>
      </w:r>
    </w:p>
    <w:p w:rsidR="0057216F" w:rsidRPr="003A21EB" w:rsidRDefault="0057216F" w:rsidP="000A0E74">
      <w:pPr>
        <w:widowControl/>
        <w:numPr>
          <w:ilvl w:val="0"/>
          <w:numId w:val="4"/>
        </w:numPr>
        <w:spacing w:before="120" w:after="120" w:line="240" w:lineRule="auto"/>
        <w:jc w:val="both"/>
        <w:rPr>
          <w:rFonts w:ascii="Arial" w:hAnsi="Arial" w:cs="Arial"/>
          <w:sz w:val="24"/>
          <w:szCs w:val="24"/>
        </w:rPr>
      </w:pPr>
      <w:r w:rsidRPr="003A21EB">
        <w:rPr>
          <w:rFonts w:ascii="Arial" w:hAnsi="Arial" w:cs="Arial"/>
          <w:sz w:val="24"/>
          <w:szCs w:val="24"/>
        </w:rPr>
        <w:t>ORDEN 2195/2017, de 15 de junio, de la Consejería de Educación, Juventud y</w:t>
      </w:r>
      <w:r>
        <w:rPr>
          <w:rFonts w:ascii="Arial" w:hAnsi="Arial" w:cs="Arial"/>
          <w:sz w:val="24"/>
          <w:szCs w:val="24"/>
        </w:rPr>
        <w:t xml:space="preserve"> </w:t>
      </w:r>
      <w:r w:rsidRPr="003A21EB">
        <w:rPr>
          <w:rFonts w:ascii="Arial" w:hAnsi="Arial" w:cs="Arial"/>
          <w:sz w:val="24"/>
          <w:szCs w:val="24"/>
        </w:rPr>
        <w:t>Deporte, por la que se regulan determinados aspectos de la Formación Profesional</w:t>
      </w:r>
      <w:r>
        <w:rPr>
          <w:rFonts w:ascii="Arial" w:hAnsi="Arial" w:cs="Arial"/>
          <w:sz w:val="24"/>
          <w:szCs w:val="24"/>
        </w:rPr>
        <w:t xml:space="preserve"> </w:t>
      </w:r>
      <w:r w:rsidRPr="003A21EB">
        <w:rPr>
          <w:rFonts w:ascii="Arial" w:hAnsi="Arial" w:cs="Arial"/>
          <w:sz w:val="24"/>
          <w:szCs w:val="24"/>
        </w:rPr>
        <w:t>dual del sistema educativo de la Comunidad de Madrid.</w:t>
      </w:r>
    </w:p>
    <w:p w:rsidR="00C219D2" w:rsidRPr="00705DA6" w:rsidRDefault="00C219D2" w:rsidP="00C219D2">
      <w:pPr>
        <w:jc w:val="both"/>
        <w:rPr>
          <w:rFonts w:ascii="Arial" w:eastAsia="Times New Roman" w:hAnsi="Arial" w:cs="Arial"/>
          <w:sz w:val="24"/>
          <w:szCs w:val="24"/>
          <w:lang w:eastAsia="es-ES"/>
        </w:rPr>
      </w:pPr>
      <w:r w:rsidRPr="00705DA6">
        <w:rPr>
          <w:rFonts w:ascii="Arial" w:eastAsia="Times New Roman" w:hAnsi="Arial" w:cs="Arial"/>
          <w:sz w:val="24"/>
          <w:szCs w:val="24"/>
          <w:lang w:eastAsia="es-ES"/>
        </w:rPr>
        <w:t>Además, también toma como referencia los siguientes documentos:</w:t>
      </w:r>
    </w:p>
    <w:p w:rsidR="00C219D2" w:rsidRPr="00705DA6" w:rsidRDefault="00C219D2" w:rsidP="00C219D2">
      <w:pPr>
        <w:jc w:val="both"/>
        <w:rPr>
          <w:rFonts w:ascii="Arial" w:eastAsia="Times New Roman" w:hAnsi="Arial" w:cs="Arial"/>
          <w:sz w:val="24"/>
          <w:szCs w:val="24"/>
          <w:lang w:eastAsia="es-ES"/>
        </w:rPr>
      </w:pPr>
    </w:p>
    <w:p w:rsidR="00C219D2" w:rsidRPr="00015FBB" w:rsidRDefault="00C219D2" w:rsidP="00015FBB">
      <w:pPr>
        <w:numPr>
          <w:ilvl w:val="0"/>
          <w:numId w:val="22"/>
        </w:numPr>
        <w:spacing w:line="240" w:lineRule="auto"/>
        <w:jc w:val="both"/>
        <w:rPr>
          <w:rFonts w:ascii="Arial" w:eastAsia="Times New Roman" w:hAnsi="Arial" w:cs="Arial"/>
          <w:sz w:val="24"/>
          <w:szCs w:val="24"/>
          <w:lang w:eastAsia="es-ES"/>
        </w:rPr>
      </w:pPr>
      <w:r w:rsidRPr="00705DA6">
        <w:rPr>
          <w:rFonts w:ascii="Arial" w:eastAsia="Times New Roman" w:hAnsi="Arial" w:cs="Arial"/>
          <w:sz w:val="24"/>
          <w:szCs w:val="24"/>
          <w:lang w:eastAsia="es-ES"/>
        </w:rPr>
        <w:t>Instrucciones de la Dirección General de Formación Profesional y Enseñanzas de Régimen Especial, relativas al proceso de evaluación de</w:t>
      </w:r>
      <w:r w:rsidR="00015FBB">
        <w:rPr>
          <w:rFonts w:ascii="Arial" w:eastAsia="Times New Roman" w:hAnsi="Arial" w:cs="Arial"/>
          <w:sz w:val="24"/>
          <w:szCs w:val="24"/>
          <w:lang w:eastAsia="es-ES"/>
        </w:rPr>
        <w:t xml:space="preserve">l alumnado </w:t>
      </w:r>
      <w:r w:rsidRPr="00015FBB">
        <w:rPr>
          <w:rFonts w:ascii="Arial" w:eastAsia="Times New Roman" w:hAnsi="Arial" w:cs="Arial"/>
          <w:sz w:val="24"/>
          <w:szCs w:val="24"/>
          <w:lang w:eastAsia="es-ES"/>
        </w:rPr>
        <w:t>de centros públicos de la Comunidad de Madrid incorporados al primer curso de ciclos formativos de Formación Profesional en régimen dual y otros aspectos organizativos para el curso 2016-2017.</w:t>
      </w:r>
    </w:p>
    <w:p w:rsidR="00C219D2" w:rsidRPr="00EC1101" w:rsidRDefault="00C219D2" w:rsidP="000A0E74">
      <w:pPr>
        <w:pStyle w:val="Prrafodelista"/>
        <w:numPr>
          <w:ilvl w:val="0"/>
          <w:numId w:val="22"/>
        </w:numPr>
        <w:spacing w:line="240" w:lineRule="auto"/>
        <w:jc w:val="both"/>
        <w:rPr>
          <w:sz w:val="27"/>
          <w:szCs w:val="27"/>
        </w:rPr>
      </w:pPr>
      <w:r w:rsidRPr="00705DA6">
        <w:rPr>
          <w:rFonts w:ascii="Arial" w:hAnsi="Arial" w:cs="Arial"/>
          <w:sz w:val="24"/>
          <w:szCs w:val="24"/>
        </w:rPr>
        <w:t xml:space="preserve">La Concreción Curricular, acordada por el Departamento de Administración: para promocionar de primer a segundo curso, </w:t>
      </w:r>
      <w:r w:rsidR="00015FBB">
        <w:rPr>
          <w:rFonts w:ascii="Arial" w:hAnsi="Arial" w:cs="Arial"/>
          <w:sz w:val="24"/>
          <w:szCs w:val="24"/>
        </w:rPr>
        <w:t>el/la alumno/a</w:t>
      </w:r>
      <w:r w:rsidRPr="00705DA6">
        <w:rPr>
          <w:rFonts w:ascii="Arial" w:hAnsi="Arial" w:cs="Arial"/>
          <w:sz w:val="24"/>
          <w:szCs w:val="24"/>
        </w:rPr>
        <w:t xml:space="preserve"> no pueden tener suspensos módulos, que en su conjunto superen un total de 7 horas, en cómputo anual. Además, </w:t>
      </w:r>
      <w:r w:rsidR="00015FBB">
        <w:rPr>
          <w:rFonts w:ascii="Arial" w:hAnsi="Arial" w:cs="Arial"/>
          <w:sz w:val="24"/>
          <w:szCs w:val="24"/>
        </w:rPr>
        <w:t xml:space="preserve">de </w:t>
      </w:r>
      <w:r w:rsidRPr="00705DA6">
        <w:rPr>
          <w:rFonts w:ascii="Arial" w:hAnsi="Arial" w:cs="Arial"/>
          <w:sz w:val="24"/>
          <w:szCs w:val="24"/>
        </w:rPr>
        <w:t>los alumnos que hayan abandonado aplicando el</w:t>
      </w:r>
      <w:r w:rsidRPr="00EC1101">
        <w:rPr>
          <w:rFonts w:ascii="Arial" w:hAnsi="Arial" w:cs="Arial"/>
          <w:color w:val="000000"/>
          <w:shd w:val="clear" w:color="auto" w:fill="FFFFFF"/>
        </w:rPr>
        <w:t xml:space="preserve"> Reglamento de Régimen Interior.</w:t>
      </w:r>
    </w:p>
    <w:p w:rsidR="00C219D2" w:rsidRPr="00EC1101" w:rsidRDefault="00C219D2" w:rsidP="00C219D2">
      <w:pPr>
        <w:pStyle w:val="Prrafodelista"/>
        <w:jc w:val="both"/>
        <w:rPr>
          <w:rFonts w:ascii="Arial" w:hAnsi="Arial" w:cs="Arial"/>
          <w:color w:val="000000"/>
          <w:shd w:val="clear" w:color="auto" w:fill="FFFFFF"/>
        </w:rPr>
      </w:pPr>
    </w:p>
    <w:p w:rsidR="004076CB" w:rsidRPr="00FD35F2" w:rsidRDefault="00C2583A" w:rsidP="00FD35F2">
      <w:pPr>
        <w:keepNext/>
        <w:widowControl/>
        <w:tabs>
          <w:tab w:val="num" w:pos="754"/>
        </w:tabs>
        <w:suppressAutoHyphens/>
        <w:spacing w:before="240" w:after="120" w:line="240" w:lineRule="auto"/>
        <w:jc w:val="both"/>
        <w:outlineLvl w:val="0"/>
        <w:rPr>
          <w:rFonts w:ascii="Arial" w:eastAsia="Times New Roman" w:hAnsi="Arial" w:cs="Arial"/>
          <w:b/>
          <w:bCs/>
          <w:sz w:val="24"/>
          <w:szCs w:val="24"/>
          <w:lang w:eastAsia="ar-SA"/>
        </w:rPr>
      </w:pPr>
      <w:bookmarkStart w:id="3" w:name="_Toc501642660"/>
      <w:r w:rsidRPr="00FD35F2">
        <w:rPr>
          <w:rFonts w:ascii="Arial" w:eastAsia="Times New Roman" w:hAnsi="Arial" w:cs="Arial"/>
          <w:b/>
          <w:bCs/>
          <w:sz w:val="24"/>
          <w:szCs w:val="24"/>
          <w:lang w:eastAsia="ar-SA"/>
        </w:rPr>
        <w:t>2. PERFIL PROFESIONAL</w:t>
      </w:r>
      <w:r w:rsidR="004076CB" w:rsidRPr="00FD35F2">
        <w:rPr>
          <w:rFonts w:ascii="Arial" w:eastAsia="Times New Roman" w:hAnsi="Arial" w:cs="Arial"/>
          <w:b/>
          <w:bCs/>
          <w:sz w:val="24"/>
          <w:szCs w:val="24"/>
          <w:lang w:eastAsia="ar-SA"/>
        </w:rPr>
        <w:t>.</w:t>
      </w:r>
      <w:bookmarkEnd w:id="3"/>
    </w:p>
    <w:p w:rsidR="004076CB" w:rsidRPr="00C2583A" w:rsidRDefault="004076CB" w:rsidP="00927906">
      <w:pPr>
        <w:autoSpaceDE w:val="0"/>
        <w:autoSpaceDN w:val="0"/>
        <w:adjustRightInd w:val="0"/>
        <w:spacing w:after="0" w:line="240" w:lineRule="auto"/>
        <w:jc w:val="both"/>
        <w:rPr>
          <w:rFonts w:ascii="Arial" w:hAnsi="Arial" w:cs="Arial"/>
          <w:sz w:val="24"/>
          <w:szCs w:val="24"/>
        </w:rPr>
      </w:pPr>
    </w:p>
    <w:p w:rsidR="004076CB" w:rsidRPr="00C2583A" w:rsidRDefault="004076CB" w:rsidP="00927906">
      <w:pPr>
        <w:autoSpaceDE w:val="0"/>
        <w:autoSpaceDN w:val="0"/>
        <w:adjustRightInd w:val="0"/>
        <w:spacing w:after="0" w:line="240" w:lineRule="auto"/>
        <w:jc w:val="both"/>
        <w:rPr>
          <w:rFonts w:ascii="Arial" w:hAnsi="Arial" w:cs="Arial"/>
          <w:sz w:val="24"/>
          <w:szCs w:val="24"/>
        </w:rPr>
      </w:pPr>
      <w:r w:rsidRPr="00C2583A">
        <w:rPr>
          <w:rFonts w:ascii="Arial" w:hAnsi="Arial" w:cs="Arial"/>
          <w:b/>
          <w:bCs/>
          <w:sz w:val="24"/>
          <w:szCs w:val="24"/>
        </w:rPr>
        <w:t>2.1. Competencia general del título.</w:t>
      </w:r>
    </w:p>
    <w:p w:rsidR="003F5CD1" w:rsidRDefault="003F5CD1" w:rsidP="00927906">
      <w:pPr>
        <w:autoSpaceDE w:val="0"/>
        <w:autoSpaceDN w:val="0"/>
        <w:adjustRightInd w:val="0"/>
        <w:spacing w:after="0" w:line="240" w:lineRule="auto"/>
        <w:jc w:val="both"/>
        <w:rPr>
          <w:color w:val="000000"/>
          <w:sz w:val="20"/>
          <w:szCs w:val="20"/>
        </w:rPr>
      </w:pPr>
    </w:p>
    <w:p w:rsidR="003F5CD1" w:rsidRPr="001B2B97" w:rsidRDefault="001B2B97" w:rsidP="00927906">
      <w:pPr>
        <w:autoSpaceDE w:val="0"/>
        <w:autoSpaceDN w:val="0"/>
        <w:adjustRightInd w:val="0"/>
        <w:spacing w:after="0" w:line="240" w:lineRule="auto"/>
        <w:jc w:val="both"/>
        <w:rPr>
          <w:rFonts w:ascii="Arial" w:eastAsia="Times New Roman" w:hAnsi="Arial" w:cs="Arial"/>
          <w:color w:val="231F20"/>
          <w:spacing w:val="-1"/>
          <w:sz w:val="24"/>
          <w:szCs w:val="24"/>
        </w:rPr>
      </w:pPr>
      <w:r w:rsidRPr="001B2B97">
        <w:rPr>
          <w:rFonts w:ascii="Arial" w:eastAsia="Times New Roman" w:hAnsi="Arial" w:cs="Arial"/>
          <w:color w:val="231F20"/>
          <w:spacing w:val="-1"/>
          <w:sz w:val="24"/>
          <w:szCs w:val="24"/>
        </w:rPr>
        <w:t>La competencia general de este título consiste en organizar y ejecutar las operaciones de gestión y administración en los procesos comerciales, laborales, contables, fiscales y financieros de una empresa pública o privada, aplicando la normativa vigente y los protocolos de gestión de calidad, gestionando la información, asegurando la satisfacción del cliente y/o usuario y actuando según las normas de prevención de riesgos laborales y protección medioambiental.</w:t>
      </w:r>
    </w:p>
    <w:p w:rsidR="001B2B97" w:rsidRDefault="001B2B97" w:rsidP="00927906">
      <w:pPr>
        <w:autoSpaceDE w:val="0"/>
        <w:autoSpaceDN w:val="0"/>
        <w:adjustRightInd w:val="0"/>
        <w:spacing w:after="0" w:line="240" w:lineRule="auto"/>
        <w:jc w:val="both"/>
        <w:rPr>
          <w:color w:val="000000"/>
          <w:sz w:val="20"/>
          <w:szCs w:val="20"/>
        </w:rPr>
      </w:pPr>
    </w:p>
    <w:p w:rsidR="004076CB" w:rsidRPr="00C2583A" w:rsidRDefault="004076CB" w:rsidP="00927906">
      <w:pPr>
        <w:autoSpaceDE w:val="0"/>
        <w:autoSpaceDN w:val="0"/>
        <w:adjustRightInd w:val="0"/>
        <w:spacing w:after="0" w:line="240" w:lineRule="auto"/>
        <w:jc w:val="both"/>
        <w:rPr>
          <w:rFonts w:ascii="Arial" w:hAnsi="Arial" w:cs="Arial"/>
          <w:sz w:val="24"/>
          <w:szCs w:val="24"/>
        </w:rPr>
      </w:pPr>
      <w:r w:rsidRPr="00C2583A">
        <w:rPr>
          <w:rFonts w:ascii="Arial" w:hAnsi="Arial" w:cs="Arial"/>
          <w:b/>
          <w:bCs/>
          <w:sz w:val="24"/>
          <w:szCs w:val="24"/>
        </w:rPr>
        <w:t xml:space="preserve">2.2. Competencias </w:t>
      </w:r>
      <w:r w:rsidR="0036190B">
        <w:rPr>
          <w:rFonts w:ascii="Arial" w:hAnsi="Arial" w:cs="Arial"/>
          <w:b/>
          <w:bCs/>
          <w:sz w:val="24"/>
          <w:szCs w:val="24"/>
        </w:rPr>
        <w:t>profesionales, personales y sociales</w:t>
      </w:r>
      <w:r w:rsidR="00C2583A">
        <w:rPr>
          <w:rFonts w:ascii="Arial" w:hAnsi="Arial" w:cs="Arial"/>
          <w:b/>
          <w:bCs/>
          <w:sz w:val="24"/>
          <w:szCs w:val="24"/>
        </w:rPr>
        <w:t>.</w:t>
      </w:r>
    </w:p>
    <w:p w:rsidR="004076CB" w:rsidRPr="00C2583A" w:rsidRDefault="004076CB" w:rsidP="00927906">
      <w:pPr>
        <w:autoSpaceDE w:val="0"/>
        <w:autoSpaceDN w:val="0"/>
        <w:adjustRightInd w:val="0"/>
        <w:spacing w:after="0" w:line="240" w:lineRule="auto"/>
        <w:jc w:val="both"/>
        <w:rPr>
          <w:rFonts w:ascii="Arial" w:hAnsi="Arial" w:cs="Arial"/>
          <w:sz w:val="24"/>
          <w:szCs w:val="24"/>
        </w:rPr>
      </w:pPr>
    </w:p>
    <w:p w:rsidR="00417CCB" w:rsidRPr="00417CCB" w:rsidRDefault="00417CCB" w:rsidP="00417CCB">
      <w:pPr>
        <w:pStyle w:val="Pa6"/>
        <w:jc w:val="both"/>
        <w:rPr>
          <w:rFonts w:eastAsia="Times New Roman"/>
          <w:color w:val="231F20"/>
          <w:spacing w:val="-1"/>
          <w:lang w:eastAsia="en-US"/>
        </w:rPr>
      </w:pPr>
      <w:r w:rsidRPr="00417CCB">
        <w:rPr>
          <w:rFonts w:eastAsia="Times New Roman"/>
          <w:color w:val="231F20"/>
          <w:spacing w:val="-1"/>
          <w:lang w:eastAsia="en-US"/>
        </w:rPr>
        <w:t>Las competencias profesionales, personales y sociales de este título son las que se relacionan a continuación:</w:t>
      </w:r>
    </w:p>
    <w:p w:rsidR="00D42F24" w:rsidRPr="00D42F24" w:rsidRDefault="00D42F24" w:rsidP="000A0E74">
      <w:pPr>
        <w:pStyle w:val="Pa11"/>
        <w:numPr>
          <w:ilvl w:val="0"/>
          <w:numId w:val="14"/>
        </w:numPr>
        <w:spacing w:before="160"/>
        <w:jc w:val="both"/>
        <w:rPr>
          <w:rFonts w:eastAsia="Times New Roman"/>
          <w:color w:val="231F20"/>
          <w:spacing w:val="-1"/>
          <w:lang w:eastAsia="en-US"/>
        </w:rPr>
      </w:pPr>
      <w:r w:rsidRPr="00D42F24">
        <w:rPr>
          <w:rFonts w:eastAsia="Times New Roman"/>
          <w:color w:val="231F20"/>
          <w:spacing w:val="-1"/>
          <w:lang w:eastAsia="en-US"/>
        </w:rPr>
        <w:t>Tramitar documentos o comunicaciones internas o externas en los circuitos de información de la empresa.</w:t>
      </w:r>
    </w:p>
    <w:p w:rsidR="00D42F24" w:rsidRPr="00D42F24" w:rsidRDefault="00D42F24" w:rsidP="000A0E74">
      <w:pPr>
        <w:pStyle w:val="Pa6"/>
        <w:numPr>
          <w:ilvl w:val="0"/>
          <w:numId w:val="14"/>
        </w:numPr>
        <w:jc w:val="both"/>
        <w:rPr>
          <w:rFonts w:eastAsia="Times New Roman"/>
          <w:color w:val="231F20"/>
          <w:spacing w:val="-1"/>
          <w:lang w:eastAsia="en-US"/>
        </w:rPr>
      </w:pPr>
      <w:r w:rsidRPr="00D42F24">
        <w:rPr>
          <w:rFonts w:eastAsia="Times New Roman"/>
          <w:color w:val="231F20"/>
          <w:spacing w:val="-1"/>
          <w:lang w:eastAsia="en-US"/>
        </w:rPr>
        <w:t>Elaborar documentos y comunicaciones a partir de órdenes recibidas, información obtenida y/o necesidades detectadas.</w:t>
      </w:r>
    </w:p>
    <w:p w:rsidR="00D42F24" w:rsidRPr="00D42F24" w:rsidRDefault="00D42F24" w:rsidP="000A0E74">
      <w:pPr>
        <w:pStyle w:val="Pa6"/>
        <w:numPr>
          <w:ilvl w:val="0"/>
          <w:numId w:val="14"/>
        </w:numPr>
        <w:jc w:val="both"/>
        <w:rPr>
          <w:rFonts w:eastAsia="Times New Roman"/>
          <w:color w:val="231F20"/>
          <w:spacing w:val="-1"/>
          <w:lang w:eastAsia="en-US"/>
        </w:rPr>
      </w:pPr>
      <w:r w:rsidRPr="00D42F24">
        <w:rPr>
          <w:rFonts w:eastAsia="Times New Roman"/>
          <w:color w:val="231F20"/>
          <w:spacing w:val="-1"/>
          <w:lang w:eastAsia="en-US"/>
        </w:rPr>
        <w:t>Detectar necesidades administrativas o de gestión de la empresa de diversos tipos, a partir del análisis de la información disponible y del entorno.</w:t>
      </w:r>
    </w:p>
    <w:p w:rsidR="00D42F24" w:rsidRPr="00D42F24" w:rsidRDefault="00D42F24" w:rsidP="000A0E74">
      <w:pPr>
        <w:pStyle w:val="Pa6"/>
        <w:numPr>
          <w:ilvl w:val="0"/>
          <w:numId w:val="14"/>
        </w:numPr>
        <w:jc w:val="both"/>
        <w:rPr>
          <w:rFonts w:eastAsia="Times New Roman"/>
          <w:color w:val="231F20"/>
          <w:spacing w:val="-1"/>
          <w:lang w:eastAsia="en-US"/>
        </w:rPr>
      </w:pPr>
      <w:r w:rsidRPr="00D42F24">
        <w:rPr>
          <w:rFonts w:eastAsia="Times New Roman"/>
          <w:color w:val="231F20"/>
          <w:spacing w:val="-1"/>
          <w:lang w:eastAsia="en-US"/>
        </w:rPr>
        <w:t>Proponer líneas de actuación encaminadas a mejorar la eficiencia de los procesos administrativos en los que interviene.</w:t>
      </w:r>
    </w:p>
    <w:p w:rsidR="00D42F24" w:rsidRPr="00D42F24" w:rsidRDefault="00D42F24" w:rsidP="000A0E74">
      <w:pPr>
        <w:pStyle w:val="Pa6"/>
        <w:numPr>
          <w:ilvl w:val="0"/>
          <w:numId w:val="14"/>
        </w:numPr>
        <w:jc w:val="both"/>
        <w:rPr>
          <w:rFonts w:eastAsia="Times New Roman"/>
          <w:color w:val="231F20"/>
          <w:spacing w:val="-1"/>
          <w:lang w:eastAsia="en-US"/>
        </w:rPr>
      </w:pPr>
      <w:r w:rsidRPr="00D42F24">
        <w:rPr>
          <w:rFonts w:eastAsia="Times New Roman"/>
          <w:color w:val="231F20"/>
          <w:spacing w:val="-1"/>
          <w:lang w:eastAsia="en-US"/>
        </w:rPr>
        <w:t>Clasificar, registrar y archivar comunicaciones y documentos según las técnicas apropiadas y los parámetros establecidos en la empresa.</w:t>
      </w:r>
    </w:p>
    <w:p w:rsidR="00D42F24" w:rsidRPr="00D42F24" w:rsidRDefault="00D42F24" w:rsidP="000A0E74">
      <w:pPr>
        <w:pStyle w:val="Pa6"/>
        <w:numPr>
          <w:ilvl w:val="0"/>
          <w:numId w:val="14"/>
        </w:numPr>
        <w:jc w:val="both"/>
        <w:rPr>
          <w:rFonts w:eastAsia="Times New Roman"/>
          <w:color w:val="231F20"/>
          <w:spacing w:val="-1"/>
          <w:lang w:eastAsia="en-US"/>
        </w:rPr>
      </w:pPr>
      <w:r w:rsidRPr="00D42F24">
        <w:rPr>
          <w:rFonts w:eastAsia="Times New Roman"/>
          <w:color w:val="231F20"/>
          <w:spacing w:val="-1"/>
          <w:lang w:eastAsia="en-US"/>
        </w:rPr>
        <w:t>Gestionar los procesos de tramitación administrativa empresarial en relación a las áreas comercial, financiera, contable y fiscal, con una visión integradora de las mismas.</w:t>
      </w:r>
    </w:p>
    <w:p w:rsidR="00D42F24" w:rsidRPr="00D42F24" w:rsidRDefault="00D42F24" w:rsidP="000A0E74">
      <w:pPr>
        <w:pStyle w:val="Pa6"/>
        <w:numPr>
          <w:ilvl w:val="0"/>
          <w:numId w:val="14"/>
        </w:numPr>
        <w:jc w:val="both"/>
        <w:rPr>
          <w:rFonts w:eastAsia="Times New Roman"/>
          <w:color w:val="231F20"/>
          <w:spacing w:val="-1"/>
          <w:lang w:eastAsia="en-US"/>
        </w:rPr>
      </w:pPr>
      <w:r w:rsidRPr="00D42F24">
        <w:rPr>
          <w:rFonts w:eastAsia="Times New Roman"/>
          <w:color w:val="231F20"/>
          <w:spacing w:val="-1"/>
          <w:lang w:eastAsia="en-US"/>
        </w:rPr>
        <w:t>Realizar la gestión contable y fiscal de la empresa, según los procesos y procedimientos administrativos, aplicando la normativa vigente y en condiciones de seguridad y calidad.</w:t>
      </w:r>
    </w:p>
    <w:p w:rsidR="00D42F24" w:rsidRPr="00D42F24" w:rsidRDefault="00D42F24" w:rsidP="000A0E74">
      <w:pPr>
        <w:pStyle w:val="Pa6"/>
        <w:numPr>
          <w:ilvl w:val="0"/>
          <w:numId w:val="14"/>
        </w:numPr>
        <w:jc w:val="both"/>
        <w:rPr>
          <w:rFonts w:eastAsia="Times New Roman"/>
          <w:color w:val="231F20"/>
          <w:spacing w:val="-1"/>
          <w:lang w:eastAsia="en-US"/>
        </w:rPr>
      </w:pPr>
      <w:r w:rsidRPr="00D42F24">
        <w:rPr>
          <w:rFonts w:eastAsia="Times New Roman"/>
          <w:color w:val="231F20"/>
          <w:spacing w:val="-1"/>
          <w:lang w:eastAsia="en-US"/>
        </w:rPr>
        <w:t>Supervisar la gestión de tesorería, la captación de recursos financieros y el estudio de viabilidad de proyectos de inversión, siguiendo las normas y protocolos establecidos.</w:t>
      </w:r>
    </w:p>
    <w:p w:rsidR="00D42F24" w:rsidRPr="00D42F24" w:rsidRDefault="00D42F24" w:rsidP="000A0E74">
      <w:pPr>
        <w:pStyle w:val="Pa6"/>
        <w:numPr>
          <w:ilvl w:val="0"/>
          <w:numId w:val="14"/>
        </w:numPr>
        <w:jc w:val="both"/>
        <w:rPr>
          <w:rFonts w:eastAsia="Times New Roman"/>
          <w:color w:val="231F20"/>
          <w:spacing w:val="-1"/>
          <w:lang w:eastAsia="en-US"/>
        </w:rPr>
      </w:pPr>
      <w:r w:rsidRPr="00D42F24">
        <w:rPr>
          <w:rFonts w:eastAsia="Times New Roman"/>
          <w:color w:val="231F20"/>
          <w:spacing w:val="-1"/>
          <w:lang w:eastAsia="en-US"/>
        </w:rPr>
        <w:t>Aplicar los procesos administrativos establecidos en la selección, contratación, formación y desarrollo de los Recursos Humanos, ajustándose a la normativa vigente y a la política empresarial.</w:t>
      </w:r>
    </w:p>
    <w:p w:rsidR="00D42F24" w:rsidRPr="00D42F24" w:rsidRDefault="00D42F24" w:rsidP="000A0E74">
      <w:pPr>
        <w:pStyle w:val="Pa6"/>
        <w:numPr>
          <w:ilvl w:val="0"/>
          <w:numId w:val="14"/>
        </w:numPr>
        <w:jc w:val="both"/>
        <w:rPr>
          <w:rFonts w:eastAsia="Times New Roman"/>
          <w:color w:val="231F20"/>
          <w:spacing w:val="-1"/>
          <w:lang w:eastAsia="en-US"/>
        </w:rPr>
      </w:pPr>
      <w:r w:rsidRPr="00D42F24">
        <w:rPr>
          <w:rFonts w:eastAsia="Times New Roman"/>
          <w:color w:val="231F20"/>
          <w:spacing w:val="-1"/>
          <w:lang w:eastAsia="en-US"/>
        </w:rPr>
        <w:t>Organizar y supervisar la gestión administrativa de personal de la empresa, ajustándose a la normativa laboral vigente y a los protocolos establecidos.</w:t>
      </w:r>
    </w:p>
    <w:p w:rsidR="00D42F24" w:rsidRPr="00D42F24" w:rsidRDefault="00D42F24" w:rsidP="000A0E74">
      <w:pPr>
        <w:pStyle w:val="Pa6"/>
        <w:numPr>
          <w:ilvl w:val="0"/>
          <w:numId w:val="14"/>
        </w:numPr>
        <w:jc w:val="both"/>
        <w:rPr>
          <w:rFonts w:eastAsia="Times New Roman"/>
          <w:color w:val="231F20"/>
          <w:spacing w:val="-1"/>
          <w:lang w:eastAsia="en-US"/>
        </w:rPr>
      </w:pPr>
      <w:r w:rsidRPr="00D42F24">
        <w:rPr>
          <w:rFonts w:eastAsia="Times New Roman"/>
          <w:color w:val="231F20"/>
          <w:spacing w:val="-1"/>
          <w:lang w:eastAsia="en-US"/>
        </w:rPr>
        <w:t>Realizar la gestión administrativa de los procesos comerciales, llevando a cabo las tareas de documentación y las actividades de negociación con proveedores, y de asesoramiento y relación con el cliente.</w:t>
      </w:r>
    </w:p>
    <w:p w:rsidR="00D42F24" w:rsidRPr="00D42F24" w:rsidRDefault="00D42F24" w:rsidP="000A0E74">
      <w:pPr>
        <w:pStyle w:val="Pa6"/>
        <w:numPr>
          <w:ilvl w:val="0"/>
          <w:numId w:val="14"/>
        </w:numPr>
        <w:jc w:val="both"/>
        <w:rPr>
          <w:rFonts w:eastAsia="Times New Roman"/>
          <w:color w:val="231F20"/>
          <w:spacing w:val="-1"/>
          <w:lang w:eastAsia="en-US"/>
        </w:rPr>
      </w:pPr>
      <w:r w:rsidRPr="00D42F24">
        <w:rPr>
          <w:rFonts w:eastAsia="Times New Roman"/>
          <w:color w:val="231F20"/>
          <w:spacing w:val="-1"/>
          <w:lang w:eastAsia="en-US"/>
        </w:rPr>
        <w:t>Atender a los clientes/usuarios en el ámbito administrativo y comercial asegurando los niveles de calidad establecidos y ajustándose a criterios éticos y de imagen de la empresa/institución.</w:t>
      </w:r>
    </w:p>
    <w:p w:rsidR="006779D3" w:rsidRPr="00D42F24" w:rsidRDefault="00D42F24" w:rsidP="000A0E74">
      <w:pPr>
        <w:pStyle w:val="Pa6"/>
        <w:numPr>
          <w:ilvl w:val="0"/>
          <w:numId w:val="14"/>
        </w:numPr>
        <w:jc w:val="both"/>
        <w:rPr>
          <w:rFonts w:eastAsia="Times New Roman"/>
          <w:color w:val="231F20"/>
          <w:spacing w:val="-1"/>
          <w:lang w:eastAsia="en-US"/>
        </w:rPr>
      </w:pPr>
      <w:r w:rsidRPr="00D42F24">
        <w:rPr>
          <w:rFonts w:eastAsia="Times New Roman"/>
          <w:color w:val="231F20"/>
          <w:spacing w:val="-1"/>
          <w:lang w:eastAsia="en-US"/>
        </w:rPr>
        <w:t>Tramitar y realizar la gestión administrativa en la presentación de documentos en diferentes organismos y administraciones públicas, en plazo y forma requeridos.</w:t>
      </w:r>
    </w:p>
    <w:p w:rsidR="00D42F24" w:rsidRPr="00D42F24" w:rsidRDefault="00D42F24" w:rsidP="000A0E74">
      <w:pPr>
        <w:pStyle w:val="Pa6"/>
        <w:numPr>
          <w:ilvl w:val="0"/>
          <w:numId w:val="14"/>
        </w:numPr>
        <w:jc w:val="both"/>
        <w:rPr>
          <w:rFonts w:eastAsia="Times New Roman"/>
          <w:color w:val="231F20"/>
          <w:spacing w:val="-1"/>
          <w:lang w:eastAsia="en-US"/>
        </w:rPr>
      </w:pPr>
      <w:r w:rsidRPr="00D42F24">
        <w:rPr>
          <w:rFonts w:eastAsia="Times New Roman"/>
          <w:color w:val="231F20"/>
          <w:spacing w:val="-1"/>
          <w:lang w:eastAsia="en-US"/>
        </w:rPr>
        <w:lastRenderedPageBreak/>
        <w:t>Adaptarse a las nuevas situaciones laborales, manteniendo actualizados los conocimientos científicos, técnicos y tecnológicos relativos a su entorno profesional, gestionando su formación y los recursos existentes en el aprendizaje a lo largo de la vida y utilizando las tecnologías de la información y la comunicación.</w:t>
      </w:r>
    </w:p>
    <w:p w:rsidR="00D42F24" w:rsidRPr="00D42F24" w:rsidRDefault="00D42F24" w:rsidP="00200FE5">
      <w:pPr>
        <w:pStyle w:val="Pa6"/>
        <w:ind w:left="340"/>
        <w:jc w:val="both"/>
        <w:rPr>
          <w:rFonts w:eastAsia="Times New Roman"/>
          <w:color w:val="231F20"/>
          <w:spacing w:val="-1"/>
          <w:lang w:eastAsia="en-US"/>
        </w:rPr>
      </w:pPr>
      <w:r w:rsidRPr="00D42F24">
        <w:rPr>
          <w:rFonts w:eastAsia="Times New Roman"/>
          <w:color w:val="231F20"/>
          <w:spacing w:val="-1"/>
          <w:lang w:eastAsia="en-US"/>
        </w:rPr>
        <w:t>ñ) Resolver situaciones, problemas o contingencias con iniciativa y autonomía en el ámbito de su competencia, con creatividad, innovación y espíritu de mejora en el trabajo personal y en el de los miembros del equipo.</w:t>
      </w:r>
    </w:p>
    <w:p w:rsidR="00D42F24" w:rsidRPr="00D42F24" w:rsidRDefault="00D42F24" w:rsidP="000A0E74">
      <w:pPr>
        <w:pStyle w:val="Pa6"/>
        <w:numPr>
          <w:ilvl w:val="0"/>
          <w:numId w:val="14"/>
        </w:numPr>
        <w:jc w:val="both"/>
        <w:rPr>
          <w:rFonts w:eastAsia="Times New Roman"/>
          <w:color w:val="231F20"/>
          <w:spacing w:val="-1"/>
          <w:lang w:eastAsia="en-US"/>
        </w:rPr>
      </w:pPr>
      <w:r w:rsidRPr="00D42F24">
        <w:rPr>
          <w:rFonts w:eastAsia="Times New Roman"/>
          <w:color w:val="231F20"/>
          <w:spacing w:val="-1"/>
          <w:lang w:eastAsia="en-US"/>
        </w:rPr>
        <w:t>Organizar y coordinar equipos de trabajo con responsabilidad, supervisando el desarrollo del mismo, manteniendo relaciones fluidas y asumiendo el liderazgo, así como aportando soluciones a los conflictos grupales que se presenten.</w:t>
      </w:r>
    </w:p>
    <w:p w:rsidR="00D42F24" w:rsidRPr="00D42F24" w:rsidRDefault="00D42F24" w:rsidP="000A0E74">
      <w:pPr>
        <w:pStyle w:val="Pa6"/>
        <w:numPr>
          <w:ilvl w:val="0"/>
          <w:numId w:val="14"/>
        </w:numPr>
        <w:jc w:val="both"/>
        <w:rPr>
          <w:rFonts w:eastAsia="Times New Roman"/>
          <w:color w:val="231F20"/>
          <w:spacing w:val="-1"/>
          <w:lang w:eastAsia="en-US"/>
        </w:rPr>
      </w:pPr>
      <w:r w:rsidRPr="00D42F24">
        <w:rPr>
          <w:rFonts w:eastAsia="Times New Roman"/>
          <w:color w:val="231F20"/>
          <w:spacing w:val="-1"/>
          <w:lang w:eastAsia="en-US"/>
        </w:rPr>
        <w:t>Comunicarse con sus iguales, superiores, clientes y personas bajo su responsabilidad, utilizando vías eficaces de comunicación, transmitiendo la información o conocimientos adecuados y respetando la autonomía y competencia de las personas que intervienen en el ámbito de su trabajo.</w:t>
      </w:r>
    </w:p>
    <w:p w:rsidR="00D42F24" w:rsidRPr="00D42F24" w:rsidRDefault="00D42F24" w:rsidP="000A0E74">
      <w:pPr>
        <w:pStyle w:val="Pa6"/>
        <w:numPr>
          <w:ilvl w:val="0"/>
          <w:numId w:val="14"/>
        </w:numPr>
        <w:jc w:val="both"/>
        <w:rPr>
          <w:rFonts w:eastAsia="Times New Roman"/>
          <w:color w:val="231F20"/>
          <w:spacing w:val="-1"/>
          <w:lang w:eastAsia="en-US"/>
        </w:rPr>
      </w:pPr>
      <w:r w:rsidRPr="00D42F24">
        <w:rPr>
          <w:rFonts w:eastAsia="Times New Roman"/>
          <w:color w:val="231F20"/>
          <w:spacing w:val="-1"/>
          <w:lang w:eastAsia="en-US"/>
        </w:rPr>
        <w:t>q) Generar entornos seguros en el desarrollo de su trabajo y el de su equipo, supervisando y aplicando los procedimientos de prevención de riesgos laborales y ambientales, de acuerdo con lo establecido por la normativa y los objetivos de la empresa.</w:t>
      </w:r>
    </w:p>
    <w:p w:rsidR="00D42F24" w:rsidRPr="00D42F24" w:rsidRDefault="00D42F24" w:rsidP="000A0E74">
      <w:pPr>
        <w:pStyle w:val="Pa6"/>
        <w:numPr>
          <w:ilvl w:val="0"/>
          <w:numId w:val="14"/>
        </w:numPr>
        <w:jc w:val="both"/>
        <w:rPr>
          <w:rFonts w:eastAsia="Times New Roman"/>
          <w:color w:val="231F20"/>
          <w:spacing w:val="-1"/>
          <w:lang w:eastAsia="en-US"/>
        </w:rPr>
      </w:pPr>
      <w:r w:rsidRPr="00D42F24">
        <w:rPr>
          <w:rFonts w:eastAsia="Times New Roman"/>
          <w:color w:val="231F20"/>
          <w:spacing w:val="-1"/>
          <w:lang w:eastAsia="en-US"/>
        </w:rPr>
        <w:t>r) Supervisar y aplicar procedimientos de gestión de calidad, de accesibilidad universal y de “diseño para todos”, en las actividades profesionales incluidas en los procesos de producción o prestación de servicios.</w:t>
      </w:r>
    </w:p>
    <w:p w:rsidR="00D42F24" w:rsidRPr="00D42F24" w:rsidRDefault="00D42F24" w:rsidP="000A0E74">
      <w:pPr>
        <w:pStyle w:val="Pa6"/>
        <w:numPr>
          <w:ilvl w:val="0"/>
          <w:numId w:val="14"/>
        </w:numPr>
        <w:jc w:val="both"/>
        <w:rPr>
          <w:rFonts w:eastAsia="Times New Roman"/>
          <w:color w:val="231F20"/>
          <w:spacing w:val="-1"/>
          <w:lang w:eastAsia="en-US"/>
        </w:rPr>
      </w:pPr>
      <w:r w:rsidRPr="00D42F24">
        <w:rPr>
          <w:rFonts w:eastAsia="Times New Roman"/>
          <w:color w:val="231F20"/>
          <w:spacing w:val="-1"/>
          <w:lang w:eastAsia="en-US"/>
        </w:rPr>
        <w:t>s) Realizar la gestión básica para la creación y funcionamiento de una pequeña empresa y tener iniciativa en su actividad profesional con sentido de la responsabilidad social.</w:t>
      </w:r>
    </w:p>
    <w:p w:rsidR="00D42F24" w:rsidRPr="00D42F24" w:rsidRDefault="00D42F24" w:rsidP="000A0E74">
      <w:pPr>
        <w:pStyle w:val="Pa6"/>
        <w:numPr>
          <w:ilvl w:val="0"/>
          <w:numId w:val="14"/>
        </w:numPr>
        <w:jc w:val="both"/>
        <w:rPr>
          <w:rFonts w:eastAsia="Times New Roman"/>
          <w:color w:val="231F20"/>
          <w:spacing w:val="-1"/>
          <w:lang w:eastAsia="en-US"/>
        </w:rPr>
      </w:pPr>
      <w:r w:rsidRPr="00D42F24">
        <w:rPr>
          <w:rFonts w:eastAsia="Times New Roman"/>
          <w:color w:val="231F20"/>
          <w:spacing w:val="-1"/>
          <w:lang w:eastAsia="en-US"/>
        </w:rPr>
        <w:t>t) Ejercer sus derechos y cumplir con las obligaciones derivadas de su actividad profesional, de acuerdo con lo establecido en la legislación vigente, participando activamente en la vida económica, social y cultural.</w:t>
      </w:r>
    </w:p>
    <w:p w:rsidR="00417CCB" w:rsidRPr="00D42F24" w:rsidRDefault="00417CCB" w:rsidP="00417CCB">
      <w:pPr>
        <w:pStyle w:val="Default"/>
        <w:rPr>
          <w:color w:val="231F20"/>
          <w:spacing w:val="-1"/>
          <w:lang w:eastAsia="en-US"/>
        </w:rPr>
      </w:pPr>
    </w:p>
    <w:p w:rsidR="00F63BD6" w:rsidRPr="00C2583A" w:rsidRDefault="00F63BD6" w:rsidP="00C52187">
      <w:pPr>
        <w:numPr>
          <w:ilvl w:val="0"/>
          <w:numId w:val="3"/>
        </w:numPr>
        <w:tabs>
          <w:tab w:val="clear" w:pos="720"/>
          <w:tab w:val="num" w:pos="0"/>
        </w:tabs>
        <w:overflowPunct w:val="0"/>
        <w:autoSpaceDE w:val="0"/>
        <w:autoSpaceDN w:val="0"/>
        <w:adjustRightInd w:val="0"/>
        <w:spacing w:after="0" w:line="240" w:lineRule="auto"/>
        <w:ind w:left="0" w:firstLine="0"/>
        <w:jc w:val="both"/>
        <w:rPr>
          <w:rFonts w:ascii="Arial" w:hAnsi="Arial" w:cs="Arial"/>
          <w:b/>
          <w:bCs/>
          <w:sz w:val="24"/>
          <w:szCs w:val="24"/>
        </w:rPr>
      </w:pPr>
      <w:r w:rsidRPr="00C2583A">
        <w:rPr>
          <w:rFonts w:ascii="Arial" w:hAnsi="Arial" w:cs="Arial"/>
          <w:b/>
          <w:bCs/>
          <w:sz w:val="24"/>
          <w:szCs w:val="24"/>
        </w:rPr>
        <w:t xml:space="preserve">Relación de cualificaciones y unidades de competencia del Catálogo Nacional de Cualificaciones Profesionales incluidas en el título. </w:t>
      </w:r>
    </w:p>
    <w:p w:rsidR="00F63BD6" w:rsidRPr="00C2583A" w:rsidRDefault="00F63BD6" w:rsidP="00927906">
      <w:pPr>
        <w:autoSpaceDE w:val="0"/>
        <w:autoSpaceDN w:val="0"/>
        <w:adjustRightInd w:val="0"/>
        <w:spacing w:after="0" w:line="240" w:lineRule="auto"/>
        <w:jc w:val="both"/>
        <w:rPr>
          <w:rFonts w:ascii="Arial" w:hAnsi="Arial" w:cs="Arial"/>
          <w:b/>
          <w:bCs/>
          <w:sz w:val="24"/>
          <w:szCs w:val="24"/>
        </w:rPr>
      </w:pPr>
    </w:p>
    <w:p w:rsidR="00F63BD6" w:rsidRPr="00C2583A" w:rsidRDefault="00F63BD6" w:rsidP="00C52187">
      <w:pPr>
        <w:numPr>
          <w:ilvl w:val="1"/>
          <w:numId w:val="3"/>
        </w:numPr>
        <w:tabs>
          <w:tab w:val="clear" w:pos="1440"/>
          <w:tab w:val="num" w:pos="0"/>
        </w:tabs>
        <w:overflowPunct w:val="0"/>
        <w:autoSpaceDE w:val="0"/>
        <w:autoSpaceDN w:val="0"/>
        <w:adjustRightInd w:val="0"/>
        <w:spacing w:after="0" w:line="240" w:lineRule="auto"/>
        <w:ind w:left="284" w:firstLine="0"/>
        <w:jc w:val="both"/>
        <w:rPr>
          <w:rFonts w:ascii="Arial" w:hAnsi="Arial" w:cs="Arial"/>
          <w:sz w:val="24"/>
          <w:szCs w:val="24"/>
        </w:rPr>
      </w:pPr>
      <w:r w:rsidRPr="00C2583A">
        <w:rPr>
          <w:rFonts w:ascii="Arial" w:hAnsi="Arial" w:cs="Arial"/>
          <w:sz w:val="24"/>
          <w:szCs w:val="24"/>
        </w:rPr>
        <w:t xml:space="preserve">Cualificaciones profesionales completas: </w:t>
      </w:r>
    </w:p>
    <w:p w:rsidR="00417CCB" w:rsidRDefault="00417CCB" w:rsidP="00417CCB">
      <w:pPr>
        <w:pStyle w:val="Pa6"/>
        <w:ind w:firstLine="340"/>
        <w:jc w:val="both"/>
        <w:rPr>
          <w:color w:val="000000"/>
          <w:sz w:val="20"/>
          <w:szCs w:val="20"/>
        </w:rPr>
      </w:pPr>
    </w:p>
    <w:p w:rsidR="00D42F24" w:rsidRPr="00D42F24" w:rsidRDefault="00D42F24" w:rsidP="00D42F24">
      <w:pPr>
        <w:pStyle w:val="Pa11"/>
        <w:spacing w:before="160"/>
        <w:ind w:firstLine="340"/>
        <w:jc w:val="both"/>
        <w:rPr>
          <w:rFonts w:eastAsia="Times New Roman"/>
          <w:color w:val="231F20"/>
          <w:spacing w:val="-1"/>
          <w:lang w:eastAsia="en-US"/>
        </w:rPr>
      </w:pPr>
      <w:r w:rsidRPr="00D42F24">
        <w:rPr>
          <w:rFonts w:eastAsia="Times New Roman"/>
          <w:color w:val="231F20"/>
          <w:spacing w:val="-1"/>
          <w:lang w:eastAsia="en-US"/>
        </w:rPr>
        <w:t>a) Administración de recursos humanos. ADG084_3 (Real Decreto 295/2007, de 20 de febrero, y actualizada en el Real Decreto 107/2008, de 1 de febrero), que comprende las siguientes unidades de competencia:</w:t>
      </w:r>
    </w:p>
    <w:p w:rsidR="00D42F24" w:rsidRPr="00D42F24" w:rsidRDefault="00D42F24" w:rsidP="00D42F24">
      <w:pPr>
        <w:pStyle w:val="Pa11"/>
        <w:spacing w:before="160"/>
        <w:ind w:firstLine="340"/>
        <w:jc w:val="both"/>
        <w:rPr>
          <w:rFonts w:eastAsia="Times New Roman"/>
          <w:color w:val="231F20"/>
          <w:spacing w:val="-1"/>
          <w:lang w:eastAsia="en-US"/>
        </w:rPr>
      </w:pPr>
      <w:r w:rsidRPr="00D42F24">
        <w:rPr>
          <w:rFonts w:eastAsia="Times New Roman"/>
          <w:color w:val="231F20"/>
          <w:spacing w:val="-1"/>
          <w:lang w:eastAsia="en-US"/>
        </w:rPr>
        <w:t>UC0237_3 Realizar la gestión y control administrativo de recursos humanos.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UC0238_3 Realizar el apoyo administrativo a las tareas de selección, formación y desarrollo de recursos humanos.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UC0987_3 Administrar los sistemas de información y archivo en soporte convencional e informático.</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UC0233_2 Manejar aplicaciones ofimáticas en la gestión de la información y la documentación.</w:t>
      </w:r>
    </w:p>
    <w:p w:rsidR="00D42F24" w:rsidRPr="00D42F24" w:rsidRDefault="00D42F24" w:rsidP="00D42F24">
      <w:pPr>
        <w:pStyle w:val="Pa11"/>
        <w:spacing w:before="160"/>
        <w:ind w:firstLine="340"/>
        <w:jc w:val="both"/>
        <w:rPr>
          <w:rFonts w:eastAsia="Times New Roman"/>
          <w:color w:val="231F20"/>
          <w:spacing w:val="-1"/>
          <w:lang w:eastAsia="en-US"/>
        </w:rPr>
      </w:pPr>
      <w:r w:rsidRPr="00D42F24">
        <w:rPr>
          <w:rFonts w:eastAsia="Times New Roman"/>
          <w:color w:val="231F20"/>
          <w:spacing w:val="-1"/>
          <w:lang w:eastAsia="en-US"/>
        </w:rPr>
        <w:t>b) Gestión financiera ADG157_3 (Real Decreto 1087/2005, de 16 de septiembre y actualizado en RD 107/2008, de 1 de febrero), que comprende las siguientes unidades de competencia:</w:t>
      </w:r>
    </w:p>
    <w:p w:rsidR="00D42F24" w:rsidRPr="00D42F24" w:rsidRDefault="00D42F24" w:rsidP="00D42F24">
      <w:pPr>
        <w:pStyle w:val="Pa11"/>
        <w:spacing w:before="160"/>
        <w:ind w:firstLine="340"/>
        <w:jc w:val="both"/>
        <w:rPr>
          <w:rFonts w:eastAsia="Times New Roman"/>
          <w:color w:val="231F20"/>
          <w:spacing w:val="-1"/>
          <w:lang w:eastAsia="en-US"/>
        </w:rPr>
      </w:pPr>
      <w:r w:rsidRPr="00D42F24">
        <w:rPr>
          <w:rFonts w:eastAsia="Times New Roman"/>
          <w:color w:val="231F20"/>
          <w:spacing w:val="-1"/>
          <w:lang w:eastAsia="en-US"/>
        </w:rPr>
        <w:t>UC0498_3 Determinar las necesidades financieras de la empresa.</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UC0499_3 Gestionar la información y contratación de los recursos financieros.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lastRenderedPageBreak/>
        <w:t>UC0500_3 Gestionar y controlar la tesorería y su presupuesto.</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UC0233_2 Manejar aplicaciones ofimáticas en la gestión de la información y la documentación.</w:t>
      </w:r>
    </w:p>
    <w:p w:rsidR="00D42F24" w:rsidRPr="00D42F24" w:rsidRDefault="00D42F24" w:rsidP="00D42F24">
      <w:pPr>
        <w:pStyle w:val="Pa6"/>
        <w:ind w:firstLine="340"/>
        <w:jc w:val="both"/>
        <w:rPr>
          <w:rFonts w:eastAsia="Times New Roman"/>
          <w:color w:val="231F20"/>
          <w:spacing w:val="-1"/>
          <w:lang w:eastAsia="en-US"/>
        </w:rPr>
      </w:pPr>
    </w:p>
    <w:p w:rsidR="00417CCB"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c) Asistencia documental y de gestión en despachos y oficinas ADG310_3 (Real Decreto 107/2008, de 1 de febrero), que comprende las siguientes unidades de competencia:</w:t>
      </w:r>
    </w:p>
    <w:p w:rsidR="00D42F24" w:rsidRPr="00D42F24" w:rsidRDefault="00D42F24" w:rsidP="00D42F24">
      <w:pPr>
        <w:pStyle w:val="Pa11"/>
        <w:spacing w:before="160"/>
        <w:ind w:firstLine="340"/>
        <w:jc w:val="both"/>
        <w:rPr>
          <w:rFonts w:eastAsia="Times New Roman"/>
          <w:color w:val="231F20"/>
          <w:spacing w:val="-1"/>
          <w:lang w:eastAsia="en-US"/>
        </w:rPr>
      </w:pPr>
      <w:r w:rsidRPr="00D42F24">
        <w:rPr>
          <w:rFonts w:eastAsia="Times New Roman"/>
          <w:color w:val="231F20"/>
          <w:spacing w:val="-1"/>
          <w:lang w:eastAsia="en-US"/>
        </w:rPr>
        <w:t>UC0982_3: Administrar y gestionar con autonomía las comunicaciones de la dirección.</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UC0986_3: Elaborar documentación y presentaciones profesionales en distintos formatos.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UC0987_3: Administrar los sistemas de información y archivo en soporte convencional e informático.</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UC0988_3: Preparar y presentar expedientes y documentación jurídica y empresarial ante Organismos y Administraciones Públicas.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UC0980_2: Efectuar las actividades de apoyo administrativo de Recursos Humanos.</w:t>
      </w:r>
    </w:p>
    <w:p w:rsid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UC0979_2: Realizar las gestiones administrativas de tesorería.</w:t>
      </w:r>
    </w:p>
    <w:p w:rsidR="00D42F24" w:rsidRPr="00D42F24" w:rsidRDefault="00D42F24" w:rsidP="00D42F24">
      <w:pPr>
        <w:pStyle w:val="Default"/>
        <w:rPr>
          <w:lang w:eastAsia="en-US"/>
        </w:rPr>
      </w:pPr>
    </w:p>
    <w:p w:rsidR="00D42F24" w:rsidRPr="00D42F24" w:rsidRDefault="00D42F24" w:rsidP="00D42F24">
      <w:pPr>
        <w:numPr>
          <w:ilvl w:val="1"/>
          <w:numId w:val="3"/>
        </w:numPr>
        <w:tabs>
          <w:tab w:val="clear" w:pos="1440"/>
          <w:tab w:val="num" w:pos="0"/>
        </w:tabs>
        <w:overflowPunct w:val="0"/>
        <w:autoSpaceDE w:val="0"/>
        <w:autoSpaceDN w:val="0"/>
        <w:adjustRightInd w:val="0"/>
        <w:spacing w:after="0" w:line="240" w:lineRule="auto"/>
        <w:ind w:left="284" w:firstLine="0"/>
        <w:jc w:val="both"/>
        <w:rPr>
          <w:rFonts w:ascii="Arial" w:hAnsi="Arial" w:cs="Arial"/>
          <w:sz w:val="24"/>
          <w:szCs w:val="24"/>
        </w:rPr>
      </w:pPr>
      <w:r>
        <w:rPr>
          <w:rFonts w:ascii="Arial" w:hAnsi="Arial" w:cs="Arial"/>
          <w:sz w:val="24"/>
          <w:szCs w:val="24"/>
        </w:rPr>
        <w:t>Cualificación profesional incompleta:</w:t>
      </w:r>
    </w:p>
    <w:p w:rsidR="00D42F24" w:rsidRDefault="00D42F24" w:rsidP="00D42F24">
      <w:pPr>
        <w:pStyle w:val="Pa11"/>
        <w:spacing w:before="160"/>
        <w:ind w:firstLine="340"/>
        <w:jc w:val="both"/>
        <w:rPr>
          <w:rFonts w:eastAsia="Times New Roman"/>
          <w:color w:val="231F20"/>
          <w:spacing w:val="-1"/>
          <w:lang w:eastAsia="en-US"/>
        </w:rPr>
      </w:pPr>
      <w:r w:rsidRPr="00D42F24">
        <w:rPr>
          <w:rFonts w:eastAsia="Times New Roman"/>
          <w:color w:val="231F20"/>
          <w:spacing w:val="-1"/>
          <w:lang w:eastAsia="en-US"/>
        </w:rPr>
        <w:t>Gestión contable y de auditoría ADG082_3 (Real Decreto 295/2004, de 20 de febrero, actualizado en Real Decreto 107/2008, de 1 de febrero).</w:t>
      </w:r>
    </w:p>
    <w:p w:rsidR="00D42F24" w:rsidRPr="00D42F24" w:rsidRDefault="00D42F24" w:rsidP="00D42F24">
      <w:pPr>
        <w:pStyle w:val="Default"/>
        <w:rPr>
          <w:lang w:eastAsia="en-US"/>
        </w:rPr>
      </w:pPr>
    </w:p>
    <w:p w:rsidR="00417CCB" w:rsidRDefault="00D42F24" w:rsidP="00200FE5">
      <w:pPr>
        <w:pStyle w:val="Default"/>
        <w:ind w:firstLine="426"/>
        <w:rPr>
          <w:color w:val="231F20"/>
          <w:spacing w:val="-1"/>
          <w:lang w:eastAsia="en-US"/>
        </w:rPr>
      </w:pPr>
      <w:r w:rsidRPr="00D42F24">
        <w:rPr>
          <w:color w:val="231F20"/>
          <w:spacing w:val="-1"/>
          <w:lang w:eastAsia="en-US"/>
        </w:rPr>
        <w:t>UC0231_3 Realiz</w:t>
      </w:r>
      <w:r w:rsidR="00200FE5">
        <w:rPr>
          <w:color w:val="231F20"/>
          <w:spacing w:val="-1"/>
          <w:lang w:eastAsia="en-US"/>
        </w:rPr>
        <w:t>ar la gestión contable y fiscal</w:t>
      </w:r>
    </w:p>
    <w:p w:rsidR="00200FE5" w:rsidRPr="00200FE5" w:rsidRDefault="00200FE5" w:rsidP="00200FE5">
      <w:pPr>
        <w:pStyle w:val="Default"/>
        <w:ind w:firstLine="426"/>
      </w:pPr>
    </w:p>
    <w:p w:rsidR="00370AE2" w:rsidRPr="002702D6" w:rsidRDefault="002702D6" w:rsidP="009E778D">
      <w:pPr>
        <w:tabs>
          <w:tab w:val="num" w:pos="754"/>
        </w:tabs>
        <w:overflowPunct w:val="0"/>
        <w:autoSpaceDE w:val="0"/>
        <w:autoSpaceDN w:val="0"/>
        <w:adjustRightInd w:val="0"/>
        <w:spacing w:after="0" w:line="240" w:lineRule="auto"/>
        <w:jc w:val="both"/>
        <w:rPr>
          <w:rFonts w:ascii="Arial" w:hAnsi="Arial" w:cs="Arial"/>
          <w:b/>
          <w:bCs/>
          <w:sz w:val="24"/>
          <w:szCs w:val="24"/>
        </w:rPr>
      </w:pPr>
      <w:r w:rsidRPr="002702D6">
        <w:rPr>
          <w:rFonts w:ascii="Arial" w:hAnsi="Arial" w:cs="Arial"/>
          <w:b/>
          <w:bCs/>
          <w:sz w:val="24"/>
          <w:szCs w:val="24"/>
        </w:rPr>
        <w:t xml:space="preserve">2.4 </w:t>
      </w:r>
      <w:r w:rsidR="00370AE2" w:rsidRPr="002702D6">
        <w:rPr>
          <w:rFonts w:ascii="Arial" w:hAnsi="Arial" w:cs="Arial"/>
          <w:b/>
          <w:bCs/>
          <w:sz w:val="24"/>
          <w:szCs w:val="24"/>
        </w:rPr>
        <w:t xml:space="preserve">Entorno profesional. </w:t>
      </w:r>
    </w:p>
    <w:p w:rsidR="00370AE2" w:rsidRPr="00C2583A" w:rsidRDefault="00370AE2" w:rsidP="00927906">
      <w:pPr>
        <w:autoSpaceDE w:val="0"/>
        <w:autoSpaceDN w:val="0"/>
        <w:adjustRightInd w:val="0"/>
        <w:spacing w:after="0" w:line="240" w:lineRule="auto"/>
        <w:jc w:val="both"/>
        <w:rPr>
          <w:rFonts w:ascii="Arial" w:hAnsi="Arial" w:cs="Arial"/>
          <w:b/>
          <w:bCs/>
          <w:sz w:val="24"/>
          <w:szCs w:val="24"/>
        </w:rPr>
      </w:pPr>
    </w:p>
    <w:p w:rsidR="00D42F24" w:rsidRDefault="00D42F24" w:rsidP="00613AE9">
      <w:pPr>
        <w:pStyle w:val="Pa6"/>
        <w:jc w:val="both"/>
        <w:rPr>
          <w:rFonts w:eastAsia="Times New Roman"/>
          <w:color w:val="231F20"/>
          <w:spacing w:val="-1"/>
          <w:lang w:eastAsia="en-US"/>
        </w:rPr>
      </w:pPr>
      <w:r w:rsidRPr="00D42F24">
        <w:rPr>
          <w:rFonts w:eastAsia="Times New Roman"/>
          <w:color w:val="231F20"/>
          <w:spacing w:val="-1"/>
          <w:lang w:eastAsia="en-US"/>
        </w:rPr>
        <w:t>Las personas que obtienen este título ejercen su actividad tanto en grandes como en medianas y pequeñas empresas, en cualquier sector de actividad, particularmente en el sector servicios, así como en las administraciones públicas, desempeñando las tareas administrativas en la gestión y el asesoramiento en las áreas laboral, comercial, contable y fiscal de dichas empresas e instituciones, ofreciendo un servicio y atención a los clientes y ciudadanos, realizando trámites administrativos con las administraciones públicas y gestionando el archivo y las comunicaciones de la empresa.</w:t>
      </w:r>
    </w:p>
    <w:p w:rsidR="00D42F24" w:rsidRPr="00D42F24" w:rsidRDefault="00D42F24" w:rsidP="00D42F24">
      <w:pPr>
        <w:pStyle w:val="Default"/>
        <w:rPr>
          <w:lang w:eastAsia="en-US"/>
        </w:rPr>
      </w:pPr>
    </w:p>
    <w:p w:rsidR="00D42F24" w:rsidRDefault="00D42F24" w:rsidP="00613AE9">
      <w:pPr>
        <w:pStyle w:val="Pa6"/>
        <w:jc w:val="both"/>
        <w:rPr>
          <w:rFonts w:eastAsia="Times New Roman"/>
          <w:color w:val="231F20"/>
          <w:spacing w:val="-1"/>
          <w:lang w:eastAsia="en-US"/>
        </w:rPr>
      </w:pPr>
      <w:r w:rsidRPr="00D42F24">
        <w:rPr>
          <w:rFonts w:eastAsia="Times New Roman"/>
          <w:color w:val="231F20"/>
          <w:spacing w:val="-1"/>
          <w:lang w:eastAsia="en-US"/>
        </w:rPr>
        <w:t>Podría ser trabajador por cuenta propia, efectuando la gestión de su propia empresa o a través del ejercicio libre de una actividad económica, como en una asesoría financiera, laboral o estudio de proyectos, entre otros.</w:t>
      </w:r>
    </w:p>
    <w:p w:rsidR="00D42F24" w:rsidRPr="00D42F24" w:rsidRDefault="00613AE9" w:rsidP="00613AE9">
      <w:pPr>
        <w:pStyle w:val="Pa6"/>
        <w:jc w:val="both"/>
        <w:rPr>
          <w:rFonts w:eastAsia="Times New Roman"/>
          <w:color w:val="231F20"/>
          <w:spacing w:val="-1"/>
          <w:lang w:eastAsia="en-US"/>
        </w:rPr>
      </w:pPr>
      <w:r>
        <w:rPr>
          <w:rFonts w:eastAsia="Times New Roman"/>
          <w:color w:val="231F20"/>
          <w:spacing w:val="-1"/>
          <w:lang w:eastAsia="en-US"/>
        </w:rPr>
        <w:t xml:space="preserve">  </w:t>
      </w:r>
      <w:r w:rsidR="00D42F24" w:rsidRPr="00D42F24">
        <w:rPr>
          <w:rFonts w:eastAsia="Times New Roman"/>
          <w:color w:val="231F20"/>
          <w:spacing w:val="-1"/>
          <w:lang w:eastAsia="en-US"/>
        </w:rPr>
        <w:t>Las ocupaciones y puestos de trabajo más relevantes son los siguientes:</w:t>
      </w:r>
    </w:p>
    <w:p w:rsidR="00D42F24" w:rsidRPr="00D42F24" w:rsidRDefault="00D42F24" w:rsidP="000A0E74">
      <w:pPr>
        <w:pStyle w:val="Pa11"/>
        <w:numPr>
          <w:ilvl w:val="0"/>
          <w:numId w:val="5"/>
        </w:numPr>
        <w:spacing w:before="160"/>
        <w:jc w:val="both"/>
        <w:rPr>
          <w:rFonts w:eastAsia="Times New Roman"/>
          <w:color w:val="231F20"/>
          <w:spacing w:val="-1"/>
          <w:lang w:eastAsia="en-US"/>
        </w:rPr>
      </w:pPr>
      <w:r w:rsidRPr="00D42F24">
        <w:rPr>
          <w:rFonts w:eastAsia="Times New Roman"/>
          <w:color w:val="231F20"/>
          <w:spacing w:val="-1"/>
          <w:lang w:eastAsia="en-US"/>
        </w:rPr>
        <w:t>Administrativo de oficina.</w:t>
      </w:r>
    </w:p>
    <w:p w:rsidR="00D42F24" w:rsidRPr="00D42F24" w:rsidRDefault="00D42F24" w:rsidP="000A0E74">
      <w:pPr>
        <w:pStyle w:val="Pa6"/>
        <w:numPr>
          <w:ilvl w:val="0"/>
          <w:numId w:val="5"/>
        </w:numPr>
        <w:jc w:val="both"/>
        <w:rPr>
          <w:rFonts w:eastAsia="Times New Roman"/>
          <w:color w:val="231F20"/>
          <w:spacing w:val="-1"/>
          <w:lang w:eastAsia="en-US"/>
        </w:rPr>
      </w:pPr>
      <w:r w:rsidRPr="00D42F24">
        <w:rPr>
          <w:rFonts w:eastAsia="Times New Roman"/>
          <w:color w:val="231F20"/>
          <w:spacing w:val="-1"/>
          <w:lang w:eastAsia="en-US"/>
        </w:rPr>
        <w:t>Administrativo comercial.</w:t>
      </w:r>
    </w:p>
    <w:p w:rsidR="00D42F24" w:rsidRPr="00D42F24" w:rsidRDefault="00D42F24" w:rsidP="000A0E74">
      <w:pPr>
        <w:pStyle w:val="Pa6"/>
        <w:numPr>
          <w:ilvl w:val="0"/>
          <w:numId w:val="5"/>
        </w:numPr>
        <w:jc w:val="both"/>
        <w:rPr>
          <w:rFonts w:eastAsia="Times New Roman"/>
          <w:color w:val="231F20"/>
          <w:spacing w:val="-1"/>
          <w:lang w:eastAsia="en-US"/>
        </w:rPr>
      </w:pPr>
      <w:r w:rsidRPr="00D42F24">
        <w:rPr>
          <w:rFonts w:eastAsia="Times New Roman"/>
          <w:color w:val="231F20"/>
          <w:spacing w:val="-1"/>
          <w:lang w:eastAsia="en-US"/>
        </w:rPr>
        <w:t>Administrativo financiero.</w:t>
      </w:r>
    </w:p>
    <w:p w:rsidR="00D42F24" w:rsidRPr="00D42F24" w:rsidRDefault="00D42F24" w:rsidP="000A0E74">
      <w:pPr>
        <w:pStyle w:val="Pa6"/>
        <w:numPr>
          <w:ilvl w:val="0"/>
          <w:numId w:val="5"/>
        </w:numPr>
        <w:jc w:val="both"/>
        <w:rPr>
          <w:rFonts w:eastAsia="Times New Roman"/>
          <w:color w:val="231F20"/>
          <w:spacing w:val="-1"/>
          <w:lang w:eastAsia="en-US"/>
        </w:rPr>
      </w:pPr>
      <w:r w:rsidRPr="00D42F24">
        <w:rPr>
          <w:rFonts w:eastAsia="Times New Roman"/>
          <w:color w:val="231F20"/>
          <w:spacing w:val="-1"/>
          <w:lang w:eastAsia="en-US"/>
        </w:rPr>
        <w:t>Administrativo contable.</w:t>
      </w:r>
    </w:p>
    <w:p w:rsidR="00D42F24" w:rsidRPr="00D42F24" w:rsidRDefault="00D42F24" w:rsidP="000A0E74">
      <w:pPr>
        <w:pStyle w:val="Pa6"/>
        <w:numPr>
          <w:ilvl w:val="0"/>
          <w:numId w:val="5"/>
        </w:numPr>
        <w:jc w:val="both"/>
        <w:rPr>
          <w:rFonts w:eastAsia="Times New Roman"/>
          <w:color w:val="231F20"/>
          <w:spacing w:val="-1"/>
          <w:lang w:eastAsia="en-US"/>
        </w:rPr>
      </w:pPr>
      <w:r w:rsidRPr="00D42F24">
        <w:rPr>
          <w:rFonts w:eastAsia="Times New Roman"/>
          <w:color w:val="231F20"/>
          <w:spacing w:val="-1"/>
          <w:lang w:eastAsia="en-US"/>
        </w:rPr>
        <w:t>Administrativo de logística.</w:t>
      </w:r>
    </w:p>
    <w:p w:rsidR="00D42F24" w:rsidRPr="00D42F24" w:rsidRDefault="00D42F24" w:rsidP="000A0E74">
      <w:pPr>
        <w:pStyle w:val="Pa6"/>
        <w:numPr>
          <w:ilvl w:val="0"/>
          <w:numId w:val="5"/>
        </w:numPr>
        <w:jc w:val="both"/>
        <w:rPr>
          <w:rFonts w:eastAsia="Times New Roman"/>
          <w:color w:val="231F20"/>
          <w:spacing w:val="-1"/>
          <w:lang w:eastAsia="en-US"/>
        </w:rPr>
      </w:pPr>
      <w:r w:rsidRPr="00D42F24">
        <w:rPr>
          <w:rFonts w:eastAsia="Times New Roman"/>
          <w:color w:val="231F20"/>
          <w:spacing w:val="-1"/>
          <w:lang w:eastAsia="en-US"/>
        </w:rPr>
        <w:t>Administrativo de banca y de seguros.</w:t>
      </w:r>
    </w:p>
    <w:p w:rsidR="00D42F24" w:rsidRPr="00D42F24" w:rsidRDefault="00D42F24" w:rsidP="000A0E74">
      <w:pPr>
        <w:pStyle w:val="Pa6"/>
        <w:numPr>
          <w:ilvl w:val="0"/>
          <w:numId w:val="5"/>
        </w:numPr>
        <w:jc w:val="both"/>
        <w:rPr>
          <w:rFonts w:eastAsia="Times New Roman"/>
          <w:color w:val="231F20"/>
          <w:spacing w:val="-1"/>
          <w:lang w:eastAsia="en-US"/>
        </w:rPr>
      </w:pPr>
      <w:r w:rsidRPr="00D42F24">
        <w:rPr>
          <w:rFonts w:eastAsia="Times New Roman"/>
          <w:color w:val="231F20"/>
          <w:spacing w:val="-1"/>
          <w:lang w:eastAsia="en-US"/>
        </w:rPr>
        <w:t>Administrativo de recursos humanos.</w:t>
      </w:r>
    </w:p>
    <w:p w:rsidR="00D42F24" w:rsidRPr="00D42F24" w:rsidRDefault="00D42F24" w:rsidP="000A0E74">
      <w:pPr>
        <w:pStyle w:val="Pa6"/>
        <w:numPr>
          <w:ilvl w:val="0"/>
          <w:numId w:val="5"/>
        </w:numPr>
        <w:jc w:val="both"/>
        <w:rPr>
          <w:rFonts w:eastAsia="Times New Roman"/>
          <w:color w:val="231F20"/>
          <w:spacing w:val="-1"/>
          <w:lang w:eastAsia="en-US"/>
        </w:rPr>
      </w:pPr>
      <w:r w:rsidRPr="00D42F24">
        <w:rPr>
          <w:rFonts w:eastAsia="Times New Roman"/>
          <w:color w:val="231F20"/>
          <w:spacing w:val="-1"/>
          <w:lang w:eastAsia="en-US"/>
        </w:rPr>
        <w:t>Administrativo de la Administración pública.</w:t>
      </w:r>
    </w:p>
    <w:p w:rsidR="00D42F24" w:rsidRPr="00D42F24" w:rsidRDefault="00D42F24" w:rsidP="000A0E74">
      <w:pPr>
        <w:pStyle w:val="Pa6"/>
        <w:numPr>
          <w:ilvl w:val="0"/>
          <w:numId w:val="5"/>
        </w:numPr>
        <w:jc w:val="both"/>
        <w:rPr>
          <w:rFonts w:eastAsia="Times New Roman"/>
          <w:color w:val="231F20"/>
          <w:spacing w:val="-1"/>
          <w:lang w:eastAsia="en-US"/>
        </w:rPr>
      </w:pPr>
      <w:r w:rsidRPr="00D42F24">
        <w:rPr>
          <w:rFonts w:eastAsia="Times New Roman"/>
          <w:color w:val="231F20"/>
          <w:spacing w:val="-1"/>
          <w:lang w:eastAsia="en-US"/>
        </w:rPr>
        <w:t>Administrativo de asesorías jurídicas, contables, laborales, fiscales o gestorías.</w:t>
      </w:r>
    </w:p>
    <w:p w:rsidR="00D42F24" w:rsidRPr="00D42F24" w:rsidRDefault="00D42F24" w:rsidP="000A0E74">
      <w:pPr>
        <w:pStyle w:val="Pa6"/>
        <w:numPr>
          <w:ilvl w:val="0"/>
          <w:numId w:val="5"/>
        </w:numPr>
        <w:jc w:val="both"/>
        <w:rPr>
          <w:rFonts w:eastAsia="Times New Roman"/>
          <w:color w:val="231F20"/>
          <w:spacing w:val="-1"/>
          <w:lang w:eastAsia="en-US"/>
        </w:rPr>
      </w:pPr>
      <w:r w:rsidRPr="00D42F24">
        <w:rPr>
          <w:rFonts w:eastAsia="Times New Roman"/>
          <w:color w:val="231F20"/>
          <w:spacing w:val="-1"/>
          <w:lang w:eastAsia="en-US"/>
        </w:rPr>
        <w:t>Técnico en gestión de cobros.</w:t>
      </w:r>
    </w:p>
    <w:p w:rsidR="00370AE2" w:rsidRPr="00D42F24" w:rsidRDefault="00D42F24" w:rsidP="000A0E74">
      <w:pPr>
        <w:pStyle w:val="Pa6"/>
        <w:numPr>
          <w:ilvl w:val="0"/>
          <w:numId w:val="5"/>
        </w:numPr>
        <w:jc w:val="both"/>
        <w:rPr>
          <w:rFonts w:eastAsia="Times New Roman"/>
          <w:color w:val="231F20"/>
          <w:spacing w:val="-1"/>
          <w:lang w:eastAsia="en-US"/>
        </w:rPr>
      </w:pPr>
      <w:r w:rsidRPr="00D42F24">
        <w:rPr>
          <w:rFonts w:eastAsia="Times New Roman"/>
          <w:color w:val="231F20"/>
          <w:spacing w:val="-1"/>
          <w:lang w:eastAsia="en-US"/>
        </w:rPr>
        <w:t>Responsable de atención al cliente.</w:t>
      </w:r>
    </w:p>
    <w:p w:rsidR="0084328C" w:rsidRPr="00927906" w:rsidRDefault="0084328C" w:rsidP="00927906">
      <w:pPr>
        <w:overflowPunct w:val="0"/>
        <w:autoSpaceDE w:val="0"/>
        <w:autoSpaceDN w:val="0"/>
        <w:adjustRightInd w:val="0"/>
        <w:spacing w:after="0" w:line="240" w:lineRule="auto"/>
        <w:ind w:left="420"/>
        <w:jc w:val="both"/>
        <w:rPr>
          <w:rFonts w:ascii="Arial" w:hAnsi="Arial" w:cs="Arial"/>
          <w:sz w:val="24"/>
          <w:szCs w:val="24"/>
        </w:rPr>
      </w:pPr>
    </w:p>
    <w:p w:rsidR="00BA0825" w:rsidRDefault="00BA0825" w:rsidP="00927906">
      <w:pPr>
        <w:autoSpaceDE w:val="0"/>
        <w:autoSpaceDN w:val="0"/>
        <w:adjustRightInd w:val="0"/>
        <w:spacing w:after="0" w:line="240" w:lineRule="auto"/>
        <w:jc w:val="both"/>
        <w:rPr>
          <w:rFonts w:ascii="Arial" w:hAnsi="Arial" w:cs="Arial"/>
          <w:b/>
          <w:bCs/>
          <w:sz w:val="24"/>
          <w:szCs w:val="24"/>
        </w:rPr>
      </w:pPr>
    </w:p>
    <w:p w:rsidR="00370AE2" w:rsidRPr="00FD35F2" w:rsidRDefault="00370AE2" w:rsidP="00FD35F2">
      <w:pPr>
        <w:keepNext/>
        <w:widowControl/>
        <w:tabs>
          <w:tab w:val="num" w:pos="754"/>
        </w:tabs>
        <w:suppressAutoHyphens/>
        <w:spacing w:before="240" w:after="120" w:line="240" w:lineRule="auto"/>
        <w:jc w:val="both"/>
        <w:outlineLvl w:val="0"/>
        <w:rPr>
          <w:rFonts w:ascii="Arial" w:eastAsia="Times New Roman" w:hAnsi="Arial" w:cs="Arial"/>
          <w:b/>
          <w:bCs/>
          <w:sz w:val="24"/>
          <w:szCs w:val="24"/>
          <w:lang w:eastAsia="ar-SA"/>
        </w:rPr>
      </w:pPr>
      <w:bookmarkStart w:id="4" w:name="_Toc501642661"/>
      <w:r w:rsidRPr="00FD35F2">
        <w:rPr>
          <w:rFonts w:ascii="Arial" w:eastAsia="Times New Roman" w:hAnsi="Arial" w:cs="Arial"/>
          <w:b/>
          <w:bCs/>
          <w:sz w:val="24"/>
          <w:szCs w:val="24"/>
          <w:lang w:eastAsia="ar-SA"/>
        </w:rPr>
        <w:t>3</w:t>
      </w:r>
      <w:r w:rsidR="00927906" w:rsidRPr="00FD35F2">
        <w:rPr>
          <w:rFonts w:ascii="Arial" w:eastAsia="Times New Roman" w:hAnsi="Arial" w:cs="Arial"/>
          <w:b/>
          <w:bCs/>
          <w:sz w:val="24"/>
          <w:szCs w:val="24"/>
          <w:lang w:eastAsia="ar-SA"/>
        </w:rPr>
        <w:t>. ENSEÑANZAS DEL CICLO FORMATIVO</w:t>
      </w:r>
      <w:r w:rsidRPr="00FD35F2">
        <w:rPr>
          <w:rFonts w:ascii="Arial" w:eastAsia="Times New Roman" w:hAnsi="Arial" w:cs="Arial"/>
          <w:b/>
          <w:bCs/>
          <w:sz w:val="24"/>
          <w:szCs w:val="24"/>
          <w:lang w:eastAsia="ar-SA"/>
        </w:rPr>
        <w:t>.</w:t>
      </w:r>
      <w:bookmarkEnd w:id="4"/>
    </w:p>
    <w:p w:rsidR="00370AE2" w:rsidRPr="00C2583A" w:rsidRDefault="00370AE2" w:rsidP="00927906">
      <w:pPr>
        <w:autoSpaceDE w:val="0"/>
        <w:autoSpaceDN w:val="0"/>
        <w:adjustRightInd w:val="0"/>
        <w:spacing w:after="0" w:line="240" w:lineRule="auto"/>
        <w:jc w:val="both"/>
        <w:rPr>
          <w:rFonts w:ascii="Arial" w:hAnsi="Arial" w:cs="Arial"/>
          <w:sz w:val="24"/>
          <w:szCs w:val="24"/>
        </w:rPr>
      </w:pPr>
    </w:p>
    <w:p w:rsidR="00370AE2" w:rsidRPr="00C2583A" w:rsidRDefault="00370AE2" w:rsidP="00613AE9">
      <w:pPr>
        <w:autoSpaceDE w:val="0"/>
        <w:autoSpaceDN w:val="0"/>
        <w:adjustRightInd w:val="0"/>
        <w:spacing w:after="0" w:line="240" w:lineRule="auto"/>
        <w:jc w:val="both"/>
        <w:rPr>
          <w:rFonts w:ascii="Arial" w:hAnsi="Arial" w:cs="Arial"/>
          <w:sz w:val="24"/>
          <w:szCs w:val="24"/>
        </w:rPr>
      </w:pPr>
      <w:r w:rsidRPr="00C2583A">
        <w:rPr>
          <w:rFonts w:ascii="Arial" w:hAnsi="Arial" w:cs="Arial"/>
          <w:b/>
          <w:bCs/>
          <w:sz w:val="24"/>
          <w:szCs w:val="24"/>
        </w:rPr>
        <w:t>3.1. Objetivos generales del título.</w:t>
      </w:r>
    </w:p>
    <w:p w:rsidR="00370AE2" w:rsidRPr="00C2583A" w:rsidRDefault="00370AE2" w:rsidP="00927906">
      <w:pPr>
        <w:autoSpaceDE w:val="0"/>
        <w:autoSpaceDN w:val="0"/>
        <w:adjustRightInd w:val="0"/>
        <w:spacing w:after="0" w:line="240" w:lineRule="auto"/>
        <w:jc w:val="both"/>
        <w:rPr>
          <w:rFonts w:ascii="Arial" w:hAnsi="Arial" w:cs="Arial"/>
          <w:sz w:val="24"/>
          <w:szCs w:val="24"/>
        </w:rPr>
      </w:pP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Los objetivos generales de este ciclo formativo son los siguientes:</w:t>
      </w:r>
    </w:p>
    <w:p w:rsidR="00D42F24" w:rsidRPr="00D42F24" w:rsidRDefault="00D42F24" w:rsidP="00D42F24">
      <w:pPr>
        <w:pStyle w:val="Pa11"/>
        <w:spacing w:before="160"/>
        <w:ind w:firstLine="340"/>
        <w:jc w:val="both"/>
        <w:rPr>
          <w:rFonts w:eastAsia="Times New Roman"/>
          <w:color w:val="231F20"/>
          <w:spacing w:val="-1"/>
          <w:lang w:eastAsia="en-US"/>
        </w:rPr>
      </w:pPr>
      <w:r w:rsidRPr="00D42F24">
        <w:rPr>
          <w:rFonts w:eastAsia="Times New Roman"/>
          <w:color w:val="231F20"/>
          <w:spacing w:val="-1"/>
          <w:lang w:eastAsia="en-US"/>
        </w:rPr>
        <w:t>a) Analizar y confeccionar los documentos o comunicaciones que se utilizan en la empresa, identificando la tipología de los mismos y su finalidad, para gestionarlos.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b) Analizar los documentos o comunicaciones que se utilizan en la empresa reconociendo su estructura, elementos y características para elaborarlos.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c) Identificar y seleccionar las expresiones de lengua inglesa, propias de la empresa, para elaborar documentos y comunicaciones.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d) Analizar las posibilidades de las aplicaciones y equipos informáticos, relacionándolas con su empleo más eficaz en el tratamiento de la información para elaborar documentos y comunicaciones.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e) Analizar la información disponible para detectar necesidades relacionadas con la gestión empresarial.</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f) Organizar las tareas administrativas de las áreas funcionales de la empresa para proponer líneas de actuación y mejora.</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g) Identificar las técnicas y parámetros que determinan las empresas para clasificar, registrar y archivar comunicaciones y documentos.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h) Reconocer la interrelación entre las áreas comercial, financiera, contable y fiscal para gestionar los procesos de gestión empresarial de forma integrada.</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i) Interpretar la normativa y metodología aplicable para realizar la gestión contable y fiscal.</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j) Elaborar informes sobre los parámetros de viabilidad de una empresa, reconocer los productos financieros y los proveedores de los mismos, y analizar los métodos de cálculo financieros para supervisar la gestión de tesorería, la captación de recursos financieros y el estudio de viabilidad de proyectos de inversión.</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k) Preparar la documentación así como las actuaciones que se deben desarrollar, interpretando la política de la empresa para aplicar los procesos administrativos establecidos en la selección, contratación, formación y desarrollo de los recursos humanos.</w:t>
      </w:r>
    </w:p>
    <w:p w:rsidR="001D45A1"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l) Reconocer la normativa legal, las técnicas asociadas y los protocolos relacionados con el departamento de recursos humanos, analizando la problemática laboral y la documentación derivada, para organizar y supervisar la gestión administrativa del personal de la empresa.</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m) Identificar la normativa vigente, realizar cálculos, seleccionar datos, cumplimentar documentos y reconocer las técnicas y procedimientos de negociación con proveedores y de asesoramiento a clientes, para realizar la gestión administrativa de los procesos comerciales.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n) Reconocer las técnicas de atención al cliente/usuario, adecuándolas a cada caso y analizando los protocolos de calidad e imagen empresarial o institucional para desempeñar las actividades relacionadas.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ñ) Identificar modelos, plazos y requisitos para tramitar y realizar la gestión administrativa en la presentación de documentos en organismos y administraciones públicas.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 xml:space="preserve">o) Analizar y utilizar los recursos y oportunidades de aprendizaje relacionados con la evolución científica, tecnológica y organizativa del sector y las tecnologías de la información </w:t>
      </w:r>
      <w:r w:rsidRPr="00D42F24">
        <w:rPr>
          <w:rFonts w:eastAsia="Times New Roman"/>
          <w:color w:val="231F20"/>
          <w:spacing w:val="-1"/>
          <w:lang w:eastAsia="en-US"/>
        </w:rPr>
        <w:lastRenderedPageBreak/>
        <w:t>y la comunicación, para mantener el espíritu de actualización y adaptarse a nuevas situaciones laborales y personales.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p) Desarrollar la creatividad y el espíritu de innovación para responder a los retos que se presentan en los procesos y en la organización del trabajo y de la vida personal.</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q) Tomar decisiones de forma fundamentada, analizando las variables implicadas, integrando saberes de distinto ámbito y aceptando los riesgos y la posibilidad de equivocación en las mismas, para afrontar y resolver distintas situaciones, problemas o contingencias.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r) Desarrollar técnicas de liderazgo, motivación, supervisión y comunicación en contextos de trabajo en grupo, para facilitar la organización y coordinación de equipos de trabajo.</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s) Aplicar estrategias y técnicas de comunicación, adaptándose a los contenidos que se van a transmitir, a la finalidad y a las características de los receptores, para asegurar la eficacia en los procesos de comunicación.</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t) Evaluar situaciones de prevención de riesgos laborales y de protección ambiental, proponiendo y aplicando medidas de prevención personales y colectivas, de acuerdo con la normativa aplicable en los procesos de trabajo, para garantizar entornos seguros.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 Identificar y proponer las acciones profesionales necesarias, para dar respuesta a la accesibilidad universal y al “diseño para todos”.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v) Identificar y aplicar parámetros de calidad en los trabajos y actividades realizados en el proceso de aprendizaje, para valorar la cultura de la evaluación y de la calidad y ser capaces de supervisar y mejorar procedimientos de gestión de calidad.</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w) Utilizar procedimientos relacionados con la cultura emprendedora, empresarial y de iniciativa profesional, para realizar la gestión básica de una pequeña empresa o emprender un trabajo.</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x) Reconocer sus derechos y deberes como agente activo en la sociedad, teniendo en cuenta el marco legal que regula las condiciones sociales y laborales, para participar como ciudadano democrático.</w:t>
      </w:r>
    </w:p>
    <w:p w:rsidR="00417CCB" w:rsidRPr="00417CCB" w:rsidRDefault="00417CCB" w:rsidP="00417CCB">
      <w:pPr>
        <w:pStyle w:val="Default"/>
      </w:pPr>
    </w:p>
    <w:p w:rsidR="00520943" w:rsidRPr="00C2583A" w:rsidRDefault="00520943" w:rsidP="00927906">
      <w:pPr>
        <w:autoSpaceDE w:val="0"/>
        <w:autoSpaceDN w:val="0"/>
        <w:adjustRightInd w:val="0"/>
        <w:spacing w:after="0" w:line="240" w:lineRule="auto"/>
        <w:jc w:val="both"/>
        <w:rPr>
          <w:rFonts w:ascii="Arial" w:hAnsi="Arial" w:cs="Arial"/>
          <w:sz w:val="24"/>
          <w:szCs w:val="24"/>
        </w:rPr>
      </w:pPr>
      <w:r w:rsidRPr="00C2583A">
        <w:rPr>
          <w:rFonts w:ascii="Arial" w:hAnsi="Arial" w:cs="Arial"/>
          <w:b/>
          <w:bCs/>
          <w:sz w:val="24"/>
          <w:szCs w:val="24"/>
        </w:rPr>
        <w:t>3.2. Módulos profesionales.</w:t>
      </w:r>
    </w:p>
    <w:p w:rsidR="00520943" w:rsidRPr="00C2583A" w:rsidRDefault="00520943" w:rsidP="00927906">
      <w:pPr>
        <w:autoSpaceDE w:val="0"/>
        <w:autoSpaceDN w:val="0"/>
        <w:adjustRightInd w:val="0"/>
        <w:spacing w:after="0" w:line="240" w:lineRule="auto"/>
        <w:jc w:val="both"/>
        <w:rPr>
          <w:rFonts w:ascii="Arial" w:hAnsi="Arial" w:cs="Arial"/>
          <w:sz w:val="24"/>
          <w:szCs w:val="24"/>
        </w:rPr>
      </w:pPr>
    </w:p>
    <w:p w:rsidR="00520943" w:rsidRPr="00C2583A" w:rsidRDefault="00520943" w:rsidP="00927906">
      <w:pPr>
        <w:autoSpaceDE w:val="0"/>
        <w:autoSpaceDN w:val="0"/>
        <w:adjustRightInd w:val="0"/>
        <w:spacing w:after="0" w:line="240" w:lineRule="auto"/>
        <w:ind w:left="280"/>
        <w:jc w:val="both"/>
        <w:rPr>
          <w:rFonts w:ascii="Arial" w:hAnsi="Arial" w:cs="Arial"/>
          <w:sz w:val="24"/>
          <w:szCs w:val="24"/>
        </w:rPr>
      </w:pPr>
      <w:r w:rsidRPr="00C2583A">
        <w:rPr>
          <w:rFonts w:ascii="Arial" w:hAnsi="Arial" w:cs="Arial"/>
          <w:sz w:val="24"/>
          <w:szCs w:val="24"/>
        </w:rPr>
        <w:t>Los mó</w:t>
      </w:r>
      <w:r w:rsidR="007F72F4">
        <w:rPr>
          <w:rFonts w:ascii="Arial" w:hAnsi="Arial" w:cs="Arial"/>
          <w:sz w:val="24"/>
          <w:szCs w:val="24"/>
        </w:rPr>
        <w:t>dulos de este ciclo formativo</w:t>
      </w:r>
      <w:r w:rsidRPr="00C2583A">
        <w:rPr>
          <w:rFonts w:ascii="Arial" w:hAnsi="Arial" w:cs="Arial"/>
          <w:sz w:val="24"/>
          <w:szCs w:val="24"/>
        </w:rPr>
        <w:t xml:space="preserve"> son los que a continuación se relacionan:</w:t>
      </w:r>
    </w:p>
    <w:p w:rsidR="00520943" w:rsidRPr="00C2583A" w:rsidRDefault="00520943" w:rsidP="00927906">
      <w:pPr>
        <w:autoSpaceDE w:val="0"/>
        <w:autoSpaceDN w:val="0"/>
        <w:adjustRightInd w:val="0"/>
        <w:spacing w:after="0" w:line="240" w:lineRule="auto"/>
        <w:jc w:val="both"/>
        <w:rPr>
          <w:rFonts w:ascii="Arial" w:hAnsi="Arial" w:cs="Arial"/>
          <w:sz w:val="24"/>
          <w:szCs w:val="24"/>
        </w:rPr>
      </w:pPr>
    </w:p>
    <w:p w:rsidR="00613AE9" w:rsidRPr="00613AE9" w:rsidRDefault="00613AE9" w:rsidP="00613AE9">
      <w:pPr>
        <w:pStyle w:val="Pa11"/>
        <w:spacing w:before="160"/>
        <w:ind w:firstLine="340"/>
        <w:jc w:val="both"/>
        <w:rPr>
          <w:lang w:eastAsia="en-US"/>
        </w:rPr>
      </w:pPr>
      <w:r w:rsidRPr="00613AE9">
        <w:rPr>
          <w:lang w:eastAsia="en-US"/>
        </w:rPr>
        <w:t>0647. Gestión de la documentación jurídica y empresarial.</w:t>
      </w:r>
    </w:p>
    <w:p w:rsidR="00613AE9" w:rsidRPr="00613AE9" w:rsidRDefault="00613AE9" w:rsidP="00613AE9">
      <w:pPr>
        <w:pStyle w:val="Pa6"/>
        <w:ind w:firstLine="340"/>
        <w:jc w:val="both"/>
        <w:rPr>
          <w:lang w:eastAsia="en-US"/>
        </w:rPr>
      </w:pPr>
      <w:r w:rsidRPr="00613AE9">
        <w:rPr>
          <w:lang w:eastAsia="en-US"/>
        </w:rPr>
        <w:t>0648. Recursos humanos y responsabilidad social corporativa.</w:t>
      </w:r>
    </w:p>
    <w:p w:rsidR="00613AE9" w:rsidRPr="00613AE9" w:rsidRDefault="00613AE9" w:rsidP="00613AE9">
      <w:pPr>
        <w:pStyle w:val="Pa6"/>
        <w:ind w:firstLine="340"/>
        <w:jc w:val="both"/>
        <w:rPr>
          <w:lang w:eastAsia="en-US"/>
        </w:rPr>
      </w:pPr>
      <w:r w:rsidRPr="00613AE9">
        <w:rPr>
          <w:lang w:eastAsia="en-US"/>
        </w:rPr>
        <w:t>0649. Ofimática y proceso de la información.</w:t>
      </w:r>
    </w:p>
    <w:p w:rsidR="00613AE9" w:rsidRPr="00613AE9" w:rsidRDefault="00613AE9" w:rsidP="00613AE9">
      <w:pPr>
        <w:pStyle w:val="Pa6"/>
        <w:ind w:firstLine="340"/>
        <w:jc w:val="both"/>
        <w:rPr>
          <w:lang w:eastAsia="en-US"/>
        </w:rPr>
      </w:pPr>
      <w:r w:rsidRPr="00613AE9">
        <w:rPr>
          <w:lang w:eastAsia="en-US"/>
        </w:rPr>
        <w:t>0650. Proceso integral de la actividad comercial.</w:t>
      </w:r>
    </w:p>
    <w:p w:rsidR="00613AE9" w:rsidRPr="00613AE9" w:rsidRDefault="00613AE9" w:rsidP="00613AE9">
      <w:pPr>
        <w:pStyle w:val="Pa6"/>
        <w:ind w:firstLine="340"/>
        <w:jc w:val="both"/>
        <w:rPr>
          <w:lang w:eastAsia="en-US"/>
        </w:rPr>
      </w:pPr>
      <w:r w:rsidRPr="00613AE9">
        <w:rPr>
          <w:lang w:eastAsia="en-US"/>
        </w:rPr>
        <w:t>0651. Comunicación y atención al cliente.</w:t>
      </w:r>
    </w:p>
    <w:p w:rsidR="00613AE9" w:rsidRPr="00613AE9" w:rsidRDefault="00613AE9" w:rsidP="00613AE9">
      <w:pPr>
        <w:pStyle w:val="Pa6"/>
        <w:ind w:firstLine="340"/>
        <w:jc w:val="both"/>
        <w:rPr>
          <w:lang w:eastAsia="en-US"/>
        </w:rPr>
      </w:pPr>
      <w:r w:rsidRPr="00613AE9">
        <w:rPr>
          <w:lang w:eastAsia="en-US"/>
        </w:rPr>
        <w:t>0179. Inglés.</w:t>
      </w:r>
    </w:p>
    <w:p w:rsidR="00520943" w:rsidRPr="00613AE9" w:rsidRDefault="00613AE9" w:rsidP="00613AE9">
      <w:pPr>
        <w:pStyle w:val="Pa6"/>
        <w:ind w:firstLine="340"/>
        <w:jc w:val="both"/>
        <w:rPr>
          <w:lang w:eastAsia="en-US"/>
        </w:rPr>
      </w:pPr>
      <w:r w:rsidRPr="00613AE9">
        <w:rPr>
          <w:lang w:eastAsia="en-US"/>
        </w:rPr>
        <w:t>0652. Gestión de recursos humanos.</w:t>
      </w:r>
    </w:p>
    <w:p w:rsidR="00613AE9" w:rsidRPr="00613AE9" w:rsidRDefault="00613AE9" w:rsidP="00613AE9">
      <w:pPr>
        <w:pStyle w:val="Pa6"/>
        <w:ind w:firstLine="340"/>
        <w:jc w:val="both"/>
        <w:rPr>
          <w:lang w:eastAsia="en-US"/>
        </w:rPr>
      </w:pPr>
      <w:r w:rsidRPr="00613AE9">
        <w:rPr>
          <w:lang w:eastAsia="en-US"/>
        </w:rPr>
        <w:t>0653. Gestión financiera.</w:t>
      </w:r>
    </w:p>
    <w:p w:rsidR="00613AE9" w:rsidRPr="00613AE9" w:rsidRDefault="00613AE9" w:rsidP="00613AE9">
      <w:pPr>
        <w:pStyle w:val="Pa6"/>
        <w:ind w:firstLine="340"/>
        <w:jc w:val="both"/>
        <w:rPr>
          <w:lang w:eastAsia="en-US"/>
        </w:rPr>
      </w:pPr>
      <w:r w:rsidRPr="00613AE9">
        <w:rPr>
          <w:lang w:eastAsia="en-US"/>
        </w:rPr>
        <w:t>0654. Contabilidad y fiscalidad.</w:t>
      </w:r>
    </w:p>
    <w:p w:rsidR="00613AE9" w:rsidRPr="00613AE9" w:rsidRDefault="00613AE9" w:rsidP="00613AE9">
      <w:pPr>
        <w:pStyle w:val="Pa6"/>
        <w:ind w:firstLine="340"/>
        <w:jc w:val="both"/>
        <w:rPr>
          <w:lang w:eastAsia="en-US"/>
        </w:rPr>
      </w:pPr>
      <w:r w:rsidRPr="00613AE9">
        <w:rPr>
          <w:lang w:eastAsia="en-US"/>
        </w:rPr>
        <w:t>0655. Gestión logística y comercial.</w:t>
      </w:r>
    </w:p>
    <w:p w:rsidR="00613AE9" w:rsidRPr="00613AE9" w:rsidRDefault="00613AE9" w:rsidP="00613AE9">
      <w:pPr>
        <w:pStyle w:val="Pa6"/>
        <w:ind w:firstLine="340"/>
        <w:jc w:val="both"/>
        <w:rPr>
          <w:lang w:eastAsia="en-US"/>
        </w:rPr>
      </w:pPr>
      <w:r w:rsidRPr="00613AE9">
        <w:rPr>
          <w:lang w:eastAsia="en-US"/>
        </w:rPr>
        <w:t>0656. Simulación empresarial.</w:t>
      </w:r>
    </w:p>
    <w:p w:rsidR="00613AE9" w:rsidRPr="00613AE9" w:rsidRDefault="00613AE9" w:rsidP="00613AE9">
      <w:pPr>
        <w:pStyle w:val="Pa6"/>
        <w:ind w:firstLine="340"/>
        <w:jc w:val="both"/>
        <w:rPr>
          <w:lang w:eastAsia="en-US"/>
        </w:rPr>
      </w:pPr>
      <w:r w:rsidRPr="00613AE9">
        <w:rPr>
          <w:lang w:eastAsia="en-US"/>
        </w:rPr>
        <w:t>0657. Proyecto de administración y finanzas.</w:t>
      </w:r>
    </w:p>
    <w:p w:rsidR="00613AE9" w:rsidRPr="00613AE9" w:rsidRDefault="00613AE9" w:rsidP="00613AE9">
      <w:pPr>
        <w:pStyle w:val="Pa6"/>
        <w:ind w:firstLine="340"/>
        <w:jc w:val="both"/>
        <w:rPr>
          <w:lang w:eastAsia="en-US"/>
        </w:rPr>
      </w:pPr>
      <w:r w:rsidRPr="00613AE9">
        <w:rPr>
          <w:lang w:eastAsia="en-US"/>
        </w:rPr>
        <w:t>0658. Formación y orientación laboral.</w:t>
      </w:r>
    </w:p>
    <w:p w:rsidR="00613AE9" w:rsidRDefault="00613AE9" w:rsidP="00613AE9">
      <w:pPr>
        <w:pStyle w:val="Pa6"/>
        <w:ind w:firstLine="340"/>
        <w:jc w:val="both"/>
        <w:rPr>
          <w:lang w:eastAsia="en-US"/>
        </w:rPr>
      </w:pPr>
      <w:r w:rsidRPr="00613AE9">
        <w:rPr>
          <w:lang w:eastAsia="en-US"/>
        </w:rPr>
        <w:t>0660. Formación en centros de trabajo.</w:t>
      </w:r>
    </w:p>
    <w:p w:rsidR="000020C9" w:rsidRDefault="000020C9" w:rsidP="000020C9">
      <w:pPr>
        <w:pStyle w:val="Default"/>
        <w:rPr>
          <w:lang w:eastAsia="en-US"/>
        </w:rPr>
      </w:pPr>
    </w:p>
    <w:p w:rsidR="00912F48" w:rsidRPr="00912F48" w:rsidRDefault="00912F48" w:rsidP="00912F48">
      <w:pPr>
        <w:autoSpaceDE w:val="0"/>
        <w:autoSpaceDN w:val="0"/>
        <w:adjustRightInd w:val="0"/>
        <w:spacing w:after="0" w:line="240" w:lineRule="auto"/>
        <w:jc w:val="both"/>
        <w:rPr>
          <w:rFonts w:ascii="Arial" w:hAnsi="Arial" w:cs="Arial"/>
          <w:b/>
          <w:i/>
          <w:sz w:val="24"/>
          <w:szCs w:val="24"/>
          <w:highlight w:val="green"/>
        </w:rPr>
      </w:pPr>
    </w:p>
    <w:p w:rsidR="00912F48" w:rsidRPr="00912F48" w:rsidRDefault="00912F48" w:rsidP="00912F48">
      <w:pPr>
        <w:autoSpaceDE w:val="0"/>
        <w:autoSpaceDN w:val="0"/>
        <w:adjustRightInd w:val="0"/>
        <w:spacing w:after="0" w:line="240" w:lineRule="auto"/>
        <w:ind w:firstLine="360"/>
        <w:jc w:val="both"/>
        <w:rPr>
          <w:rFonts w:ascii="Arial" w:hAnsi="Arial" w:cs="Arial"/>
          <w:sz w:val="24"/>
          <w:szCs w:val="24"/>
        </w:rPr>
      </w:pPr>
      <w:r>
        <w:rPr>
          <w:rFonts w:ascii="Arial" w:hAnsi="Arial" w:cs="Arial"/>
          <w:sz w:val="24"/>
          <w:szCs w:val="24"/>
        </w:rPr>
        <w:t xml:space="preserve">El módulo de “Proceso Integral de la Actividad Comercial” </w:t>
      </w:r>
      <w:r w:rsidRPr="00912F48">
        <w:rPr>
          <w:rFonts w:ascii="Arial" w:hAnsi="Arial" w:cs="Arial"/>
          <w:sz w:val="24"/>
          <w:szCs w:val="24"/>
        </w:rPr>
        <w:t xml:space="preserve">contiene la formación </w:t>
      </w:r>
      <w:r w:rsidRPr="00912F48">
        <w:rPr>
          <w:rFonts w:ascii="Arial" w:hAnsi="Arial" w:cs="Arial"/>
          <w:sz w:val="24"/>
          <w:szCs w:val="24"/>
        </w:rPr>
        <w:lastRenderedPageBreak/>
        <w:t>necesaria para desempeñar la función de gestionar administrativamente la actividad comercial, que incluye aspectos como:</w:t>
      </w:r>
    </w:p>
    <w:p w:rsidR="00912F48" w:rsidRPr="00912F48" w:rsidRDefault="00912F48" w:rsidP="00912F48">
      <w:pPr>
        <w:autoSpaceDE w:val="0"/>
        <w:autoSpaceDN w:val="0"/>
        <w:adjustRightInd w:val="0"/>
        <w:spacing w:after="0" w:line="240" w:lineRule="auto"/>
        <w:ind w:firstLine="360"/>
        <w:jc w:val="both"/>
        <w:rPr>
          <w:rFonts w:ascii="Arial" w:hAnsi="Arial" w:cs="Arial"/>
          <w:sz w:val="24"/>
          <w:szCs w:val="24"/>
        </w:rPr>
      </w:pPr>
    </w:p>
    <w:p w:rsidR="00912F48" w:rsidRPr="00912F48" w:rsidRDefault="00912F48" w:rsidP="00912F48">
      <w:pPr>
        <w:autoSpaceDE w:val="0"/>
        <w:autoSpaceDN w:val="0"/>
        <w:adjustRightInd w:val="0"/>
        <w:spacing w:after="0" w:line="240" w:lineRule="auto"/>
        <w:ind w:left="720"/>
        <w:jc w:val="both"/>
        <w:rPr>
          <w:rFonts w:ascii="Arial" w:hAnsi="Arial" w:cs="Arial"/>
          <w:sz w:val="24"/>
          <w:szCs w:val="24"/>
        </w:rPr>
      </w:pPr>
      <w:r w:rsidRPr="00912F48">
        <w:rPr>
          <w:rFonts w:ascii="Arial" w:hAnsi="Arial" w:cs="Arial"/>
          <w:sz w:val="24"/>
          <w:szCs w:val="24"/>
        </w:rPr>
        <w:t xml:space="preserve">– Confección, registro y control de la documentación administrativa de la actividad comercial. </w:t>
      </w:r>
    </w:p>
    <w:p w:rsidR="00912F48" w:rsidRPr="00912F48" w:rsidRDefault="00912F48" w:rsidP="00912F48">
      <w:pPr>
        <w:autoSpaceDE w:val="0"/>
        <w:autoSpaceDN w:val="0"/>
        <w:adjustRightInd w:val="0"/>
        <w:spacing w:after="0" w:line="240" w:lineRule="auto"/>
        <w:ind w:left="720"/>
        <w:jc w:val="both"/>
        <w:rPr>
          <w:rFonts w:ascii="Arial" w:hAnsi="Arial" w:cs="Arial"/>
          <w:sz w:val="24"/>
          <w:szCs w:val="24"/>
        </w:rPr>
      </w:pPr>
      <w:r w:rsidRPr="00912F48">
        <w:rPr>
          <w:rFonts w:ascii="Arial" w:hAnsi="Arial" w:cs="Arial"/>
          <w:sz w:val="24"/>
          <w:szCs w:val="24"/>
        </w:rPr>
        <w:t xml:space="preserve">– Gestión y control de la tesorería. </w:t>
      </w:r>
    </w:p>
    <w:p w:rsidR="00912F48" w:rsidRPr="00912F48" w:rsidRDefault="00912F48" w:rsidP="00912F48">
      <w:pPr>
        <w:autoSpaceDE w:val="0"/>
        <w:autoSpaceDN w:val="0"/>
        <w:adjustRightInd w:val="0"/>
        <w:spacing w:after="0" w:line="240" w:lineRule="auto"/>
        <w:ind w:left="720"/>
        <w:jc w:val="both"/>
        <w:rPr>
          <w:rFonts w:ascii="Arial" w:hAnsi="Arial" w:cs="Arial"/>
          <w:sz w:val="24"/>
          <w:szCs w:val="24"/>
        </w:rPr>
      </w:pPr>
      <w:r w:rsidRPr="00912F48">
        <w:rPr>
          <w:rFonts w:ascii="Arial" w:hAnsi="Arial" w:cs="Arial"/>
          <w:sz w:val="24"/>
          <w:szCs w:val="24"/>
        </w:rPr>
        <w:t xml:space="preserve">– Registro contable de las operaciones más comunes relacionadas con la actividad comercial de la empresa. </w:t>
      </w:r>
    </w:p>
    <w:p w:rsidR="00912F48" w:rsidRPr="00912F48" w:rsidRDefault="00912F48" w:rsidP="00912F48">
      <w:pPr>
        <w:autoSpaceDE w:val="0"/>
        <w:autoSpaceDN w:val="0"/>
        <w:adjustRightInd w:val="0"/>
        <w:spacing w:after="0" w:line="240" w:lineRule="auto"/>
        <w:ind w:left="720"/>
        <w:jc w:val="both"/>
        <w:rPr>
          <w:rFonts w:ascii="Arial" w:hAnsi="Arial" w:cs="Arial"/>
          <w:sz w:val="24"/>
          <w:szCs w:val="24"/>
        </w:rPr>
      </w:pPr>
      <w:r w:rsidRPr="00912F48">
        <w:rPr>
          <w:rFonts w:ascii="Arial" w:hAnsi="Arial" w:cs="Arial"/>
          <w:sz w:val="24"/>
          <w:szCs w:val="24"/>
        </w:rPr>
        <w:t>– Confección de la documentación, y gestión y control de las obligaciones tributarias derivadas de la actividad comercial.</w:t>
      </w:r>
    </w:p>
    <w:p w:rsidR="00912F48" w:rsidRPr="00912F48" w:rsidRDefault="00912F48" w:rsidP="00912F48">
      <w:pPr>
        <w:autoSpaceDE w:val="0"/>
        <w:autoSpaceDN w:val="0"/>
        <w:adjustRightInd w:val="0"/>
        <w:spacing w:after="0" w:line="240" w:lineRule="auto"/>
        <w:ind w:left="720"/>
        <w:jc w:val="both"/>
        <w:rPr>
          <w:rFonts w:ascii="Arial" w:hAnsi="Arial" w:cs="Arial"/>
          <w:sz w:val="24"/>
          <w:szCs w:val="24"/>
        </w:rPr>
      </w:pPr>
    </w:p>
    <w:p w:rsidR="00912F48" w:rsidRPr="00912F48" w:rsidRDefault="00912F48" w:rsidP="00912F48">
      <w:pPr>
        <w:autoSpaceDE w:val="0"/>
        <w:autoSpaceDN w:val="0"/>
        <w:adjustRightInd w:val="0"/>
        <w:spacing w:after="0" w:line="240" w:lineRule="auto"/>
        <w:jc w:val="both"/>
        <w:rPr>
          <w:rFonts w:ascii="Arial" w:hAnsi="Arial" w:cs="Arial"/>
          <w:sz w:val="24"/>
          <w:szCs w:val="24"/>
        </w:rPr>
      </w:pPr>
      <w:r w:rsidRPr="00912F48">
        <w:rPr>
          <w:rFonts w:ascii="Arial" w:hAnsi="Arial" w:cs="Arial"/>
          <w:sz w:val="24"/>
          <w:szCs w:val="24"/>
        </w:rPr>
        <w:t>Las actividades profesionales asociadas a esta función se aplican en:</w:t>
      </w:r>
    </w:p>
    <w:p w:rsidR="00912F48" w:rsidRPr="00912F48" w:rsidRDefault="00912F48" w:rsidP="00912F48">
      <w:pPr>
        <w:autoSpaceDE w:val="0"/>
        <w:autoSpaceDN w:val="0"/>
        <w:adjustRightInd w:val="0"/>
        <w:spacing w:after="0" w:line="240" w:lineRule="auto"/>
        <w:jc w:val="both"/>
        <w:rPr>
          <w:rFonts w:ascii="Arial" w:hAnsi="Arial" w:cs="Arial"/>
          <w:sz w:val="24"/>
          <w:szCs w:val="24"/>
        </w:rPr>
      </w:pPr>
    </w:p>
    <w:p w:rsidR="00912F48" w:rsidRPr="00912F48" w:rsidRDefault="00912F48" w:rsidP="00912F48">
      <w:pPr>
        <w:autoSpaceDE w:val="0"/>
        <w:autoSpaceDN w:val="0"/>
        <w:adjustRightInd w:val="0"/>
        <w:spacing w:after="0" w:line="240" w:lineRule="auto"/>
        <w:ind w:left="720"/>
        <w:jc w:val="both"/>
        <w:rPr>
          <w:rFonts w:ascii="Arial" w:hAnsi="Arial" w:cs="Arial"/>
          <w:sz w:val="24"/>
          <w:szCs w:val="24"/>
        </w:rPr>
      </w:pPr>
      <w:r w:rsidRPr="00912F48">
        <w:rPr>
          <w:rFonts w:ascii="Arial" w:hAnsi="Arial" w:cs="Arial"/>
          <w:sz w:val="24"/>
          <w:szCs w:val="24"/>
        </w:rPr>
        <w:t>– El área administrativa de pequeñas y medianas empresas de cualquier sector de actividad.</w:t>
      </w:r>
    </w:p>
    <w:p w:rsidR="00912F48" w:rsidRPr="00912F48" w:rsidRDefault="00912F48" w:rsidP="00912F48">
      <w:pPr>
        <w:autoSpaceDE w:val="0"/>
        <w:autoSpaceDN w:val="0"/>
        <w:adjustRightInd w:val="0"/>
        <w:spacing w:after="0" w:line="240" w:lineRule="auto"/>
        <w:ind w:left="720"/>
        <w:jc w:val="both"/>
        <w:rPr>
          <w:rFonts w:ascii="Arial" w:hAnsi="Arial" w:cs="Arial"/>
          <w:sz w:val="24"/>
          <w:szCs w:val="24"/>
        </w:rPr>
      </w:pPr>
    </w:p>
    <w:p w:rsidR="00912F48" w:rsidRPr="00912F48" w:rsidRDefault="00912F48" w:rsidP="00912F48">
      <w:pPr>
        <w:autoSpaceDE w:val="0"/>
        <w:autoSpaceDN w:val="0"/>
        <w:adjustRightInd w:val="0"/>
        <w:spacing w:after="0" w:line="240" w:lineRule="auto"/>
        <w:jc w:val="both"/>
        <w:rPr>
          <w:rFonts w:ascii="Arial" w:hAnsi="Arial" w:cs="Arial"/>
          <w:sz w:val="24"/>
          <w:szCs w:val="24"/>
        </w:rPr>
      </w:pPr>
      <w:r w:rsidRPr="00912F48">
        <w:rPr>
          <w:rFonts w:ascii="Arial" w:hAnsi="Arial" w:cs="Arial"/>
          <w:sz w:val="24"/>
          <w:szCs w:val="24"/>
        </w:rPr>
        <w:t xml:space="preserve">La formación del módulo contribuye a alcanzar los objetivos generales e), f) y h) del ciclo formativo, y las competencias f), k) y s) del título. </w:t>
      </w:r>
    </w:p>
    <w:p w:rsidR="000020C9" w:rsidRPr="00912F48" w:rsidRDefault="000020C9" w:rsidP="000020C9">
      <w:pPr>
        <w:pStyle w:val="Default"/>
        <w:rPr>
          <w:lang w:eastAsia="en-US"/>
        </w:rPr>
      </w:pPr>
    </w:p>
    <w:p w:rsidR="007F72F4" w:rsidRPr="00C2583A" w:rsidRDefault="007F72F4" w:rsidP="00651C27">
      <w:pPr>
        <w:overflowPunct w:val="0"/>
        <w:autoSpaceDE w:val="0"/>
        <w:autoSpaceDN w:val="0"/>
        <w:adjustRightInd w:val="0"/>
        <w:spacing w:after="0" w:line="240" w:lineRule="auto"/>
        <w:jc w:val="both"/>
        <w:rPr>
          <w:rFonts w:ascii="Arial" w:hAnsi="Arial" w:cs="Arial"/>
          <w:sz w:val="24"/>
          <w:szCs w:val="24"/>
        </w:rPr>
      </w:pPr>
    </w:p>
    <w:p w:rsidR="00520943" w:rsidRPr="00FD35F2" w:rsidRDefault="00FD35F2" w:rsidP="00FD35F2">
      <w:pPr>
        <w:keepNext/>
        <w:widowControl/>
        <w:tabs>
          <w:tab w:val="num" w:pos="754"/>
        </w:tabs>
        <w:suppressAutoHyphens/>
        <w:spacing w:before="240" w:after="120" w:line="240" w:lineRule="auto"/>
        <w:jc w:val="both"/>
        <w:outlineLvl w:val="0"/>
        <w:rPr>
          <w:rFonts w:ascii="Arial" w:eastAsia="Times New Roman" w:hAnsi="Arial" w:cs="Arial"/>
          <w:b/>
          <w:bCs/>
          <w:sz w:val="24"/>
          <w:szCs w:val="24"/>
          <w:lang w:eastAsia="ar-SA"/>
        </w:rPr>
      </w:pPr>
      <w:bookmarkStart w:id="5" w:name="_Toc501642662"/>
      <w:r>
        <w:rPr>
          <w:rFonts w:ascii="Arial" w:eastAsia="Times New Roman" w:hAnsi="Arial" w:cs="Arial"/>
          <w:b/>
          <w:bCs/>
          <w:sz w:val="24"/>
          <w:szCs w:val="24"/>
          <w:lang w:eastAsia="ar-SA"/>
        </w:rPr>
        <w:t>4</w:t>
      </w:r>
      <w:r w:rsidR="00C466A8" w:rsidRPr="00FD35F2">
        <w:rPr>
          <w:rFonts w:ascii="Arial" w:eastAsia="Times New Roman" w:hAnsi="Arial" w:cs="Arial"/>
          <w:b/>
          <w:bCs/>
          <w:sz w:val="24"/>
          <w:szCs w:val="24"/>
          <w:lang w:eastAsia="ar-SA"/>
        </w:rPr>
        <w:t>. CONTENIDOS DEL MÓDULO</w:t>
      </w:r>
      <w:bookmarkEnd w:id="5"/>
    </w:p>
    <w:p w:rsidR="00520943" w:rsidRDefault="00BA0825" w:rsidP="00BA0825">
      <w:pPr>
        <w:spacing w:before="120" w:after="120"/>
        <w:jc w:val="both"/>
        <w:rPr>
          <w:rFonts w:ascii="Arial" w:hAnsi="Arial" w:cs="Arial"/>
          <w:sz w:val="24"/>
          <w:szCs w:val="24"/>
        </w:rPr>
      </w:pPr>
      <w:r w:rsidRPr="000020C9">
        <w:rPr>
          <w:rFonts w:ascii="Arial" w:hAnsi="Arial" w:cs="Arial"/>
          <w:iCs/>
          <w:sz w:val="24"/>
          <w:szCs w:val="24"/>
        </w:rPr>
        <w:t xml:space="preserve">Tal como se recoge en </w:t>
      </w:r>
      <w:r w:rsidRPr="00BA0825">
        <w:rPr>
          <w:rFonts w:ascii="Arial" w:hAnsi="Arial" w:cs="Arial"/>
          <w:iCs/>
          <w:sz w:val="24"/>
          <w:szCs w:val="24"/>
        </w:rPr>
        <w:t>Real Decreto 1584/2011, de 4 de noviembre, por el que se establece el Título de Técnico Superior en Administración y Finanzas y se fijan sus enseñanzas mínimas</w:t>
      </w:r>
      <w:r>
        <w:rPr>
          <w:rFonts w:ascii="Arial" w:hAnsi="Arial" w:cs="Arial"/>
          <w:iCs/>
          <w:sz w:val="24"/>
          <w:szCs w:val="24"/>
        </w:rPr>
        <w:t>, los contenidos mínimos del módulo son los que se detallan a continuación</w:t>
      </w:r>
      <w:r w:rsidRPr="00BA0825">
        <w:rPr>
          <w:rFonts w:ascii="Arial" w:hAnsi="Arial" w:cs="Arial"/>
          <w:iCs/>
          <w:sz w:val="24"/>
          <w:szCs w:val="24"/>
        </w:rPr>
        <w:t>.</w:t>
      </w:r>
    </w:p>
    <w:p w:rsidR="00BA0825" w:rsidRPr="00C2583A" w:rsidRDefault="00BA0825" w:rsidP="00927906">
      <w:pPr>
        <w:autoSpaceDE w:val="0"/>
        <w:autoSpaceDN w:val="0"/>
        <w:adjustRightInd w:val="0"/>
        <w:spacing w:after="0" w:line="240" w:lineRule="auto"/>
        <w:jc w:val="both"/>
        <w:rPr>
          <w:rFonts w:ascii="Arial" w:hAnsi="Arial" w:cs="Arial"/>
          <w:sz w:val="24"/>
          <w:szCs w:val="24"/>
        </w:rPr>
      </w:pPr>
    </w:p>
    <w:p w:rsidR="00520943" w:rsidRPr="00C2583A" w:rsidRDefault="00520943" w:rsidP="00927906">
      <w:pPr>
        <w:spacing w:line="240" w:lineRule="auto"/>
        <w:jc w:val="both"/>
        <w:rPr>
          <w:rFonts w:ascii="Arial" w:eastAsia="Times New Roman" w:hAnsi="Arial" w:cs="Arial"/>
          <w:sz w:val="24"/>
          <w:szCs w:val="24"/>
          <w:lang w:eastAsia="es-ES"/>
        </w:rPr>
      </w:pPr>
      <w:r w:rsidRPr="00C2583A">
        <w:rPr>
          <w:rFonts w:ascii="Arial" w:hAnsi="Arial" w:cs="Arial"/>
          <w:b/>
          <w:bCs/>
          <w:sz w:val="24"/>
          <w:szCs w:val="24"/>
        </w:rPr>
        <w:t xml:space="preserve">Módulo Profesional: </w:t>
      </w:r>
      <w:r w:rsidR="009D4822">
        <w:rPr>
          <w:rFonts w:ascii="Arial" w:hAnsi="Arial" w:cs="Arial"/>
          <w:b/>
          <w:bCs/>
          <w:sz w:val="24"/>
          <w:szCs w:val="24"/>
        </w:rPr>
        <w:t>Proceso Integral de la Actividad Comercial</w:t>
      </w:r>
      <w:r w:rsidR="00192FE6" w:rsidRPr="00C2583A">
        <w:rPr>
          <w:rFonts w:ascii="Arial" w:hAnsi="Arial" w:cs="Arial"/>
          <w:b/>
          <w:bCs/>
          <w:sz w:val="24"/>
          <w:szCs w:val="24"/>
        </w:rPr>
        <w:t>.</w:t>
      </w:r>
    </w:p>
    <w:p w:rsidR="00C466A8" w:rsidRPr="00BA0825" w:rsidRDefault="00C466A8" w:rsidP="00C466A8">
      <w:pPr>
        <w:autoSpaceDE w:val="0"/>
        <w:autoSpaceDN w:val="0"/>
        <w:adjustRightInd w:val="0"/>
        <w:spacing w:after="0" w:line="240" w:lineRule="auto"/>
        <w:jc w:val="both"/>
        <w:rPr>
          <w:rFonts w:ascii="Arial" w:hAnsi="Arial" w:cs="Arial"/>
          <w:b/>
          <w:sz w:val="24"/>
          <w:szCs w:val="24"/>
        </w:rPr>
      </w:pPr>
      <w:r w:rsidRPr="00BA0825">
        <w:rPr>
          <w:rFonts w:ascii="Arial" w:hAnsi="Arial" w:cs="Arial"/>
          <w:b/>
          <w:sz w:val="24"/>
          <w:szCs w:val="24"/>
        </w:rPr>
        <w:t>Contenidos básicos:</w:t>
      </w:r>
    </w:p>
    <w:p w:rsidR="00C466A8" w:rsidRPr="00BA0825" w:rsidRDefault="00C466A8" w:rsidP="00C466A8">
      <w:pPr>
        <w:autoSpaceDE w:val="0"/>
        <w:autoSpaceDN w:val="0"/>
        <w:adjustRightInd w:val="0"/>
        <w:spacing w:after="0" w:line="240" w:lineRule="auto"/>
        <w:jc w:val="both"/>
        <w:rPr>
          <w:rFonts w:ascii="Arial" w:hAnsi="Arial" w:cs="Arial"/>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7"/>
        <w:gridCol w:w="5074"/>
      </w:tblGrid>
      <w:tr w:rsidR="00651C27" w:rsidRPr="003463CE" w:rsidTr="009917A7">
        <w:trPr>
          <w:jc w:val="center"/>
        </w:trPr>
        <w:tc>
          <w:tcPr>
            <w:tcW w:w="9814" w:type="dxa"/>
            <w:gridSpan w:val="2"/>
            <w:shd w:val="clear" w:color="auto" w:fill="auto"/>
          </w:tcPr>
          <w:p w:rsidR="00651C27" w:rsidRPr="00CD4B5F" w:rsidRDefault="00651C27" w:rsidP="009917A7">
            <w:pPr>
              <w:tabs>
                <w:tab w:val="left" w:pos="-720"/>
              </w:tabs>
              <w:suppressAutoHyphens/>
              <w:jc w:val="center"/>
              <w:rPr>
                <w:rFonts w:ascii="Times New Roman" w:hAnsi="Times New Roman"/>
                <w:b/>
                <w:szCs w:val="20"/>
                <w:lang w:val="es-ES_tradnl"/>
              </w:rPr>
            </w:pPr>
            <w:r w:rsidRPr="00CD4B5F">
              <w:rPr>
                <w:rFonts w:ascii="Times New Roman" w:hAnsi="Times New Roman"/>
                <w:b/>
                <w:szCs w:val="20"/>
                <w:lang w:val="es-ES_tradnl"/>
              </w:rPr>
              <w:t>DISTRIBUCIÓN DE CONTENIDOS</w:t>
            </w:r>
          </w:p>
        </w:tc>
      </w:tr>
      <w:tr w:rsidR="00651C27" w:rsidRPr="003463CE" w:rsidTr="009917A7">
        <w:trPr>
          <w:trHeight w:val="497"/>
          <w:jc w:val="center"/>
        </w:trPr>
        <w:tc>
          <w:tcPr>
            <w:tcW w:w="4633" w:type="dxa"/>
            <w:shd w:val="clear" w:color="auto" w:fill="auto"/>
          </w:tcPr>
          <w:p w:rsidR="00651C27" w:rsidRPr="00CD4B5F" w:rsidRDefault="00651C27" w:rsidP="009917A7">
            <w:pPr>
              <w:tabs>
                <w:tab w:val="left" w:pos="-720"/>
              </w:tabs>
              <w:suppressAutoHyphens/>
              <w:jc w:val="center"/>
              <w:rPr>
                <w:rFonts w:ascii="Times New Roman" w:hAnsi="Times New Roman"/>
                <w:b/>
                <w:szCs w:val="20"/>
                <w:lang w:val="es-ES_tradnl"/>
              </w:rPr>
            </w:pPr>
            <w:r w:rsidRPr="00CD4B5F">
              <w:rPr>
                <w:rFonts w:ascii="Times New Roman" w:hAnsi="Times New Roman"/>
                <w:b/>
                <w:szCs w:val="20"/>
                <w:lang w:val="es-ES_tradnl"/>
              </w:rPr>
              <w:t>CENTRO EDUCATIVO (100 HORAS)</w:t>
            </w:r>
          </w:p>
        </w:tc>
        <w:tc>
          <w:tcPr>
            <w:tcW w:w="5181" w:type="dxa"/>
            <w:shd w:val="clear" w:color="auto" w:fill="auto"/>
          </w:tcPr>
          <w:p w:rsidR="00651C27" w:rsidRPr="00CD4B5F" w:rsidRDefault="00651C27" w:rsidP="009917A7">
            <w:pPr>
              <w:tabs>
                <w:tab w:val="left" w:pos="-720"/>
              </w:tabs>
              <w:suppressAutoHyphens/>
              <w:jc w:val="center"/>
              <w:rPr>
                <w:rFonts w:ascii="Times New Roman" w:hAnsi="Times New Roman"/>
                <w:b/>
                <w:szCs w:val="20"/>
                <w:lang w:val="es-ES_tradnl"/>
              </w:rPr>
            </w:pPr>
            <w:r w:rsidRPr="00CD4B5F">
              <w:rPr>
                <w:rFonts w:ascii="Times New Roman" w:hAnsi="Times New Roman"/>
                <w:b/>
                <w:szCs w:val="20"/>
                <w:lang w:val="es-ES_tradnl"/>
              </w:rPr>
              <w:t>EMPRESA (Mínimo 100 HORAS)</w:t>
            </w:r>
          </w:p>
        </w:tc>
      </w:tr>
      <w:tr w:rsidR="00651C27" w:rsidRPr="003463CE" w:rsidTr="009917A7">
        <w:trPr>
          <w:jc w:val="center"/>
        </w:trPr>
        <w:tc>
          <w:tcPr>
            <w:tcW w:w="4633" w:type="dxa"/>
            <w:tcBorders>
              <w:right w:val="single" w:sz="4" w:space="0" w:color="auto"/>
            </w:tcBorders>
            <w:shd w:val="clear" w:color="auto" w:fill="auto"/>
          </w:tcPr>
          <w:p w:rsidR="00651C27" w:rsidRPr="004416DC" w:rsidRDefault="00651C27" w:rsidP="009917A7">
            <w:pPr>
              <w:spacing w:line="240" w:lineRule="auto"/>
              <w:rPr>
                <w:rFonts w:ascii="Times New Roman" w:hAnsi="Times New Roman"/>
                <w:sz w:val="16"/>
                <w:szCs w:val="16"/>
              </w:rPr>
            </w:pPr>
            <w:r w:rsidRPr="004416DC">
              <w:rPr>
                <w:rFonts w:ascii="Times New Roman" w:hAnsi="Times New Roman"/>
                <w:sz w:val="16"/>
                <w:szCs w:val="16"/>
              </w:rPr>
              <w:t>Determinación de los elementos patrimoniales de la empresa:</w:t>
            </w:r>
          </w:p>
          <w:p w:rsidR="00651C27" w:rsidRPr="004416DC" w:rsidRDefault="00651C27" w:rsidP="009917A7">
            <w:pPr>
              <w:spacing w:line="240" w:lineRule="auto"/>
              <w:rPr>
                <w:rFonts w:ascii="Times New Roman" w:hAnsi="Times New Roman"/>
                <w:sz w:val="16"/>
                <w:szCs w:val="16"/>
              </w:rPr>
            </w:pPr>
            <w:r w:rsidRPr="004416DC">
              <w:rPr>
                <w:rFonts w:ascii="Times New Roman" w:hAnsi="Times New Roman"/>
                <w:sz w:val="16"/>
                <w:szCs w:val="16"/>
              </w:rPr>
              <w:t>– La actividad económica y el ciclo económico.</w:t>
            </w:r>
          </w:p>
          <w:p w:rsidR="00651C27" w:rsidRPr="004416DC" w:rsidRDefault="00651C27" w:rsidP="009917A7">
            <w:pPr>
              <w:spacing w:line="240" w:lineRule="auto"/>
              <w:rPr>
                <w:rFonts w:ascii="Times New Roman" w:hAnsi="Times New Roman"/>
                <w:sz w:val="16"/>
                <w:szCs w:val="16"/>
              </w:rPr>
            </w:pPr>
            <w:r w:rsidRPr="004416DC">
              <w:rPr>
                <w:rFonts w:ascii="Times New Roman" w:hAnsi="Times New Roman"/>
                <w:sz w:val="16"/>
                <w:szCs w:val="16"/>
              </w:rPr>
              <w:t>– La contabilidad.</w:t>
            </w:r>
          </w:p>
          <w:p w:rsidR="00651C27" w:rsidRPr="003463CE" w:rsidRDefault="00651C27" w:rsidP="009917A7">
            <w:pPr>
              <w:spacing w:line="240" w:lineRule="auto"/>
              <w:rPr>
                <w:rFonts w:ascii="Times New Roman" w:hAnsi="Times New Roman"/>
                <w:sz w:val="16"/>
                <w:szCs w:val="16"/>
              </w:rPr>
            </w:pPr>
            <w:r w:rsidRPr="004416DC">
              <w:rPr>
                <w:rFonts w:ascii="Times New Roman" w:hAnsi="Times New Roman"/>
                <w:sz w:val="16"/>
                <w:szCs w:val="16"/>
              </w:rPr>
              <w:t>– El patrimonio de la empresa.</w:t>
            </w:r>
          </w:p>
        </w:tc>
        <w:tc>
          <w:tcPr>
            <w:tcW w:w="5181" w:type="dxa"/>
            <w:tcBorders>
              <w:left w:val="single" w:sz="4" w:space="0" w:color="auto"/>
              <w:bottom w:val="single" w:sz="4" w:space="0" w:color="auto"/>
            </w:tcBorders>
            <w:shd w:val="clear" w:color="auto" w:fill="auto"/>
          </w:tcPr>
          <w:p w:rsidR="00651C27" w:rsidRPr="00295059" w:rsidRDefault="00651C27" w:rsidP="009917A7">
            <w:pPr>
              <w:spacing w:line="240" w:lineRule="auto"/>
              <w:rPr>
                <w:rFonts w:ascii="Times New Roman" w:hAnsi="Times New Roman"/>
                <w:sz w:val="16"/>
                <w:szCs w:val="16"/>
              </w:rPr>
            </w:pPr>
            <w:r w:rsidRPr="00295059">
              <w:rPr>
                <w:rFonts w:ascii="Times New Roman" w:hAnsi="Times New Roman"/>
                <w:sz w:val="16"/>
                <w:szCs w:val="16"/>
              </w:rPr>
              <w:t>Determinación de los elementos patrimoniales de la empresa:</w:t>
            </w:r>
          </w:p>
          <w:p w:rsidR="00651C27" w:rsidRPr="00295059" w:rsidRDefault="00651C27" w:rsidP="009917A7">
            <w:pPr>
              <w:spacing w:line="240" w:lineRule="auto"/>
              <w:rPr>
                <w:rFonts w:ascii="Times New Roman" w:hAnsi="Times New Roman"/>
                <w:sz w:val="16"/>
                <w:szCs w:val="16"/>
              </w:rPr>
            </w:pPr>
            <w:r w:rsidRPr="00295059">
              <w:rPr>
                <w:rFonts w:ascii="Times New Roman" w:hAnsi="Times New Roman"/>
                <w:sz w:val="16"/>
                <w:szCs w:val="16"/>
              </w:rPr>
              <w:t>— La actividad económica y el ciclo económico.</w:t>
            </w:r>
          </w:p>
          <w:p w:rsidR="00651C27" w:rsidRPr="00295059" w:rsidRDefault="00651C27" w:rsidP="009917A7">
            <w:pPr>
              <w:spacing w:line="240" w:lineRule="auto"/>
              <w:rPr>
                <w:rFonts w:ascii="Times New Roman" w:hAnsi="Times New Roman"/>
                <w:sz w:val="16"/>
                <w:szCs w:val="16"/>
              </w:rPr>
            </w:pPr>
            <w:r w:rsidRPr="00295059">
              <w:rPr>
                <w:rFonts w:ascii="Times New Roman" w:hAnsi="Times New Roman"/>
                <w:sz w:val="16"/>
                <w:szCs w:val="16"/>
              </w:rPr>
              <w:t>— La contabilidad. Funciones.</w:t>
            </w:r>
          </w:p>
          <w:p w:rsidR="00651C27" w:rsidRPr="00295059" w:rsidRDefault="00651C27" w:rsidP="009917A7">
            <w:pPr>
              <w:spacing w:line="240" w:lineRule="auto"/>
              <w:rPr>
                <w:rFonts w:ascii="Times New Roman" w:hAnsi="Times New Roman"/>
                <w:sz w:val="16"/>
                <w:szCs w:val="16"/>
              </w:rPr>
            </w:pPr>
            <w:r w:rsidRPr="00295059">
              <w:rPr>
                <w:rFonts w:ascii="Times New Roman" w:hAnsi="Times New Roman"/>
                <w:sz w:val="16"/>
                <w:szCs w:val="16"/>
              </w:rPr>
              <w:t>— El patrimonio de la empresa.</w:t>
            </w:r>
          </w:p>
          <w:p w:rsidR="00651C27" w:rsidRPr="00295059" w:rsidRDefault="00651C27" w:rsidP="009917A7">
            <w:pPr>
              <w:spacing w:line="240" w:lineRule="auto"/>
              <w:rPr>
                <w:rFonts w:ascii="Times New Roman" w:hAnsi="Times New Roman"/>
                <w:sz w:val="16"/>
                <w:szCs w:val="16"/>
              </w:rPr>
            </w:pPr>
            <w:r w:rsidRPr="00295059">
              <w:rPr>
                <w:rFonts w:ascii="Times New Roman" w:hAnsi="Times New Roman"/>
                <w:sz w:val="16"/>
                <w:szCs w:val="16"/>
              </w:rPr>
              <w:t>— Elementos patrimoniales.</w:t>
            </w:r>
          </w:p>
          <w:p w:rsidR="00651C27" w:rsidRPr="00295059" w:rsidRDefault="00651C27" w:rsidP="009917A7">
            <w:pPr>
              <w:spacing w:line="240" w:lineRule="auto"/>
              <w:rPr>
                <w:rFonts w:ascii="Times New Roman" w:hAnsi="Times New Roman"/>
                <w:sz w:val="16"/>
                <w:szCs w:val="16"/>
              </w:rPr>
            </w:pPr>
            <w:r w:rsidRPr="00295059">
              <w:rPr>
                <w:rFonts w:ascii="Times New Roman" w:hAnsi="Times New Roman"/>
                <w:sz w:val="16"/>
                <w:szCs w:val="16"/>
              </w:rPr>
              <w:t>— Masas patrimoniales: Activo, Pasivo y Patrimonio Neto.</w:t>
            </w:r>
          </w:p>
          <w:p w:rsidR="00651C27" w:rsidRPr="00295059" w:rsidRDefault="00651C27" w:rsidP="009917A7">
            <w:pPr>
              <w:spacing w:line="240" w:lineRule="auto"/>
              <w:rPr>
                <w:rFonts w:ascii="Times New Roman" w:hAnsi="Times New Roman"/>
                <w:sz w:val="16"/>
                <w:szCs w:val="16"/>
              </w:rPr>
            </w:pPr>
            <w:r w:rsidRPr="00295059">
              <w:rPr>
                <w:rFonts w:ascii="Times New Roman" w:hAnsi="Times New Roman"/>
                <w:sz w:val="16"/>
                <w:szCs w:val="16"/>
              </w:rPr>
              <w:t>— Equilibrio patrimonial.</w:t>
            </w:r>
          </w:p>
          <w:p w:rsidR="00651C27" w:rsidRPr="00295059" w:rsidRDefault="00651C27" w:rsidP="009917A7">
            <w:pPr>
              <w:spacing w:line="240" w:lineRule="auto"/>
              <w:rPr>
                <w:rFonts w:ascii="Times New Roman" w:hAnsi="Times New Roman"/>
                <w:sz w:val="16"/>
                <w:szCs w:val="16"/>
              </w:rPr>
            </w:pPr>
            <w:r w:rsidRPr="00295059">
              <w:rPr>
                <w:rFonts w:ascii="Times New Roman" w:hAnsi="Times New Roman"/>
                <w:sz w:val="16"/>
                <w:szCs w:val="16"/>
              </w:rPr>
              <w:t>— Inventario.</w:t>
            </w:r>
          </w:p>
          <w:p w:rsidR="00651C27" w:rsidRPr="003463CE" w:rsidRDefault="00651C27" w:rsidP="009917A7">
            <w:pPr>
              <w:spacing w:line="240" w:lineRule="auto"/>
              <w:rPr>
                <w:rFonts w:ascii="Times New Roman" w:hAnsi="Times New Roman"/>
                <w:sz w:val="16"/>
                <w:szCs w:val="16"/>
              </w:rPr>
            </w:pPr>
            <w:r w:rsidRPr="00295059">
              <w:rPr>
                <w:rFonts w:ascii="Times New Roman" w:hAnsi="Times New Roman"/>
                <w:sz w:val="16"/>
                <w:szCs w:val="16"/>
              </w:rPr>
              <w:t>— Balance de situación.</w:t>
            </w:r>
          </w:p>
        </w:tc>
      </w:tr>
      <w:tr w:rsidR="00651C27" w:rsidRPr="003463CE" w:rsidTr="009917A7">
        <w:trPr>
          <w:jc w:val="center"/>
        </w:trPr>
        <w:tc>
          <w:tcPr>
            <w:tcW w:w="4633" w:type="dxa"/>
            <w:tcBorders>
              <w:right w:val="single" w:sz="4" w:space="0" w:color="auto"/>
            </w:tcBorders>
            <w:shd w:val="clear" w:color="auto" w:fill="auto"/>
          </w:tcPr>
          <w:p w:rsidR="00651C27" w:rsidRPr="004416DC" w:rsidRDefault="00651C27" w:rsidP="009917A7">
            <w:pPr>
              <w:tabs>
                <w:tab w:val="left" w:pos="960"/>
              </w:tabs>
              <w:spacing w:line="240" w:lineRule="auto"/>
              <w:rPr>
                <w:rFonts w:ascii="Times New Roman" w:hAnsi="Times New Roman"/>
                <w:sz w:val="16"/>
                <w:szCs w:val="16"/>
              </w:rPr>
            </w:pPr>
            <w:r w:rsidRPr="004416DC">
              <w:rPr>
                <w:rFonts w:ascii="Times New Roman" w:hAnsi="Times New Roman"/>
                <w:sz w:val="16"/>
                <w:szCs w:val="16"/>
              </w:rPr>
              <w:t>Integración de la contabilidad y metodología contable:</w:t>
            </w:r>
          </w:p>
          <w:p w:rsidR="00651C27" w:rsidRPr="004416DC" w:rsidRDefault="00651C27" w:rsidP="009917A7">
            <w:pPr>
              <w:tabs>
                <w:tab w:val="left" w:pos="960"/>
              </w:tabs>
              <w:spacing w:line="240" w:lineRule="auto"/>
              <w:rPr>
                <w:rFonts w:ascii="Times New Roman" w:hAnsi="Times New Roman"/>
                <w:sz w:val="16"/>
                <w:szCs w:val="16"/>
              </w:rPr>
            </w:pPr>
            <w:r w:rsidRPr="004416DC">
              <w:rPr>
                <w:rFonts w:ascii="Times New Roman" w:hAnsi="Times New Roman"/>
                <w:sz w:val="16"/>
                <w:szCs w:val="16"/>
              </w:rPr>
              <w:t>– Las operaciones mercantiles desde la perspectiva contable.</w:t>
            </w:r>
          </w:p>
          <w:p w:rsidR="00651C27" w:rsidRPr="004416DC" w:rsidRDefault="00651C27" w:rsidP="009917A7">
            <w:pPr>
              <w:tabs>
                <w:tab w:val="left" w:pos="960"/>
              </w:tabs>
              <w:spacing w:line="240" w:lineRule="auto"/>
              <w:rPr>
                <w:rFonts w:ascii="Times New Roman" w:hAnsi="Times New Roman"/>
                <w:sz w:val="16"/>
                <w:szCs w:val="16"/>
              </w:rPr>
            </w:pPr>
            <w:r w:rsidRPr="004416DC">
              <w:rPr>
                <w:rFonts w:ascii="Times New Roman" w:hAnsi="Times New Roman"/>
                <w:sz w:val="16"/>
                <w:szCs w:val="16"/>
              </w:rPr>
              <w:lastRenderedPageBreak/>
              <w:t>– Teoría de las cuentas: tipos de cuentas. El método por partida doble.</w:t>
            </w:r>
          </w:p>
          <w:p w:rsidR="00651C27" w:rsidRPr="003463CE" w:rsidRDefault="00651C27" w:rsidP="009917A7">
            <w:pPr>
              <w:tabs>
                <w:tab w:val="left" w:pos="960"/>
              </w:tabs>
              <w:spacing w:line="240" w:lineRule="auto"/>
              <w:rPr>
                <w:rFonts w:ascii="Times New Roman" w:hAnsi="Times New Roman"/>
                <w:sz w:val="16"/>
                <w:szCs w:val="16"/>
              </w:rPr>
            </w:pPr>
            <w:r w:rsidRPr="004416DC">
              <w:rPr>
                <w:rFonts w:ascii="Times New Roman" w:hAnsi="Times New Roman"/>
                <w:sz w:val="16"/>
                <w:szCs w:val="16"/>
              </w:rPr>
              <w:t>– Normalización contable. El PGC: marco conceptual, normas de valoración y cuentas anuales.</w:t>
            </w:r>
          </w:p>
        </w:tc>
        <w:tc>
          <w:tcPr>
            <w:tcW w:w="5181" w:type="dxa"/>
            <w:tcBorders>
              <w:left w:val="single" w:sz="4" w:space="0" w:color="auto"/>
              <w:bottom w:val="single" w:sz="4" w:space="0" w:color="auto"/>
            </w:tcBorders>
            <w:shd w:val="clear" w:color="auto" w:fill="auto"/>
          </w:tcPr>
          <w:p w:rsidR="00651C27" w:rsidRPr="00295059" w:rsidRDefault="00651C27" w:rsidP="009917A7">
            <w:pPr>
              <w:spacing w:line="240" w:lineRule="auto"/>
              <w:rPr>
                <w:rFonts w:ascii="Times New Roman" w:hAnsi="Times New Roman"/>
                <w:sz w:val="16"/>
                <w:szCs w:val="16"/>
              </w:rPr>
            </w:pPr>
            <w:r w:rsidRPr="00295059">
              <w:rPr>
                <w:rFonts w:ascii="Times New Roman" w:hAnsi="Times New Roman"/>
                <w:sz w:val="16"/>
                <w:szCs w:val="16"/>
              </w:rPr>
              <w:lastRenderedPageBreak/>
              <w:t>Integración de la contabilidad y metodología contable:</w:t>
            </w:r>
          </w:p>
          <w:p w:rsidR="00651C27" w:rsidRPr="00295059" w:rsidRDefault="00651C27" w:rsidP="009917A7">
            <w:pPr>
              <w:spacing w:line="240" w:lineRule="auto"/>
              <w:rPr>
                <w:rFonts w:ascii="Times New Roman" w:hAnsi="Times New Roman"/>
                <w:sz w:val="16"/>
                <w:szCs w:val="16"/>
              </w:rPr>
            </w:pPr>
            <w:r w:rsidRPr="00295059">
              <w:rPr>
                <w:rFonts w:ascii="Times New Roman" w:hAnsi="Times New Roman"/>
                <w:sz w:val="16"/>
                <w:szCs w:val="16"/>
              </w:rPr>
              <w:t xml:space="preserve">— Las operaciones mercantiles desde la perspectiva contable. Hechos </w:t>
            </w:r>
            <w:r w:rsidRPr="00295059">
              <w:rPr>
                <w:rFonts w:ascii="Times New Roman" w:hAnsi="Times New Roman"/>
                <w:sz w:val="16"/>
                <w:szCs w:val="16"/>
              </w:rPr>
              <w:lastRenderedPageBreak/>
              <w:t>contables.</w:t>
            </w:r>
          </w:p>
          <w:p w:rsidR="00651C27" w:rsidRPr="00295059" w:rsidRDefault="00651C27" w:rsidP="009917A7">
            <w:pPr>
              <w:spacing w:line="240" w:lineRule="auto"/>
              <w:rPr>
                <w:rFonts w:ascii="Times New Roman" w:hAnsi="Times New Roman"/>
                <w:sz w:val="16"/>
                <w:szCs w:val="16"/>
              </w:rPr>
            </w:pPr>
            <w:r w:rsidRPr="00295059">
              <w:rPr>
                <w:rFonts w:ascii="Times New Roman" w:hAnsi="Times New Roman"/>
                <w:sz w:val="16"/>
                <w:szCs w:val="16"/>
              </w:rPr>
              <w:t>— Teoría de las cuentas: Tipos de cuentas: Cuentas patrimoniales, cuentas de gestión. Funcionamiento de las cuentas: Convenio de cargo y abono.</w:t>
            </w:r>
          </w:p>
          <w:p w:rsidR="00651C27" w:rsidRPr="00295059" w:rsidRDefault="00651C27" w:rsidP="009917A7">
            <w:pPr>
              <w:spacing w:line="240" w:lineRule="auto"/>
              <w:rPr>
                <w:rFonts w:ascii="Times New Roman" w:hAnsi="Times New Roman"/>
                <w:sz w:val="16"/>
                <w:szCs w:val="16"/>
              </w:rPr>
            </w:pPr>
            <w:r w:rsidRPr="00295059">
              <w:rPr>
                <w:rFonts w:ascii="Times New Roman" w:hAnsi="Times New Roman"/>
                <w:sz w:val="16"/>
                <w:szCs w:val="16"/>
              </w:rPr>
              <w:t>— El método por partida doble.</w:t>
            </w:r>
          </w:p>
          <w:p w:rsidR="00651C27" w:rsidRPr="00295059" w:rsidRDefault="00651C27" w:rsidP="009917A7">
            <w:pPr>
              <w:spacing w:line="240" w:lineRule="auto"/>
              <w:rPr>
                <w:rFonts w:ascii="Times New Roman" w:hAnsi="Times New Roman"/>
                <w:sz w:val="16"/>
                <w:szCs w:val="16"/>
              </w:rPr>
            </w:pPr>
            <w:r w:rsidRPr="00295059">
              <w:rPr>
                <w:rFonts w:ascii="Times New Roman" w:hAnsi="Times New Roman"/>
                <w:sz w:val="16"/>
                <w:szCs w:val="16"/>
              </w:rPr>
              <w:t>— Análisis y representación de los hechos contables.</w:t>
            </w:r>
          </w:p>
          <w:p w:rsidR="00651C27" w:rsidRPr="00295059" w:rsidRDefault="00651C27" w:rsidP="009917A7">
            <w:pPr>
              <w:spacing w:line="240" w:lineRule="auto"/>
              <w:rPr>
                <w:rFonts w:ascii="Times New Roman" w:hAnsi="Times New Roman"/>
                <w:sz w:val="16"/>
                <w:szCs w:val="16"/>
              </w:rPr>
            </w:pPr>
            <w:r w:rsidRPr="00295059">
              <w:rPr>
                <w:rFonts w:ascii="Times New Roman" w:hAnsi="Times New Roman"/>
                <w:sz w:val="16"/>
                <w:szCs w:val="16"/>
              </w:rPr>
              <w:t>— Los libros contables: Obligatorios y auxiliares.</w:t>
            </w:r>
          </w:p>
          <w:p w:rsidR="00651C27" w:rsidRPr="00295059" w:rsidRDefault="00651C27" w:rsidP="009917A7">
            <w:pPr>
              <w:spacing w:line="240" w:lineRule="auto"/>
              <w:rPr>
                <w:rFonts w:ascii="Times New Roman" w:hAnsi="Times New Roman"/>
                <w:sz w:val="16"/>
                <w:szCs w:val="16"/>
              </w:rPr>
            </w:pPr>
            <w:r w:rsidRPr="00295059">
              <w:rPr>
                <w:rFonts w:ascii="Times New Roman" w:hAnsi="Times New Roman"/>
                <w:sz w:val="16"/>
                <w:szCs w:val="16"/>
              </w:rPr>
              <w:t>— Normalización contable. El Plan General Contable (PGC) y el Plan General Contable para Pequeñas y Medianas Empresas PGCPYME.</w:t>
            </w:r>
          </w:p>
          <w:p w:rsidR="00651C27" w:rsidRPr="003463CE" w:rsidRDefault="00651C27" w:rsidP="009917A7">
            <w:pPr>
              <w:spacing w:line="240" w:lineRule="auto"/>
              <w:rPr>
                <w:rFonts w:ascii="Times New Roman" w:hAnsi="Times New Roman"/>
                <w:sz w:val="16"/>
                <w:szCs w:val="16"/>
              </w:rPr>
            </w:pPr>
            <w:r w:rsidRPr="00295059">
              <w:rPr>
                <w:rFonts w:ascii="Times New Roman" w:hAnsi="Times New Roman"/>
                <w:sz w:val="16"/>
                <w:szCs w:val="16"/>
              </w:rPr>
              <w:t>— Estructura del PGC: Marco conceptual. Cuadro de cuentas. Definiciones y relaciones contables. Normas de valoración. Cuentas anuales.</w:t>
            </w:r>
          </w:p>
        </w:tc>
      </w:tr>
      <w:tr w:rsidR="00651C27" w:rsidRPr="003463CE" w:rsidTr="009917A7">
        <w:trPr>
          <w:jc w:val="center"/>
        </w:trPr>
        <w:tc>
          <w:tcPr>
            <w:tcW w:w="4633" w:type="dxa"/>
            <w:tcBorders>
              <w:right w:val="single" w:sz="4" w:space="0" w:color="auto"/>
            </w:tcBorders>
            <w:shd w:val="clear" w:color="auto" w:fill="auto"/>
          </w:tcPr>
          <w:p w:rsidR="00651C27" w:rsidRPr="004416DC" w:rsidRDefault="00651C27" w:rsidP="009917A7">
            <w:pPr>
              <w:spacing w:line="240" w:lineRule="auto"/>
              <w:rPr>
                <w:rFonts w:ascii="Times New Roman" w:hAnsi="Times New Roman"/>
                <w:sz w:val="16"/>
                <w:szCs w:val="16"/>
              </w:rPr>
            </w:pPr>
            <w:r w:rsidRPr="004416DC">
              <w:rPr>
                <w:rFonts w:ascii="Times New Roman" w:hAnsi="Times New Roman"/>
                <w:sz w:val="16"/>
                <w:szCs w:val="16"/>
              </w:rPr>
              <w:lastRenderedPageBreak/>
              <w:t>Gestión de la información sobre tributos que gravan la actividad comercial:</w:t>
            </w:r>
          </w:p>
          <w:p w:rsidR="00651C27" w:rsidRPr="004416DC" w:rsidRDefault="00651C27" w:rsidP="009917A7">
            <w:pPr>
              <w:spacing w:line="240" w:lineRule="auto"/>
              <w:rPr>
                <w:rFonts w:ascii="Times New Roman" w:hAnsi="Times New Roman"/>
                <w:sz w:val="16"/>
                <w:szCs w:val="16"/>
              </w:rPr>
            </w:pPr>
            <w:r w:rsidRPr="004416DC">
              <w:rPr>
                <w:rFonts w:ascii="Times New Roman" w:hAnsi="Times New Roman"/>
                <w:sz w:val="16"/>
                <w:szCs w:val="16"/>
              </w:rPr>
              <w:t>– Marco tributario español. Justificación del sistema tributario.</w:t>
            </w:r>
          </w:p>
          <w:p w:rsidR="00651C27" w:rsidRPr="004416DC" w:rsidRDefault="00651C27" w:rsidP="009917A7">
            <w:pPr>
              <w:spacing w:line="240" w:lineRule="auto"/>
              <w:rPr>
                <w:rFonts w:ascii="Times New Roman" w:hAnsi="Times New Roman"/>
                <w:sz w:val="16"/>
                <w:szCs w:val="16"/>
              </w:rPr>
            </w:pPr>
            <w:r w:rsidRPr="004416DC">
              <w:rPr>
                <w:rFonts w:ascii="Times New Roman" w:hAnsi="Times New Roman"/>
                <w:sz w:val="16"/>
                <w:szCs w:val="16"/>
              </w:rPr>
              <w:t>– Impuestos, tasas y contribuciones especiales.</w:t>
            </w:r>
          </w:p>
          <w:p w:rsidR="00651C27" w:rsidRPr="004416DC" w:rsidRDefault="00651C27" w:rsidP="009917A7">
            <w:pPr>
              <w:spacing w:line="240" w:lineRule="auto"/>
              <w:rPr>
                <w:rFonts w:ascii="Times New Roman" w:hAnsi="Times New Roman"/>
                <w:sz w:val="16"/>
                <w:szCs w:val="16"/>
              </w:rPr>
            </w:pPr>
            <w:r w:rsidRPr="004416DC">
              <w:rPr>
                <w:rFonts w:ascii="Times New Roman" w:hAnsi="Times New Roman"/>
                <w:sz w:val="16"/>
                <w:szCs w:val="16"/>
              </w:rPr>
              <w:t>– Clasificación de los impuestos. Impuestos directos e indirectos.</w:t>
            </w:r>
          </w:p>
          <w:p w:rsidR="00651C27" w:rsidRPr="004416DC" w:rsidRDefault="00651C27" w:rsidP="009917A7">
            <w:pPr>
              <w:spacing w:line="240" w:lineRule="auto"/>
              <w:rPr>
                <w:rFonts w:ascii="Times New Roman" w:hAnsi="Times New Roman"/>
                <w:sz w:val="16"/>
                <w:szCs w:val="16"/>
              </w:rPr>
            </w:pPr>
            <w:r w:rsidRPr="004416DC">
              <w:rPr>
                <w:rFonts w:ascii="Times New Roman" w:hAnsi="Times New Roman"/>
                <w:sz w:val="16"/>
                <w:szCs w:val="16"/>
              </w:rPr>
              <w:t>– Elementos tributarios del IS, IRPF e IVA.</w:t>
            </w:r>
          </w:p>
          <w:p w:rsidR="00651C27" w:rsidRPr="003463CE" w:rsidRDefault="00651C27" w:rsidP="009917A7">
            <w:pPr>
              <w:spacing w:line="240" w:lineRule="auto"/>
              <w:rPr>
                <w:rFonts w:ascii="Times New Roman" w:hAnsi="Times New Roman"/>
                <w:sz w:val="16"/>
                <w:szCs w:val="16"/>
              </w:rPr>
            </w:pPr>
            <w:r w:rsidRPr="004416DC">
              <w:rPr>
                <w:rFonts w:ascii="Times New Roman" w:hAnsi="Times New Roman"/>
                <w:sz w:val="16"/>
                <w:szCs w:val="16"/>
              </w:rPr>
              <w:t>– Impuesto sobre el Valor Añadido.</w:t>
            </w:r>
          </w:p>
        </w:tc>
        <w:tc>
          <w:tcPr>
            <w:tcW w:w="5181" w:type="dxa"/>
            <w:tcBorders>
              <w:left w:val="single" w:sz="4" w:space="0" w:color="auto"/>
              <w:bottom w:val="single" w:sz="4" w:space="0" w:color="auto"/>
            </w:tcBorders>
            <w:shd w:val="clear" w:color="auto" w:fill="auto"/>
          </w:tcPr>
          <w:p w:rsidR="00651C27" w:rsidRPr="00295059" w:rsidRDefault="00651C27" w:rsidP="009917A7">
            <w:pPr>
              <w:spacing w:line="240" w:lineRule="auto"/>
              <w:rPr>
                <w:rFonts w:ascii="Times New Roman" w:hAnsi="Times New Roman"/>
                <w:sz w:val="16"/>
                <w:szCs w:val="16"/>
              </w:rPr>
            </w:pPr>
            <w:r w:rsidRPr="00295059">
              <w:rPr>
                <w:rFonts w:ascii="Times New Roman" w:hAnsi="Times New Roman"/>
                <w:sz w:val="16"/>
                <w:szCs w:val="16"/>
              </w:rPr>
              <w:t>Gestión de la información sobre tributos que gravan la actividad comercial:</w:t>
            </w:r>
          </w:p>
          <w:p w:rsidR="00651C27" w:rsidRPr="00295059" w:rsidRDefault="00651C27" w:rsidP="009917A7">
            <w:pPr>
              <w:spacing w:line="240" w:lineRule="auto"/>
              <w:rPr>
                <w:rFonts w:ascii="Times New Roman" w:hAnsi="Times New Roman"/>
                <w:sz w:val="16"/>
                <w:szCs w:val="16"/>
              </w:rPr>
            </w:pPr>
            <w:r w:rsidRPr="00295059">
              <w:rPr>
                <w:rFonts w:ascii="Times New Roman" w:hAnsi="Times New Roman"/>
                <w:sz w:val="16"/>
                <w:szCs w:val="16"/>
              </w:rPr>
              <w:t>— Marco tributario español. Justificación del sistema tributario.</w:t>
            </w:r>
          </w:p>
          <w:p w:rsidR="00651C27" w:rsidRPr="00295059" w:rsidRDefault="00651C27" w:rsidP="009917A7">
            <w:pPr>
              <w:spacing w:line="240" w:lineRule="auto"/>
              <w:rPr>
                <w:rFonts w:ascii="Times New Roman" w:hAnsi="Times New Roman"/>
                <w:sz w:val="16"/>
                <w:szCs w:val="16"/>
              </w:rPr>
            </w:pPr>
            <w:r w:rsidRPr="00295059">
              <w:rPr>
                <w:rFonts w:ascii="Times New Roman" w:hAnsi="Times New Roman"/>
                <w:sz w:val="16"/>
                <w:szCs w:val="16"/>
              </w:rPr>
              <w:t>— Clases de tributos. Impuestos, tasas y contribuciones especiales.</w:t>
            </w:r>
          </w:p>
          <w:p w:rsidR="00651C27" w:rsidRPr="00295059" w:rsidRDefault="00651C27" w:rsidP="009917A7">
            <w:pPr>
              <w:spacing w:line="240" w:lineRule="auto"/>
              <w:rPr>
                <w:rFonts w:ascii="Times New Roman" w:hAnsi="Times New Roman"/>
                <w:sz w:val="16"/>
                <w:szCs w:val="16"/>
              </w:rPr>
            </w:pPr>
            <w:r w:rsidRPr="00295059">
              <w:rPr>
                <w:rFonts w:ascii="Times New Roman" w:hAnsi="Times New Roman"/>
                <w:sz w:val="16"/>
                <w:szCs w:val="16"/>
              </w:rPr>
              <w:t>— Clasificación de los impuestos. Impuestos directos e indirectos.</w:t>
            </w:r>
          </w:p>
          <w:p w:rsidR="00651C27" w:rsidRPr="00295059" w:rsidRDefault="00651C27" w:rsidP="009917A7">
            <w:pPr>
              <w:spacing w:line="240" w:lineRule="auto"/>
              <w:rPr>
                <w:rFonts w:ascii="Times New Roman" w:hAnsi="Times New Roman"/>
                <w:sz w:val="16"/>
                <w:szCs w:val="16"/>
              </w:rPr>
            </w:pPr>
            <w:r w:rsidRPr="00295059">
              <w:rPr>
                <w:rFonts w:ascii="Times New Roman" w:hAnsi="Times New Roman"/>
                <w:sz w:val="16"/>
                <w:szCs w:val="16"/>
              </w:rPr>
              <w:t>— Elementos tributarios del Impuesto de Sociedades (IS), el Impuesto sobre la Renta de las Personas Físicas (IRPF) y del Impuesto sobre el Valor Añadido (IVA).</w:t>
            </w:r>
          </w:p>
          <w:p w:rsidR="00651C27" w:rsidRPr="003463CE" w:rsidRDefault="00651C27" w:rsidP="009917A7">
            <w:pPr>
              <w:spacing w:line="240" w:lineRule="auto"/>
              <w:rPr>
                <w:rFonts w:ascii="Times New Roman" w:hAnsi="Times New Roman"/>
                <w:sz w:val="16"/>
                <w:szCs w:val="16"/>
              </w:rPr>
            </w:pPr>
            <w:r w:rsidRPr="00295059">
              <w:rPr>
                <w:rFonts w:ascii="Times New Roman" w:hAnsi="Times New Roman"/>
                <w:sz w:val="16"/>
                <w:szCs w:val="16"/>
              </w:rPr>
              <w:t>— El IVA. Conceptos básicos: Hecho imponible, devengo del impuesto, sujeto pasivo, base imponible, tipos de gravamen: Regímenes del IVA. Gestión del impuesto. Liquidación. Modelos y plazos. Contabilización del IVA.</w:t>
            </w:r>
          </w:p>
        </w:tc>
      </w:tr>
      <w:tr w:rsidR="00651C27" w:rsidRPr="003463CE" w:rsidTr="009917A7">
        <w:trPr>
          <w:jc w:val="center"/>
        </w:trPr>
        <w:tc>
          <w:tcPr>
            <w:tcW w:w="4633" w:type="dxa"/>
            <w:tcBorders>
              <w:right w:val="single" w:sz="4" w:space="0" w:color="auto"/>
            </w:tcBorders>
            <w:shd w:val="clear" w:color="auto" w:fill="auto"/>
          </w:tcPr>
          <w:p w:rsidR="00651C27" w:rsidRPr="004416DC" w:rsidRDefault="00651C27" w:rsidP="009917A7">
            <w:pPr>
              <w:spacing w:line="240" w:lineRule="auto"/>
              <w:rPr>
                <w:rFonts w:ascii="Times New Roman" w:hAnsi="Times New Roman"/>
                <w:sz w:val="16"/>
                <w:szCs w:val="16"/>
              </w:rPr>
            </w:pPr>
            <w:r w:rsidRPr="004416DC">
              <w:rPr>
                <w:rFonts w:ascii="Times New Roman" w:hAnsi="Times New Roman"/>
                <w:sz w:val="16"/>
                <w:szCs w:val="16"/>
              </w:rPr>
              <w:t>Elaboración y organización de la documentación administrativa de la compraventa y cálculos comerciales:</w:t>
            </w:r>
          </w:p>
          <w:p w:rsidR="00651C27" w:rsidRPr="004416DC" w:rsidRDefault="00651C27" w:rsidP="009917A7">
            <w:pPr>
              <w:spacing w:line="240" w:lineRule="auto"/>
              <w:rPr>
                <w:rFonts w:ascii="Times New Roman" w:hAnsi="Times New Roman"/>
                <w:sz w:val="16"/>
                <w:szCs w:val="16"/>
              </w:rPr>
            </w:pPr>
            <w:r w:rsidRPr="004416DC">
              <w:rPr>
                <w:rFonts w:ascii="Times New Roman" w:hAnsi="Times New Roman"/>
                <w:sz w:val="16"/>
                <w:szCs w:val="16"/>
              </w:rPr>
              <w:t>– La actividad comercial.</w:t>
            </w:r>
          </w:p>
          <w:p w:rsidR="00651C27" w:rsidRPr="004416DC" w:rsidRDefault="00651C27" w:rsidP="009917A7">
            <w:pPr>
              <w:spacing w:line="240" w:lineRule="auto"/>
              <w:rPr>
                <w:rFonts w:ascii="Times New Roman" w:hAnsi="Times New Roman"/>
                <w:sz w:val="16"/>
                <w:szCs w:val="16"/>
              </w:rPr>
            </w:pPr>
            <w:r w:rsidRPr="004416DC">
              <w:rPr>
                <w:rFonts w:ascii="Times New Roman" w:hAnsi="Times New Roman"/>
                <w:sz w:val="16"/>
                <w:szCs w:val="16"/>
              </w:rPr>
              <w:t>– Cálculos de la actividad comercial.</w:t>
            </w:r>
          </w:p>
          <w:p w:rsidR="00651C27" w:rsidRPr="004416DC" w:rsidRDefault="00651C27" w:rsidP="009917A7">
            <w:pPr>
              <w:spacing w:line="240" w:lineRule="auto"/>
              <w:rPr>
                <w:rFonts w:ascii="Times New Roman" w:hAnsi="Times New Roman"/>
                <w:sz w:val="16"/>
                <w:szCs w:val="16"/>
              </w:rPr>
            </w:pPr>
            <w:r w:rsidRPr="004416DC">
              <w:rPr>
                <w:rFonts w:ascii="Times New Roman" w:hAnsi="Times New Roman"/>
                <w:sz w:val="16"/>
                <w:szCs w:val="16"/>
              </w:rPr>
              <w:t>– Documentos administrativos de compraventa.</w:t>
            </w:r>
          </w:p>
          <w:p w:rsidR="00651C27" w:rsidRPr="003463CE" w:rsidRDefault="00651C27" w:rsidP="009917A7">
            <w:pPr>
              <w:spacing w:line="240" w:lineRule="auto"/>
              <w:rPr>
                <w:rFonts w:ascii="Times New Roman" w:hAnsi="Times New Roman"/>
                <w:sz w:val="16"/>
                <w:szCs w:val="16"/>
              </w:rPr>
            </w:pPr>
            <w:r w:rsidRPr="004416DC">
              <w:rPr>
                <w:rFonts w:ascii="Times New Roman" w:hAnsi="Times New Roman"/>
                <w:sz w:val="16"/>
                <w:szCs w:val="16"/>
              </w:rPr>
              <w:t>– Libros registros de facturas.</w:t>
            </w:r>
          </w:p>
        </w:tc>
        <w:tc>
          <w:tcPr>
            <w:tcW w:w="5181" w:type="dxa"/>
            <w:tcBorders>
              <w:left w:val="single" w:sz="4" w:space="0" w:color="auto"/>
              <w:bottom w:val="single" w:sz="4" w:space="0" w:color="auto"/>
            </w:tcBorders>
            <w:shd w:val="clear" w:color="auto" w:fill="auto"/>
          </w:tcPr>
          <w:p w:rsidR="00651C27" w:rsidRPr="00295059" w:rsidRDefault="00651C27" w:rsidP="009917A7">
            <w:pPr>
              <w:spacing w:line="240" w:lineRule="auto"/>
              <w:rPr>
                <w:rFonts w:ascii="Times New Roman" w:hAnsi="Times New Roman"/>
                <w:sz w:val="16"/>
                <w:szCs w:val="16"/>
              </w:rPr>
            </w:pPr>
            <w:r w:rsidRPr="00295059">
              <w:rPr>
                <w:rFonts w:ascii="Times New Roman" w:hAnsi="Times New Roman"/>
                <w:sz w:val="16"/>
                <w:szCs w:val="16"/>
              </w:rPr>
              <w:t>Elaboración y organización de la documentación administrativa de la compraventa:</w:t>
            </w:r>
          </w:p>
          <w:p w:rsidR="00651C27" w:rsidRPr="00295059" w:rsidRDefault="00651C27" w:rsidP="009917A7">
            <w:pPr>
              <w:spacing w:line="240" w:lineRule="auto"/>
              <w:rPr>
                <w:rFonts w:ascii="Times New Roman" w:hAnsi="Times New Roman"/>
                <w:sz w:val="16"/>
                <w:szCs w:val="16"/>
              </w:rPr>
            </w:pPr>
            <w:r w:rsidRPr="00295059">
              <w:rPr>
                <w:rFonts w:ascii="Times New Roman" w:hAnsi="Times New Roman"/>
                <w:sz w:val="16"/>
                <w:szCs w:val="16"/>
              </w:rPr>
              <w:t>— La actividad comercial.</w:t>
            </w:r>
          </w:p>
          <w:p w:rsidR="00651C27" w:rsidRPr="00295059" w:rsidRDefault="00651C27" w:rsidP="009917A7">
            <w:pPr>
              <w:spacing w:line="240" w:lineRule="auto"/>
              <w:rPr>
                <w:rFonts w:ascii="Times New Roman" w:hAnsi="Times New Roman"/>
                <w:sz w:val="16"/>
                <w:szCs w:val="16"/>
              </w:rPr>
            </w:pPr>
            <w:r w:rsidRPr="00295059">
              <w:rPr>
                <w:rFonts w:ascii="Times New Roman" w:hAnsi="Times New Roman"/>
                <w:sz w:val="16"/>
                <w:szCs w:val="16"/>
              </w:rPr>
              <w:t>— Cálculos de la actividad comercial. Costes, precios, descuentos y márgenes.</w:t>
            </w:r>
          </w:p>
          <w:p w:rsidR="00651C27" w:rsidRPr="00295059" w:rsidRDefault="00651C27" w:rsidP="009917A7">
            <w:pPr>
              <w:spacing w:line="240" w:lineRule="auto"/>
              <w:rPr>
                <w:rFonts w:ascii="Times New Roman" w:hAnsi="Times New Roman"/>
                <w:sz w:val="16"/>
                <w:szCs w:val="16"/>
              </w:rPr>
            </w:pPr>
            <w:r w:rsidRPr="00295059">
              <w:rPr>
                <w:rFonts w:ascii="Times New Roman" w:hAnsi="Times New Roman"/>
                <w:sz w:val="16"/>
                <w:szCs w:val="16"/>
              </w:rPr>
              <w:t>— Documentos administrativos de compraventa: Nota de pedido, albarán, factura y factura rectificativa.</w:t>
            </w:r>
          </w:p>
          <w:p w:rsidR="00651C27" w:rsidRPr="00295059" w:rsidRDefault="00651C27" w:rsidP="009917A7">
            <w:pPr>
              <w:spacing w:line="240" w:lineRule="auto"/>
              <w:rPr>
                <w:rFonts w:ascii="Times New Roman" w:hAnsi="Times New Roman"/>
                <w:sz w:val="16"/>
                <w:szCs w:val="16"/>
              </w:rPr>
            </w:pPr>
            <w:r w:rsidRPr="00295059">
              <w:rPr>
                <w:rFonts w:ascii="Times New Roman" w:hAnsi="Times New Roman"/>
                <w:sz w:val="16"/>
                <w:szCs w:val="16"/>
              </w:rPr>
              <w:t>— Libros registros de facturas emitidas y recibidas.</w:t>
            </w:r>
          </w:p>
          <w:p w:rsidR="00651C27" w:rsidRPr="003463CE" w:rsidRDefault="00651C27" w:rsidP="009917A7">
            <w:pPr>
              <w:spacing w:line="240" w:lineRule="auto"/>
              <w:rPr>
                <w:rFonts w:ascii="Times New Roman" w:hAnsi="Times New Roman"/>
                <w:sz w:val="16"/>
                <w:szCs w:val="16"/>
              </w:rPr>
            </w:pPr>
          </w:p>
        </w:tc>
      </w:tr>
      <w:tr w:rsidR="00651C27" w:rsidRPr="003463CE" w:rsidTr="009917A7">
        <w:trPr>
          <w:jc w:val="center"/>
        </w:trPr>
        <w:tc>
          <w:tcPr>
            <w:tcW w:w="4633" w:type="dxa"/>
            <w:tcBorders>
              <w:right w:val="single" w:sz="4" w:space="0" w:color="auto"/>
            </w:tcBorders>
            <w:shd w:val="clear" w:color="auto" w:fill="auto"/>
          </w:tcPr>
          <w:p w:rsidR="00651C27" w:rsidRPr="00C91DA0" w:rsidRDefault="00651C27" w:rsidP="009917A7">
            <w:pPr>
              <w:spacing w:line="240" w:lineRule="auto"/>
              <w:rPr>
                <w:rFonts w:ascii="Times New Roman" w:hAnsi="Times New Roman"/>
                <w:sz w:val="16"/>
                <w:szCs w:val="16"/>
              </w:rPr>
            </w:pPr>
            <w:r w:rsidRPr="00C91DA0">
              <w:rPr>
                <w:rFonts w:ascii="Times New Roman" w:hAnsi="Times New Roman"/>
                <w:sz w:val="16"/>
                <w:szCs w:val="16"/>
              </w:rPr>
              <w:t>Trámites de gestión de cobros y pagos, y procedimientos de cálculo en la gestión de tesorería:</w:t>
            </w:r>
          </w:p>
          <w:p w:rsidR="00651C27" w:rsidRPr="00C91DA0" w:rsidRDefault="00651C27" w:rsidP="009917A7">
            <w:pPr>
              <w:spacing w:line="240" w:lineRule="auto"/>
              <w:rPr>
                <w:rFonts w:ascii="Times New Roman" w:hAnsi="Times New Roman"/>
                <w:sz w:val="16"/>
                <w:szCs w:val="16"/>
              </w:rPr>
            </w:pPr>
            <w:r w:rsidRPr="00C91DA0">
              <w:rPr>
                <w:rFonts w:ascii="Times New Roman" w:hAnsi="Times New Roman"/>
                <w:sz w:val="16"/>
                <w:szCs w:val="16"/>
              </w:rPr>
              <w:t>– Capitalización simple y capitalización compuesta.</w:t>
            </w:r>
          </w:p>
          <w:p w:rsidR="00651C27" w:rsidRPr="00C91DA0" w:rsidRDefault="00651C27" w:rsidP="009917A7">
            <w:pPr>
              <w:spacing w:line="240" w:lineRule="auto"/>
              <w:rPr>
                <w:rFonts w:ascii="Times New Roman" w:hAnsi="Times New Roman"/>
                <w:sz w:val="16"/>
                <w:szCs w:val="16"/>
              </w:rPr>
            </w:pPr>
            <w:r w:rsidRPr="00C91DA0">
              <w:rPr>
                <w:rFonts w:ascii="Times New Roman" w:hAnsi="Times New Roman"/>
                <w:sz w:val="16"/>
                <w:szCs w:val="16"/>
              </w:rPr>
              <w:t>– Cálculo del descuento simple.</w:t>
            </w:r>
          </w:p>
          <w:p w:rsidR="00651C27" w:rsidRPr="00C91DA0" w:rsidRDefault="00651C27" w:rsidP="009917A7">
            <w:pPr>
              <w:spacing w:line="240" w:lineRule="auto"/>
              <w:rPr>
                <w:rFonts w:ascii="Times New Roman" w:hAnsi="Times New Roman"/>
                <w:sz w:val="16"/>
                <w:szCs w:val="16"/>
              </w:rPr>
            </w:pPr>
            <w:r w:rsidRPr="00C91DA0">
              <w:rPr>
                <w:rFonts w:ascii="Times New Roman" w:hAnsi="Times New Roman"/>
                <w:sz w:val="16"/>
                <w:szCs w:val="16"/>
              </w:rPr>
              <w:t>– Equivalencia financiera. Tanto nominal y tanto efectivo TAE.</w:t>
            </w:r>
          </w:p>
          <w:p w:rsidR="00651C27" w:rsidRPr="00C91DA0" w:rsidRDefault="00651C27" w:rsidP="009917A7">
            <w:pPr>
              <w:spacing w:line="240" w:lineRule="auto"/>
              <w:rPr>
                <w:rFonts w:ascii="Times New Roman" w:hAnsi="Times New Roman"/>
                <w:sz w:val="16"/>
                <w:szCs w:val="16"/>
              </w:rPr>
            </w:pPr>
            <w:r w:rsidRPr="00C91DA0">
              <w:rPr>
                <w:rFonts w:ascii="Times New Roman" w:hAnsi="Times New Roman"/>
                <w:sz w:val="16"/>
                <w:szCs w:val="16"/>
              </w:rPr>
              <w:t>– Productos y servicios financieros básicos.</w:t>
            </w:r>
          </w:p>
          <w:p w:rsidR="00651C27" w:rsidRPr="00C91DA0" w:rsidRDefault="00651C27" w:rsidP="009917A7">
            <w:pPr>
              <w:spacing w:line="240" w:lineRule="auto"/>
              <w:rPr>
                <w:rFonts w:ascii="Times New Roman" w:hAnsi="Times New Roman"/>
                <w:sz w:val="16"/>
                <w:szCs w:val="16"/>
              </w:rPr>
            </w:pPr>
            <w:r w:rsidRPr="00C91DA0">
              <w:rPr>
                <w:rFonts w:ascii="Times New Roman" w:hAnsi="Times New Roman"/>
                <w:sz w:val="16"/>
                <w:szCs w:val="16"/>
              </w:rPr>
              <w:t>– Normativa mercantil aplicable a la gestión de cobros y pagos.</w:t>
            </w:r>
          </w:p>
          <w:p w:rsidR="00651C27" w:rsidRPr="003463CE" w:rsidRDefault="00651C27" w:rsidP="009917A7">
            <w:pPr>
              <w:spacing w:line="240" w:lineRule="auto"/>
              <w:rPr>
                <w:rFonts w:ascii="Times New Roman" w:hAnsi="Times New Roman"/>
                <w:sz w:val="16"/>
                <w:szCs w:val="16"/>
              </w:rPr>
            </w:pPr>
            <w:r w:rsidRPr="00C91DA0">
              <w:rPr>
                <w:rFonts w:ascii="Times New Roman" w:hAnsi="Times New Roman"/>
                <w:sz w:val="16"/>
                <w:szCs w:val="16"/>
              </w:rPr>
              <w:t>– Medios de cobro y pago.</w:t>
            </w:r>
          </w:p>
        </w:tc>
        <w:tc>
          <w:tcPr>
            <w:tcW w:w="5181" w:type="dxa"/>
            <w:tcBorders>
              <w:left w:val="single" w:sz="4" w:space="0" w:color="auto"/>
              <w:bottom w:val="single" w:sz="4" w:space="0" w:color="auto"/>
            </w:tcBorders>
            <w:shd w:val="clear" w:color="auto" w:fill="auto"/>
          </w:tcPr>
          <w:p w:rsidR="00651C27" w:rsidRPr="00295059" w:rsidRDefault="00651C27" w:rsidP="009917A7">
            <w:pPr>
              <w:spacing w:line="240" w:lineRule="auto"/>
              <w:rPr>
                <w:rFonts w:ascii="Times New Roman" w:hAnsi="Times New Roman"/>
                <w:sz w:val="16"/>
                <w:szCs w:val="16"/>
              </w:rPr>
            </w:pPr>
            <w:r w:rsidRPr="00295059">
              <w:rPr>
                <w:rFonts w:ascii="Times New Roman" w:hAnsi="Times New Roman"/>
                <w:sz w:val="16"/>
                <w:szCs w:val="16"/>
              </w:rPr>
              <w:t>Trámites de gestión de cobros y pagos, y procedimientos de cálculo en la gestión de tesorería:</w:t>
            </w:r>
          </w:p>
          <w:p w:rsidR="00651C27" w:rsidRPr="00295059" w:rsidRDefault="00651C27" w:rsidP="009917A7">
            <w:pPr>
              <w:spacing w:line="240" w:lineRule="auto"/>
              <w:rPr>
                <w:rFonts w:ascii="Times New Roman" w:hAnsi="Times New Roman"/>
                <w:sz w:val="16"/>
                <w:szCs w:val="16"/>
              </w:rPr>
            </w:pPr>
            <w:r w:rsidRPr="00295059">
              <w:rPr>
                <w:rFonts w:ascii="Times New Roman" w:hAnsi="Times New Roman"/>
                <w:sz w:val="16"/>
                <w:szCs w:val="16"/>
              </w:rPr>
              <w:t>— Introducción a las operaciones financieras.</w:t>
            </w:r>
          </w:p>
          <w:p w:rsidR="00651C27" w:rsidRPr="00295059" w:rsidRDefault="00651C27" w:rsidP="009917A7">
            <w:pPr>
              <w:spacing w:line="240" w:lineRule="auto"/>
              <w:rPr>
                <w:rFonts w:ascii="Times New Roman" w:hAnsi="Times New Roman"/>
                <w:sz w:val="16"/>
                <w:szCs w:val="16"/>
              </w:rPr>
            </w:pPr>
            <w:r w:rsidRPr="00295059">
              <w:rPr>
                <w:rFonts w:ascii="Times New Roman" w:hAnsi="Times New Roman"/>
                <w:sz w:val="16"/>
                <w:szCs w:val="16"/>
              </w:rPr>
              <w:t>— Ley financiera de la capitalización simple: Métodos de cálculo del interés simple. Tantos equivalentes en capitalización simple.</w:t>
            </w:r>
          </w:p>
          <w:p w:rsidR="00651C27" w:rsidRPr="00295059" w:rsidRDefault="00651C27" w:rsidP="009917A7">
            <w:pPr>
              <w:spacing w:line="240" w:lineRule="auto"/>
              <w:rPr>
                <w:rFonts w:ascii="Times New Roman" w:hAnsi="Times New Roman"/>
                <w:sz w:val="16"/>
                <w:szCs w:val="16"/>
              </w:rPr>
            </w:pPr>
            <w:r w:rsidRPr="00295059">
              <w:rPr>
                <w:rFonts w:ascii="Times New Roman" w:hAnsi="Times New Roman"/>
                <w:sz w:val="16"/>
                <w:szCs w:val="16"/>
              </w:rPr>
              <w:t>— Ley financiera de capitalización compuesta: Método de cálculo del interés compuesto. Tantos equivalentes en capitalización compuesta. Tanto nominal y tanto efectivo. La Tasa Anual Equivalente (TAE).</w:t>
            </w:r>
          </w:p>
          <w:p w:rsidR="00651C27" w:rsidRPr="00295059" w:rsidRDefault="00651C27" w:rsidP="009917A7">
            <w:pPr>
              <w:spacing w:line="240" w:lineRule="auto"/>
              <w:rPr>
                <w:rFonts w:ascii="Times New Roman" w:hAnsi="Times New Roman"/>
                <w:sz w:val="16"/>
                <w:szCs w:val="16"/>
              </w:rPr>
            </w:pPr>
            <w:r w:rsidRPr="00295059">
              <w:rPr>
                <w:rFonts w:ascii="Times New Roman" w:hAnsi="Times New Roman"/>
                <w:sz w:val="16"/>
                <w:szCs w:val="16"/>
              </w:rPr>
              <w:t>— Ley financiera del descuento simple: Métodos de cálculo del descuento.</w:t>
            </w:r>
          </w:p>
          <w:p w:rsidR="00651C27" w:rsidRPr="00295059" w:rsidRDefault="00651C27" w:rsidP="009917A7">
            <w:pPr>
              <w:spacing w:line="240" w:lineRule="auto"/>
              <w:rPr>
                <w:rFonts w:ascii="Times New Roman" w:hAnsi="Times New Roman"/>
                <w:sz w:val="16"/>
                <w:szCs w:val="16"/>
              </w:rPr>
            </w:pPr>
            <w:r w:rsidRPr="00295059">
              <w:rPr>
                <w:rFonts w:ascii="Times New Roman" w:hAnsi="Times New Roman"/>
                <w:sz w:val="16"/>
                <w:szCs w:val="16"/>
              </w:rPr>
              <w:t>La TAE en la negociación de efectos. Equivalencia financiera de capitales.</w:t>
            </w:r>
          </w:p>
          <w:p w:rsidR="00651C27" w:rsidRPr="00295059" w:rsidRDefault="00651C27" w:rsidP="009917A7">
            <w:pPr>
              <w:spacing w:line="240" w:lineRule="auto"/>
              <w:rPr>
                <w:rFonts w:ascii="Times New Roman" w:hAnsi="Times New Roman"/>
                <w:sz w:val="16"/>
                <w:szCs w:val="16"/>
              </w:rPr>
            </w:pPr>
            <w:r w:rsidRPr="00295059">
              <w:rPr>
                <w:rFonts w:ascii="Times New Roman" w:hAnsi="Times New Roman"/>
                <w:sz w:val="16"/>
                <w:szCs w:val="16"/>
              </w:rPr>
              <w:t>Sustitución de capitales: Vencimiento común y vencimiento medio.</w:t>
            </w:r>
          </w:p>
          <w:p w:rsidR="00651C27" w:rsidRPr="00295059" w:rsidRDefault="00651C27" w:rsidP="009917A7">
            <w:pPr>
              <w:spacing w:line="240" w:lineRule="auto"/>
              <w:rPr>
                <w:rFonts w:ascii="Times New Roman" w:hAnsi="Times New Roman"/>
                <w:sz w:val="16"/>
                <w:szCs w:val="16"/>
              </w:rPr>
            </w:pPr>
            <w:r w:rsidRPr="00295059">
              <w:rPr>
                <w:rFonts w:ascii="Times New Roman" w:hAnsi="Times New Roman"/>
                <w:sz w:val="16"/>
                <w:szCs w:val="16"/>
              </w:rPr>
              <w:t>— Liquidación de productos y servicios financieros básicos: Cuentas a la vista, cuenta de crédito, imposiciones a plazo, negociación de efectos.</w:t>
            </w:r>
          </w:p>
          <w:p w:rsidR="00651C27" w:rsidRPr="00295059" w:rsidRDefault="00651C27" w:rsidP="009917A7">
            <w:pPr>
              <w:spacing w:line="240" w:lineRule="auto"/>
              <w:rPr>
                <w:rFonts w:ascii="Times New Roman" w:hAnsi="Times New Roman"/>
                <w:sz w:val="16"/>
                <w:szCs w:val="16"/>
              </w:rPr>
            </w:pPr>
            <w:r w:rsidRPr="00295059">
              <w:rPr>
                <w:rFonts w:ascii="Times New Roman" w:hAnsi="Times New Roman"/>
                <w:sz w:val="16"/>
                <w:szCs w:val="16"/>
              </w:rPr>
              <w:t xml:space="preserve">— Otras operaciones financieras básicas en la gestión de cobros y pagos: </w:t>
            </w:r>
            <w:proofErr w:type="spellStart"/>
            <w:r w:rsidRPr="00295059">
              <w:rPr>
                <w:rFonts w:ascii="Times New Roman" w:hAnsi="Times New Roman"/>
                <w:sz w:val="16"/>
                <w:szCs w:val="16"/>
              </w:rPr>
              <w:lastRenderedPageBreak/>
              <w:t>Factoring</w:t>
            </w:r>
            <w:proofErr w:type="spellEnd"/>
            <w:r w:rsidRPr="00295059">
              <w:rPr>
                <w:rFonts w:ascii="Times New Roman" w:hAnsi="Times New Roman"/>
                <w:sz w:val="16"/>
                <w:szCs w:val="16"/>
              </w:rPr>
              <w:t>, confirming, gestión de efectos.</w:t>
            </w:r>
          </w:p>
          <w:p w:rsidR="00651C27" w:rsidRPr="00295059" w:rsidRDefault="00651C27" w:rsidP="009917A7">
            <w:pPr>
              <w:spacing w:line="240" w:lineRule="auto"/>
              <w:rPr>
                <w:rFonts w:ascii="Times New Roman" w:hAnsi="Times New Roman"/>
                <w:sz w:val="16"/>
                <w:szCs w:val="16"/>
              </w:rPr>
            </w:pPr>
            <w:r w:rsidRPr="00295059">
              <w:rPr>
                <w:rFonts w:ascii="Times New Roman" w:hAnsi="Times New Roman"/>
                <w:sz w:val="16"/>
                <w:szCs w:val="16"/>
              </w:rPr>
              <w:t>— Aplicaciones financieras de la hoja de cálculo.</w:t>
            </w:r>
          </w:p>
          <w:p w:rsidR="00651C27" w:rsidRPr="00295059" w:rsidRDefault="00651C27" w:rsidP="009917A7">
            <w:pPr>
              <w:spacing w:line="240" w:lineRule="auto"/>
              <w:rPr>
                <w:rFonts w:ascii="Times New Roman" w:hAnsi="Times New Roman"/>
                <w:sz w:val="16"/>
                <w:szCs w:val="16"/>
              </w:rPr>
            </w:pPr>
            <w:r w:rsidRPr="00295059">
              <w:rPr>
                <w:rFonts w:ascii="Times New Roman" w:hAnsi="Times New Roman"/>
                <w:sz w:val="16"/>
                <w:szCs w:val="16"/>
              </w:rPr>
              <w:t>— Normativa mercantil aplicable a la gestión de cobros y pagos.</w:t>
            </w:r>
          </w:p>
          <w:p w:rsidR="00651C27" w:rsidRPr="003463CE" w:rsidRDefault="00651C27" w:rsidP="009917A7">
            <w:pPr>
              <w:spacing w:line="240" w:lineRule="auto"/>
              <w:rPr>
                <w:rFonts w:ascii="Times New Roman" w:hAnsi="Times New Roman"/>
                <w:sz w:val="16"/>
                <w:szCs w:val="16"/>
              </w:rPr>
            </w:pPr>
            <w:r w:rsidRPr="00295059">
              <w:rPr>
                <w:rFonts w:ascii="Times New Roman" w:hAnsi="Times New Roman"/>
                <w:sz w:val="16"/>
                <w:szCs w:val="16"/>
              </w:rPr>
              <w:t>— Análisis de los medios de cobro y pago en las operaciones comerciales: Transferencias bancarias, tarjetas, recibo domiciliado, cheque, pagaré, letra de cambio. Medios de pago habituales en el comercio internacional.</w:t>
            </w:r>
          </w:p>
        </w:tc>
      </w:tr>
      <w:tr w:rsidR="00651C27" w:rsidRPr="003463CE" w:rsidTr="009917A7">
        <w:trPr>
          <w:jc w:val="center"/>
        </w:trPr>
        <w:tc>
          <w:tcPr>
            <w:tcW w:w="4633" w:type="dxa"/>
            <w:tcBorders>
              <w:right w:val="single" w:sz="4" w:space="0" w:color="auto"/>
            </w:tcBorders>
            <w:shd w:val="clear" w:color="auto" w:fill="auto"/>
          </w:tcPr>
          <w:p w:rsidR="00651C27" w:rsidRPr="00C91DA0" w:rsidRDefault="00651C27" w:rsidP="009917A7">
            <w:pPr>
              <w:spacing w:line="240" w:lineRule="auto"/>
              <w:rPr>
                <w:rFonts w:ascii="Times New Roman" w:hAnsi="Times New Roman"/>
                <w:sz w:val="16"/>
                <w:szCs w:val="16"/>
              </w:rPr>
            </w:pPr>
            <w:r w:rsidRPr="00C91DA0">
              <w:rPr>
                <w:rFonts w:ascii="Times New Roman" w:hAnsi="Times New Roman"/>
                <w:sz w:val="16"/>
                <w:szCs w:val="16"/>
              </w:rPr>
              <w:lastRenderedPageBreak/>
              <w:t>Registro contable de la actividad comercial:</w:t>
            </w:r>
          </w:p>
          <w:p w:rsidR="00651C27" w:rsidRPr="00C91DA0" w:rsidRDefault="00651C27" w:rsidP="009917A7">
            <w:pPr>
              <w:spacing w:line="240" w:lineRule="auto"/>
              <w:rPr>
                <w:rFonts w:ascii="Times New Roman" w:hAnsi="Times New Roman"/>
                <w:sz w:val="16"/>
                <w:szCs w:val="16"/>
              </w:rPr>
            </w:pPr>
            <w:r w:rsidRPr="00C91DA0">
              <w:rPr>
                <w:rFonts w:ascii="Times New Roman" w:hAnsi="Times New Roman"/>
                <w:sz w:val="16"/>
                <w:szCs w:val="16"/>
              </w:rPr>
              <w:t>– Compras de mercaderías y operaciones relacionadas.</w:t>
            </w:r>
          </w:p>
          <w:p w:rsidR="00651C27" w:rsidRPr="00C91DA0" w:rsidRDefault="00651C27" w:rsidP="009917A7">
            <w:pPr>
              <w:spacing w:line="240" w:lineRule="auto"/>
              <w:rPr>
                <w:rFonts w:ascii="Times New Roman" w:hAnsi="Times New Roman"/>
                <w:sz w:val="16"/>
                <w:szCs w:val="16"/>
              </w:rPr>
            </w:pPr>
            <w:r w:rsidRPr="00C91DA0">
              <w:rPr>
                <w:rFonts w:ascii="Times New Roman" w:hAnsi="Times New Roman"/>
                <w:sz w:val="16"/>
                <w:szCs w:val="16"/>
              </w:rPr>
              <w:t>– Ventas de mercaderías y operaciones relacionadas.</w:t>
            </w:r>
          </w:p>
          <w:p w:rsidR="00651C27" w:rsidRPr="00C91DA0" w:rsidRDefault="00651C27" w:rsidP="009917A7">
            <w:pPr>
              <w:spacing w:line="240" w:lineRule="auto"/>
              <w:rPr>
                <w:rFonts w:ascii="Times New Roman" w:hAnsi="Times New Roman"/>
                <w:sz w:val="16"/>
                <w:szCs w:val="16"/>
              </w:rPr>
            </w:pPr>
            <w:r w:rsidRPr="00C91DA0">
              <w:rPr>
                <w:rFonts w:ascii="Times New Roman" w:hAnsi="Times New Roman"/>
                <w:sz w:val="16"/>
                <w:szCs w:val="16"/>
              </w:rPr>
              <w:t>– Operaciones relacionadas con las existencias.</w:t>
            </w:r>
          </w:p>
          <w:p w:rsidR="00651C27" w:rsidRPr="00C91DA0" w:rsidRDefault="00651C27" w:rsidP="009917A7">
            <w:pPr>
              <w:spacing w:line="240" w:lineRule="auto"/>
              <w:rPr>
                <w:rFonts w:ascii="Times New Roman" w:hAnsi="Times New Roman"/>
                <w:sz w:val="16"/>
                <w:szCs w:val="16"/>
              </w:rPr>
            </w:pPr>
            <w:r w:rsidRPr="00C91DA0">
              <w:rPr>
                <w:rFonts w:ascii="Times New Roman" w:hAnsi="Times New Roman"/>
                <w:sz w:val="16"/>
                <w:szCs w:val="16"/>
              </w:rPr>
              <w:t>– Operaciones de aplazamiento de pago y cobro.</w:t>
            </w:r>
          </w:p>
          <w:p w:rsidR="00651C27" w:rsidRPr="00C91DA0" w:rsidRDefault="00651C27" w:rsidP="009917A7">
            <w:pPr>
              <w:spacing w:line="240" w:lineRule="auto"/>
              <w:rPr>
                <w:rFonts w:ascii="Times New Roman" w:hAnsi="Times New Roman"/>
                <w:sz w:val="16"/>
                <w:szCs w:val="16"/>
              </w:rPr>
            </w:pPr>
            <w:r w:rsidRPr="00C91DA0">
              <w:rPr>
                <w:rFonts w:ascii="Times New Roman" w:hAnsi="Times New Roman"/>
                <w:sz w:val="16"/>
                <w:szCs w:val="16"/>
              </w:rPr>
              <w:t>– Problemática contable de los derechos de cobro.</w:t>
            </w:r>
          </w:p>
          <w:p w:rsidR="00651C27" w:rsidRPr="00C91DA0" w:rsidRDefault="00651C27" w:rsidP="009917A7">
            <w:pPr>
              <w:spacing w:line="240" w:lineRule="auto"/>
              <w:rPr>
                <w:rFonts w:ascii="Times New Roman" w:hAnsi="Times New Roman"/>
                <w:sz w:val="16"/>
                <w:szCs w:val="16"/>
              </w:rPr>
            </w:pPr>
            <w:r w:rsidRPr="00C91DA0">
              <w:rPr>
                <w:rFonts w:ascii="Times New Roman" w:hAnsi="Times New Roman"/>
                <w:sz w:val="16"/>
                <w:szCs w:val="16"/>
              </w:rPr>
              <w:t>– Declaración-liquidación de IVA.</w:t>
            </w:r>
          </w:p>
          <w:p w:rsidR="00651C27" w:rsidRPr="003463CE" w:rsidRDefault="00651C27" w:rsidP="009917A7">
            <w:pPr>
              <w:spacing w:line="240" w:lineRule="auto"/>
              <w:rPr>
                <w:rFonts w:ascii="Times New Roman" w:hAnsi="Times New Roman"/>
                <w:sz w:val="16"/>
                <w:szCs w:val="16"/>
              </w:rPr>
            </w:pPr>
            <w:r w:rsidRPr="00C91DA0">
              <w:rPr>
                <w:rFonts w:ascii="Times New Roman" w:hAnsi="Times New Roman"/>
                <w:sz w:val="16"/>
                <w:szCs w:val="16"/>
              </w:rPr>
              <w:t>– Desarrollo del ciclo contable.</w:t>
            </w:r>
          </w:p>
        </w:tc>
        <w:tc>
          <w:tcPr>
            <w:tcW w:w="5181" w:type="dxa"/>
            <w:tcBorders>
              <w:left w:val="single" w:sz="4" w:space="0" w:color="auto"/>
              <w:bottom w:val="single" w:sz="4" w:space="0" w:color="auto"/>
            </w:tcBorders>
            <w:shd w:val="clear" w:color="auto" w:fill="auto"/>
          </w:tcPr>
          <w:p w:rsidR="00651C27" w:rsidRPr="00295059" w:rsidRDefault="00651C27" w:rsidP="009917A7">
            <w:pPr>
              <w:spacing w:line="240" w:lineRule="auto"/>
              <w:rPr>
                <w:rFonts w:ascii="Times New Roman" w:hAnsi="Times New Roman"/>
                <w:sz w:val="16"/>
                <w:szCs w:val="16"/>
              </w:rPr>
            </w:pPr>
            <w:r w:rsidRPr="00295059">
              <w:rPr>
                <w:rFonts w:ascii="Times New Roman" w:hAnsi="Times New Roman"/>
                <w:sz w:val="16"/>
                <w:szCs w:val="16"/>
              </w:rPr>
              <w:t>Registro contable de la actividad comercial:</w:t>
            </w:r>
          </w:p>
          <w:p w:rsidR="00651C27" w:rsidRPr="00295059" w:rsidRDefault="00651C27" w:rsidP="009917A7">
            <w:pPr>
              <w:spacing w:line="240" w:lineRule="auto"/>
              <w:rPr>
                <w:rFonts w:ascii="Times New Roman" w:hAnsi="Times New Roman"/>
                <w:sz w:val="16"/>
                <w:szCs w:val="16"/>
              </w:rPr>
            </w:pPr>
            <w:r w:rsidRPr="00295059">
              <w:rPr>
                <w:rFonts w:ascii="Times New Roman" w:hAnsi="Times New Roman"/>
                <w:sz w:val="16"/>
                <w:szCs w:val="16"/>
              </w:rPr>
              <w:t>— Operaciones relacionadas con el ciclo de existencias: Compras de mercaderías y operaciones relacionadas. Ventas de mercaderías y operaciones relacionadas.</w:t>
            </w:r>
          </w:p>
          <w:p w:rsidR="00651C27" w:rsidRPr="00295059" w:rsidRDefault="00651C27" w:rsidP="009917A7">
            <w:pPr>
              <w:spacing w:line="240" w:lineRule="auto"/>
              <w:rPr>
                <w:rFonts w:ascii="Times New Roman" w:hAnsi="Times New Roman"/>
                <w:sz w:val="16"/>
                <w:szCs w:val="16"/>
              </w:rPr>
            </w:pPr>
            <w:r w:rsidRPr="00295059">
              <w:rPr>
                <w:rFonts w:ascii="Times New Roman" w:hAnsi="Times New Roman"/>
                <w:sz w:val="16"/>
                <w:szCs w:val="16"/>
              </w:rPr>
              <w:t>Existencias en almacén. Métodos de valoración. Deterioros de valor.</w:t>
            </w:r>
          </w:p>
          <w:p w:rsidR="00651C27" w:rsidRPr="00295059" w:rsidRDefault="00651C27" w:rsidP="009917A7">
            <w:pPr>
              <w:spacing w:line="240" w:lineRule="auto"/>
              <w:rPr>
                <w:rFonts w:ascii="Times New Roman" w:hAnsi="Times New Roman"/>
                <w:sz w:val="16"/>
                <w:szCs w:val="16"/>
              </w:rPr>
            </w:pPr>
            <w:r w:rsidRPr="00295059">
              <w:rPr>
                <w:rFonts w:ascii="Times New Roman" w:hAnsi="Times New Roman"/>
                <w:sz w:val="16"/>
                <w:szCs w:val="16"/>
              </w:rPr>
              <w:t>— Operaciones de gastos e ingresos de gestión corriente: Servicios exteriores, tributos y personal. Otros ingresos de gestión.</w:t>
            </w:r>
          </w:p>
          <w:p w:rsidR="00651C27" w:rsidRPr="00295059" w:rsidRDefault="00651C27" w:rsidP="009917A7">
            <w:pPr>
              <w:spacing w:line="240" w:lineRule="auto"/>
              <w:rPr>
                <w:rFonts w:ascii="Times New Roman" w:hAnsi="Times New Roman"/>
                <w:sz w:val="16"/>
                <w:szCs w:val="16"/>
              </w:rPr>
            </w:pPr>
            <w:r w:rsidRPr="00295059">
              <w:rPr>
                <w:rFonts w:ascii="Times New Roman" w:hAnsi="Times New Roman"/>
                <w:sz w:val="16"/>
                <w:szCs w:val="16"/>
              </w:rPr>
              <w:t>— Operaciones de aplazamiento de pago y cobro.</w:t>
            </w:r>
          </w:p>
          <w:p w:rsidR="00651C27" w:rsidRPr="00295059" w:rsidRDefault="00651C27" w:rsidP="009917A7">
            <w:pPr>
              <w:spacing w:line="240" w:lineRule="auto"/>
              <w:rPr>
                <w:rFonts w:ascii="Times New Roman" w:hAnsi="Times New Roman"/>
                <w:sz w:val="16"/>
                <w:szCs w:val="16"/>
              </w:rPr>
            </w:pPr>
            <w:r w:rsidRPr="00295059">
              <w:rPr>
                <w:rFonts w:ascii="Times New Roman" w:hAnsi="Times New Roman"/>
                <w:sz w:val="16"/>
                <w:szCs w:val="16"/>
              </w:rPr>
              <w:t>— Problemática contable de los derechos de cobro. Negociación de efectos. Insolvencias y deterioros.</w:t>
            </w:r>
          </w:p>
          <w:p w:rsidR="00651C27" w:rsidRPr="00295059" w:rsidRDefault="00651C27" w:rsidP="009917A7">
            <w:pPr>
              <w:spacing w:line="240" w:lineRule="auto"/>
              <w:rPr>
                <w:rFonts w:ascii="Times New Roman" w:hAnsi="Times New Roman"/>
                <w:sz w:val="16"/>
                <w:szCs w:val="16"/>
              </w:rPr>
            </w:pPr>
            <w:r w:rsidRPr="00295059">
              <w:rPr>
                <w:rFonts w:ascii="Times New Roman" w:hAnsi="Times New Roman"/>
                <w:sz w:val="16"/>
                <w:szCs w:val="16"/>
              </w:rPr>
              <w:t>— Inmovilizado material: Adquisición, amortización y venta.</w:t>
            </w:r>
          </w:p>
          <w:p w:rsidR="00651C27" w:rsidRPr="00295059" w:rsidRDefault="00651C27" w:rsidP="009917A7">
            <w:pPr>
              <w:spacing w:line="240" w:lineRule="auto"/>
              <w:rPr>
                <w:rFonts w:ascii="Times New Roman" w:hAnsi="Times New Roman"/>
                <w:sz w:val="16"/>
                <w:szCs w:val="16"/>
              </w:rPr>
            </w:pPr>
            <w:r w:rsidRPr="00295059">
              <w:rPr>
                <w:rFonts w:ascii="Times New Roman" w:hAnsi="Times New Roman"/>
                <w:sz w:val="16"/>
                <w:szCs w:val="16"/>
              </w:rPr>
              <w:t>— Declaración-liquidación de IVA y registro contable.</w:t>
            </w:r>
          </w:p>
          <w:p w:rsidR="00651C27" w:rsidRPr="00295059" w:rsidRDefault="00651C27" w:rsidP="009917A7">
            <w:pPr>
              <w:spacing w:line="240" w:lineRule="auto"/>
              <w:rPr>
                <w:rFonts w:ascii="Times New Roman" w:hAnsi="Times New Roman"/>
                <w:sz w:val="16"/>
                <w:szCs w:val="16"/>
              </w:rPr>
            </w:pPr>
            <w:r w:rsidRPr="00295059">
              <w:rPr>
                <w:rFonts w:ascii="Times New Roman" w:hAnsi="Times New Roman"/>
                <w:sz w:val="16"/>
                <w:szCs w:val="16"/>
              </w:rPr>
              <w:t>— Desarrollo del ciclo contable: Inventario inicial y asiento de apertura. Registro contable de operaciones en los libros correspondientes. Balance de comprobación de sumas y saldos. Operaciones de fin de ejercicio: Amortización, deterioros, reclasificación cobros/pagos, ajustes por periodificación en operaciones de tráfico. Proceso de regularización y determinación del resultado. Balance de situación final y asiento de cierre.</w:t>
            </w:r>
          </w:p>
          <w:p w:rsidR="00651C27" w:rsidRPr="003463CE" w:rsidRDefault="00651C27" w:rsidP="009917A7">
            <w:pPr>
              <w:spacing w:line="240" w:lineRule="auto"/>
              <w:rPr>
                <w:rFonts w:ascii="Times New Roman" w:hAnsi="Times New Roman"/>
                <w:sz w:val="16"/>
                <w:szCs w:val="16"/>
              </w:rPr>
            </w:pPr>
            <w:r w:rsidRPr="00295059">
              <w:rPr>
                <w:rFonts w:ascii="Times New Roman" w:hAnsi="Times New Roman"/>
                <w:sz w:val="16"/>
                <w:szCs w:val="16"/>
              </w:rPr>
              <w:t>— Utilización de herramientas informáticas específicas.</w:t>
            </w:r>
          </w:p>
        </w:tc>
      </w:tr>
      <w:tr w:rsidR="00651C27" w:rsidRPr="003463CE" w:rsidTr="009917A7">
        <w:trPr>
          <w:jc w:val="center"/>
        </w:trPr>
        <w:tc>
          <w:tcPr>
            <w:tcW w:w="4633" w:type="dxa"/>
            <w:tcBorders>
              <w:right w:val="single" w:sz="4" w:space="0" w:color="auto"/>
            </w:tcBorders>
            <w:shd w:val="clear" w:color="auto" w:fill="auto"/>
          </w:tcPr>
          <w:p w:rsidR="00651C27" w:rsidRPr="00C91DA0" w:rsidRDefault="00651C27" w:rsidP="009917A7">
            <w:pPr>
              <w:spacing w:line="240" w:lineRule="auto"/>
              <w:rPr>
                <w:rFonts w:ascii="Times New Roman" w:hAnsi="Times New Roman"/>
                <w:sz w:val="16"/>
                <w:szCs w:val="16"/>
              </w:rPr>
            </w:pPr>
            <w:r w:rsidRPr="00C91DA0">
              <w:rPr>
                <w:rFonts w:ascii="Times New Roman" w:hAnsi="Times New Roman"/>
                <w:sz w:val="16"/>
                <w:szCs w:val="16"/>
              </w:rPr>
              <w:t>Gestión y control de la tesorería:</w:t>
            </w:r>
          </w:p>
          <w:p w:rsidR="00651C27" w:rsidRPr="00C91DA0" w:rsidRDefault="00651C27" w:rsidP="009917A7">
            <w:pPr>
              <w:spacing w:line="240" w:lineRule="auto"/>
              <w:rPr>
                <w:rFonts w:ascii="Times New Roman" w:hAnsi="Times New Roman"/>
                <w:sz w:val="16"/>
                <w:szCs w:val="16"/>
              </w:rPr>
            </w:pPr>
            <w:r w:rsidRPr="00C91DA0">
              <w:rPr>
                <w:rFonts w:ascii="Times New Roman" w:hAnsi="Times New Roman"/>
                <w:sz w:val="16"/>
                <w:szCs w:val="16"/>
              </w:rPr>
              <w:t>– Libros registro de tesorería.</w:t>
            </w:r>
          </w:p>
          <w:p w:rsidR="00651C27" w:rsidRPr="00C91DA0" w:rsidRDefault="00651C27" w:rsidP="009917A7">
            <w:pPr>
              <w:spacing w:line="240" w:lineRule="auto"/>
              <w:rPr>
                <w:rFonts w:ascii="Times New Roman" w:hAnsi="Times New Roman"/>
                <w:sz w:val="16"/>
                <w:szCs w:val="16"/>
              </w:rPr>
            </w:pPr>
            <w:r w:rsidRPr="00C91DA0">
              <w:rPr>
                <w:rFonts w:ascii="Times New Roman" w:hAnsi="Times New Roman"/>
                <w:sz w:val="16"/>
                <w:szCs w:val="16"/>
              </w:rPr>
              <w:t>– Gestión de cuentas bancarias. Banca on-line.</w:t>
            </w:r>
          </w:p>
          <w:p w:rsidR="00651C27" w:rsidRPr="00C91DA0" w:rsidRDefault="00651C27" w:rsidP="009917A7">
            <w:pPr>
              <w:spacing w:line="240" w:lineRule="auto"/>
              <w:rPr>
                <w:rFonts w:ascii="Times New Roman" w:hAnsi="Times New Roman"/>
                <w:sz w:val="16"/>
                <w:szCs w:val="16"/>
              </w:rPr>
            </w:pPr>
            <w:r w:rsidRPr="00C91DA0">
              <w:rPr>
                <w:rFonts w:ascii="Times New Roman" w:hAnsi="Times New Roman"/>
                <w:sz w:val="16"/>
                <w:szCs w:val="16"/>
              </w:rPr>
              <w:t>– Operaciones de cobro y pago con las administraciones públicas.</w:t>
            </w:r>
          </w:p>
          <w:p w:rsidR="00651C27" w:rsidRPr="00C91DA0" w:rsidRDefault="00651C27" w:rsidP="009917A7">
            <w:pPr>
              <w:spacing w:line="240" w:lineRule="auto"/>
              <w:rPr>
                <w:rFonts w:ascii="Times New Roman" w:hAnsi="Times New Roman"/>
                <w:sz w:val="16"/>
                <w:szCs w:val="16"/>
              </w:rPr>
            </w:pPr>
            <w:r w:rsidRPr="00C91DA0">
              <w:rPr>
                <w:rFonts w:ascii="Times New Roman" w:hAnsi="Times New Roman"/>
                <w:sz w:val="16"/>
                <w:szCs w:val="16"/>
              </w:rPr>
              <w:t>– Presupuesto de tesorería.</w:t>
            </w:r>
          </w:p>
          <w:p w:rsidR="00651C27" w:rsidRPr="003463CE" w:rsidRDefault="00651C27" w:rsidP="009917A7">
            <w:pPr>
              <w:spacing w:line="240" w:lineRule="auto"/>
              <w:rPr>
                <w:rFonts w:ascii="Times New Roman" w:hAnsi="Times New Roman"/>
                <w:sz w:val="16"/>
                <w:szCs w:val="16"/>
              </w:rPr>
            </w:pPr>
            <w:r w:rsidRPr="00C91DA0">
              <w:rPr>
                <w:rFonts w:ascii="Times New Roman" w:hAnsi="Times New Roman"/>
                <w:sz w:val="16"/>
                <w:szCs w:val="16"/>
              </w:rPr>
              <w:t>– Herramientas informáticas específicas. Hoja de cálculo.</w:t>
            </w:r>
          </w:p>
        </w:tc>
        <w:tc>
          <w:tcPr>
            <w:tcW w:w="5181" w:type="dxa"/>
            <w:tcBorders>
              <w:left w:val="single" w:sz="4" w:space="0" w:color="auto"/>
              <w:bottom w:val="single" w:sz="4" w:space="0" w:color="auto"/>
            </w:tcBorders>
            <w:shd w:val="clear" w:color="auto" w:fill="auto"/>
          </w:tcPr>
          <w:p w:rsidR="00651C27" w:rsidRPr="00295059" w:rsidRDefault="00651C27" w:rsidP="009917A7">
            <w:pPr>
              <w:spacing w:line="240" w:lineRule="auto"/>
              <w:rPr>
                <w:rFonts w:ascii="Times New Roman" w:hAnsi="Times New Roman"/>
                <w:sz w:val="16"/>
                <w:szCs w:val="16"/>
              </w:rPr>
            </w:pPr>
            <w:r w:rsidRPr="00295059">
              <w:rPr>
                <w:rFonts w:ascii="Times New Roman" w:hAnsi="Times New Roman"/>
                <w:sz w:val="16"/>
                <w:szCs w:val="16"/>
              </w:rPr>
              <w:t>Gestión y control de la tesorería:</w:t>
            </w:r>
          </w:p>
          <w:p w:rsidR="00651C27" w:rsidRPr="00295059" w:rsidRDefault="00651C27" w:rsidP="009917A7">
            <w:pPr>
              <w:spacing w:line="240" w:lineRule="auto"/>
              <w:rPr>
                <w:rFonts w:ascii="Times New Roman" w:hAnsi="Times New Roman"/>
                <w:sz w:val="16"/>
                <w:szCs w:val="16"/>
              </w:rPr>
            </w:pPr>
            <w:r w:rsidRPr="00295059">
              <w:rPr>
                <w:rFonts w:ascii="Times New Roman" w:hAnsi="Times New Roman"/>
                <w:sz w:val="16"/>
                <w:szCs w:val="16"/>
              </w:rPr>
              <w:t>— Gestión de tesorería. Objetivo y funciones.</w:t>
            </w:r>
          </w:p>
          <w:p w:rsidR="00651C27" w:rsidRPr="00295059" w:rsidRDefault="00651C27" w:rsidP="009917A7">
            <w:pPr>
              <w:spacing w:line="240" w:lineRule="auto"/>
              <w:rPr>
                <w:rFonts w:ascii="Times New Roman" w:hAnsi="Times New Roman"/>
                <w:sz w:val="16"/>
                <w:szCs w:val="16"/>
              </w:rPr>
            </w:pPr>
            <w:r w:rsidRPr="00295059">
              <w:rPr>
                <w:rFonts w:ascii="Times New Roman" w:hAnsi="Times New Roman"/>
                <w:sz w:val="16"/>
                <w:szCs w:val="16"/>
              </w:rPr>
              <w:t>— Libros registro de tesorería.</w:t>
            </w:r>
          </w:p>
          <w:p w:rsidR="00651C27" w:rsidRPr="00295059" w:rsidRDefault="00651C27" w:rsidP="009917A7">
            <w:pPr>
              <w:spacing w:line="240" w:lineRule="auto"/>
              <w:rPr>
                <w:rFonts w:ascii="Times New Roman" w:hAnsi="Times New Roman"/>
                <w:sz w:val="16"/>
                <w:szCs w:val="16"/>
              </w:rPr>
            </w:pPr>
            <w:r w:rsidRPr="00295059">
              <w:rPr>
                <w:rFonts w:ascii="Times New Roman" w:hAnsi="Times New Roman"/>
                <w:sz w:val="16"/>
                <w:szCs w:val="16"/>
              </w:rPr>
              <w:t>— Control de caja. El arqueo y cuadre de caja.</w:t>
            </w:r>
          </w:p>
          <w:p w:rsidR="00651C27" w:rsidRPr="00295059" w:rsidRDefault="00651C27" w:rsidP="009917A7">
            <w:pPr>
              <w:spacing w:line="240" w:lineRule="auto"/>
              <w:rPr>
                <w:rFonts w:ascii="Times New Roman" w:hAnsi="Times New Roman"/>
                <w:sz w:val="16"/>
                <w:szCs w:val="16"/>
              </w:rPr>
            </w:pPr>
            <w:r w:rsidRPr="00295059">
              <w:rPr>
                <w:rFonts w:ascii="Times New Roman" w:hAnsi="Times New Roman"/>
                <w:sz w:val="16"/>
                <w:szCs w:val="16"/>
              </w:rPr>
              <w:t>— Control de bancos. Gestión de cuentas bancarias. La conciliación bancaria. Banca on-line.</w:t>
            </w:r>
          </w:p>
          <w:p w:rsidR="00651C27" w:rsidRPr="00295059" w:rsidRDefault="00651C27" w:rsidP="009917A7">
            <w:pPr>
              <w:spacing w:line="240" w:lineRule="auto"/>
              <w:rPr>
                <w:rFonts w:ascii="Times New Roman" w:hAnsi="Times New Roman"/>
                <w:sz w:val="16"/>
                <w:szCs w:val="16"/>
              </w:rPr>
            </w:pPr>
            <w:r w:rsidRPr="00295059">
              <w:rPr>
                <w:rFonts w:ascii="Times New Roman" w:hAnsi="Times New Roman"/>
                <w:sz w:val="16"/>
                <w:szCs w:val="16"/>
              </w:rPr>
              <w:t>— Operaciones de cobro y pago con las Administraciones Públicas.</w:t>
            </w:r>
          </w:p>
          <w:p w:rsidR="00651C27" w:rsidRPr="00295059" w:rsidRDefault="00651C27" w:rsidP="009917A7">
            <w:pPr>
              <w:spacing w:line="240" w:lineRule="auto"/>
              <w:rPr>
                <w:rFonts w:ascii="Times New Roman" w:hAnsi="Times New Roman"/>
                <w:sz w:val="16"/>
                <w:szCs w:val="16"/>
              </w:rPr>
            </w:pPr>
            <w:r w:rsidRPr="00295059">
              <w:rPr>
                <w:rFonts w:ascii="Times New Roman" w:hAnsi="Times New Roman"/>
                <w:sz w:val="16"/>
                <w:szCs w:val="16"/>
              </w:rPr>
              <w:t>— Presupuesto de tesorería.</w:t>
            </w:r>
          </w:p>
          <w:p w:rsidR="00651C27" w:rsidRPr="003463CE" w:rsidRDefault="00651C27" w:rsidP="009917A7">
            <w:pPr>
              <w:spacing w:line="240" w:lineRule="auto"/>
              <w:rPr>
                <w:rFonts w:ascii="Times New Roman" w:hAnsi="Times New Roman"/>
                <w:sz w:val="16"/>
                <w:szCs w:val="16"/>
              </w:rPr>
            </w:pPr>
            <w:r w:rsidRPr="00295059">
              <w:rPr>
                <w:rFonts w:ascii="Times New Roman" w:hAnsi="Times New Roman"/>
                <w:sz w:val="16"/>
                <w:szCs w:val="16"/>
              </w:rPr>
              <w:t>— Herramientas informáticas específicas. Hoja de cálculo.</w:t>
            </w:r>
          </w:p>
        </w:tc>
      </w:tr>
    </w:tbl>
    <w:p w:rsidR="00B20730" w:rsidRPr="00654ECC" w:rsidRDefault="00B20730" w:rsidP="00651C27">
      <w:pPr>
        <w:autoSpaceDE w:val="0"/>
        <w:autoSpaceDN w:val="0"/>
        <w:adjustRightInd w:val="0"/>
        <w:spacing w:after="0" w:line="240" w:lineRule="auto"/>
        <w:jc w:val="both"/>
        <w:rPr>
          <w:rFonts w:ascii="Arial" w:hAnsi="Arial" w:cs="Arial"/>
          <w:sz w:val="24"/>
          <w:szCs w:val="24"/>
        </w:rPr>
      </w:pPr>
    </w:p>
    <w:p w:rsidR="0012109D" w:rsidRPr="00FD35F2" w:rsidRDefault="00FD35F2" w:rsidP="00FD35F2">
      <w:pPr>
        <w:keepNext/>
        <w:widowControl/>
        <w:tabs>
          <w:tab w:val="num" w:pos="754"/>
        </w:tabs>
        <w:suppressAutoHyphens/>
        <w:spacing w:before="240" w:after="120" w:line="240" w:lineRule="auto"/>
        <w:jc w:val="both"/>
        <w:outlineLvl w:val="0"/>
        <w:rPr>
          <w:rFonts w:ascii="Arial" w:eastAsia="Times New Roman" w:hAnsi="Arial" w:cs="Arial"/>
          <w:b/>
          <w:bCs/>
          <w:sz w:val="24"/>
          <w:szCs w:val="24"/>
          <w:lang w:eastAsia="ar-SA"/>
        </w:rPr>
      </w:pPr>
      <w:bookmarkStart w:id="6" w:name="_Toc501642663"/>
      <w:r>
        <w:rPr>
          <w:rFonts w:ascii="Arial" w:eastAsia="Times New Roman" w:hAnsi="Arial" w:cs="Arial"/>
          <w:b/>
          <w:bCs/>
          <w:sz w:val="24"/>
          <w:szCs w:val="24"/>
          <w:lang w:eastAsia="ar-SA"/>
        </w:rPr>
        <w:t>5</w:t>
      </w:r>
      <w:r w:rsidR="0012109D" w:rsidRPr="00FD35F2">
        <w:rPr>
          <w:rFonts w:ascii="Arial" w:eastAsia="Times New Roman" w:hAnsi="Arial" w:cs="Arial"/>
          <w:b/>
          <w:bCs/>
          <w:sz w:val="24"/>
          <w:szCs w:val="24"/>
          <w:lang w:eastAsia="ar-SA"/>
        </w:rPr>
        <w:t>. EXPLICACIÓN Y DESARROLLO DE LAS UNIDADES DE TRABAJO</w:t>
      </w:r>
      <w:bookmarkEnd w:id="6"/>
    </w:p>
    <w:p w:rsidR="00A27116" w:rsidRPr="00A27116" w:rsidRDefault="00A27116" w:rsidP="00A27116">
      <w:pPr>
        <w:pStyle w:val="Ttulo2"/>
      </w:pPr>
      <w:bookmarkStart w:id="7" w:name="_Toc495931031"/>
      <w:bookmarkStart w:id="8" w:name="_Toc501642664"/>
      <w:r w:rsidRPr="00A27116">
        <w:t>PRIMER CURSO EN EL CENTRO EDUCATIVO</w:t>
      </w:r>
      <w:bookmarkEnd w:id="7"/>
      <w:bookmarkEnd w:id="8"/>
    </w:p>
    <w:p w:rsidR="00BA0825" w:rsidRDefault="00BA0825" w:rsidP="0012109D">
      <w:pPr>
        <w:autoSpaceDE w:val="0"/>
        <w:autoSpaceDN w:val="0"/>
        <w:adjustRightInd w:val="0"/>
        <w:spacing w:after="0" w:line="240" w:lineRule="auto"/>
        <w:jc w:val="both"/>
        <w:rPr>
          <w:rFonts w:ascii="Arial" w:hAnsi="Arial" w:cs="Arial"/>
          <w:b/>
          <w:sz w:val="24"/>
          <w:szCs w:val="24"/>
        </w:rPr>
      </w:pPr>
    </w:p>
    <w:p w:rsidR="00A235D5" w:rsidRPr="00045010" w:rsidRDefault="000F472E" w:rsidP="00045010">
      <w:pPr>
        <w:autoSpaceDE w:val="0"/>
        <w:autoSpaceDN w:val="0"/>
        <w:adjustRightInd w:val="0"/>
        <w:spacing w:after="0" w:line="240" w:lineRule="auto"/>
        <w:ind w:left="708"/>
        <w:jc w:val="both"/>
        <w:rPr>
          <w:rFonts w:ascii="Arial" w:hAnsi="Arial" w:cs="Arial"/>
          <w:i/>
          <w:sz w:val="24"/>
          <w:szCs w:val="24"/>
        </w:rPr>
      </w:pPr>
      <w:r w:rsidRPr="00045010">
        <w:rPr>
          <w:rFonts w:ascii="Arial" w:hAnsi="Arial" w:cs="Arial"/>
          <w:i/>
          <w:sz w:val="24"/>
          <w:szCs w:val="24"/>
        </w:rPr>
        <w:t xml:space="preserve">UT 1.- </w:t>
      </w:r>
      <w:r w:rsidR="00A235D5" w:rsidRPr="00045010">
        <w:rPr>
          <w:rFonts w:ascii="Arial" w:hAnsi="Arial" w:cs="Arial"/>
          <w:i/>
          <w:sz w:val="24"/>
          <w:szCs w:val="24"/>
        </w:rPr>
        <w:t xml:space="preserve">La actividad económica </w:t>
      </w:r>
      <w:r w:rsidR="00654ECC" w:rsidRPr="00045010">
        <w:rPr>
          <w:rFonts w:ascii="Arial" w:hAnsi="Arial" w:cs="Arial"/>
          <w:i/>
          <w:sz w:val="24"/>
          <w:szCs w:val="24"/>
        </w:rPr>
        <w:t>.El ciclo económico.</w:t>
      </w:r>
    </w:p>
    <w:p w:rsidR="00B20730" w:rsidRPr="00045010" w:rsidRDefault="00B20730" w:rsidP="00045010">
      <w:pPr>
        <w:autoSpaceDE w:val="0"/>
        <w:autoSpaceDN w:val="0"/>
        <w:adjustRightInd w:val="0"/>
        <w:spacing w:after="0" w:line="240" w:lineRule="auto"/>
        <w:ind w:left="708"/>
        <w:jc w:val="both"/>
        <w:rPr>
          <w:rFonts w:ascii="Arial" w:hAnsi="Arial" w:cs="Arial"/>
          <w:sz w:val="24"/>
          <w:szCs w:val="24"/>
        </w:rPr>
      </w:pPr>
    </w:p>
    <w:p w:rsidR="00A235D5" w:rsidRPr="00045010" w:rsidRDefault="00A235D5" w:rsidP="00045010">
      <w:pPr>
        <w:autoSpaceDE w:val="0"/>
        <w:autoSpaceDN w:val="0"/>
        <w:adjustRightInd w:val="0"/>
        <w:spacing w:after="0" w:line="240" w:lineRule="auto"/>
        <w:ind w:left="708"/>
        <w:jc w:val="both"/>
        <w:rPr>
          <w:rFonts w:ascii="Arial" w:hAnsi="Arial" w:cs="Arial"/>
          <w:sz w:val="24"/>
          <w:szCs w:val="24"/>
        </w:rPr>
      </w:pPr>
      <w:r w:rsidRPr="00045010">
        <w:rPr>
          <w:rFonts w:ascii="Arial" w:hAnsi="Arial" w:cs="Arial"/>
          <w:sz w:val="24"/>
          <w:szCs w:val="24"/>
        </w:rPr>
        <w:t xml:space="preserve">UT </w:t>
      </w:r>
      <w:r w:rsidR="000F472E" w:rsidRPr="00045010">
        <w:rPr>
          <w:rFonts w:ascii="Arial" w:hAnsi="Arial" w:cs="Arial"/>
          <w:sz w:val="24"/>
          <w:szCs w:val="24"/>
        </w:rPr>
        <w:t>2</w:t>
      </w:r>
      <w:r w:rsidRPr="00045010">
        <w:rPr>
          <w:rFonts w:ascii="Arial" w:hAnsi="Arial" w:cs="Arial"/>
          <w:sz w:val="24"/>
          <w:szCs w:val="24"/>
        </w:rPr>
        <w:t xml:space="preserve">.- </w:t>
      </w:r>
      <w:r w:rsidRPr="00045010">
        <w:rPr>
          <w:rFonts w:ascii="Arial" w:hAnsi="Arial" w:cs="Arial"/>
          <w:i/>
          <w:sz w:val="24"/>
          <w:szCs w:val="24"/>
        </w:rPr>
        <w:t>L</w:t>
      </w:r>
      <w:r w:rsidR="00654ECC" w:rsidRPr="00045010">
        <w:rPr>
          <w:rFonts w:ascii="Arial" w:hAnsi="Arial" w:cs="Arial"/>
          <w:i/>
          <w:sz w:val="24"/>
          <w:szCs w:val="24"/>
        </w:rPr>
        <w:t>os tributos en la actividad comercial.</w:t>
      </w:r>
    </w:p>
    <w:p w:rsidR="000F472E" w:rsidRPr="00045010" w:rsidRDefault="000F472E" w:rsidP="00045010">
      <w:pPr>
        <w:autoSpaceDE w:val="0"/>
        <w:autoSpaceDN w:val="0"/>
        <w:adjustRightInd w:val="0"/>
        <w:spacing w:after="0" w:line="240" w:lineRule="auto"/>
        <w:ind w:left="708"/>
        <w:jc w:val="both"/>
        <w:rPr>
          <w:rFonts w:ascii="Arial" w:hAnsi="Arial" w:cs="Arial"/>
          <w:i/>
          <w:sz w:val="24"/>
          <w:szCs w:val="24"/>
        </w:rPr>
      </w:pPr>
    </w:p>
    <w:p w:rsidR="000F472E" w:rsidRPr="00045010" w:rsidRDefault="000F472E" w:rsidP="00045010">
      <w:pPr>
        <w:autoSpaceDE w:val="0"/>
        <w:autoSpaceDN w:val="0"/>
        <w:adjustRightInd w:val="0"/>
        <w:spacing w:after="0" w:line="240" w:lineRule="auto"/>
        <w:ind w:left="708"/>
        <w:jc w:val="both"/>
        <w:rPr>
          <w:rFonts w:ascii="Arial" w:hAnsi="Arial" w:cs="Arial"/>
          <w:i/>
          <w:sz w:val="24"/>
          <w:szCs w:val="24"/>
        </w:rPr>
      </w:pPr>
      <w:r w:rsidRPr="00045010">
        <w:rPr>
          <w:rFonts w:ascii="Arial" w:hAnsi="Arial" w:cs="Arial"/>
          <w:i/>
          <w:sz w:val="24"/>
          <w:szCs w:val="24"/>
        </w:rPr>
        <w:t xml:space="preserve">UT 3.- </w:t>
      </w:r>
      <w:r w:rsidR="00654ECC" w:rsidRPr="00045010">
        <w:rPr>
          <w:rFonts w:ascii="Arial" w:hAnsi="Arial" w:cs="Arial"/>
          <w:i/>
          <w:sz w:val="24"/>
          <w:szCs w:val="24"/>
        </w:rPr>
        <w:t>La fiscalidad en las operaciones de compraventa.</w:t>
      </w:r>
    </w:p>
    <w:p w:rsidR="000F472E" w:rsidRPr="00045010" w:rsidRDefault="000F472E" w:rsidP="00045010">
      <w:pPr>
        <w:autoSpaceDE w:val="0"/>
        <w:autoSpaceDN w:val="0"/>
        <w:adjustRightInd w:val="0"/>
        <w:spacing w:after="0" w:line="240" w:lineRule="auto"/>
        <w:ind w:left="708"/>
        <w:jc w:val="both"/>
        <w:rPr>
          <w:rFonts w:ascii="Arial" w:hAnsi="Arial" w:cs="Arial"/>
          <w:i/>
          <w:sz w:val="24"/>
          <w:szCs w:val="24"/>
        </w:rPr>
      </w:pPr>
    </w:p>
    <w:p w:rsidR="00A235D5" w:rsidRPr="00045010" w:rsidRDefault="000F472E" w:rsidP="00045010">
      <w:pPr>
        <w:autoSpaceDE w:val="0"/>
        <w:autoSpaceDN w:val="0"/>
        <w:adjustRightInd w:val="0"/>
        <w:spacing w:after="0" w:line="240" w:lineRule="auto"/>
        <w:ind w:left="708"/>
        <w:jc w:val="both"/>
        <w:rPr>
          <w:rFonts w:ascii="Arial" w:hAnsi="Arial" w:cs="Arial"/>
          <w:i/>
          <w:sz w:val="24"/>
          <w:szCs w:val="24"/>
        </w:rPr>
      </w:pPr>
      <w:r w:rsidRPr="00045010">
        <w:rPr>
          <w:rFonts w:ascii="Arial" w:hAnsi="Arial" w:cs="Arial"/>
          <w:i/>
          <w:sz w:val="24"/>
          <w:szCs w:val="24"/>
        </w:rPr>
        <w:lastRenderedPageBreak/>
        <w:t xml:space="preserve">UT 4.- </w:t>
      </w:r>
      <w:r w:rsidR="00654ECC" w:rsidRPr="00045010">
        <w:rPr>
          <w:rFonts w:ascii="Arial" w:hAnsi="Arial" w:cs="Arial"/>
          <w:i/>
          <w:sz w:val="24"/>
          <w:szCs w:val="24"/>
        </w:rPr>
        <w:t>Documentación administrativa de la compraventa I.</w:t>
      </w:r>
    </w:p>
    <w:p w:rsidR="000F472E" w:rsidRPr="00045010" w:rsidRDefault="000F472E" w:rsidP="00045010">
      <w:pPr>
        <w:autoSpaceDE w:val="0"/>
        <w:autoSpaceDN w:val="0"/>
        <w:adjustRightInd w:val="0"/>
        <w:spacing w:after="0" w:line="240" w:lineRule="auto"/>
        <w:ind w:left="708"/>
        <w:jc w:val="both"/>
        <w:rPr>
          <w:rFonts w:ascii="Arial" w:hAnsi="Arial" w:cs="Arial"/>
          <w:i/>
          <w:sz w:val="24"/>
          <w:szCs w:val="24"/>
        </w:rPr>
      </w:pPr>
    </w:p>
    <w:p w:rsidR="00654ECC" w:rsidRPr="00045010" w:rsidRDefault="000F472E" w:rsidP="00045010">
      <w:pPr>
        <w:autoSpaceDE w:val="0"/>
        <w:autoSpaceDN w:val="0"/>
        <w:adjustRightInd w:val="0"/>
        <w:spacing w:after="0" w:line="240" w:lineRule="auto"/>
        <w:ind w:left="708"/>
        <w:jc w:val="both"/>
        <w:rPr>
          <w:rFonts w:ascii="Arial" w:hAnsi="Arial" w:cs="Arial"/>
          <w:i/>
          <w:sz w:val="24"/>
          <w:szCs w:val="24"/>
        </w:rPr>
      </w:pPr>
      <w:r w:rsidRPr="00045010">
        <w:rPr>
          <w:rFonts w:ascii="Arial" w:hAnsi="Arial" w:cs="Arial"/>
          <w:i/>
          <w:sz w:val="24"/>
          <w:szCs w:val="24"/>
        </w:rPr>
        <w:t xml:space="preserve">UT 5.- </w:t>
      </w:r>
      <w:r w:rsidR="00654ECC" w:rsidRPr="00045010">
        <w:rPr>
          <w:rFonts w:ascii="Arial" w:hAnsi="Arial" w:cs="Arial"/>
          <w:i/>
          <w:sz w:val="24"/>
          <w:szCs w:val="24"/>
        </w:rPr>
        <w:t>Documentación administrativa de la compraventa II.</w:t>
      </w:r>
    </w:p>
    <w:p w:rsidR="00654ECC" w:rsidRPr="00045010" w:rsidRDefault="00654ECC" w:rsidP="00045010">
      <w:pPr>
        <w:autoSpaceDE w:val="0"/>
        <w:autoSpaceDN w:val="0"/>
        <w:adjustRightInd w:val="0"/>
        <w:spacing w:after="0" w:line="240" w:lineRule="auto"/>
        <w:ind w:left="708"/>
        <w:jc w:val="both"/>
        <w:rPr>
          <w:rFonts w:ascii="Arial" w:hAnsi="Arial" w:cs="Arial"/>
          <w:i/>
          <w:sz w:val="24"/>
          <w:szCs w:val="24"/>
        </w:rPr>
      </w:pPr>
    </w:p>
    <w:p w:rsidR="00A235D5" w:rsidRPr="00045010" w:rsidRDefault="000F472E" w:rsidP="00045010">
      <w:pPr>
        <w:autoSpaceDE w:val="0"/>
        <w:autoSpaceDN w:val="0"/>
        <w:adjustRightInd w:val="0"/>
        <w:spacing w:after="0" w:line="240" w:lineRule="auto"/>
        <w:ind w:left="708"/>
        <w:jc w:val="both"/>
        <w:rPr>
          <w:rFonts w:ascii="Arial" w:hAnsi="Arial" w:cs="Arial"/>
          <w:i/>
          <w:sz w:val="24"/>
          <w:szCs w:val="24"/>
        </w:rPr>
      </w:pPr>
      <w:r w:rsidRPr="00045010">
        <w:rPr>
          <w:rFonts w:ascii="Arial" w:hAnsi="Arial" w:cs="Arial"/>
          <w:i/>
          <w:sz w:val="24"/>
          <w:szCs w:val="24"/>
        </w:rPr>
        <w:t xml:space="preserve">UT 6.- </w:t>
      </w:r>
      <w:r w:rsidR="00654ECC" w:rsidRPr="00045010">
        <w:rPr>
          <w:rFonts w:ascii="Arial" w:hAnsi="Arial" w:cs="Arial"/>
          <w:i/>
          <w:sz w:val="24"/>
          <w:szCs w:val="24"/>
        </w:rPr>
        <w:t xml:space="preserve">Operaciones financieras. </w:t>
      </w:r>
    </w:p>
    <w:p w:rsidR="000F472E" w:rsidRPr="00045010" w:rsidRDefault="000F472E" w:rsidP="00045010">
      <w:pPr>
        <w:autoSpaceDE w:val="0"/>
        <w:autoSpaceDN w:val="0"/>
        <w:adjustRightInd w:val="0"/>
        <w:spacing w:after="0" w:line="240" w:lineRule="auto"/>
        <w:ind w:left="708"/>
        <w:jc w:val="both"/>
        <w:rPr>
          <w:rFonts w:ascii="Arial" w:hAnsi="Arial" w:cs="Arial"/>
          <w:i/>
          <w:sz w:val="24"/>
          <w:szCs w:val="24"/>
        </w:rPr>
      </w:pPr>
    </w:p>
    <w:p w:rsidR="00A235D5" w:rsidRPr="00045010" w:rsidRDefault="00DA54D5" w:rsidP="00045010">
      <w:pPr>
        <w:autoSpaceDE w:val="0"/>
        <w:autoSpaceDN w:val="0"/>
        <w:adjustRightInd w:val="0"/>
        <w:spacing w:after="0" w:line="240" w:lineRule="auto"/>
        <w:ind w:left="708"/>
        <w:jc w:val="both"/>
        <w:rPr>
          <w:rFonts w:ascii="Arial" w:hAnsi="Arial" w:cs="Arial"/>
          <w:i/>
          <w:sz w:val="24"/>
          <w:szCs w:val="24"/>
        </w:rPr>
      </w:pPr>
      <w:r w:rsidRPr="00045010">
        <w:rPr>
          <w:rFonts w:ascii="Arial" w:hAnsi="Arial" w:cs="Arial"/>
          <w:i/>
          <w:sz w:val="24"/>
          <w:szCs w:val="24"/>
        </w:rPr>
        <w:t xml:space="preserve">UT 7.- </w:t>
      </w:r>
      <w:r w:rsidR="00654ECC" w:rsidRPr="00045010">
        <w:rPr>
          <w:rFonts w:ascii="Arial" w:hAnsi="Arial" w:cs="Arial"/>
          <w:i/>
          <w:sz w:val="24"/>
          <w:szCs w:val="24"/>
        </w:rPr>
        <w:t>Gestión de cobros y pagos al contado.</w:t>
      </w:r>
      <w:r w:rsidR="00A235D5" w:rsidRPr="00045010">
        <w:rPr>
          <w:rFonts w:ascii="Arial" w:hAnsi="Arial" w:cs="Arial"/>
          <w:i/>
          <w:sz w:val="24"/>
          <w:szCs w:val="24"/>
        </w:rPr>
        <w:t xml:space="preserve"> </w:t>
      </w:r>
    </w:p>
    <w:p w:rsidR="00DA54D5" w:rsidRPr="00045010" w:rsidRDefault="00DA54D5" w:rsidP="00045010">
      <w:pPr>
        <w:autoSpaceDE w:val="0"/>
        <w:autoSpaceDN w:val="0"/>
        <w:adjustRightInd w:val="0"/>
        <w:spacing w:after="0" w:line="240" w:lineRule="auto"/>
        <w:ind w:left="708"/>
        <w:jc w:val="both"/>
        <w:rPr>
          <w:rFonts w:ascii="Arial" w:hAnsi="Arial" w:cs="Arial"/>
          <w:sz w:val="24"/>
          <w:szCs w:val="24"/>
        </w:rPr>
      </w:pPr>
    </w:p>
    <w:p w:rsidR="00A235D5" w:rsidRPr="00045010" w:rsidRDefault="00DA54D5" w:rsidP="00045010">
      <w:pPr>
        <w:autoSpaceDE w:val="0"/>
        <w:autoSpaceDN w:val="0"/>
        <w:adjustRightInd w:val="0"/>
        <w:spacing w:after="0" w:line="240" w:lineRule="auto"/>
        <w:ind w:left="708"/>
        <w:jc w:val="both"/>
        <w:rPr>
          <w:rFonts w:ascii="Arial" w:hAnsi="Arial" w:cs="Arial"/>
          <w:i/>
          <w:sz w:val="24"/>
          <w:szCs w:val="24"/>
        </w:rPr>
      </w:pPr>
      <w:r w:rsidRPr="00045010">
        <w:rPr>
          <w:rFonts w:ascii="Arial" w:hAnsi="Arial" w:cs="Arial"/>
          <w:i/>
          <w:sz w:val="24"/>
          <w:szCs w:val="24"/>
        </w:rPr>
        <w:t xml:space="preserve">UT 8.- </w:t>
      </w:r>
      <w:r w:rsidR="00654ECC" w:rsidRPr="00045010">
        <w:rPr>
          <w:rFonts w:ascii="Arial" w:hAnsi="Arial" w:cs="Arial"/>
          <w:i/>
          <w:sz w:val="24"/>
          <w:szCs w:val="24"/>
        </w:rPr>
        <w:t>Gestión de cobros y pagos aplazados.</w:t>
      </w:r>
    </w:p>
    <w:p w:rsidR="00DA54D5" w:rsidRPr="00045010" w:rsidRDefault="00DA54D5" w:rsidP="00045010">
      <w:pPr>
        <w:autoSpaceDE w:val="0"/>
        <w:autoSpaceDN w:val="0"/>
        <w:adjustRightInd w:val="0"/>
        <w:spacing w:after="0" w:line="240" w:lineRule="auto"/>
        <w:ind w:left="708"/>
        <w:jc w:val="both"/>
        <w:rPr>
          <w:rFonts w:ascii="Arial" w:hAnsi="Arial" w:cs="Arial"/>
          <w:sz w:val="24"/>
          <w:szCs w:val="24"/>
        </w:rPr>
      </w:pPr>
    </w:p>
    <w:p w:rsidR="00A235D5" w:rsidRPr="00045010" w:rsidRDefault="00DA54D5" w:rsidP="00045010">
      <w:pPr>
        <w:autoSpaceDE w:val="0"/>
        <w:autoSpaceDN w:val="0"/>
        <w:adjustRightInd w:val="0"/>
        <w:spacing w:after="0" w:line="240" w:lineRule="auto"/>
        <w:ind w:left="708"/>
        <w:jc w:val="both"/>
        <w:rPr>
          <w:rFonts w:ascii="Arial" w:hAnsi="Arial" w:cs="Arial"/>
          <w:i/>
          <w:sz w:val="24"/>
          <w:szCs w:val="24"/>
        </w:rPr>
      </w:pPr>
      <w:r w:rsidRPr="00045010">
        <w:rPr>
          <w:rFonts w:ascii="Arial" w:hAnsi="Arial" w:cs="Arial"/>
          <w:i/>
          <w:sz w:val="24"/>
          <w:szCs w:val="24"/>
        </w:rPr>
        <w:t xml:space="preserve">UT 9.- </w:t>
      </w:r>
      <w:r w:rsidR="00654ECC" w:rsidRPr="00045010">
        <w:rPr>
          <w:rFonts w:ascii="Arial" w:hAnsi="Arial" w:cs="Arial"/>
          <w:i/>
          <w:sz w:val="24"/>
          <w:szCs w:val="24"/>
        </w:rPr>
        <w:t>Gestión de tesorería.</w:t>
      </w:r>
    </w:p>
    <w:p w:rsidR="00DA54D5" w:rsidRPr="00045010" w:rsidRDefault="00DA54D5" w:rsidP="00045010">
      <w:pPr>
        <w:autoSpaceDE w:val="0"/>
        <w:autoSpaceDN w:val="0"/>
        <w:adjustRightInd w:val="0"/>
        <w:spacing w:after="0" w:line="240" w:lineRule="auto"/>
        <w:ind w:left="708"/>
        <w:jc w:val="both"/>
        <w:rPr>
          <w:rFonts w:ascii="Arial" w:hAnsi="Arial" w:cs="Arial"/>
          <w:i/>
          <w:sz w:val="24"/>
          <w:szCs w:val="24"/>
        </w:rPr>
      </w:pPr>
    </w:p>
    <w:p w:rsidR="00A235D5" w:rsidRPr="00045010" w:rsidRDefault="00DA54D5" w:rsidP="00045010">
      <w:pPr>
        <w:autoSpaceDE w:val="0"/>
        <w:autoSpaceDN w:val="0"/>
        <w:adjustRightInd w:val="0"/>
        <w:spacing w:after="0" w:line="240" w:lineRule="auto"/>
        <w:ind w:left="708"/>
        <w:jc w:val="both"/>
        <w:rPr>
          <w:rFonts w:ascii="Arial" w:hAnsi="Arial" w:cs="Arial"/>
          <w:i/>
          <w:sz w:val="24"/>
          <w:szCs w:val="24"/>
        </w:rPr>
      </w:pPr>
      <w:r w:rsidRPr="00045010">
        <w:rPr>
          <w:rFonts w:ascii="Arial" w:hAnsi="Arial" w:cs="Arial"/>
          <w:i/>
          <w:sz w:val="24"/>
          <w:szCs w:val="24"/>
        </w:rPr>
        <w:t xml:space="preserve">UT 10.- </w:t>
      </w:r>
      <w:r w:rsidR="00654ECC" w:rsidRPr="00045010">
        <w:rPr>
          <w:rFonts w:ascii="Arial" w:hAnsi="Arial" w:cs="Arial"/>
          <w:i/>
          <w:sz w:val="24"/>
          <w:szCs w:val="24"/>
        </w:rPr>
        <w:t>El Método contable.</w:t>
      </w:r>
    </w:p>
    <w:p w:rsidR="00DA54D5" w:rsidRPr="00045010" w:rsidRDefault="00DA54D5" w:rsidP="00045010">
      <w:pPr>
        <w:autoSpaceDE w:val="0"/>
        <w:autoSpaceDN w:val="0"/>
        <w:adjustRightInd w:val="0"/>
        <w:spacing w:after="0" w:line="240" w:lineRule="auto"/>
        <w:ind w:left="708"/>
        <w:jc w:val="both"/>
        <w:rPr>
          <w:rFonts w:ascii="Arial" w:hAnsi="Arial" w:cs="Arial"/>
          <w:sz w:val="24"/>
          <w:szCs w:val="24"/>
        </w:rPr>
      </w:pPr>
    </w:p>
    <w:p w:rsidR="00A235D5" w:rsidRPr="009917A7" w:rsidRDefault="00DD45A4" w:rsidP="00045010">
      <w:pPr>
        <w:autoSpaceDE w:val="0"/>
        <w:autoSpaceDN w:val="0"/>
        <w:adjustRightInd w:val="0"/>
        <w:spacing w:after="0" w:line="240" w:lineRule="auto"/>
        <w:ind w:left="708"/>
        <w:jc w:val="both"/>
        <w:rPr>
          <w:rFonts w:ascii="Arial" w:hAnsi="Arial" w:cs="Arial"/>
          <w:i/>
          <w:sz w:val="24"/>
          <w:szCs w:val="24"/>
        </w:rPr>
      </w:pPr>
      <w:r w:rsidRPr="009917A7">
        <w:rPr>
          <w:rFonts w:ascii="Arial" w:hAnsi="Arial" w:cs="Arial"/>
          <w:i/>
          <w:sz w:val="24"/>
          <w:szCs w:val="24"/>
        </w:rPr>
        <w:t xml:space="preserve">UT 11.- </w:t>
      </w:r>
      <w:r w:rsidR="00654ECC" w:rsidRPr="009917A7">
        <w:rPr>
          <w:rFonts w:ascii="Arial" w:hAnsi="Arial" w:cs="Arial"/>
          <w:i/>
          <w:sz w:val="24"/>
          <w:szCs w:val="24"/>
        </w:rPr>
        <w:t>El Plan General de Contabilidad.</w:t>
      </w:r>
    </w:p>
    <w:p w:rsidR="00DD45A4" w:rsidRPr="009917A7" w:rsidRDefault="00DD45A4" w:rsidP="00045010">
      <w:pPr>
        <w:autoSpaceDE w:val="0"/>
        <w:autoSpaceDN w:val="0"/>
        <w:adjustRightInd w:val="0"/>
        <w:spacing w:after="0" w:line="240" w:lineRule="auto"/>
        <w:ind w:left="708"/>
        <w:jc w:val="both"/>
        <w:rPr>
          <w:rFonts w:ascii="Arial" w:hAnsi="Arial" w:cs="Arial"/>
          <w:i/>
          <w:sz w:val="24"/>
          <w:szCs w:val="24"/>
        </w:rPr>
      </w:pPr>
    </w:p>
    <w:p w:rsidR="00A235D5" w:rsidRPr="009917A7" w:rsidRDefault="00DD45A4" w:rsidP="00045010">
      <w:pPr>
        <w:autoSpaceDE w:val="0"/>
        <w:autoSpaceDN w:val="0"/>
        <w:adjustRightInd w:val="0"/>
        <w:spacing w:after="0" w:line="240" w:lineRule="auto"/>
        <w:ind w:left="708"/>
        <w:jc w:val="both"/>
        <w:rPr>
          <w:rFonts w:ascii="Arial" w:hAnsi="Arial" w:cs="Arial"/>
          <w:i/>
          <w:sz w:val="24"/>
          <w:szCs w:val="24"/>
        </w:rPr>
      </w:pPr>
      <w:r w:rsidRPr="009917A7">
        <w:rPr>
          <w:rFonts w:ascii="Arial" w:hAnsi="Arial" w:cs="Arial"/>
          <w:i/>
          <w:sz w:val="24"/>
          <w:szCs w:val="24"/>
        </w:rPr>
        <w:t xml:space="preserve">UT 12.- </w:t>
      </w:r>
      <w:r w:rsidR="00A235D5" w:rsidRPr="009917A7">
        <w:rPr>
          <w:rFonts w:ascii="Arial" w:hAnsi="Arial" w:cs="Arial"/>
          <w:i/>
          <w:sz w:val="24"/>
          <w:szCs w:val="24"/>
        </w:rPr>
        <w:t>Las existencias</w:t>
      </w:r>
      <w:r w:rsidR="00654ECC" w:rsidRPr="009917A7">
        <w:rPr>
          <w:rFonts w:ascii="Arial" w:hAnsi="Arial" w:cs="Arial"/>
          <w:i/>
          <w:sz w:val="24"/>
          <w:szCs w:val="24"/>
        </w:rPr>
        <w:t>.</w:t>
      </w:r>
    </w:p>
    <w:p w:rsidR="00DD45A4" w:rsidRPr="009917A7" w:rsidRDefault="00DD45A4" w:rsidP="009917A7">
      <w:pPr>
        <w:autoSpaceDE w:val="0"/>
        <w:autoSpaceDN w:val="0"/>
        <w:adjustRightInd w:val="0"/>
        <w:spacing w:after="0" w:line="240" w:lineRule="auto"/>
        <w:ind w:left="708"/>
        <w:jc w:val="both"/>
        <w:rPr>
          <w:rFonts w:ascii="Arial" w:hAnsi="Arial" w:cs="Arial"/>
          <w:i/>
          <w:sz w:val="24"/>
          <w:szCs w:val="24"/>
        </w:rPr>
      </w:pPr>
    </w:p>
    <w:p w:rsidR="00A235D5" w:rsidRPr="009917A7" w:rsidRDefault="00DD45A4" w:rsidP="009917A7">
      <w:pPr>
        <w:autoSpaceDE w:val="0"/>
        <w:autoSpaceDN w:val="0"/>
        <w:adjustRightInd w:val="0"/>
        <w:spacing w:after="0" w:line="240" w:lineRule="auto"/>
        <w:ind w:left="708"/>
        <w:jc w:val="both"/>
        <w:rPr>
          <w:rFonts w:ascii="Arial" w:hAnsi="Arial" w:cs="Arial"/>
          <w:i/>
          <w:sz w:val="24"/>
          <w:szCs w:val="24"/>
        </w:rPr>
      </w:pPr>
      <w:r w:rsidRPr="009917A7">
        <w:rPr>
          <w:rFonts w:ascii="Arial" w:hAnsi="Arial" w:cs="Arial"/>
          <w:i/>
          <w:sz w:val="24"/>
          <w:szCs w:val="24"/>
        </w:rPr>
        <w:t xml:space="preserve">UT 13.- </w:t>
      </w:r>
      <w:r w:rsidR="00654ECC" w:rsidRPr="009917A7">
        <w:rPr>
          <w:rFonts w:ascii="Arial" w:hAnsi="Arial" w:cs="Arial"/>
          <w:i/>
          <w:sz w:val="24"/>
          <w:szCs w:val="24"/>
        </w:rPr>
        <w:t>Contabilización de operaciones de compra.</w:t>
      </w:r>
    </w:p>
    <w:p w:rsidR="00DD45A4" w:rsidRPr="009917A7" w:rsidRDefault="00DD45A4" w:rsidP="009917A7">
      <w:pPr>
        <w:autoSpaceDE w:val="0"/>
        <w:autoSpaceDN w:val="0"/>
        <w:adjustRightInd w:val="0"/>
        <w:spacing w:after="0" w:line="240" w:lineRule="auto"/>
        <w:ind w:left="708"/>
        <w:jc w:val="both"/>
        <w:rPr>
          <w:rFonts w:ascii="Arial" w:hAnsi="Arial" w:cs="Arial"/>
          <w:i/>
          <w:sz w:val="24"/>
          <w:szCs w:val="24"/>
        </w:rPr>
      </w:pPr>
    </w:p>
    <w:p w:rsidR="00A235D5" w:rsidRPr="009917A7" w:rsidRDefault="00DD45A4" w:rsidP="009917A7">
      <w:pPr>
        <w:autoSpaceDE w:val="0"/>
        <w:autoSpaceDN w:val="0"/>
        <w:adjustRightInd w:val="0"/>
        <w:spacing w:after="0" w:line="240" w:lineRule="auto"/>
        <w:ind w:left="708"/>
        <w:jc w:val="both"/>
        <w:rPr>
          <w:rFonts w:ascii="Arial" w:hAnsi="Arial" w:cs="Arial"/>
          <w:i/>
          <w:sz w:val="24"/>
          <w:szCs w:val="24"/>
        </w:rPr>
      </w:pPr>
      <w:r w:rsidRPr="009917A7">
        <w:rPr>
          <w:rFonts w:ascii="Arial" w:hAnsi="Arial" w:cs="Arial"/>
          <w:i/>
          <w:sz w:val="24"/>
          <w:szCs w:val="24"/>
        </w:rPr>
        <w:t>UT 14</w:t>
      </w:r>
      <w:r w:rsidR="00654ECC" w:rsidRPr="009917A7">
        <w:rPr>
          <w:rFonts w:ascii="Arial" w:hAnsi="Arial" w:cs="Arial"/>
          <w:i/>
          <w:sz w:val="24"/>
          <w:szCs w:val="24"/>
        </w:rPr>
        <w:t>.- Contabilización de operaciones de venta.</w:t>
      </w:r>
    </w:p>
    <w:p w:rsidR="00DD45A4" w:rsidRPr="009917A7" w:rsidRDefault="00DD45A4" w:rsidP="009917A7">
      <w:pPr>
        <w:autoSpaceDE w:val="0"/>
        <w:autoSpaceDN w:val="0"/>
        <w:adjustRightInd w:val="0"/>
        <w:spacing w:after="0" w:line="240" w:lineRule="auto"/>
        <w:ind w:left="708"/>
        <w:jc w:val="both"/>
        <w:rPr>
          <w:rFonts w:ascii="Arial" w:hAnsi="Arial" w:cs="Arial"/>
          <w:i/>
          <w:sz w:val="24"/>
          <w:szCs w:val="24"/>
        </w:rPr>
      </w:pPr>
    </w:p>
    <w:p w:rsidR="00A235D5" w:rsidRPr="009917A7" w:rsidRDefault="00DD45A4" w:rsidP="009917A7">
      <w:pPr>
        <w:autoSpaceDE w:val="0"/>
        <w:autoSpaceDN w:val="0"/>
        <w:adjustRightInd w:val="0"/>
        <w:spacing w:after="0" w:line="240" w:lineRule="auto"/>
        <w:ind w:left="708"/>
        <w:jc w:val="both"/>
        <w:rPr>
          <w:rFonts w:ascii="Arial" w:hAnsi="Arial" w:cs="Arial"/>
          <w:i/>
          <w:sz w:val="24"/>
          <w:szCs w:val="24"/>
        </w:rPr>
      </w:pPr>
      <w:r w:rsidRPr="009917A7">
        <w:rPr>
          <w:rFonts w:ascii="Arial" w:hAnsi="Arial" w:cs="Arial"/>
          <w:i/>
          <w:sz w:val="24"/>
          <w:szCs w:val="24"/>
        </w:rPr>
        <w:t xml:space="preserve">UT 15.- </w:t>
      </w:r>
      <w:r w:rsidR="009917A7">
        <w:rPr>
          <w:rFonts w:ascii="Arial" w:hAnsi="Arial" w:cs="Arial"/>
          <w:i/>
          <w:sz w:val="24"/>
          <w:szCs w:val="24"/>
        </w:rPr>
        <w:t>E</w:t>
      </w:r>
      <w:r w:rsidR="00654ECC" w:rsidRPr="009917A7">
        <w:rPr>
          <w:rFonts w:ascii="Arial" w:hAnsi="Arial" w:cs="Arial"/>
          <w:i/>
          <w:sz w:val="24"/>
          <w:szCs w:val="24"/>
        </w:rPr>
        <w:t>l ciclo contable.</w:t>
      </w:r>
    </w:p>
    <w:p w:rsidR="00DD45A4" w:rsidRPr="00DD45A4" w:rsidRDefault="00DD45A4" w:rsidP="00A235D5">
      <w:pPr>
        <w:autoSpaceDE w:val="0"/>
        <w:autoSpaceDN w:val="0"/>
        <w:adjustRightInd w:val="0"/>
        <w:spacing w:after="0" w:line="240" w:lineRule="auto"/>
        <w:jc w:val="both"/>
        <w:rPr>
          <w:rFonts w:ascii="Arial" w:hAnsi="Arial" w:cs="Arial"/>
          <w:b/>
          <w:i/>
          <w:sz w:val="24"/>
          <w:szCs w:val="24"/>
        </w:rPr>
      </w:pPr>
    </w:p>
    <w:p w:rsidR="00A27116" w:rsidRPr="00A27116" w:rsidRDefault="00A27116" w:rsidP="00A27116">
      <w:pPr>
        <w:pStyle w:val="Ttulo2"/>
        <w:rPr>
          <w:lang w:eastAsia="ar-SA"/>
        </w:rPr>
      </w:pPr>
      <w:bookmarkStart w:id="9" w:name="_Toc495931032"/>
      <w:bookmarkStart w:id="10" w:name="_Toc495943256"/>
      <w:bookmarkStart w:id="11" w:name="_Toc501642665"/>
      <w:r w:rsidRPr="00A27116">
        <w:rPr>
          <w:lang w:eastAsia="ar-SA"/>
        </w:rPr>
        <w:t>SEGUNDO CURSO EN LA EMPRESA.</w:t>
      </w:r>
      <w:bookmarkEnd w:id="9"/>
      <w:bookmarkEnd w:id="10"/>
      <w:bookmarkEnd w:id="11"/>
    </w:p>
    <w:p w:rsidR="00A27116" w:rsidRPr="00973211" w:rsidRDefault="00A27116" w:rsidP="00A27116">
      <w:pPr>
        <w:spacing w:before="60" w:after="60" w:line="240" w:lineRule="auto"/>
        <w:jc w:val="both"/>
        <w:rPr>
          <w:rFonts w:ascii="Arial" w:hAnsi="Arial" w:cs="Arial"/>
          <w:sz w:val="24"/>
          <w:szCs w:val="20"/>
        </w:rPr>
      </w:pPr>
      <w:r w:rsidRPr="00A27116">
        <w:rPr>
          <w:rFonts w:ascii="Arial" w:hAnsi="Arial" w:cs="Arial"/>
          <w:sz w:val="24"/>
          <w:szCs w:val="20"/>
        </w:rPr>
        <w:t xml:space="preserve">Durante el segundo curso de formación en la empresa </w:t>
      </w:r>
      <w:r w:rsidR="00705DA6">
        <w:rPr>
          <w:rFonts w:ascii="Arial" w:hAnsi="Arial" w:cs="Arial"/>
          <w:sz w:val="24"/>
          <w:szCs w:val="20"/>
        </w:rPr>
        <w:t>el alumnado</w:t>
      </w:r>
      <w:r w:rsidRPr="00A27116">
        <w:rPr>
          <w:rFonts w:ascii="Arial" w:hAnsi="Arial" w:cs="Arial"/>
          <w:sz w:val="24"/>
          <w:szCs w:val="20"/>
        </w:rPr>
        <w:t xml:space="preserve"> desarrollará los </w:t>
      </w:r>
      <w:r w:rsidRPr="00973211">
        <w:rPr>
          <w:rFonts w:ascii="Arial" w:hAnsi="Arial" w:cs="Arial"/>
          <w:sz w:val="24"/>
          <w:szCs w:val="20"/>
        </w:rPr>
        <w:t xml:space="preserve">contenidos fijados en el Decreto </w:t>
      </w:r>
      <w:r w:rsidR="008D129E" w:rsidRPr="00973211">
        <w:rPr>
          <w:rFonts w:ascii="Arial" w:hAnsi="Arial" w:cs="Arial"/>
          <w:sz w:val="24"/>
          <w:szCs w:val="20"/>
        </w:rPr>
        <w:t>92/2012</w:t>
      </w:r>
      <w:r w:rsidRPr="00973211">
        <w:rPr>
          <w:rFonts w:ascii="Arial" w:hAnsi="Arial" w:cs="Arial"/>
          <w:sz w:val="24"/>
          <w:szCs w:val="20"/>
        </w:rPr>
        <w:t xml:space="preserve"> de </w:t>
      </w:r>
      <w:r w:rsidR="008D129E" w:rsidRPr="00973211">
        <w:rPr>
          <w:rFonts w:ascii="Arial" w:hAnsi="Arial" w:cs="Arial"/>
          <w:sz w:val="24"/>
          <w:szCs w:val="20"/>
        </w:rPr>
        <w:t>19</w:t>
      </w:r>
      <w:r w:rsidRPr="00973211">
        <w:rPr>
          <w:rFonts w:ascii="Arial" w:hAnsi="Arial" w:cs="Arial"/>
          <w:sz w:val="24"/>
          <w:szCs w:val="20"/>
        </w:rPr>
        <w:t xml:space="preserve"> de </w:t>
      </w:r>
      <w:r w:rsidR="008D129E" w:rsidRPr="00973211">
        <w:rPr>
          <w:rFonts w:ascii="Arial" w:hAnsi="Arial" w:cs="Arial"/>
          <w:sz w:val="24"/>
          <w:szCs w:val="20"/>
        </w:rPr>
        <w:t>junio</w:t>
      </w:r>
      <w:r w:rsidRPr="00973211">
        <w:rPr>
          <w:rFonts w:ascii="Arial" w:hAnsi="Arial" w:cs="Arial"/>
          <w:sz w:val="24"/>
          <w:szCs w:val="20"/>
        </w:rPr>
        <w:t xml:space="preserve">, por el que se establece para la Comunidad de Madrid el currículo formativo de grado </w:t>
      </w:r>
      <w:r w:rsidR="008D129E" w:rsidRPr="00973211">
        <w:rPr>
          <w:rFonts w:ascii="Arial" w:hAnsi="Arial" w:cs="Arial"/>
          <w:sz w:val="24"/>
          <w:szCs w:val="20"/>
        </w:rPr>
        <w:t>superior</w:t>
      </w:r>
      <w:r w:rsidRPr="00973211">
        <w:rPr>
          <w:rFonts w:ascii="Arial" w:hAnsi="Arial" w:cs="Arial"/>
          <w:sz w:val="24"/>
          <w:szCs w:val="20"/>
        </w:rPr>
        <w:t xml:space="preserve"> correspondiente al título de Técnico </w:t>
      </w:r>
      <w:r w:rsidR="008D129E" w:rsidRPr="00973211">
        <w:rPr>
          <w:rFonts w:ascii="Arial" w:hAnsi="Arial" w:cs="Arial"/>
          <w:sz w:val="24"/>
          <w:szCs w:val="20"/>
        </w:rPr>
        <w:t xml:space="preserve">Superior </w:t>
      </w:r>
      <w:r w:rsidRPr="00973211">
        <w:rPr>
          <w:rFonts w:ascii="Arial" w:hAnsi="Arial" w:cs="Arial"/>
          <w:sz w:val="24"/>
          <w:szCs w:val="20"/>
        </w:rPr>
        <w:t xml:space="preserve">en </w:t>
      </w:r>
      <w:r w:rsidR="008D129E" w:rsidRPr="00973211">
        <w:rPr>
          <w:rFonts w:ascii="Arial" w:hAnsi="Arial" w:cs="Arial"/>
          <w:sz w:val="24"/>
          <w:szCs w:val="20"/>
        </w:rPr>
        <w:t>Administración y Finanzas</w:t>
      </w:r>
      <w:r w:rsidRPr="00973211">
        <w:rPr>
          <w:rFonts w:ascii="Arial" w:hAnsi="Arial" w:cs="Arial"/>
          <w:sz w:val="24"/>
          <w:szCs w:val="20"/>
        </w:rPr>
        <w:t xml:space="preserve">. </w:t>
      </w:r>
    </w:p>
    <w:p w:rsidR="00A27116" w:rsidRPr="00973211" w:rsidRDefault="00A27116" w:rsidP="00A27116">
      <w:pPr>
        <w:spacing w:before="60" w:after="60" w:line="240" w:lineRule="auto"/>
        <w:jc w:val="both"/>
        <w:rPr>
          <w:rFonts w:ascii="Arial" w:hAnsi="Arial" w:cs="Arial"/>
          <w:sz w:val="24"/>
          <w:szCs w:val="20"/>
        </w:rPr>
      </w:pPr>
      <w:r w:rsidRPr="00973211">
        <w:rPr>
          <w:rFonts w:ascii="Arial" w:hAnsi="Arial" w:cs="Arial"/>
          <w:sz w:val="24"/>
          <w:szCs w:val="20"/>
        </w:rPr>
        <w:t xml:space="preserve">Estos contenidos quedarán fijados  para cada empresa en el correspondiente convenio de colaboración que firme con   el centro educativo. En dicho convenio se hará constar el programa formativo que ampliará las enseñanzas mínimas fijadas en el Real Decreto </w:t>
      </w:r>
      <w:r w:rsidR="008D129E" w:rsidRPr="00973211">
        <w:rPr>
          <w:rFonts w:ascii="Arial" w:hAnsi="Arial" w:cs="Arial"/>
          <w:sz w:val="24"/>
          <w:szCs w:val="20"/>
        </w:rPr>
        <w:t>1584</w:t>
      </w:r>
      <w:r w:rsidRPr="00973211">
        <w:rPr>
          <w:rFonts w:ascii="Arial" w:hAnsi="Arial" w:cs="Arial"/>
          <w:sz w:val="24"/>
          <w:szCs w:val="20"/>
        </w:rPr>
        <w:t>/</w:t>
      </w:r>
      <w:r w:rsidR="008D129E" w:rsidRPr="00973211">
        <w:rPr>
          <w:rFonts w:ascii="Arial" w:hAnsi="Arial" w:cs="Arial"/>
          <w:sz w:val="24"/>
          <w:szCs w:val="20"/>
        </w:rPr>
        <w:t>2011</w:t>
      </w:r>
      <w:r w:rsidRPr="00973211">
        <w:rPr>
          <w:rFonts w:ascii="Arial" w:hAnsi="Arial" w:cs="Arial"/>
          <w:sz w:val="24"/>
          <w:szCs w:val="20"/>
        </w:rPr>
        <w:t xml:space="preserve"> de </w:t>
      </w:r>
      <w:r w:rsidR="008D129E" w:rsidRPr="00973211">
        <w:rPr>
          <w:rFonts w:ascii="Arial" w:hAnsi="Arial" w:cs="Arial"/>
          <w:sz w:val="24"/>
          <w:szCs w:val="20"/>
        </w:rPr>
        <w:t>4</w:t>
      </w:r>
      <w:r w:rsidRPr="00973211">
        <w:rPr>
          <w:rFonts w:ascii="Arial" w:hAnsi="Arial" w:cs="Arial"/>
          <w:sz w:val="24"/>
          <w:szCs w:val="20"/>
        </w:rPr>
        <w:t xml:space="preserve"> de </w:t>
      </w:r>
      <w:r w:rsidR="008D129E" w:rsidRPr="00973211">
        <w:rPr>
          <w:rFonts w:ascii="Arial" w:hAnsi="Arial" w:cs="Arial"/>
          <w:sz w:val="24"/>
          <w:szCs w:val="20"/>
        </w:rPr>
        <w:t>noviembre</w:t>
      </w:r>
      <w:r w:rsidRPr="00973211">
        <w:rPr>
          <w:rFonts w:ascii="Arial" w:hAnsi="Arial" w:cs="Arial"/>
          <w:sz w:val="24"/>
          <w:szCs w:val="20"/>
        </w:rPr>
        <w:t>, impartidas en el primer curso.</w:t>
      </w:r>
    </w:p>
    <w:p w:rsidR="00A27116" w:rsidRPr="00A27116" w:rsidRDefault="00A27116" w:rsidP="00A27116">
      <w:pPr>
        <w:spacing w:before="60" w:after="60" w:line="240" w:lineRule="auto"/>
        <w:jc w:val="both"/>
        <w:rPr>
          <w:rFonts w:ascii="Arial" w:hAnsi="Arial" w:cs="Arial"/>
          <w:sz w:val="24"/>
          <w:szCs w:val="20"/>
        </w:rPr>
      </w:pPr>
      <w:r w:rsidRPr="00A27116">
        <w:rPr>
          <w:rFonts w:ascii="Arial" w:hAnsi="Arial" w:cs="Arial"/>
          <w:sz w:val="24"/>
          <w:szCs w:val="20"/>
        </w:rPr>
        <w:t>El convenio de colaboración quedará a disposición del alumno</w:t>
      </w:r>
      <w:r w:rsidR="00015FBB">
        <w:rPr>
          <w:rFonts w:ascii="Arial" w:hAnsi="Arial" w:cs="Arial"/>
          <w:sz w:val="24"/>
          <w:szCs w:val="20"/>
        </w:rPr>
        <w:t>/a</w:t>
      </w:r>
      <w:r w:rsidRPr="00A27116">
        <w:rPr>
          <w:rFonts w:ascii="Arial" w:hAnsi="Arial" w:cs="Arial"/>
          <w:sz w:val="24"/>
          <w:szCs w:val="20"/>
        </w:rPr>
        <w:t xml:space="preserve"> en el centro docente.</w:t>
      </w:r>
    </w:p>
    <w:p w:rsidR="0029558D" w:rsidRDefault="0029558D" w:rsidP="00A235D5">
      <w:pPr>
        <w:autoSpaceDE w:val="0"/>
        <w:autoSpaceDN w:val="0"/>
        <w:adjustRightInd w:val="0"/>
        <w:spacing w:after="0" w:line="240" w:lineRule="auto"/>
        <w:jc w:val="both"/>
        <w:rPr>
          <w:rFonts w:ascii="Arial" w:hAnsi="Arial" w:cs="Arial"/>
          <w:sz w:val="24"/>
          <w:szCs w:val="24"/>
        </w:rPr>
      </w:pPr>
    </w:p>
    <w:p w:rsidR="0029558D" w:rsidRPr="00FD35F2" w:rsidRDefault="00FD35F2" w:rsidP="00FD35F2">
      <w:pPr>
        <w:keepNext/>
        <w:widowControl/>
        <w:tabs>
          <w:tab w:val="num" w:pos="754"/>
        </w:tabs>
        <w:suppressAutoHyphens/>
        <w:spacing w:before="240" w:after="120" w:line="240" w:lineRule="auto"/>
        <w:jc w:val="both"/>
        <w:outlineLvl w:val="0"/>
        <w:rPr>
          <w:rFonts w:ascii="Arial" w:eastAsia="Times New Roman" w:hAnsi="Arial" w:cs="Arial"/>
          <w:b/>
          <w:bCs/>
          <w:sz w:val="24"/>
          <w:szCs w:val="24"/>
          <w:lang w:eastAsia="ar-SA"/>
        </w:rPr>
      </w:pPr>
      <w:bookmarkStart w:id="12" w:name="_Toc501642666"/>
      <w:r>
        <w:rPr>
          <w:rFonts w:ascii="Arial" w:eastAsia="Times New Roman" w:hAnsi="Arial" w:cs="Arial"/>
          <w:b/>
          <w:bCs/>
          <w:sz w:val="24"/>
          <w:szCs w:val="24"/>
          <w:lang w:eastAsia="ar-SA"/>
        </w:rPr>
        <w:t>6</w:t>
      </w:r>
      <w:r w:rsidR="0029558D" w:rsidRPr="00FD35F2">
        <w:rPr>
          <w:rFonts w:ascii="Arial" w:eastAsia="Times New Roman" w:hAnsi="Arial" w:cs="Arial"/>
          <w:b/>
          <w:bCs/>
          <w:sz w:val="24"/>
          <w:szCs w:val="24"/>
          <w:lang w:eastAsia="ar-SA"/>
        </w:rPr>
        <w:t xml:space="preserve">. </w:t>
      </w:r>
      <w:r w:rsidR="0029558D" w:rsidRPr="009E778D">
        <w:rPr>
          <w:rFonts w:ascii="Arial" w:eastAsia="Times New Roman" w:hAnsi="Arial" w:cs="Arial"/>
          <w:b/>
          <w:bCs/>
          <w:sz w:val="24"/>
          <w:szCs w:val="24"/>
          <w:lang w:eastAsia="ar-SA"/>
        </w:rPr>
        <w:t>TEMPORALIZACIÓN</w:t>
      </w:r>
      <w:bookmarkEnd w:id="12"/>
    </w:p>
    <w:p w:rsidR="0029558D" w:rsidRDefault="0029558D" w:rsidP="0029558D">
      <w:pPr>
        <w:autoSpaceDE w:val="0"/>
        <w:autoSpaceDN w:val="0"/>
        <w:adjustRightInd w:val="0"/>
        <w:spacing w:after="0" w:line="240" w:lineRule="auto"/>
        <w:jc w:val="both"/>
        <w:rPr>
          <w:rFonts w:ascii="Arial" w:hAnsi="Arial" w:cs="Arial"/>
          <w:b/>
          <w:bCs/>
          <w:sz w:val="24"/>
          <w:szCs w:val="24"/>
        </w:rPr>
      </w:pPr>
    </w:p>
    <w:p w:rsidR="00DF1C54" w:rsidRDefault="00DF1C54" w:rsidP="0029558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En la</w:t>
      </w:r>
      <w:r w:rsidRPr="00584463">
        <w:rPr>
          <w:rFonts w:ascii="Arial" w:hAnsi="Arial" w:cs="Arial"/>
          <w:bCs/>
          <w:sz w:val="24"/>
          <w:szCs w:val="24"/>
        </w:rPr>
        <w:t xml:space="preserve"> modalidad de enseñanza dual, los contenidos de los módulos deben impartirse en el centro educativo durante un único curso académico</w:t>
      </w:r>
      <w:r>
        <w:rPr>
          <w:rFonts w:ascii="Arial" w:hAnsi="Arial" w:cs="Arial"/>
          <w:bCs/>
          <w:sz w:val="24"/>
          <w:szCs w:val="24"/>
        </w:rPr>
        <w:t xml:space="preserve">. </w:t>
      </w:r>
    </w:p>
    <w:p w:rsidR="009D7D4A" w:rsidRDefault="009D7D4A" w:rsidP="0029558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Los módulos de </w:t>
      </w:r>
      <w:r w:rsidR="00D81912">
        <w:rPr>
          <w:rFonts w:ascii="Arial" w:hAnsi="Arial" w:cs="Arial"/>
          <w:bCs/>
          <w:sz w:val="24"/>
          <w:szCs w:val="24"/>
        </w:rPr>
        <w:t>“</w:t>
      </w:r>
      <w:r w:rsidR="00C91B39">
        <w:rPr>
          <w:rFonts w:ascii="Arial" w:hAnsi="Arial" w:cs="Arial"/>
          <w:bCs/>
          <w:sz w:val="24"/>
          <w:szCs w:val="24"/>
        </w:rPr>
        <w:t>Proceso integral de la actividad comercial</w:t>
      </w:r>
      <w:r w:rsidR="00D81912">
        <w:rPr>
          <w:rFonts w:ascii="Arial" w:hAnsi="Arial" w:cs="Arial"/>
          <w:bCs/>
          <w:sz w:val="24"/>
          <w:szCs w:val="24"/>
        </w:rPr>
        <w:t>”</w:t>
      </w:r>
      <w:r>
        <w:rPr>
          <w:rFonts w:ascii="Arial" w:hAnsi="Arial" w:cs="Arial"/>
          <w:bCs/>
          <w:sz w:val="24"/>
          <w:szCs w:val="24"/>
        </w:rPr>
        <w:t xml:space="preserve">  y </w:t>
      </w:r>
      <w:r w:rsidR="00D81912">
        <w:rPr>
          <w:rFonts w:ascii="Arial" w:hAnsi="Arial" w:cs="Arial"/>
          <w:bCs/>
          <w:sz w:val="24"/>
          <w:szCs w:val="24"/>
        </w:rPr>
        <w:t>“</w:t>
      </w:r>
      <w:r w:rsidR="00C91B39">
        <w:rPr>
          <w:rFonts w:ascii="Arial" w:hAnsi="Arial" w:cs="Arial"/>
          <w:bCs/>
          <w:sz w:val="24"/>
          <w:szCs w:val="24"/>
        </w:rPr>
        <w:t>Contabilidad y fiscalidad</w:t>
      </w:r>
      <w:r w:rsidR="00D81912">
        <w:rPr>
          <w:rFonts w:ascii="Arial" w:hAnsi="Arial" w:cs="Arial"/>
          <w:bCs/>
          <w:sz w:val="24"/>
          <w:szCs w:val="24"/>
        </w:rPr>
        <w:t>”</w:t>
      </w:r>
      <w:r>
        <w:rPr>
          <w:rFonts w:ascii="Arial" w:hAnsi="Arial" w:cs="Arial"/>
          <w:bCs/>
          <w:sz w:val="24"/>
          <w:szCs w:val="24"/>
        </w:rPr>
        <w:t>, constituyen un único bloque</w:t>
      </w:r>
      <w:r w:rsidR="00D81912">
        <w:rPr>
          <w:rFonts w:ascii="Arial" w:hAnsi="Arial" w:cs="Arial"/>
          <w:bCs/>
          <w:sz w:val="24"/>
          <w:szCs w:val="24"/>
        </w:rPr>
        <w:t xml:space="preserve"> y se distribuirán </w:t>
      </w:r>
      <w:r w:rsidR="00C91B39">
        <w:rPr>
          <w:rFonts w:ascii="Arial" w:hAnsi="Arial" w:cs="Arial"/>
          <w:bCs/>
          <w:sz w:val="24"/>
          <w:szCs w:val="24"/>
        </w:rPr>
        <w:t xml:space="preserve">en </w:t>
      </w:r>
      <w:r w:rsidR="00DF1C54">
        <w:rPr>
          <w:rFonts w:ascii="Arial" w:hAnsi="Arial" w:cs="Arial"/>
          <w:bCs/>
          <w:sz w:val="24"/>
          <w:szCs w:val="24"/>
        </w:rPr>
        <w:t xml:space="preserve">ese </w:t>
      </w:r>
      <w:r w:rsidR="00C91B39">
        <w:rPr>
          <w:rFonts w:ascii="Arial" w:hAnsi="Arial" w:cs="Arial"/>
          <w:bCs/>
          <w:sz w:val="24"/>
          <w:szCs w:val="24"/>
        </w:rPr>
        <w:t xml:space="preserve">orden a razón de siete horas cada semana. Ocuparan temporalmente  a razón de su proporción de carga horaria. </w:t>
      </w:r>
      <w:r w:rsidR="00DF1C54">
        <w:rPr>
          <w:rFonts w:ascii="Arial" w:hAnsi="Arial" w:cs="Arial"/>
          <w:bCs/>
          <w:sz w:val="24"/>
          <w:szCs w:val="24"/>
        </w:rPr>
        <w:t xml:space="preserve">(4 horas para Proceso integral de la actividad comercial y 3 horas para Contabilidad y fiscalidad) </w:t>
      </w:r>
      <w:proofErr w:type="gramStart"/>
      <w:r w:rsidR="00DF1C54">
        <w:rPr>
          <w:rFonts w:ascii="Arial" w:hAnsi="Arial" w:cs="Arial"/>
          <w:bCs/>
          <w:sz w:val="24"/>
          <w:szCs w:val="24"/>
        </w:rPr>
        <w:t xml:space="preserve">de </w:t>
      </w:r>
      <w:r w:rsidR="00C91B39">
        <w:rPr>
          <w:rFonts w:ascii="Arial" w:hAnsi="Arial" w:cs="Arial"/>
          <w:bCs/>
          <w:sz w:val="24"/>
          <w:szCs w:val="24"/>
        </w:rPr>
        <w:t xml:space="preserve"> ese</w:t>
      </w:r>
      <w:proofErr w:type="gramEnd"/>
      <w:r w:rsidR="00C91B39">
        <w:rPr>
          <w:rFonts w:ascii="Arial" w:hAnsi="Arial" w:cs="Arial"/>
          <w:bCs/>
          <w:sz w:val="24"/>
          <w:szCs w:val="24"/>
        </w:rPr>
        <w:t xml:space="preserve"> modo </w:t>
      </w:r>
      <w:r w:rsidR="00015FBB">
        <w:rPr>
          <w:rFonts w:ascii="Arial" w:hAnsi="Arial" w:cs="Arial"/>
          <w:bCs/>
          <w:sz w:val="24"/>
          <w:szCs w:val="24"/>
        </w:rPr>
        <w:t>el alumnado</w:t>
      </w:r>
      <w:r w:rsidR="00C91B39">
        <w:rPr>
          <w:rFonts w:ascii="Arial" w:hAnsi="Arial" w:cs="Arial"/>
          <w:bCs/>
          <w:sz w:val="24"/>
          <w:szCs w:val="24"/>
        </w:rPr>
        <w:t xml:space="preserve"> cursar</w:t>
      </w:r>
      <w:r w:rsidR="00DF1C54">
        <w:rPr>
          <w:rFonts w:ascii="Arial" w:hAnsi="Arial" w:cs="Arial"/>
          <w:bCs/>
          <w:sz w:val="24"/>
          <w:szCs w:val="24"/>
        </w:rPr>
        <w:t>á</w:t>
      </w:r>
      <w:r w:rsidR="00C91B39">
        <w:rPr>
          <w:rFonts w:ascii="Arial" w:hAnsi="Arial" w:cs="Arial"/>
          <w:bCs/>
          <w:sz w:val="24"/>
          <w:szCs w:val="24"/>
        </w:rPr>
        <w:t xml:space="preserve"> menos módulos de pocas horas simultáneamente y </w:t>
      </w:r>
      <w:r w:rsidR="00DF1C54">
        <w:rPr>
          <w:rFonts w:ascii="Arial" w:hAnsi="Arial" w:cs="Arial"/>
          <w:bCs/>
          <w:sz w:val="24"/>
          <w:szCs w:val="24"/>
        </w:rPr>
        <w:t xml:space="preserve">se agruparán </w:t>
      </w:r>
      <w:r w:rsidR="00C91B39">
        <w:rPr>
          <w:rFonts w:ascii="Arial" w:hAnsi="Arial" w:cs="Arial"/>
          <w:bCs/>
          <w:sz w:val="24"/>
          <w:szCs w:val="24"/>
        </w:rPr>
        <w:t>las horas de ambos</w:t>
      </w:r>
      <w:r w:rsidR="00DF1C54">
        <w:rPr>
          <w:rFonts w:ascii="Arial" w:hAnsi="Arial" w:cs="Arial"/>
          <w:bCs/>
          <w:sz w:val="24"/>
          <w:szCs w:val="24"/>
        </w:rPr>
        <w:t>.</w:t>
      </w:r>
    </w:p>
    <w:p w:rsidR="0029558D" w:rsidRPr="00584463" w:rsidRDefault="0029558D" w:rsidP="0029558D">
      <w:pPr>
        <w:autoSpaceDE w:val="0"/>
        <w:autoSpaceDN w:val="0"/>
        <w:adjustRightInd w:val="0"/>
        <w:spacing w:after="0" w:line="240" w:lineRule="auto"/>
        <w:jc w:val="both"/>
        <w:rPr>
          <w:rFonts w:ascii="Arial" w:hAnsi="Arial" w:cs="Arial"/>
          <w:bCs/>
          <w:sz w:val="24"/>
          <w:szCs w:val="24"/>
        </w:rPr>
      </w:pPr>
      <w:r w:rsidRPr="00584463">
        <w:rPr>
          <w:rFonts w:ascii="Arial" w:hAnsi="Arial" w:cs="Arial"/>
          <w:bCs/>
          <w:sz w:val="24"/>
          <w:szCs w:val="24"/>
        </w:rPr>
        <w:t>Esta concepción de bloque se ha determinado co</w:t>
      </w:r>
      <w:r w:rsidR="00CC13C6">
        <w:rPr>
          <w:rFonts w:ascii="Arial" w:hAnsi="Arial" w:cs="Arial"/>
          <w:bCs/>
          <w:sz w:val="24"/>
          <w:szCs w:val="24"/>
        </w:rPr>
        <w:t xml:space="preserve">n la premisa </w:t>
      </w:r>
      <w:r w:rsidRPr="00584463">
        <w:rPr>
          <w:rFonts w:ascii="Arial" w:hAnsi="Arial" w:cs="Arial"/>
          <w:bCs/>
          <w:sz w:val="24"/>
          <w:szCs w:val="24"/>
        </w:rPr>
        <w:t xml:space="preserve">de que la consecución de los resultados de aprendizaje del módulo de “Contabilidad y Fiscalidad” requieren, como base </w:t>
      </w:r>
      <w:r w:rsidR="00272788" w:rsidRPr="00584463">
        <w:rPr>
          <w:rFonts w:ascii="Arial" w:hAnsi="Arial" w:cs="Arial"/>
          <w:bCs/>
          <w:sz w:val="24"/>
          <w:szCs w:val="24"/>
        </w:rPr>
        <w:t>previa, haber</w:t>
      </w:r>
      <w:r w:rsidRPr="00584463">
        <w:rPr>
          <w:rFonts w:ascii="Arial" w:hAnsi="Arial" w:cs="Arial"/>
          <w:bCs/>
          <w:sz w:val="24"/>
          <w:szCs w:val="24"/>
        </w:rPr>
        <w:t xml:space="preserve"> alcanzado los resultados de aprendizaje obtenidos en el módulo de “Proceso </w:t>
      </w:r>
      <w:r w:rsidRPr="00584463">
        <w:rPr>
          <w:rFonts w:ascii="Arial" w:hAnsi="Arial" w:cs="Arial"/>
          <w:bCs/>
          <w:sz w:val="24"/>
          <w:szCs w:val="24"/>
        </w:rPr>
        <w:lastRenderedPageBreak/>
        <w:t xml:space="preserve">Integral de la Actividad Comercial”. </w:t>
      </w:r>
    </w:p>
    <w:p w:rsidR="0029558D" w:rsidRDefault="0029558D" w:rsidP="0029558D">
      <w:pPr>
        <w:autoSpaceDE w:val="0"/>
        <w:autoSpaceDN w:val="0"/>
        <w:adjustRightInd w:val="0"/>
        <w:spacing w:after="0" w:line="240" w:lineRule="auto"/>
        <w:jc w:val="both"/>
        <w:rPr>
          <w:rFonts w:ascii="Arial" w:hAnsi="Arial" w:cs="Arial"/>
          <w:bCs/>
          <w:sz w:val="24"/>
          <w:szCs w:val="24"/>
        </w:rPr>
      </w:pPr>
      <w:r w:rsidRPr="00584463">
        <w:rPr>
          <w:rFonts w:ascii="Arial" w:hAnsi="Arial" w:cs="Arial"/>
          <w:bCs/>
          <w:sz w:val="24"/>
          <w:szCs w:val="24"/>
        </w:rPr>
        <w:t xml:space="preserve">Por lo anterior, la temporalización de este módulo contempla que todo el contenido sea impartido durante los primeros meses del curso, en concreto desde </w:t>
      </w:r>
      <w:r w:rsidR="008C23E6" w:rsidRPr="00584463">
        <w:rPr>
          <w:rFonts w:ascii="Arial" w:hAnsi="Arial" w:cs="Arial"/>
          <w:bCs/>
          <w:sz w:val="24"/>
          <w:szCs w:val="24"/>
        </w:rPr>
        <w:t>el mes de o</w:t>
      </w:r>
      <w:r w:rsidRPr="00584463">
        <w:rPr>
          <w:rFonts w:ascii="Arial" w:hAnsi="Arial" w:cs="Arial"/>
          <w:bCs/>
          <w:sz w:val="24"/>
          <w:szCs w:val="24"/>
        </w:rPr>
        <w:t xml:space="preserve">ctubre hasta </w:t>
      </w:r>
      <w:r w:rsidR="008C23E6" w:rsidRPr="00584463">
        <w:rPr>
          <w:rFonts w:ascii="Arial" w:hAnsi="Arial" w:cs="Arial"/>
          <w:bCs/>
          <w:sz w:val="24"/>
          <w:szCs w:val="24"/>
        </w:rPr>
        <w:t>el mes de f</w:t>
      </w:r>
      <w:r w:rsidRPr="00584463">
        <w:rPr>
          <w:rFonts w:ascii="Arial" w:hAnsi="Arial" w:cs="Arial"/>
          <w:bCs/>
          <w:sz w:val="24"/>
          <w:szCs w:val="24"/>
        </w:rPr>
        <w:t xml:space="preserve">ebrero y una vez concluido, se comience a impartir el contenido del módulo de “Contabilidad y Fiscalidad”, que se iniciará en el mes de </w:t>
      </w:r>
      <w:r w:rsidR="008C23E6" w:rsidRPr="00584463">
        <w:rPr>
          <w:rFonts w:ascii="Arial" w:hAnsi="Arial" w:cs="Arial"/>
          <w:bCs/>
          <w:sz w:val="24"/>
          <w:szCs w:val="24"/>
        </w:rPr>
        <w:t>m</w:t>
      </w:r>
      <w:r w:rsidRPr="00584463">
        <w:rPr>
          <w:rFonts w:ascii="Arial" w:hAnsi="Arial" w:cs="Arial"/>
          <w:bCs/>
          <w:sz w:val="24"/>
          <w:szCs w:val="24"/>
        </w:rPr>
        <w:t xml:space="preserve">arzo, terminando en el mes de </w:t>
      </w:r>
      <w:r w:rsidR="008C23E6" w:rsidRPr="00584463">
        <w:rPr>
          <w:rFonts w:ascii="Arial" w:hAnsi="Arial" w:cs="Arial"/>
          <w:bCs/>
          <w:sz w:val="24"/>
          <w:szCs w:val="24"/>
        </w:rPr>
        <w:t>j</w:t>
      </w:r>
      <w:r w:rsidRPr="00584463">
        <w:rPr>
          <w:rFonts w:ascii="Arial" w:hAnsi="Arial" w:cs="Arial"/>
          <w:bCs/>
          <w:sz w:val="24"/>
          <w:szCs w:val="24"/>
        </w:rPr>
        <w:t>unio cuando finalice el curso.</w:t>
      </w:r>
    </w:p>
    <w:p w:rsidR="0029558D" w:rsidRDefault="0029558D" w:rsidP="0029558D">
      <w:pPr>
        <w:autoSpaceDE w:val="0"/>
        <w:autoSpaceDN w:val="0"/>
        <w:adjustRightInd w:val="0"/>
        <w:spacing w:after="0" w:line="240" w:lineRule="auto"/>
        <w:jc w:val="both"/>
        <w:rPr>
          <w:rFonts w:ascii="Arial" w:hAnsi="Arial" w:cs="Arial"/>
          <w:bCs/>
          <w:sz w:val="24"/>
          <w:szCs w:val="24"/>
        </w:rPr>
      </w:pPr>
    </w:p>
    <w:p w:rsidR="0029558D" w:rsidRDefault="0029558D" w:rsidP="0029558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Para la impartición del módulo dispone de </w:t>
      </w:r>
      <w:r w:rsidR="00272788">
        <w:rPr>
          <w:rFonts w:ascii="Arial" w:hAnsi="Arial" w:cs="Arial"/>
          <w:bCs/>
          <w:sz w:val="24"/>
          <w:szCs w:val="24"/>
        </w:rPr>
        <w:t>133</w:t>
      </w:r>
      <w:r>
        <w:rPr>
          <w:rFonts w:ascii="Arial" w:hAnsi="Arial" w:cs="Arial"/>
          <w:bCs/>
          <w:sz w:val="24"/>
          <w:szCs w:val="24"/>
        </w:rPr>
        <w:t xml:space="preserve"> sesiones distribuidas en 7 sesiones semanales.</w:t>
      </w:r>
    </w:p>
    <w:p w:rsidR="0029558D" w:rsidRDefault="0029558D" w:rsidP="0029558D">
      <w:pPr>
        <w:autoSpaceDE w:val="0"/>
        <w:autoSpaceDN w:val="0"/>
        <w:adjustRightInd w:val="0"/>
        <w:spacing w:after="0" w:line="240" w:lineRule="auto"/>
        <w:jc w:val="both"/>
        <w:rPr>
          <w:rFonts w:ascii="Arial" w:hAnsi="Arial" w:cs="Arial"/>
          <w:bCs/>
          <w:sz w:val="24"/>
          <w:szCs w:val="24"/>
        </w:rPr>
      </w:pPr>
    </w:p>
    <w:p w:rsidR="0029558D" w:rsidRDefault="0029558D" w:rsidP="0029558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El detalle de la distribución temporal de los contenidos se recoge en la siguiente tabla:</w:t>
      </w:r>
    </w:p>
    <w:p w:rsidR="0029558D" w:rsidRDefault="0029558D" w:rsidP="0029558D">
      <w:pPr>
        <w:autoSpaceDE w:val="0"/>
        <w:autoSpaceDN w:val="0"/>
        <w:adjustRightInd w:val="0"/>
        <w:spacing w:after="0" w:line="240" w:lineRule="auto"/>
        <w:jc w:val="both"/>
        <w:rPr>
          <w:rFonts w:ascii="Arial" w:hAnsi="Arial" w:cs="Arial"/>
          <w:bCs/>
          <w:sz w:val="24"/>
          <w:szCs w:val="24"/>
        </w:rPr>
      </w:pPr>
    </w:p>
    <w:p w:rsidR="0029558D" w:rsidRDefault="0029558D" w:rsidP="0029558D">
      <w:pPr>
        <w:autoSpaceDE w:val="0"/>
        <w:autoSpaceDN w:val="0"/>
        <w:adjustRightInd w:val="0"/>
        <w:spacing w:after="0" w:line="240" w:lineRule="auto"/>
        <w:jc w:val="both"/>
        <w:rPr>
          <w:rFonts w:ascii="Arial" w:hAnsi="Arial" w:cs="Arial"/>
          <w:bCs/>
          <w:sz w:val="24"/>
          <w:szCs w:val="24"/>
        </w:rPr>
      </w:pPr>
    </w:p>
    <w:tbl>
      <w:tblPr>
        <w:tblStyle w:val="Tablaconcuadrcula"/>
        <w:tblW w:w="0" w:type="auto"/>
        <w:tblLook w:val="04A0" w:firstRow="1" w:lastRow="0" w:firstColumn="1" w:lastColumn="0" w:noHBand="0" w:noVBand="1"/>
      </w:tblPr>
      <w:tblGrid>
        <w:gridCol w:w="6641"/>
        <w:gridCol w:w="1402"/>
        <w:gridCol w:w="1578"/>
      </w:tblGrid>
      <w:tr w:rsidR="0029558D" w:rsidTr="00306A47">
        <w:trPr>
          <w:trHeight w:val="494"/>
        </w:trPr>
        <w:tc>
          <w:tcPr>
            <w:tcW w:w="6641" w:type="dxa"/>
          </w:tcPr>
          <w:p w:rsidR="0029558D" w:rsidRDefault="0029558D" w:rsidP="00014F1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Unidades de Trabajo</w:t>
            </w:r>
          </w:p>
        </w:tc>
        <w:tc>
          <w:tcPr>
            <w:tcW w:w="1402" w:type="dxa"/>
          </w:tcPr>
          <w:p w:rsidR="0029558D" w:rsidRDefault="00E707C3" w:rsidP="00014F1D">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Sesiones</w:t>
            </w:r>
          </w:p>
        </w:tc>
        <w:tc>
          <w:tcPr>
            <w:tcW w:w="1578" w:type="dxa"/>
          </w:tcPr>
          <w:p w:rsidR="0029558D" w:rsidRPr="00272788" w:rsidRDefault="0029558D" w:rsidP="00014F1D">
            <w:pPr>
              <w:autoSpaceDE w:val="0"/>
              <w:autoSpaceDN w:val="0"/>
              <w:adjustRightInd w:val="0"/>
              <w:spacing w:after="0" w:line="240" w:lineRule="auto"/>
              <w:jc w:val="center"/>
              <w:rPr>
                <w:rFonts w:ascii="Arial" w:hAnsi="Arial" w:cs="Arial"/>
                <w:bCs/>
                <w:color w:val="FF0000"/>
                <w:sz w:val="24"/>
                <w:szCs w:val="24"/>
              </w:rPr>
            </w:pPr>
            <w:r w:rsidRPr="00272788">
              <w:rPr>
                <w:rFonts w:ascii="Arial" w:hAnsi="Arial" w:cs="Arial"/>
                <w:bCs/>
                <w:color w:val="FF0000"/>
                <w:sz w:val="24"/>
                <w:szCs w:val="24"/>
              </w:rPr>
              <w:t>Evaluación</w:t>
            </w:r>
          </w:p>
        </w:tc>
      </w:tr>
      <w:tr w:rsidR="0029558D" w:rsidTr="00306A47">
        <w:tc>
          <w:tcPr>
            <w:tcW w:w="6641" w:type="dxa"/>
          </w:tcPr>
          <w:p w:rsidR="0029558D" w:rsidRDefault="0029558D" w:rsidP="00014F1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UT 1.- La actividad económica y el </w:t>
            </w:r>
            <w:r w:rsidR="00272788">
              <w:rPr>
                <w:rFonts w:ascii="Arial" w:hAnsi="Arial" w:cs="Arial"/>
                <w:bCs/>
                <w:sz w:val="24"/>
                <w:szCs w:val="24"/>
              </w:rPr>
              <w:t>ciclo económico</w:t>
            </w:r>
            <w:r>
              <w:rPr>
                <w:rFonts w:ascii="Arial" w:hAnsi="Arial" w:cs="Arial"/>
                <w:bCs/>
                <w:sz w:val="24"/>
                <w:szCs w:val="24"/>
              </w:rPr>
              <w:t xml:space="preserve"> </w:t>
            </w:r>
          </w:p>
        </w:tc>
        <w:tc>
          <w:tcPr>
            <w:tcW w:w="1402" w:type="dxa"/>
          </w:tcPr>
          <w:p w:rsidR="0029558D" w:rsidRDefault="00272788" w:rsidP="00381A33">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5</w:t>
            </w:r>
          </w:p>
        </w:tc>
        <w:tc>
          <w:tcPr>
            <w:tcW w:w="1578" w:type="dxa"/>
          </w:tcPr>
          <w:p w:rsidR="0029558D" w:rsidRPr="00272788" w:rsidRDefault="0029558D" w:rsidP="00014F1D">
            <w:pPr>
              <w:autoSpaceDE w:val="0"/>
              <w:autoSpaceDN w:val="0"/>
              <w:adjustRightInd w:val="0"/>
              <w:spacing w:after="0" w:line="240" w:lineRule="auto"/>
              <w:jc w:val="center"/>
              <w:rPr>
                <w:rFonts w:ascii="Arial" w:hAnsi="Arial" w:cs="Arial"/>
                <w:bCs/>
                <w:color w:val="FF0000"/>
                <w:sz w:val="24"/>
                <w:szCs w:val="24"/>
              </w:rPr>
            </w:pPr>
            <w:r w:rsidRPr="00272788">
              <w:rPr>
                <w:rFonts w:ascii="Arial" w:hAnsi="Arial" w:cs="Arial"/>
                <w:bCs/>
                <w:color w:val="FF0000"/>
                <w:sz w:val="24"/>
                <w:szCs w:val="24"/>
              </w:rPr>
              <w:t>1ª</w:t>
            </w:r>
          </w:p>
        </w:tc>
      </w:tr>
      <w:tr w:rsidR="0029558D" w:rsidTr="00306A47">
        <w:tc>
          <w:tcPr>
            <w:tcW w:w="6641" w:type="dxa"/>
          </w:tcPr>
          <w:p w:rsidR="0029558D" w:rsidRDefault="0029558D" w:rsidP="00014F1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UT 2.- </w:t>
            </w:r>
            <w:r w:rsidR="00272788">
              <w:rPr>
                <w:rFonts w:ascii="Arial" w:hAnsi="Arial" w:cs="Arial"/>
                <w:bCs/>
                <w:sz w:val="24"/>
                <w:szCs w:val="24"/>
              </w:rPr>
              <w:t>Tributos: Sistema Tributario</w:t>
            </w:r>
          </w:p>
        </w:tc>
        <w:tc>
          <w:tcPr>
            <w:tcW w:w="1402" w:type="dxa"/>
          </w:tcPr>
          <w:p w:rsidR="0029558D" w:rsidRDefault="00272788" w:rsidP="00B20730">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5</w:t>
            </w:r>
          </w:p>
        </w:tc>
        <w:tc>
          <w:tcPr>
            <w:tcW w:w="1578" w:type="dxa"/>
          </w:tcPr>
          <w:p w:rsidR="0029558D" w:rsidRPr="00272788" w:rsidRDefault="0029558D" w:rsidP="00014F1D">
            <w:pPr>
              <w:autoSpaceDE w:val="0"/>
              <w:autoSpaceDN w:val="0"/>
              <w:adjustRightInd w:val="0"/>
              <w:spacing w:after="0" w:line="240" w:lineRule="auto"/>
              <w:jc w:val="center"/>
              <w:rPr>
                <w:rFonts w:ascii="Arial" w:hAnsi="Arial" w:cs="Arial"/>
                <w:bCs/>
                <w:color w:val="FF0000"/>
                <w:sz w:val="24"/>
                <w:szCs w:val="24"/>
              </w:rPr>
            </w:pPr>
            <w:r w:rsidRPr="00272788">
              <w:rPr>
                <w:rFonts w:ascii="Arial" w:hAnsi="Arial" w:cs="Arial"/>
                <w:bCs/>
                <w:color w:val="FF0000"/>
                <w:sz w:val="24"/>
                <w:szCs w:val="24"/>
              </w:rPr>
              <w:t>1ª</w:t>
            </w:r>
          </w:p>
        </w:tc>
      </w:tr>
      <w:tr w:rsidR="0029558D" w:rsidTr="00306A47">
        <w:tc>
          <w:tcPr>
            <w:tcW w:w="6641" w:type="dxa"/>
          </w:tcPr>
          <w:p w:rsidR="0029558D" w:rsidRDefault="0029558D" w:rsidP="0029558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UT 3.- </w:t>
            </w:r>
            <w:r w:rsidR="00272788">
              <w:rPr>
                <w:rFonts w:ascii="Arial" w:hAnsi="Arial" w:cs="Arial"/>
                <w:bCs/>
                <w:sz w:val="24"/>
                <w:szCs w:val="24"/>
              </w:rPr>
              <w:t>Fiscalidad en las operaciones de compra venta: IVA</w:t>
            </w:r>
          </w:p>
        </w:tc>
        <w:tc>
          <w:tcPr>
            <w:tcW w:w="1402" w:type="dxa"/>
          </w:tcPr>
          <w:p w:rsidR="0029558D" w:rsidRDefault="00306A47" w:rsidP="00B20730">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7</w:t>
            </w:r>
          </w:p>
        </w:tc>
        <w:tc>
          <w:tcPr>
            <w:tcW w:w="1578" w:type="dxa"/>
          </w:tcPr>
          <w:p w:rsidR="0029558D" w:rsidRPr="00272788" w:rsidRDefault="00381A33" w:rsidP="00014F1D">
            <w:pPr>
              <w:autoSpaceDE w:val="0"/>
              <w:autoSpaceDN w:val="0"/>
              <w:adjustRightInd w:val="0"/>
              <w:spacing w:after="0" w:line="240" w:lineRule="auto"/>
              <w:jc w:val="center"/>
              <w:rPr>
                <w:rFonts w:ascii="Arial" w:hAnsi="Arial" w:cs="Arial"/>
                <w:bCs/>
                <w:color w:val="FF0000"/>
                <w:sz w:val="24"/>
                <w:szCs w:val="24"/>
              </w:rPr>
            </w:pPr>
            <w:r w:rsidRPr="00272788">
              <w:rPr>
                <w:rFonts w:ascii="Arial" w:hAnsi="Arial" w:cs="Arial"/>
                <w:bCs/>
                <w:color w:val="FF0000"/>
                <w:sz w:val="24"/>
                <w:szCs w:val="24"/>
              </w:rPr>
              <w:t>1ª</w:t>
            </w:r>
          </w:p>
        </w:tc>
      </w:tr>
      <w:tr w:rsidR="0029558D" w:rsidTr="00306A47">
        <w:tc>
          <w:tcPr>
            <w:tcW w:w="6641" w:type="dxa"/>
          </w:tcPr>
          <w:p w:rsidR="0029558D" w:rsidRDefault="0029558D" w:rsidP="0029558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UT 4.- </w:t>
            </w:r>
            <w:r w:rsidR="00272788">
              <w:rPr>
                <w:rFonts w:ascii="Arial" w:hAnsi="Arial" w:cs="Arial"/>
                <w:bCs/>
                <w:sz w:val="24"/>
                <w:szCs w:val="24"/>
              </w:rPr>
              <w:t>Documentación administrativa de compra venta I</w:t>
            </w:r>
          </w:p>
        </w:tc>
        <w:tc>
          <w:tcPr>
            <w:tcW w:w="1402" w:type="dxa"/>
          </w:tcPr>
          <w:p w:rsidR="0029558D" w:rsidRDefault="00306A47" w:rsidP="00B20730">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7</w:t>
            </w:r>
          </w:p>
        </w:tc>
        <w:tc>
          <w:tcPr>
            <w:tcW w:w="1578" w:type="dxa"/>
          </w:tcPr>
          <w:p w:rsidR="0029558D" w:rsidRPr="00272788" w:rsidRDefault="00381A33" w:rsidP="00014F1D">
            <w:pPr>
              <w:autoSpaceDE w:val="0"/>
              <w:autoSpaceDN w:val="0"/>
              <w:adjustRightInd w:val="0"/>
              <w:spacing w:after="0" w:line="240" w:lineRule="auto"/>
              <w:jc w:val="center"/>
              <w:rPr>
                <w:rFonts w:ascii="Arial" w:hAnsi="Arial" w:cs="Arial"/>
                <w:bCs/>
                <w:color w:val="FF0000"/>
                <w:sz w:val="24"/>
                <w:szCs w:val="24"/>
              </w:rPr>
            </w:pPr>
            <w:r w:rsidRPr="00272788">
              <w:rPr>
                <w:rFonts w:ascii="Arial" w:hAnsi="Arial" w:cs="Arial"/>
                <w:bCs/>
                <w:color w:val="FF0000"/>
                <w:sz w:val="24"/>
                <w:szCs w:val="24"/>
              </w:rPr>
              <w:t>1ª</w:t>
            </w:r>
          </w:p>
        </w:tc>
      </w:tr>
      <w:tr w:rsidR="0029558D" w:rsidTr="00306A47">
        <w:tc>
          <w:tcPr>
            <w:tcW w:w="6641" w:type="dxa"/>
          </w:tcPr>
          <w:p w:rsidR="0029558D" w:rsidRDefault="0029558D" w:rsidP="0029558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UT 5.- </w:t>
            </w:r>
            <w:r w:rsidR="00272788">
              <w:rPr>
                <w:rFonts w:ascii="Arial" w:hAnsi="Arial" w:cs="Arial"/>
                <w:bCs/>
                <w:sz w:val="24"/>
                <w:szCs w:val="24"/>
              </w:rPr>
              <w:t>Documentación administrativa de compra venta II</w:t>
            </w:r>
          </w:p>
        </w:tc>
        <w:tc>
          <w:tcPr>
            <w:tcW w:w="1402" w:type="dxa"/>
          </w:tcPr>
          <w:p w:rsidR="0029558D" w:rsidRDefault="00306A47" w:rsidP="00584463">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12</w:t>
            </w:r>
          </w:p>
        </w:tc>
        <w:tc>
          <w:tcPr>
            <w:tcW w:w="1578" w:type="dxa"/>
          </w:tcPr>
          <w:p w:rsidR="0029558D" w:rsidRPr="00272788" w:rsidRDefault="0029558D" w:rsidP="00014F1D">
            <w:pPr>
              <w:autoSpaceDE w:val="0"/>
              <w:autoSpaceDN w:val="0"/>
              <w:adjustRightInd w:val="0"/>
              <w:spacing w:after="0" w:line="240" w:lineRule="auto"/>
              <w:jc w:val="center"/>
              <w:rPr>
                <w:rFonts w:ascii="Arial" w:hAnsi="Arial" w:cs="Arial"/>
                <w:bCs/>
                <w:color w:val="FF0000"/>
                <w:sz w:val="24"/>
                <w:szCs w:val="24"/>
              </w:rPr>
            </w:pPr>
            <w:r w:rsidRPr="00272788">
              <w:rPr>
                <w:rFonts w:ascii="Arial" w:hAnsi="Arial" w:cs="Arial"/>
                <w:bCs/>
                <w:color w:val="FF0000"/>
                <w:sz w:val="24"/>
                <w:szCs w:val="24"/>
              </w:rPr>
              <w:t>1ª</w:t>
            </w:r>
          </w:p>
        </w:tc>
      </w:tr>
      <w:tr w:rsidR="0029558D" w:rsidTr="00306A47">
        <w:tc>
          <w:tcPr>
            <w:tcW w:w="6641" w:type="dxa"/>
          </w:tcPr>
          <w:p w:rsidR="0029558D" w:rsidRDefault="0029558D" w:rsidP="0029558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UT 6</w:t>
            </w:r>
            <w:r w:rsidR="00272788">
              <w:rPr>
                <w:rFonts w:ascii="Arial" w:hAnsi="Arial" w:cs="Arial"/>
                <w:bCs/>
                <w:sz w:val="24"/>
                <w:szCs w:val="24"/>
              </w:rPr>
              <w:t>.- Operaciones Financieras: Simple y Compuesta</w:t>
            </w:r>
          </w:p>
        </w:tc>
        <w:tc>
          <w:tcPr>
            <w:tcW w:w="1402" w:type="dxa"/>
          </w:tcPr>
          <w:p w:rsidR="0029558D" w:rsidRDefault="00272788" w:rsidP="00014F1D">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0</w:t>
            </w:r>
          </w:p>
        </w:tc>
        <w:tc>
          <w:tcPr>
            <w:tcW w:w="1578" w:type="dxa"/>
          </w:tcPr>
          <w:p w:rsidR="0029558D" w:rsidRPr="00272788" w:rsidRDefault="0029558D" w:rsidP="00014F1D">
            <w:pPr>
              <w:autoSpaceDE w:val="0"/>
              <w:autoSpaceDN w:val="0"/>
              <w:adjustRightInd w:val="0"/>
              <w:spacing w:after="0" w:line="240" w:lineRule="auto"/>
              <w:jc w:val="center"/>
              <w:rPr>
                <w:rFonts w:ascii="Arial" w:hAnsi="Arial" w:cs="Arial"/>
                <w:bCs/>
                <w:color w:val="FF0000"/>
                <w:sz w:val="24"/>
                <w:szCs w:val="24"/>
              </w:rPr>
            </w:pPr>
            <w:r w:rsidRPr="00272788">
              <w:rPr>
                <w:rFonts w:ascii="Arial" w:hAnsi="Arial" w:cs="Arial"/>
                <w:bCs/>
                <w:color w:val="FF0000"/>
                <w:sz w:val="24"/>
                <w:szCs w:val="24"/>
              </w:rPr>
              <w:t>1ª</w:t>
            </w:r>
          </w:p>
        </w:tc>
      </w:tr>
      <w:tr w:rsidR="0029558D" w:rsidTr="00306A47">
        <w:tc>
          <w:tcPr>
            <w:tcW w:w="6641" w:type="dxa"/>
          </w:tcPr>
          <w:p w:rsidR="0029558D" w:rsidRDefault="0029558D" w:rsidP="00014F1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UT 7.- </w:t>
            </w:r>
            <w:r w:rsidR="00272788">
              <w:rPr>
                <w:rFonts w:ascii="Arial" w:hAnsi="Arial" w:cs="Arial"/>
                <w:bCs/>
                <w:sz w:val="24"/>
                <w:szCs w:val="24"/>
              </w:rPr>
              <w:t>Gestión de cobros y pagos al contado</w:t>
            </w:r>
          </w:p>
        </w:tc>
        <w:tc>
          <w:tcPr>
            <w:tcW w:w="1402" w:type="dxa"/>
          </w:tcPr>
          <w:p w:rsidR="0029558D" w:rsidRDefault="00B20730" w:rsidP="00B20730">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7</w:t>
            </w:r>
          </w:p>
        </w:tc>
        <w:tc>
          <w:tcPr>
            <w:tcW w:w="1578" w:type="dxa"/>
          </w:tcPr>
          <w:p w:rsidR="0029558D" w:rsidRPr="00272788" w:rsidRDefault="00381A33" w:rsidP="00014F1D">
            <w:pPr>
              <w:autoSpaceDE w:val="0"/>
              <w:autoSpaceDN w:val="0"/>
              <w:adjustRightInd w:val="0"/>
              <w:spacing w:after="0" w:line="240" w:lineRule="auto"/>
              <w:jc w:val="center"/>
              <w:rPr>
                <w:rFonts w:ascii="Arial" w:hAnsi="Arial" w:cs="Arial"/>
                <w:bCs/>
                <w:color w:val="FF0000"/>
                <w:sz w:val="24"/>
                <w:szCs w:val="24"/>
              </w:rPr>
            </w:pPr>
            <w:r w:rsidRPr="00272788">
              <w:rPr>
                <w:rFonts w:ascii="Arial" w:hAnsi="Arial" w:cs="Arial"/>
                <w:bCs/>
                <w:color w:val="FF0000"/>
                <w:sz w:val="24"/>
                <w:szCs w:val="24"/>
              </w:rPr>
              <w:t>1ª</w:t>
            </w:r>
          </w:p>
        </w:tc>
      </w:tr>
      <w:tr w:rsidR="0029558D" w:rsidTr="00306A47">
        <w:tc>
          <w:tcPr>
            <w:tcW w:w="6641" w:type="dxa"/>
          </w:tcPr>
          <w:p w:rsidR="0029558D" w:rsidRDefault="0029558D" w:rsidP="0029558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UT 8.- </w:t>
            </w:r>
            <w:r w:rsidR="00272788">
              <w:rPr>
                <w:rFonts w:ascii="Arial" w:hAnsi="Arial" w:cs="Arial"/>
                <w:bCs/>
                <w:sz w:val="24"/>
                <w:szCs w:val="24"/>
              </w:rPr>
              <w:t>Gestión de cobros y pagos aplazados</w:t>
            </w:r>
          </w:p>
        </w:tc>
        <w:tc>
          <w:tcPr>
            <w:tcW w:w="1402" w:type="dxa"/>
          </w:tcPr>
          <w:p w:rsidR="0029558D" w:rsidRDefault="00B20730" w:rsidP="00B20730">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7</w:t>
            </w:r>
          </w:p>
        </w:tc>
        <w:tc>
          <w:tcPr>
            <w:tcW w:w="1578" w:type="dxa"/>
          </w:tcPr>
          <w:p w:rsidR="0029558D" w:rsidRPr="00272788" w:rsidRDefault="0029558D" w:rsidP="00014F1D">
            <w:pPr>
              <w:autoSpaceDE w:val="0"/>
              <w:autoSpaceDN w:val="0"/>
              <w:adjustRightInd w:val="0"/>
              <w:spacing w:after="0" w:line="240" w:lineRule="auto"/>
              <w:jc w:val="center"/>
              <w:rPr>
                <w:rFonts w:ascii="Arial" w:hAnsi="Arial" w:cs="Arial"/>
                <w:bCs/>
                <w:color w:val="FF0000"/>
                <w:sz w:val="24"/>
                <w:szCs w:val="24"/>
              </w:rPr>
            </w:pPr>
            <w:r w:rsidRPr="00272788">
              <w:rPr>
                <w:rFonts w:ascii="Arial" w:hAnsi="Arial" w:cs="Arial"/>
                <w:bCs/>
                <w:color w:val="FF0000"/>
                <w:sz w:val="24"/>
                <w:szCs w:val="24"/>
              </w:rPr>
              <w:t>1ª</w:t>
            </w:r>
          </w:p>
        </w:tc>
      </w:tr>
      <w:tr w:rsidR="0029558D" w:rsidTr="00306A47">
        <w:tc>
          <w:tcPr>
            <w:tcW w:w="6641" w:type="dxa"/>
          </w:tcPr>
          <w:p w:rsidR="0029558D" w:rsidRDefault="0029558D" w:rsidP="00014F1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UT 9.- </w:t>
            </w:r>
            <w:r w:rsidR="00272788">
              <w:rPr>
                <w:rFonts w:ascii="Arial" w:hAnsi="Arial" w:cs="Arial"/>
                <w:bCs/>
                <w:sz w:val="24"/>
                <w:szCs w:val="24"/>
              </w:rPr>
              <w:t>Gestión y control de tesorería</w:t>
            </w:r>
          </w:p>
        </w:tc>
        <w:tc>
          <w:tcPr>
            <w:tcW w:w="1402" w:type="dxa"/>
          </w:tcPr>
          <w:p w:rsidR="0029558D" w:rsidRDefault="00306A47" w:rsidP="00014F1D">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0</w:t>
            </w:r>
          </w:p>
        </w:tc>
        <w:tc>
          <w:tcPr>
            <w:tcW w:w="1578" w:type="dxa"/>
          </w:tcPr>
          <w:p w:rsidR="0029558D" w:rsidRPr="00272788" w:rsidRDefault="00381A33" w:rsidP="00014F1D">
            <w:pPr>
              <w:autoSpaceDE w:val="0"/>
              <w:autoSpaceDN w:val="0"/>
              <w:adjustRightInd w:val="0"/>
              <w:spacing w:after="0" w:line="240" w:lineRule="auto"/>
              <w:jc w:val="center"/>
              <w:rPr>
                <w:rFonts w:ascii="Arial" w:hAnsi="Arial" w:cs="Arial"/>
                <w:bCs/>
                <w:color w:val="FF0000"/>
                <w:sz w:val="24"/>
                <w:szCs w:val="24"/>
              </w:rPr>
            </w:pPr>
            <w:r w:rsidRPr="00272788">
              <w:rPr>
                <w:rFonts w:ascii="Arial" w:hAnsi="Arial" w:cs="Arial"/>
                <w:bCs/>
                <w:color w:val="FF0000"/>
                <w:sz w:val="24"/>
                <w:szCs w:val="24"/>
              </w:rPr>
              <w:t>1ª</w:t>
            </w:r>
          </w:p>
        </w:tc>
      </w:tr>
      <w:tr w:rsidR="0029558D" w:rsidTr="00306A47">
        <w:tc>
          <w:tcPr>
            <w:tcW w:w="6641" w:type="dxa"/>
          </w:tcPr>
          <w:p w:rsidR="0029558D" w:rsidRDefault="0029558D" w:rsidP="0029558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UT 10.- </w:t>
            </w:r>
            <w:r w:rsidR="00272788">
              <w:rPr>
                <w:rFonts w:ascii="Arial" w:hAnsi="Arial" w:cs="Arial"/>
                <w:bCs/>
                <w:sz w:val="24"/>
                <w:szCs w:val="24"/>
              </w:rPr>
              <w:t>Método contable</w:t>
            </w:r>
          </w:p>
        </w:tc>
        <w:tc>
          <w:tcPr>
            <w:tcW w:w="1402" w:type="dxa"/>
          </w:tcPr>
          <w:p w:rsidR="0029558D" w:rsidRDefault="00306A47" w:rsidP="00014F1D">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10</w:t>
            </w:r>
          </w:p>
        </w:tc>
        <w:tc>
          <w:tcPr>
            <w:tcW w:w="1578" w:type="dxa"/>
          </w:tcPr>
          <w:p w:rsidR="0029558D" w:rsidRPr="00272788" w:rsidRDefault="00705DA6" w:rsidP="00014F1D">
            <w:pPr>
              <w:autoSpaceDE w:val="0"/>
              <w:autoSpaceDN w:val="0"/>
              <w:adjustRightInd w:val="0"/>
              <w:spacing w:after="0" w:line="240" w:lineRule="auto"/>
              <w:jc w:val="center"/>
              <w:rPr>
                <w:rFonts w:ascii="Arial" w:hAnsi="Arial" w:cs="Arial"/>
                <w:bCs/>
                <w:color w:val="FF0000"/>
                <w:sz w:val="24"/>
                <w:szCs w:val="24"/>
              </w:rPr>
            </w:pPr>
            <w:r>
              <w:rPr>
                <w:rFonts w:ascii="Arial" w:hAnsi="Arial" w:cs="Arial"/>
                <w:bCs/>
                <w:color w:val="FF0000"/>
                <w:sz w:val="24"/>
                <w:szCs w:val="24"/>
              </w:rPr>
              <w:t>2</w:t>
            </w:r>
            <w:r w:rsidR="0029558D" w:rsidRPr="00272788">
              <w:rPr>
                <w:rFonts w:ascii="Arial" w:hAnsi="Arial" w:cs="Arial"/>
                <w:bCs/>
                <w:color w:val="FF0000"/>
                <w:sz w:val="24"/>
                <w:szCs w:val="24"/>
              </w:rPr>
              <w:t>ª</w:t>
            </w:r>
          </w:p>
        </w:tc>
      </w:tr>
      <w:tr w:rsidR="0029558D" w:rsidTr="00306A47">
        <w:tc>
          <w:tcPr>
            <w:tcW w:w="6641" w:type="dxa"/>
          </w:tcPr>
          <w:p w:rsidR="0029558D" w:rsidRDefault="0029558D" w:rsidP="0029558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UT 11.- </w:t>
            </w:r>
            <w:r w:rsidR="00306A47">
              <w:rPr>
                <w:rFonts w:ascii="Arial" w:hAnsi="Arial" w:cs="Arial"/>
                <w:bCs/>
                <w:sz w:val="24"/>
                <w:szCs w:val="24"/>
              </w:rPr>
              <w:t>PGC</w:t>
            </w:r>
          </w:p>
        </w:tc>
        <w:tc>
          <w:tcPr>
            <w:tcW w:w="1402" w:type="dxa"/>
          </w:tcPr>
          <w:p w:rsidR="0029558D" w:rsidRDefault="00306A47" w:rsidP="00014F1D">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7</w:t>
            </w:r>
          </w:p>
        </w:tc>
        <w:tc>
          <w:tcPr>
            <w:tcW w:w="1578" w:type="dxa"/>
          </w:tcPr>
          <w:p w:rsidR="0029558D" w:rsidRPr="00272788" w:rsidRDefault="0029558D" w:rsidP="00014F1D">
            <w:pPr>
              <w:autoSpaceDE w:val="0"/>
              <w:autoSpaceDN w:val="0"/>
              <w:adjustRightInd w:val="0"/>
              <w:spacing w:after="0" w:line="240" w:lineRule="auto"/>
              <w:jc w:val="center"/>
              <w:rPr>
                <w:rFonts w:ascii="Arial" w:hAnsi="Arial" w:cs="Arial"/>
                <w:bCs/>
                <w:color w:val="FF0000"/>
                <w:sz w:val="24"/>
                <w:szCs w:val="24"/>
              </w:rPr>
            </w:pPr>
            <w:r w:rsidRPr="00272788">
              <w:rPr>
                <w:rFonts w:ascii="Arial" w:hAnsi="Arial" w:cs="Arial"/>
                <w:bCs/>
                <w:color w:val="FF0000"/>
                <w:sz w:val="24"/>
                <w:szCs w:val="24"/>
              </w:rPr>
              <w:t>2ª</w:t>
            </w:r>
          </w:p>
        </w:tc>
      </w:tr>
      <w:tr w:rsidR="0029558D" w:rsidTr="00306A47">
        <w:tc>
          <w:tcPr>
            <w:tcW w:w="6641" w:type="dxa"/>
          </w:tcPr>
          <w:p w:rsidR="0029558D" w:rsidRDefault="0029558D" w:rsidP="00014F1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UT 12.- </w:t>
            </w:r>
            <w:r w:rsidR="00306A47">
              <w:rPr>
                <w:rFonts w:ascii="Arial" w:hAnsi="Arial" w:cs="Arial"/>
                <w:bCs/>
                <w:sz w:val="24"/>
                <w:szCs w:val="24"/>
              </w:rPr>
              <w:t>Existencias</w:t>
            </w:r>
          </w:p>
        </w:tc>
        <w:tc>
          <w:tcPr>
            <w:tcW w:w="1402" w:type="dxa"/>
          </w:tcPr>
          <w:p w:rsidR="0029558D" w:rsidRDefault="00306A47" w:rsidP="00381A33">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10</w:t>
            </w:r>
          </w:p>
        </w:tc>
        <w:tc>
          <w:tcPr>
            <w:tcW w:w="1578" w:type="dxa"/>
          </w:tcPr>
          <w:p w:rsidR="0029558D" w:rsidRPr="00272788" w:rsidRDefault="00B20730" w:rsidP="00014F1D">
            <w:pPr>
              <w:autoSpaceDE w:val="0"/>
              <w:autoSpaceDN w:val="0"/>
              <w:adjustRightInd w:val="0"/>
              <w:spacing w:after="0" w:line="240" w:lineRule="auto"/>
              <w:jc w:val="center"/>
              <w:rPr>
                <w:rFonts w:ascii="Arial" w:hAnsi="Arial" w:cs="Arial"/>
                <w:bCs/>
                <w:color w:val="FF0000"/>
                <w:sz w:val="24"/>
                <w:szCs w:val="24"/>
              </w:rPr>
            </w:pPr>
            <w:r w:rsidRPr="00272788">
              <w:rPr>
                <w:rFonts w:ascii="Arial" w:hAnsi="Arial" w:cs="Arial"/>
                <w:bCs/>
                <w:color w:val="FF0000"/>
                <w:sz w:val="24"/>
                <w:szCs w:val="24"/>
              </w:rPr>
              <w:t>2ª</w:t>
            </w:r>
          </w:p>
        </w:tc>
      </w:tr>
      <w:tr w:rsidR="0029558D" w:rsidTr="00306A47">
        <w:tc>
          <w:tcPr>
            <w:tcW w:w="6641" w:type="dxa"/>
          </w:tcPr>
          <w:p w:rsidR="0029558D" w:rsidRDefault="0029558D" w:rsidP="00014F1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UT 13.- </w:t>
            </w:r>
            <w:r w:rsidR="00306A47">
              <w:rPr>
                <w:rFonts w:ascii="Arial" w:hAnsi="Arial" w:cs="Arial"/>
                <w:bCs/>
                <w:sz w:val="24"/>
                <w:szCs w:val="24"/>
              </w:rPr>
              <w:t>Contabilización de compras y gastos</w:t>
            </w:r>
          </w:p>
        </w:tc>
        <w:tc>
          <w:tcPr>
            <w:tcW w:w="1402" w:type="dxa"/>
          </w:tcPr>
          <w:p w:rsidR="0029558D" w:rsidRDefault="00306A47" w:rsidP="00B20730">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21</w:t>
            </w:r>
          </w:p>
        </w:tc>
        <w:tc>
          <w:tcPr>
            <w:tcW w:w="1578" w:type="dxa"/>
          </w:tcPr>
          <w:p w:rsidR="0029558D" w:rsidRPr="00272788" w:rsidRDefault="00B20730" w:rsidP="00014F1D">
            <w:pPr>
              <w:autoSpaceDE w:val="0"/>
              <w:autoSpaceDN w:val="0"/>
              <w:adjustRightInd w:val="0"/>
              <w:spacing w:after="0" w:line="240" w:lineRule="auto"/>
              <w:jc w:val="center"/>
              <w:rPr>
                <w:rFonts w:ascii="Arial" w:hAnsi="Arial" w:cs="Arial"/>
                <w:bCs/>
                <w:color w:val="FF0000"/>
                <w:sz w:val="24"/>
                <w:szCs w:val="24"/>
              </w:rPr>
            </w:pPr>
            <w:r w:rsidRPr="00272788">
              <w:rPr>
                <w:rFonts w:ascii="Arial" w:hAnsi="Arial" w:cs="Arial"/>
                <w:bCs/>
                <w:color w:val="FF0000"/>
                <w:sz w:val="24"/>
                <w:szCs w:val="24"/>
              </w:rPr>
              <w:t>2ª</w:t>
            </w:r>
          </w:p>
        </w:tc>
      </w:tr>
      <w:tr w:rsidR="0029558D" w:rsidTr="00306A47">
        <w:tc>
          <w:tcPr>
            <w:tcW w:w="6641" w:type="dxa"/>
          </w:tcPr>
          <w:p w:rsidR="0029558D" w:rsidRDefault="0029558D" w:rsidP="0029558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UT 14.- </w:t>
            </w:r>
            <w:r w:rsidR="00306A47">
              <w:rPr>
                <w:rFonts w:ascii="Arial" w:hAnsi="Arial" w:cs="Arial"/>
                <w:bCs/>
                <w:sz w:val="24"/>
                <w:szCs w:val="24"/>
              </w:rPr>
              <w:t>Contabilización de ventas e ingresos</w:t>
            </w:r>
          </w:p>
        </w:tc>
        <w:tc>
          <w:tcPr>
            <w:tcW w:w="1402" w:type="dxa"/>
          </w:tcPr>
          <w:p w:rsidR="0029558D" w:rsidRDefault="00306A47" w:rsidP="00014F1D">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21</w:t>
            </w:r>
          </w:p>
        </w:tc>
        <w:tc>
          <w:tcPr>
            <w:tcW w:w="1578" w:type="dxa"/>
          </w:tcPr>
          <w:p w:rsidR="0029558D" w:rsidRPr="00272788" w:rsidRDefault="0029558D" w:rsidP="00014F1D">
            <w:pPr>
              <w:autoSpaceDE w:val="0"/>
              <w:autoSpaceDN w:val="0"/>
              <w:adjustRightInd w:val="0"/>
              <w:spacing w:after="0" w:line="240" w:lineRule="auto"/>
              <w:jc w:val="center"/>
              <w:rPr>
                <w:rFonts w:ascii="Arial" w:hAnsi="Arial" w:cs="Arial"/>
                <w:bCs/>
                <w:color w:val="FF0000"/>
                <w:sz w:val="24"/>
                <w:szCs w:val="24"/>
              </w:rPr>
            </w:pPr>
            <w:r w:rsidRPr="00272788">
              <w:rPr>
                <w:rFonts w:ascii="Arial" w:hAnsi="Arial" w:cs="Arial"/>
                <w:bCs/>
                <w:color w:val="FF0000"/>
                <w:sz w:val="24"/>
                <w:szCs w:val="24"/>
              </w:rPr>
              <w:t>2ª</w:t>
            </w:r>
          </w:p>
        </w:tc>
      </w:tr>
      <w:tr w:rsidR="0029558D" w:rsidTr="00306A47">
        <w:tc>
          <w:tcPr>
            <w:tcW w:w="6641" w:type="dxa"/>
          </w:tcPr>
          <w:p w:rsidR="0029558D" w:rsidRDefault="0029558D" w:rsidP="0029558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UT 15.- </w:t>
            </w:r>
            <w:r w:rsidR="00306A47">
              <w:rPr>
                <w:rFonts w:ascii="Arial" w:hAnsi="Arial" w:cs="Arial"/>
                <w:bCs/>
                <w:sz w:val="24"/>
                <w:szCs w:val="24"/>
              </w:rPr>
              <w:t>Ciclo contable</w:t>
            </w:r>
          </w:p>
        </w:tc>
        <w:tc>
          <w:tcPr>
            <w:tcW w:w="1402" w:type="dxa"/>
          </w:tcPr>
          <w:p w:rsidR="0029558D" w:rsidRDefault="00306A47" w:rsidP="00B20730">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14</w:t>
            </w:r>
          </w:p>
        </w:tc>
        <w:tc>
          <w:tcPr>
            <w:tcW w:w="1578" w:type="dxa"/>
          </w:tcPr>
          <w:p w:rsidR="0029558D" w:rsidRPr="00272788" w:rsidRDefault="0029558D" w:rsidP="00014F1D">
            <w:pPr>
              <w:autoSpaceDE w:val="0"/>
              <w:autoSpaceDN w:val="0"/>
              <w:adjustRightInd w:val="0"/>
              <w:spacing w:after="0" w:line="240" w:lineRule="auto"/>
              <w:jc w:val="center"/>
              <w:rPr>
                <w:rFonts w:ascii="Arial" w:hAnsi="Arial" w:cs="Arial"/>
                <w:bCs/>
                <w:color w:val="FF0000"/>
                <w:sz w:val="24"/>
                <w:szCs w:val="24"/>
              </w:rPr>
            </w:pPr>
            <w:r w:rsidRPr="00272788">
              <w:rPr>
                <w:rFonts w:ascii="Arial" w:hAnsi="Arial" w:cs="Arial"/>
                <w:bCs/>
                <w:color w:val="FF0000"/>
                <w:sz w:val="24"/>
                <w:szCs w:val="24"/>
              </w:rPr>
              <w:t>2ª</w:t>
            </w:r>
          </w:p>
        </w:tc>
      </w:tr>
      <w:tr w:rsidR="0029558D" w:rsidTr="00306A47">
        <w:trPr>
          <w:gridAfter w:val="1"/>
          <w:wAfter w:w="1578" w:type="dxa"/>
        </w:trPr>
        <w:tc>
          <w:tcPr>
            <w:tcW w:w="6641" w:type="dxa"/>
          </w:tcPr>
          <w:p w:rsidR="0029558D" w:rsidRDefault="0029558D" w:rsidP="00014F1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Total</w:t>
            </w:r>
          </w:p>
        </w:tc>
        <w:tc>
          <w:tcPr>
            <w:tcW w:w="1402" w:type="dxa"/>
          </w:tcPr>
          <w:p w:rsidR="0029558D" w:rsidRPr="00AD1A07" w:rsidRDefault="00306A47" w:rsidP="00014F1D">
            <w:pPr>
              <w:autoSpaceDE w:val="0"/>
              <w:autoSpaceDN w:val="0"/>
              <w:adjustRightInd w:val="0"/>
              <w:spacing w:after="0" w:line="240" w:lineRule="auto"/>
              <w:jc w:val="center"/>
              <w:rPr>
                <w:rFonts w:ascii="Arial" w:hAnsi="Arial" w:cs="Arial"/>
                <w:bCs/>
                <w:color w:val="FF0000"/>
                <w:sz w:val="24"/>
                <w:szCs w:val="24"/>
              </w:rPr>
            </w:pPr>
            <w:r w:rsidRPr="00AD1A07">
              <w:rPr>
                <w:rFonts w:ascii="Arial" w:hAnsi="Arial" w:cs="Arial"/>
                <w:bCs/>
                <w:color w:val="FF0000"/>
                <w:sz w:val="24"/>
                <w:szCs w:val="24"/>
              </w:rPr>
              <w:t>133</w:t>
            </w:r>
          </w:p>
        </w:tc>
      </w:tr>
    </w:tbl>
    <w:p w:rsidR="0029558D" w:rsidRDefault="0029558D" w:rsidP="0029558D">
      <w:pPr>
        <w:autoSpaceDE w:val="0"/>
        <w:autoSpaceDN w:val="0"/>
        <w:adjustRightInd w:val="0"/>
        <w:spacing w:after="0" w:line="240" w:lineRule="auto"/>
        <w:jc w:val="both"/>
        <w:rPr>
          <w:rFonts w:ascii="Arial" w:hAnsi="Arial" w:cs="Arial"/>
          <w:bCs/>
          <w:sz w:val="24"/>
          <w:szCs w:val="24"/>
        </w:rPr>
      </w:pPr>
    </w:p>
    <w:p w:rsidR="0012109D" w:rsidRDefault="0029558D" w:rsidP="00FD35F2">
      <w:pPr>
        <w:spacing w:before="120" w:after="120"/>
        <w:jc w:val="both"/>
        <w:rPr>
          <w:rFonts w:ascii="Arial" w:hAnsi="Arial" w:cs="Arial"/>
          <w:sz w:val="24"/>
          <w:szCs w:val="24"/>
        </w:rPr>
      </w:pPr>
      <w:r w:rsidRPr="0013477B">
        <w:rPr>
          <w:rFonts w:ascii="Arial" w:hAnsi="Arial" w:cs="Arial"/>
          <w:sz w:val="24"/>
          <w:szCs w:val="24"/>
        </w:rPr>
        <w:t>En estas horas están incluidas el tiempo de realización de ejercicios y evaluaciones.</w:t>
      </w:r>
    </w:p>
    <w:p w:rsidR="007623AC" w:rsidRPr="007623AC" w:rsidRDefault="007623AC" w:rsidP="007623AC">
      <w:pPr>
        <w:autoSpaceDE w:val="0"/>
        <w:autoSpaceDN w:val="0"/>
        <w:adjustRightInd w:val="0"/>
        <w:spacing w:after="0" w:line="240" w:lineRule="auto"/>
        <w:rPr>
          <w:rFonts w:ascii="Arial" w:hAnsi="Arial" w:cs="Arial"/>
          <w:sz w:val="24"/>
          <w:szCs w:val="24"/>
        </w:rPr>
      </w:pPr>
      <w:r w:rsidRPr="007623AC">
        <w:rPr>
          <w:rFonts w:ascii="Arial" w:hAnsi="Arial" w:cs="Arial"/>
          <w:sz w:val="24"/>
          <w:szCs w:val="24"/>
        </w:rPr>
        <w:t>Los resultados de la evaluación, independient</w:t>
      </w:r>
      <w:r w:rsidR="00CC13C6">
        <w:rPr>
          <w:rFonts w:ascii="Arial" w:hAnsi="Arial" w:cs="Arial"/>
          <w:sz w:val="24"/>
          <w:szCs w:val="24"/>
        </w:rPr>
        <w:t xml:space="preserve">emente del momento del curso en </w:t>
      </w:r>
      <w:r w:rsidRPr="007623AC">
        <w:rPr>
          <w:rFonts w:ascii="Arial" w:hAnsi="Arial" w:cs="Arial"/>
          <w:sz w:val="24"/>
          <w:szCs w:val="24"/>
        </w:rPr>
        <w:t>el que se realice e</w:t>
      </w:r>
      <w:r>
        <w:rPr>
          <w:rFonts w:ascii="Arial" w:hAnsi="Arial" w:cs="Arial"/>
          <w:sz w:val="24"/>
          <w:szCs w:val="24"/>
        </w:rPr>
        <w:t xml:space="preserve">ste </w:t>
      </w:r>
      <w:r w:rsidRPr="007623AC">
        <w:rPr>
          <w:rFonts w:ascii="Arial" w:hAnsi="Arial" w:cs="Arial"/>
          <w:sz w:val="24"/>
          <w:szCs w:val="24"/>
        </w:rPr>
        <w:t>módulo, se consignarán en las actas de final de curso.</w:t>
      </w:r>
    </w:p>
    <w:p w:rsidR="00CC13C6" w:rsidRDefault="00CC13C6" w:rsidP="00CC13C6">
      <w:pPr>
        <w:rPr>
          <w:rFonts w:ascii="Arial" w:hAnsi="Arial" w:cs="Arial"/>
          <w:sz w:val="24"/>
          <w:szCs w:val="24"/>
        </w:rPr>
      </w:pPr>
    </w:p>
    <w:p w:rsidR="007623AC" w:rsidRDefault="00CC13C6" w:rsidP="00D94338">
      <w:pPr>
        <w:jc w:val="both"/>
        <w:rPr>
          <w:rFonts w:ascii="Arial" w:hAnsi="Arial" w:cs="Arial"/>
          <w:sz w:val="24"/>
          <w:szCs w:val="24"/>
        </w:rPr>
      </w:pPr>
      <w:r w:rsidRPr="00AB4339">
        <w:rPr>
          <w:rFonts w:ascii="Arial" w:hAnsi="Arial" w:cs="Arial"/>
          <w:sz w:val="24"/>
          <w:szCs w:val="24"/>
        </w:rPr>
        <w:t>Dichos contenidos se coor</w:t>
      </w:r>
      <w:r>
        <w:rPr>
          <w:rFonts w:ascii="Arial" w:hAnsi="Arial" w:cs="Arial"/>
          <w:sz w:val="24"/>
          <w:szCs w:val="24"/>
        </w:rPr>
        <w:t>dinarán con la profesora de</w:t>
      </w:r>
      <w:r w:rsidR="00D94338">
        <w:rPr>
          <w:rFonts w:ascii="Arial" w:hAnsi="Arial" w:cs="Arial"/>
          <w:sz w:val="24"/>
          <w:szCs w:val="24"/>
        </w:rPr>
        <w:t xml:space="preserve"> Gestión </w:t>
      </w:r>
      <w:r>
        <w:rPr>
          <w:rFonts w:ascii="Arial" w:hAnsi="Arial" w:cs="Arial"/>
          <w:sz w:val="24"/>
          <w:szCs w:val="24"/>
        </w:rPr>
        <w:t>Financiera para evitar repetir materia en la medida de lo posible.</w:t>
      </w:r>
      <w:r w:rsidR="00D94338">
        <w:rPr>
          <w:rFonts w:ascii="Arial" w:hAnsi="Arial" w:cs="Arial"/>
          <w:sz w:val="24"/>
          <w:szCs w:val="24"/>
        </w:rPr>
        <w:t xml:space="preserve"> En especial, las unidades de trabajo 6 (operaciones financieras) y 9 (tesorería), se impartirán exclusivamente en el módulo de Gestión Financiera, puesto que se solapan contenidos, y debido a que se disponen de más horas lectivas en el módulo de Gestión Financiera se impartirá, teniéndose en cuenta las necesidades de dichos contenidos en el módulo de PIAC, en cuanto a su secuenciación.</w:t>
      </w:r>
    </w:p>
    <w:p w:rsidR="0012109D" w:rsidRPr="00FD35F2" w:rsidRDefault="00FD35F2" w:rsidP="00FD35F2">
      <w:pPr>
        <w:keepNext/>
        <w:widowControl/>
        <w:tabs>
          <w:tab w:val="num" w:pos="754"/>
        </w:tabs>
        <w:suppressAutoHyphens/>
        <w:spacing w:before="240" w:after="120" w:line="240" w:lineRule="auto"/>
        <w:jc w:val="both"/>
        <w:outlineLvl w:val="0"/>
        <w:rPr>
          <w:rFonts w:ascii="Arial" w:eastAsia="Times New Roman" w:hAnsi="Arial" w:cs="Arial"/>
          <w:b/>
          <w:bCs/>
          <w:sz w:val="24"/>
          <w:szCs w:val="24"/>
          <w:lang w:eastAsia="ar-SA"/>
        </w:rPr>
      </w:pPr>
      <w:bookmarkStart w:id="13" w:name="_Toc501642667"/>
      <w:r>
        <w:rPr>
          <w:rFonts w:ascii="Arial" w:eastAsia="Times New Roman" w:hAnsi="Arial" w:cs="Arial"/>
          <w:b/>
          <w:bCs/>
          <w:sz w:val="24"/>
          <w:szCs w:val="24"/>
          <w:lang w:eastAsia="ar-SA"/>
        </w:rPr>
        <w:lastRenderedPageBreak/>
        <w:t>7</w:t>
      </w:r>
      <w:r w:rsidR="0012109D" w:rsidRPr="00FD35F2">
        <w:rPr>
          <w:rFonts w:ascii="Arial" w:eastAsia="Times New Roman" w:hAnsi="Arial" w:cs="Arial"/>
          <w:b/>
          <w:bCs/>
          <w:sz w:val="24"/>
          <w:szCs w:val="24"/>
          <w:lang w:eastAsia="ar-SA"/>
        </w:rPr>
        <w:t>. METODOLOGÍA DIDÁCTICA</w:t>
      </w:r>
      <w:bookmarkEnd w:id="13"/>
    </w:p>
    <w:p w:rsidR="0012109D" w:rsidRPr="00913073" w:rsidRDefault="0012109D" w:rsidP="000A0E74">
      <w:pPr>
        <w:pStyle w:val="Textoindependiente"/>
        <w:numPr>
          <w:ilvl w:val="0"/>
          <w:numId w:val="8"/>
        </w:numPr>
        <w:spacing w:before="120" w:after="120"/>
        <w:jc w:val="both"/>
        <w:rPr>
          <w:rFonts w:ascii="Arial" w:hAnsi="Arial" w:cs="Arial"/>
          <w:sz w:val="24"/>
        </w:rPr>
      </w:pPr>
      <w:r w:rsidRPr="00913073">
        <w:rPr>
          <w:rFonts w:ascii="Arial" w:hAnsi="Arial" w:cs="Arial"/>
          <w:sz w:val="24"/>
        </w:rPr>
        <w:t xml:space="preserve">Los contenidos del programa serán explicados en el </w:t>
      </w:r>
      <w:r w:rsidR="00AD1A07" w:rsidRPr="00913073">
        <w:rPr>
          <w:rFonts w:ascii="Arial" w:hAnsi="Arial" w:cs="Arial"/>
          <w:sz w:val="24"/>
        </w:rPr>
        <w:t>aula por</w:t>
      </w:r>
      <w:r w:rsidRPr="00913073">
        <w:rPr>
          <w:rFonts w:ascii="Arial" w:hAnsi="Arial" w:cs="Arial"/>
          <w:sz w:val="24"/>
        </w:rPr>
        <w:t xml:space="preserve"> </w:t>
      </w:r>
      <w:r w:rsidR="00AD1A07">
        <w:rPr>
          <w:rFonts w:ascii="Arial" w:hAnsi="Arial" w:cs="Arial"/>
          <w:sz w:val="24"/>
        </w:rPr>
        <w:t>la</w:t>
      </w:r>
      <w:r w:rsidRPr="00913073">
        <w:rPr>
          <w:rFonts w:ascii="Arial" w:hAnsi="Arial" w:cs="Arial"/>
          <w:sz w:val="24"/>
        </w:rPr>
        <w:t xml:space="preserve"> profesor</w:t>
      </w:r>
      <w:r w:rsidR="00AD1A07">
        <w:rPr>
          <w:rFonts w:ascii="Arial" w:hAnsi="Arial" w:cs="Arial"/>
          <w:sz w:val="24"/>
        </w:rPr>
        <w:t>a</w:t>
      </w:r>
      <w:r w:rsidRPr="00913073">
        <w:rPr>
          <w:rFonts w:ascii="Arial" w:hAnsi="Arial" w:cs="Arial"/>
          <w:sz w:val="24"/>
        </w:rPr>
        <w:t>, partiendo de un guión previo, e ilustrándolos con ejemplo</w:t>
      </w:r>
      <w:r w:rsidR="00CC13C6">
        <w:rPr>
          <w:rFonts w:ascii="Arial" w:hAnsi="Arial" w:cs="Arial"/>
          <w:sz w:val="24"/>
        </w:rPr>
        <w:t>s</w:t>
      </w:r>
      <w:r w:rsidRPr="00913073">
        <w:rPr>
          <w:rFonts w:ascii="Arial" w:hAnsi="Arial" w:cs="Arial"/>
          <w:sz w:val="24"/>
        </w:rPr>
        <w:t xml:space="preserve"> modélicos y reales. Debe partirse siempre desde el caso más simple al más complejo.</w:t>
      </w:r>
    </w:p>
    <w:p w:rsidR="0012109D" w:rsidRDefault="0012109D" w:rsidP="000A0E74">
      <w:pPr>
        <w:pStyle w:val="Textoindependiente"/>
        <w:numPr>
          <w:ilvl w:val="0"/>
          <w:numId w:val="8"/>
        </w:numPr>
        <w:spacing w:before="120" w:after="120"/>
        <w:jc w:val="both"/>
        <w:rPr>
          <w:rFonts w:ascii="Arial" w:hAnsi="Arial" w:cs="Arial"/>
          <w:sz w:val="24"/>
        </w:rPr>
      </w:pPr>
      <w:r w:rsidRPr="00913073">
        <w:rPr>
          <w:rFonts w:ascii="Arial" w:hAnsi="Arial" w:cs="Arial"/>
          <w:sz w:val="24"/>
        </w:rPr>
        <w:t>El proceso de enseñanza</w:t>
      </w:r>
      <w:r w:rsidR="00AD1A07">
        <w:rPr>
          <w:rFonts w:ascii="Arial" w:hAnsi="Arial" w:cs="Arial"/>
          <w:sz w:val="24"/>
        </w:rPr>
        <w:t>-aprendizaje</w:t>
      </w:r>
      <w:r w:rsidRPr="00913073">
        <w:rPr>
          <w:rFonts w:ascii="Arial" w:hAnsi="Arial" w:cs="Arial"/>
          <w:sz w:val="24"/>
        </w:rPr>
        <w:t xml:space="preserve"> se desarrolla fundamentalmente basándose en la realización de una serie de actividades de aprendizaje programadas que intentan propiciar la iniciativa del </w:t>
      </w:r>
      <w:r w:rsidR="00015FBB">
        <w:rPr>
          <w:rFonts w:ascii="Arial" w:hAnsi="Arial" w:cs="Arial"/>
          <w:sz w:val="24"/>
        </w:rPr>
        <w:t>alumnado</w:t>
      </w:r>
      <w:r w:rsidRPr="00913073">
        <w:rPr>
          <w:rFonts w:ascii="Arial" w:hAnsi="Arial" w:cs="Arial"/>
          <w:sz w:val="24"/>
        </w:rPr>
        <w:t xml:space="preserve"> y el autoaprendizaje, desarrollando capacidades de comprensión, análisis, relación, búsqueda y aplicación de la información. La intervención de</w:t>
      </w:r>
      <w:r w:rsidR="00B4643B">
        <w:rPr>
          <w:rFonts w:ascii="Arial" w:hAnsi="Arial" w:cs="Arial"/>
          <w:sz w:val="24"/>
        </w:rPr>
        <w:t xml:space="preserve"> </w:t>
      </w:r>
      <w:r w:rsidRPr="00913073">
        <w:rPr>
          <w:rFonts w:ascii="Arial" w:hAnsi="Arial" w:cs="Arial"/>
          <w:sz w:val="24"/>
        </w:rPr>
        <w:t>l</w:t>
      </w:r>
      <w:r w:rsidR="00B4643B">
        <w:rPr>
          <w:rFonts w:ascii="Arial" w:hAnsi="Arial" w:cs="Arial"/>
          <w:sz w:val="24"/>
        </w:rPr>
        <w:t>a</w:t>
      </w:r>
      <w:r w:rsidRPr="00913073">
        <w:rPr>
          <w:rFonts w:ascii="Arial" w:hAnsi="Arial" w:cs="Arial"/>
          <w:sz w:val="24"/>
        </w:rPr>
        <w:t xml:space="preserve"> profesor</w:t>
      </w:r>
      <w:r w:rsidR="00B4643B">
        <w:rPr>
          <w:rFonts w:ascii="Arial" w:hAnsi="Arial" w:cs="Arial"/>
          <w:sz w:val="24"/>
        </w:rPr>
        <w:t>a</w:t>
      </w:r>
      <w:r w:rsidRPr="00913073">
        <w:rPr>
          <w:rFonts w:ascii="Arial" w:hAnsi="Arial" w:cs="Arial"/>
          <w:sz w:val="24"/>
        </w:rPr>
        <w:t xml:space="preserve"> en las actividades será para aportar la ayuda pedagógica conveniente cuando, por motivos diversos, el</w:t>
      </w:r>
      <w:r w:rsidR="00015FBB">
        <w:rPr>
          <w:rFonts w:ascii="Arial" w:hAnsi="Arial" w:cs="Arial"/>
          <w:sz w:val="24"/>
        </w:rPr>
        <w:t>/la</w:t>
      </w:r>
      <w:r w:rsidRPr="00913073">
        <w:rPr>
          <w:rFonts w:ascii="Arial" w:hAnsi="Arial" w:cs="Arial"/>
          <w:sz w:val="24"/>
        </w:rPr>
        <w:t xml:space="preserve"> alumno</w:t>
      </w:r>
      <w:r w:rsidR="00015FBB">
        <w:rPr>
          <w:rFonts w:ascii="Arial" w:hAnsi="Arial" w:cs="Arial"/>
          <w:sz w:val="24"/>
        </w:rPr>
        <w:t>/a</w:t>
      </w:r>
      <w:r w:rsidRPr="00913073">
        <w:rPr>
          <w:rFonts w:ascii="Arial" w:hAnsi="Arial" w:cs="Arial"/>
          <w:sz w:val="24"/>
        </w:rPr>
        <w:t xml:space="preserve"> no sea capaz de realizarlas por sí mismo</w:t>
      </w:r>
      <w:r w:rsidR="00015FBB">
        <w:rPr>
          <w:rFonts w:ascii="Arial" w:hAnsi="Arial" w:cs="Arial"/>
          <w:sz w:val="24"/>
        </w:rPr>
        <w:t>/a</w:t>
      </w:r>
      <w:r w:rsidRPr="00913073">
        <w:rPr>
          <w:rFonts w:ascii="Arial" w:hAnsi="Arial" w:cs="Arial"/>
          <w:sz w:val="24"/>
        </w:rPr>
        <w:t>.</w:t>
      </w:r>
    </w:p>
    <w:p w:rsidR="0012109D" w:rsidRPr="00913073" w:rsidRDefault="00AD1A07" w:rsidP="000A0E74">
      <w:pPr>
        <w:pStyle w:val="Textoindependiente"/>
        <w:numPr>
          <w:ilvl w:val="0"/>
          <w:numId w:val="8"/>
        </w:numPr>
        <w:spacing w:before="120" w:after="120"/>
        <w:jc w:val="both"/>
        <w:rPr>
          <w:rFonts w:ascii="Arial" w:hAnsi="Arial" w:cs="Arial"/>
          <w:sz w:val="24"/>
        </w:rPr>
      </w:pPr>
      <w:r w:rsidRPr="00913073">
        <w:rPr>
          <w:rFonts w:ascii="Arial" w:eastAsia="Calibri" w:hAnsi="Arial" w:cs="Arial"/>
          <w:sz w:val="24"/>
          <w:lang w:eastAsia="en-US"/>
        </w:rPr>
        <w:t xml:space="preserve">La metodología que </w:t>
      </w:r>
      <w:r w:rsidR="00015FBB">
        <w:rPr>
          <w:rFonts w:ascii="Arial" w:eastAsia="Calibri" w:hAnsi="Arial" w:cs="Arial"/>
          <w:sz w:val="24"/>
          <w:lang w:eastAsia="en-US"/>
        </w:rPr>
        <w:t xml:space="preserve">se </w:t>
      </w:r>
      <w:r w:rsidRPr="00913073">
        <w:rPr>
          <w:rFonts w:ascii="Arial" w:eastAsia="Calibri" w:hAnsi="Arial" w:cs="Arial"/>
          <w:sz w:val="24"/>
          <w:lang w:eastAsia="en-US"/>
        </w:rPr>
        <w:t>utilizar</w:t>
      </w:r>
      <w:r w:rsidR="00015FBB">
        <w:rPr>
          <w:rFonts w:ascii="Arial" w:eastAsia="Calibri" w:hAnsi="Arial" w:cs="Arial"/>
          <w:sz w:val="24"/>
          <w:lang w:eastAsia="en-US"/>
        </w:rPr>
        <w:t>á</w:t>
      </w:r>
      <w:r w:rsidR="0012109D" w:rsidRPr="00913073">
        <w:rPr>
          <w:rFonts w:ascii="Arial" w:eastAsia="Calibri" w:hAnsi="Arial" w:cs="Arial"/>
          <w:sz w:val="24"/>
          <w:lang w:eastAsia="en-US"/>
        </w:rPr>
        <w:t xml:space="preserve"> será en todo momento activa, haciendo que </w:t>
      </w:r>
      <w:r w:rsidR="00FF6A02">
        <w:rPr>
          <w:rFonts w:ascii="Arial" w:eastAsia="Calibri" w:hAnsi="Arial" w:cs="Arial"/>
          <w:sz w:val="24"/>
          <w:lang w:eastAsia="en-US"/>
        </w:rPr>
        <w:t>el alumnado</w:t>
      </w:r>
      <w:r w:rsidR="0012109D" w:rsidRPr="00913073">
        <w:rPr>
          <w:rFonts w:ascii="Arial" w:eastAsia="Calibri" w:hAnsi="Arial" w:cs="Arial"/>
          <w:sz w:val="24"/>
          <w:lang w:eastAsia="en-US"/>
        </w:rPr>
        <w:t xml:space="preserve"> participe en su proceso de aprendizaje, el cual dependerá del contenido de cada una de las unidades </w:t>
      </w:r>
      <w:r w:rsidR="0012109D">
        <w:rPr>
          <w:rFonts w:ascii="Arial" w:eastAsia="Calibri" w:hAnsi="Arial" w:cs="Arial"/>
          <w:sz w:val="24"/>
          <w:lang w:eastAsia="en-US"/>
        </w:rPr>
        <w:t>de trabajo.</w:t>
      </w:r>
    </w:p>
    <w:p w:rsidR="0012109D" w:rsidRPr="00913073" w:rsidRDefault="0012109D" w:rsidP="000A0E74">
      <w:pPr>
        <w:pStyle w:val="Textoindependiente"/>
        <w:numPr>
          <w:ilvl w:val="0"/>
          <w:numId w:val="8"/>
        </w:numPr>
        <w:spacing w:before="120" w:after="120"/>
        <w:jc w:val="both"/>
        <w:rPr>
          <w:rFonts w:ascii="Arial" w:hAnsi="Arial" w:cs="Arial"/>
          <w:sz w:val="24"/>
        </w:rPr>
      </w:pPr>
      <w:r w:rsidRPr="00913073">
        <w:rPr>
          <w:rFonts w:ascii="Arial" w:hAnsi="Arial" w:cs="Arial"/>
          <w:sz w:val="24"/>
        </w:rPr>
        <w:t>A fin de vincular la enseñanza con el mundo real, se utilizará en la medida de los posible ejemplos, documentos e información obtenida de la realidad o lo más realista posible, con la ejecución de casos simulados.</w:t>
      </w:r>
    </w:p>
    <w:p w:rsidR="0012109D" w:rsidRPr="00913073" w:rsidRDefault="0012109D" w:rsidP="000A0E74">
      <w:pPr>
        <w:pStyle w:val="Textoindependiente"/>
        <w:numPr>
          <w:ilvl w:val="0"/>
          <w:numId w:val="8"/>
        </w:numPr>
        <w:spacing w:before="120" w:after="120"/>
        <w:jc w:val="both"/>
        <w:rPr>
          <w:rFonts w:ascii="Arial" w:hAnsi="Arial" w:cs="Arial"/>
          <w:sz w:val="24"/>
        </w:rPr>
      </w:pPr>
      <w:r w:rsidRPr="00913073">
        <w:rPr>
          <w:rFonts w:ascii="Arial" w:hAnsi="Arial" w:cs="Arial"/>
          <w:sz w:val="24"/>
        </w:rPr>
        <w:t xml:space="preserve">Las tecnologías de la información y comunicación (TIC) tienen una importancia central en  este módulo, tanto para la impartición de conocimientos (proyección de audiovisuales) como para la ejecución de procedimientos (uso de aplicaciones informáticas relacionadas con la contabilidad), a fin de lograr un entorno y una situación lo más parecida al mundo real. </w:t>
      </w:r>
    </w:p>
    <w:p w:rsidR="0012109D" w:rsidRDefault="0012109D" w:rsidP="000A0E74">
      <w:pPr>
        <w:widowControl/>
        <w:numPr>
          <w:ilvl w:val="0"/>
          <w:numId w:val="8"/>
        </w:numPr>
        <w:suppressAutoHyphens/>
        <w:spacing w:after="0" w:line="240" w:lineRule="auto"/>
        <w:jc w:val="both"/>
        <w:rPr>
          <w:rFonts w:ascii="Arial" w:hAnsi="Arial" w:cs="Arial"/>
          <w:sz w:val="24"/>
          <w:szCs w:val="24"/>
        </w:rPr>
      </w:pPr>
      <w:r w:rsidRPr="00913073">
        <w:rPr>
          <w:rFonts w:ascii="Arial" w:hAnsi="Arial" w:cs="Arial"/>
          <w:sz w:val="24"/>
          <w:szCs w:val="24"/>
        </w:rPr>
        <w:t xml:space="preserve">El </w:t>
      </w:r>
      <w:r w:rsidR="00FF6A02">
        <w:rPr>
          <w:rFonts w:ascii="Arial" w:hAnsi="Arial" w:cs="Arial"/>
          <w:sz w:val="24"/>
          <w:szCs w:val="24"/>
        </w:rPr>
        <w:t>alumnado</w:t>
      </w:r>
      <w:r w:rsidRPr="00913073">
        <w:rPr>
          <w:rFonts w:ascii="Arial" w:hAnsi="Arial" w:cs="Arial"/>
          <w:sz w:val="24"/>
          <w:szCs w:val="24"/>
        </w:rPr>
        <w:t xml:space="preserve">, al realizar estas actividades programadas, </w:t>
      </w:r>
      <w:r w:rsidR="00FF6A02" w:rsidRPr="00913073">
        <w:rPr>
          <w:rFonts w:ascii="Arial" w:hAnsi="Arial" w:cs="Arial"/>
          <w:sz w:val="24"/>
          <w:szCs w:val="24"/>
        </w:rPr>
        <w:t>toma conciencia</w:t>
      </w:r>
      <w:r w:rsidRPr="00913073">
        <w:rPr>
          <w:rFonts w:ascii="Arial" w:hAnsi="Arial" w:cs="Arial"/>
          <w:sz w:val="24"/>
          <w:szCs w:val="24"/>
        </w:rPr>
        <w:t xml:space="preserve"> de la necesidad y utilidad de los contenidos y es entonces cuando las mismas se apoyan y complementan con exposiciones y debates </w:t>
      </w:r>
      <w:r w:rsidR="00015FBB">
        <w:rPr>
          <w:rFonts w:ascii="Arial" w:hAnsi="Arial" w:cs="Arial"/>
          <w:sz w:val="24"/>
          <w:szCs w:val="24"/>
        </w:rPr>
        <w:t>del alumnado</w:t>
      </w:r>
      <w:r w:rsidRPr="00913073">
        <w:rPr>
          <w:rFonts w:ascii="Arial" w:hAnsi="Arial" w:cs="Arial"/>
          <w:sz w:val="24"/>
          <w:szCs w:val="24"/>
        </w:rPr>
        <w:t>, seminarios y explicaciones de</w:t>
      </w:r>
      <w:r w:rsidR="00B4643B">
        <w:rPr>
          <w:rFonts w:ascii="Arial" w:hAnsi="Arial" w:cs="Arial"/>
          <w:sz w:val="24"/>
          <w:szCs w:val="24"/>
        </w:rPr>
        <w:t xml:space="preserve"> </w:t>
      </w:r>
      <w:r w:rsidRPr="00913073">
        <w:rPr>
          <w:rFonts w:ascii="Arial" w:hAnsi="Arial" w:cs="Arial"/>
          <w:sz w:val="24"/>
          <w:szCs w:val="24"/>
        </w:rPr>
        <w:t>l</w:t>
      </w:r>
      <w:r w:rsidR="00B4643B">
        <w:rPr>
          <w:rFonts w:ascii="Arial" w:hAnsi="Arial" w:cs="Arial"/>
          <w:sz w:val="24"/>
          <w:szCs w:val="24"/>
        </w:rPr>
        <w:t>a</w:t>
      </w:r>
      <w:r w:rsidRPr="00913073">
        <w:rPr>
          <w:rFonts w:ascii="Arial" w:hAnsi="Arial" w:cs="Arial"/>
          <w:sz w:val="24"/>
          <w:szCs w:val="24"/>
        </w:rPr>
        <w:t xml:space="preserve"> profesor</w:t>
      </w:r>
      <w:r w:rsidR="00B4643B">
        <w:rPr>
          <w:rFonts w:ascii="Arial" w:hAnsi="Arial" w:cs="Arial"/>
          <w:sz w:val="24"/>
          <w:szCs w:val="24"/>
        </w:rPr>
        <w:t>a</w:t>
      </w:r>
      <w:r w:rsidRPr="00913073">
        <w:rPr>
          <w:rFonts w:ascii="Arial" w:hAnsi="Arial" w:cs="Arial"/>
          <w:sz w:val="24"/>
          <w:szCs w:val="24"/>
        </w:rPr>
        <w:t xml:space="preserve">. Se intentará que </w:t>
      </w:r>
      <w:r w:rsidR="00015FBB">
        <w:rPr>
          <w:rFonts w:ascii="Arial" w:hAnsi="Arial" w:cs="Arial"/>
          <w:sz w:val="24"/>
          <w:szCs w:val="24"/>
        </w:rPr>
        <w:t>el alumnado</w:t>
      </w:r>
      <w:r w:rsidRPr="00913073">
        <w:rPr>
          <w:rFonts w:ascii="Arial" w:hAnsi="Arial" w:cs="Arial"/>
          <w:sz w:val="24"/>
          <w:szCs w:val="24"/>
        </w:rPr>
        <w:t xml:space="preserve"> participe en discusiones y debates con una actitud constructiva y crítica, </w:t>
      </w:r>
      <w:r w:rsidR="00E707C3" w:rsidRPr="00913073">
        <w:rPr>
          <w:rFonts w:ascii="Arial" w:hAnsi="Arial" w:cs="Arial"/>
          <w:sz w:val="24"/>
          <w:szCs w:val="24"/>
        </w:rPr>
        <w:t>fundamentando adecuadamente</w:t>
      </w:r>
      <w:r w:rsidRPr="00913073">
        <w:rPr>
          <w:rFonts w:ascii="Arial" w:hAnsi="Arial" w:cs="Arial"/>
          <w:sz w:val="24"/>
          <w:szCs w:val="24"/>
        </w:rPr>
        <w:t xml:space="preserve"> </w:t>
      </w:r>
      <w:proofErr w:type="gramStart"/>
      <w:r w:rsidRPr="00913073">
        <w:rPr>
          <w:rFonts w:ascii="Arial" w:hAnsi="Arial" w:cs="Arial"/>
          <w:sz w:val="24"/>
          <w:szCs w:val="24"/>
        </w:rPr>
        <w:t>sus  opiniones</w:t>
      </w:r>
      <w:proofErr w:type="gramEnd"/>
      <w:r w:rsidRPr="00913073">
        <w:rPr>
          <w:rFonts w:ascii="Arial" w:hAnsi="Arial" w:cs="Arial"/>
          <w:sz w:val="24"/>
          <w:szCs w:val="24"/>
        </w:rPr>
        <w:t xml:space="preserve"> y propuestas, valorando la discrepancia y el diálogo como una  vía positiva para la comprensión de los contenidos del programa. </w:t>
      </w:r>
    </w:p>
    <w:p w:rsidR="0012109D" w:rsidRPr="00913073" w:rsidRDefault="0012109D" w:rsidP="0012109D">
      <w:pPr>
        <w:widowControl/>
        <w:suppressAutoHyphens/>
        <w:spacing w:after="0" w:line="240" w:lineRule="auto"/>
        <w:ind w:left="680"/>
        <w:jc w:val="both"/>
        <w:rPr>
          <w:rFonts w:ascii="Arial" w:hAnsi="Arial" w:cs="Arial"/>
          <w:sz w:val="24"/>
          <w:szCs w:val="24"/>
        </w:rPr>
      </w:pPr>
    </w:p>
    <w:p w:rsidR="0012109D" w:rsidRDefault="0012109D" w:rsidP="000A0E74">
      <w:pPr>
        <w:widowControl/>
        <w:numPr>
          <w:ilvl w:val="0"/>
          <w:numId w:val="8"/>
        </w:numPr>
        <w:suppressAutoHyphens/>
        <w:spacing w:after="0" w:line="240" w:lineRule="auto"/>
        <w:jc w:val="both"/>
        <w:rPr>
          <w:rFonts w:ascii="Arial" w:hAnsi="Arial" w:cs="Arial"/>
          <w:sz w:val="24"/>
          <w:szCs w:val="24"/>
        </w:rPr>
      </w:pPr>
      <w:r w:rsidRPr="00913073">
        <w:rPr>
          <w:rFonts w:ascii="Arial" w:hAnsi="Arial" w:cs="Arial"/>
          <w:sz w:val="24"/>
          <w:szCs w:val="24"/>
        </w:rPr>
        <w:t xml:space="preserve">Durante el presente curso académico, los profesores que participen en el Proyecto de Innovación Tecnológica vigente,  desarrollarán en el aula informática al menos el  20% de las horas del tercer trimestre (actividades de recuperación). El número de sesiones  podría variar entre los distintos grupos a criterio del profesor en función del tipo de alumnado que tenga y los contenidos a impartir. En </w:t>
      </w:r>
      <w:r w:rsidR="00FF6A02">
        <w:rPr>
          <w:rFonts w:ascii="Arial" w:hAnsi="Arial" w:cs="Arial"/>
          <w:sz w:val="24"/>
          <w:szCs w:val="24"/>
        </w:rPr>
        <w:t>la</w:t>
      </w:r>
      <w:r w:rsidRPr="00913073">
        <w:rPr>
          <w:rFonts w:ascii="Arial" w:hAnsi="Arial" w:cs="Arial"/>
          <w:sz w:val="24"/>
          <w:szCs w:val="24"/>
        </w:rPr>
        <w:t xml:space="preserve"> </w:t>
      </w:r>
      <w:r w:rsidR="00FF6A02" w:rsidRPr="00913073">
        <w:rPr>
          <w:rFonts w:ascii="Arial" w:hAnsi="Arial" w:cs="Arial"/>
          <w:sz w:val="24"/>
          <w:szCs w:val="24"/>
        </w:rPr>
        <w:t>citada aula</w:t>
      </w:r>
      <w:r w:rsidRPr="00913073">
        <w:rPr>
          <w:rFonts w:ascii="Arial" w:hAnsi="Arial" w:cs="Arial"/>
          <w:sz w:val="24"/>
          <w:szCs w:val="24"/>
        </w:rPr>
        <w:t xml:space="preserve"> se desarrollará una metodología utilizando técnicas de aprendizajes basados en la experiencia y utilizando las nuevas tecnologías. Con base en la plataforma Moodle, se redactarán actividades específicas de aprendizaje y se agregarán los contenidos necesarios para el desarrollo de las mismas. Las actividades realizadas en éste aula se valorarán tal y como se recoge en el apartado de procedimientos e instrumentos de evaluación.</w:t>
      </w:r>
    </w:p>
    <w:p w:rsidR="0012109D" w:rsidRDefault="0012109D" w:rsidP="0012109D">
      <w:pPr>
        <w:pStyle w:val="Prrafodelista"/>
        <w:rPr>
          <w:rFonts w:ascii="Arial" w:hAnsi="Arial" w:cs="Arial"/>
          <w:sz w:val="24"/>
          <w:szCs w:val="24"/>
        </w:rPr>
      </w:pPr>
    </w:p>
    <w:p w:rsidR="0012109D" w:rsidRPr="00CF3666" w:rsidRDefault="00FD35F2" w:rsidP="0012109D">
      <w:pPr>
        <w:keepNext/>
        <w:widowControl/>
        <w:tabs>
          <w:tab w:val="num" w:pos="754"/>
        </w:tabs>
        <w:suppressAutoHyphens/>
        <w:spacing w:before="240" w:after="120" w:line="240" w:lineRule="auto"/>
        <w:jc w:val="both"/>
        <w:outlineLvl w:val="0"/>
        <w:rPr>
          <w:rFonts w:ascii="Arial" w:eastAsia="Times New Roman" w:hAnsi="Arial" w:cs="Arial"/>
          <w:b/>
          <w:bCs/>
          <w:sz w:val="24"/>
          <w:szCs w:val="24"/>
          <w:lang w:eastAsia="ar-SA"/>
        </w:rPr>
      </w:pPr>
      <w:bookmarkStart w:id="14" w:name="_Toc337468978"/>
      <w:bookmarkStart w:id="15" w:name="_Toc501642668"/>
      <w:r>
        <w:rPr>
          <w:rFonts w:ascii="Arial" w:eastAsia="Times New Roman" w:hAnsi="Arial" w:cs="Arial"/>
          <w:b/>
          <w:bCs/>
          <w:sz w:val="24"/>
          <w:szCs w:val="24"/>
          <w:lang w:eastAsia="ar-SA"/>
        </w:rPr>
        <w:t>8</w:t>
      </w:r>
      <w:r w:rsidR="0012109D">
        <w:rPr>
          <w:rFonts w:ascii="Arial" w:eastAsia="Times New Roman" w:hAnsi="Arial" w:cs="Arial"/>
          <w:b/>
          <w:bCs/>
          <w:sz w:val="24"/>
          <w:szCs w:val="24"/>
          <w:lang w:eastAsia="ar-SA"/>
        </w:rPr>
        <w:t xml:space="preserve">. </w:t>
      </w:r>
      <w:r w:rsidR="0012109D" w:rsidRPr="00CF3666">
        <w:rPr>
          <w:rFonts w:ascii="Arial" w:eastAsia="Times New Roman" w:hAnsi="Arial" w:cs="Arial"/>
          <w:b/>
          <w:bCs/>
          <w:sz w:val="24"/>
          <w:szCs w:val="24"/>
          <w:lang w:eastAsia="ar-SA"/>
        </w:rPr>
        <w:t>MATERIALES,  RECURSOS DIDÁCTICOS Y RECURSOS TIC.</w:t>
      </w:r>
      <w:bookmarkEnd w:id="14"/>
      <w:bookmarkEnd w:id="15"/>
    </w:p>
    <w:p w:rsidR="0012109D" w:rsidRPr="0012109D" w:rsidRDefault="0012109D" w:rsidP="000A0E74">
      <w:pPr>
        <w:pStyle w:val="Prrafodelista"/>
        <w:numPr>
          <w:ilvl w:val="0"/>
          <w:numId w:val="11"/>
        </w:numPr>
        <w:suppressAutoHyphens/>
        <w:spacing w:before="120" w:after="120" w:line="240" w:lineRule="auto"/>
        <w:jc w:val="both"/>
        <w:rPr>
          <w:rFonts w:ascii="Arial" w:hAnsi="Arial" w:cs="Arial"/>
          <w:sz w:val="24"/>
          <w:szCs w:val="24"/>
          <w:lang w:eastAsia="ar-SA"/>
        </w:rPr>
      </w:pPr>
      <w:r w:rsidRPr="0012109D">
        <w:rPr>
          <w:rFonts w:ascii="Arial" w:hAnsi="Arial" w:cs="Arial"/>
          <w:sz w:val="24"/>
          <w:szCs w:val="24"/>
          <w:lang w:eastAsia="ar-SA"/>
        </w:rPr>
        <w:t>Plan General Contable.</w:t>
      </w:r>
      <w:r w:rsidR="00CB5396">
        <w:rPr>
          <w:rFonts w:ascii="Arial" w:hAnsi="Arial" w:cs="Arial"/>
          <w:sz w:val="24"/>
          <w:szCs w:val="24"/>
          <w:lang w:eastAsia="ar-SA"/>
        </w:rPr>
        <w:t xml:space="preserve"> Formato en papel o en PDF.</w:t>
      </w:r>
    </w:p>
    <w:p w:rsidR="0012109D" w:rsidRPr="0012109D" w:rsidRDefault="0012109D" w:rsidP="000A0E74">
      <w:pPr>
        <w:pStyle w:val="Prrafodelista"/>
        <w:numPr>
          <w:ilvl w:val="0"/>
          <w:numId w:val="11"/>
        </w:numPr>
        <w:suppressAutoHyphens/>
        <w:spacing w:before="120" w:after="120" w:line="240" w:lineRule="auto"/>
        <w:jc w:val="both"/>
        <w:rPr>
          <w:rFonts w:ascii="Arial" w:hAnsi="Arial" w:cs="Arial"/>
          <w:sz w:val="24"/>
          <w:szCs w:val="24"/>
          <w:lang w:eastAsia="ar-SA"/>
        </w:rPr>
      </w:pPr>
      <w:r w:rsidRPr="0012109D">
        <w:rPr>
          <w:rFonts w:ascii="Arial" w:hAnsi="Arial" w:cs="Arial"/>
          <w:sz w:val="24"/>
          <w:szCs w:val="24"/>
          <w:lang w:eastAsia="ar-SA"/>
        </w:rPr>
        <w:t xml:space="preserve">En este curso recomendaremos  el libro “Proceso Integral de la Actividad Comercial” </w:t>
      </w:r>
      <w:r w:rsidR="00194BB9" w:rsidRPr="008F543E">
        <w:rPr>
          <w:rFonts w:ascii="Arial" w:hAnsi="Arial" w:cs="Arial"/>
          <w:sz w:val="24"/>
          <w:szCs w:val="24"/>
        </w:rPr>
        <w:t>de</w:t>
      </w:r>
      <w:r w:rsidR="00194BB9">
        <w:rPr>
          <w:rFonts w:ascii="Arial" w:hAnsi="Arial" w:cs="Arial"/>
          <w:sz w:val="24"/>
          <w:szCs w:val="24"/>
        </w:rPr>
        <w:t xml:space="preserve"> la</w:t>
      </w:r>
      <w:r w:rsidR="00194BB9" w:rsidRPr="008F543E">
        <w:rPr>
          <w:rFonts w:ascii="Arial" w:hAnsi="Arial" w:cs="Arial"/>
          <w:sz w:val="24"/>
          <w:szCs w:val="24"/>
        </w:rPr>
        <w:t xml:space="preserve"> </w:t>
      </w:r>
      <w:r w:rsidR="00194BB9" w:rsidRPr="008F543E">
        <w:rPr>
          <w:rFonts w:ascii="Arial" w:hAnsi="Arial" w:cs="Arial"/>
          <w:b/>
          <w:sz w:val="24"/>
          <w:szCs w:val="24"/>
        </w:rPr>
        <w:t xml:space="preserve">Editorial </w:t>
      </w:r>
      <w:r w:rsidR="00194BB9">
        <w:rPr>
          <w:rFonts w:ascii="Arial" w:hAnsi="Arial" w:cs="Arial"/>
          <w:b/>
          <w:sz w:val="24"/>
          <w:szCs w:val="24"/>
        </w:rPr>
        <w:t>Mc Graw Hill</w:t>
      </w:r>
    </w:p>
    <w:p w:rsidR="0012109D" w:rsidRPr="00CF3666" w:rsidRDefault="0012109D" w:rsidP="0012109D">
      <w:pPr>
        <w:widowControl/>
        <w:spacing w:before="120" w:after="120" w:line="240" w:lineRule="auto"/>
        <w:jc w:val="both"/>
        <w:rPr>
          <w:rFonts w:ascii="Arial" w:eastAsia="Times New Roman" w:hAnsi="Arial" w:cs="Arial"/>
          <w:spacing w:val="-3"/>
          <w:sz w:val="24"/>
          <w:szCs w:val="24"/>
          <w:lang w:val="es-ES_tradnl" w:eastAsia="es-ES"/>
        </w:rPr>
      </w:pPr>
      <w:r w:rsidRPr="00CF3666">
        <w:rPr>
          <w:rFonts w:ascii="Arial" w:eastAsia="Times New Roman" w:hAnsi="Arial" w:cs="Arial"/>
          <w:spacing w:val="-3"/>
          <w:sz w:val="24"/>
          <w:szCs w:val="24"/>
          <w:u w:val="single"/>
          <w:lang w:val="es-ES_tradnl" w:eastAsia="es-ES"/>
        </w:rPr>
        <w:lastRenderedPageBreak/>
        <w:t>RECURSOS TIC EMPLEADOS</w:t>
      </w:r>
      <w:r w:rsidRPr="00CF3666">
        <w:rPr>
          <w:rFonts w:ascii="Arial" w:eastAsia="Times New Roman" w:hAnsi="Arial" w:cs="Arial"/>
          <w:spacing w:val="-3"/>
          <w:sz w:val="24"/>
          <w:szCs w:val="24"/>
          <w:lang w:val="es-ES_tradnl" w:eastAsia="es-ES"/>
        </w:rPr>
        <w:t>: Aula de informática equipada y en red, en la que se emplearán:</w:t>
      </w:r>
    </w:p>
    <w:p w:rsidR="0012109D" w:rsidRPr="00CF3666" w:rsidRDefault="0012109D" w:rsidP="000A0E74">
      <w:pPr>
        <w:widowControl/>
        <w:numPr>
          <w:ilvl w:val="0"/>
          <w:numId w:val="9"/>
        </w:numPr>
        <w:tabs>
          <w:tab w:val="num" w:pos="1260"/>
        </w:tabs>
        <w:suppressAutoHyphens/>
        <w:spacing w:after="0" w:line="240" w:lineRule="auto"/>
        <w:jc w:val="both"/>
        <w:rPr>
          <w:rFonts w:ascii="Arial" w:eastAsia="Times New Roman" w:hAnsi="Arial" w:cs="Arial"/>
          <w:spacing w:val="-3"/>
          <w:sz w:val="24"/>
          <w:szCs w:val="24"/>
          <w:lang w:val="es-ES_tradnl" w:eastAsia="es-ES"/>
        </w:rPr>
      </w:pPr>
      <w:r w:rsidRPr="00CF3666">
        <w:rPr>
          <w:rFonts w:ascii="Arial" w:eastAsia="Times New Roman" w:hAnsi="Arial" w:cs="Arial"/>
          <w:spacing w:val="-3"/>
          <w:sz w:val="24"/>
          <w:szCs w:val="24"/>
          <w:lang w:val="es-ES_tradnl" w:eastAsia="es-ES"/>
        </w:rPr>
        <w:t xml:space="preserve">Ordenador profesor, con el siguiente software mínimo: sistema operativo Windows XP, paquete </w:t>
      </w:r>
      <w:proofErr w:type="gramStart"/>
      <w:r w:rsidRPr="00CF3666">
        <w:rPr>
          <w:rFonts w:ascii="Arial" w:eastAsia="Times New Roman" w:hAnsi="Arial" w:cs="Arial"/>
          <w:spacing w:val="-3"/>
          <w:sz w:val="24"/>
          <w:szCs w:val="24"/>
          <w:lang w:val="es-ES_tradnl" w:eastAsia="es-ES"/>
        </w:rPr>
        <w:t>Office  2003</w:t>
      </w:r>
      <w:proofErr w:type="gramEnd"/>
      <w:r w:rsidRPr="00CF3666">
        <w:rPr>
          <w:rFonts w:ascii="Arial" w:eastAsia="Times New Roman" w:hAnsi="Arial" w:cs="Arial"/>
          <w:spacing w:val="-3"/>
          <w:sz w:val="24"/>
          <w:szCs w:val="24"/>
          <w:lang w:val="es-ES_tradnl" w:eastAsia="es-ES"/>
        </w:rPr>
        <w:t xml:space="preserve">- 2007 de Microsoft, programa de presentaciones PowerPoint de Microsoft, Windows </w:t>
      </w:r>
      <w:proofErr w:type="spellStart"/>
      <w:r w:rsidRPr="00CF3666">
        <w:rPr>
          <w:rFonts w:ascii="Arial" w:eastAsia="Times New Roman" w:hAnsi="Arial" w:cs="Arial"/>
          <w:spacing w:val="-3"/>
          <w:sz w:val="24"/>
          <w:szCs w:val="24"/>
          <w:lang w:val="es-ES_tradnl" w:eastAsia="es-ES"/>
        </w:rPr>
        <w:t>Movie</w:t>
      </w:r>
      <w:proofErr w:type="spellEnd"/>
      <w:r w:rsidRPr="00CF3666">
        <w:rPr>
          <w:rFonts w:ascii="Arial" w:eastAsia="Times New Roman" w:hAnsi="Arial" w:cs="Arial"/>
          <w:spacing w:val="-3"/>
          <w:sz w:val="24"/>
          <w:szCs w:val="24"/>
          <w:lang w:val="es-ES_tradnl" w:eastAsia="es-ES"/>
        </w:rPr>
        <w:t xml:space="preserve"> </w:t>
      </w:r>
      <w:proofErr w:type="spellStart"/>
      <w:r w:rsidRPr="00CF3666">
        <w:rPr>
          <w:rFonts w:ascii="Arial" w:eastAsia="Times New Roman" w:hAnsi="Arial" w:cs="Arial"/>
          <w:spacing w:val="-3"/>
          <w:sz w:val="24"/>
          <w:szCs w:val="24"/>
          <w:lang w:val="es-ES_tradnl" w:eastAsia="es-ES"/>
        </w:rPr>
        <w:t>Maker</w:t>
      </w:r>
      <w:proofErr w:type="spellEnd"/>
      <w:r w:rsidRPr="00CF3666">
        <w:rPr>
          <w:rFonts w:ascii="Arial" w:eastAsia="Times New Roman" w:hAnsi="Arial" w:cs="Arial"/>
          <w:spacing w:val="-3"/>
          <w:sz w:val="24"/>
          <w:szCs w:val="24"/>
          <w:lang w:val="es-ES_tradnl" w:eastAsia="es-ES"/>
        </w:rPr>
        <w:t>, reproductores de videos (Windows Media / Windows Media Player), programa de gestión contable (</w:t>
      </w:r>
      <w:proofErr w:type="spellStart"/>
      <w:r w:rsidRPr="00CF3666">
        <w:rPr>
          <w:rFonts w:ascii="Arial" w:eastAsia="Times New Roman" w:hAnsi="Arial" w:cs="Arial"/>
          <w:spacing w:val="-3"/>
          <w:sz w:val="24"/>
          <w:szCs w:val="24"/>
          <w:lang w:val="es-ES_tradnl" w:eastAsia="es-ES"/>
        </w:rPr>
        <w:t>Contaplús</w:t>
      </w:r>
      <w:proofErr w:type="spellEnd"/>
      <w:r w:rsidRPr="00CF3666">
        <w:rPr>
          <w:rFonts w:ascii="Arial" w:eastAsia="Times New Roman" w:hAnsi="Arial" w:cs="Arial"/>
          <w:spacing w:val="-3"/>
          <w:sz w:val="24"/>
          <w:szCs w:val="24"/>
          <w:lang w:val="es-ES_tradnl" w:eastAsia="es-ES"/>
        </w:rPr>
        <w:t xml:space="preserve">,  </w:t>
      </w:r>
      <w:proofErr w:type="spellStart"/>
      <w:r w:rsidRPr="00CF3666">
        <w:rPr>
          <w:rFonts w:ascii="Arial" w:eastAsia="Times New Roman" w:hAnsi="Arial" w:cs="Arial"/>
          <w:spacing w:val="-3"/>
          <w:sz w:val="24"/>
          <w:szCs w:val="24"/>
          <w:lang w:val="es-ES_tradnl" w:eastAsia="es-ES"/>
        </w:rPr>
        <w:t>Contasol</w:t>
      </w:r>
      <w:proofErr w:type="spellEnd"/>
      <w:r w:rsidRPr="00CF3666">
        <w:rPr>
          <w:rFonts w:ascii="Arial" w:eastAsia="Times New Roman" w:hAnsi="Arial" w:cs="Arial"/>
          <w:spacing w:val="-3"/>
          <w:sz w:val="24"/>
          <w:szCs w:val="24"/>
          <w:lang w:val="es-ES_tradnl" w:eastAsia="es-ES"/>
        </w:rPr>
        <w:t xml:space="preserve">, </w:t>
      </w:r>
      <w:proofErr w:type="spellStart"/>
      <w:r w:rsidRPr="00CF3666">
        <w:rPr>
          <w:rFonts w:ascii="Arial" w:eastAsia="Times New Roman" w:hAnsi="Arial" w:cs="Arial"/>
          <w:spacing w:val="-3"/>
          <w:sz w:val="24"/>
          <w:szCs w:val="24"/>
          <w:lang w:val="es-ES_tradnl" w:eastAsia="es-ES"/>
        </w:rPr>
        <w:t>Contawin</w:t>
      </w:r>
      <w:proofErr w:type="spellEnd"/>
      <w:r w:rsidRPr="00CF3666">
        <w:rPr>
          <w:rFonts w:ascii="Arial" w:eastAsia="Times New Roman" w:hAnsi="Arial" w:cs="Arial"/>
          <w:spacing w:val="-3"/>
          <w:sz w:val="24"/>
          <w:szCs w:val="24"/>
          <w:lang w:val="es-ES_tradnl" w:eastAsia="es-ES"/>
        </w:rPr>
        <w:t xml:space="preserve"> o similar), OpenOffice.</w:t>
      </w:r>
    </w:p>
    <w:p w:rsidR="0012109D" w:rsidRPr="00CF3666" w:rsidRDefault="0012109D" w:rsidP="000A0E74">
      <w:pPr>
        <w:widowControl/>
        <w:numPr>
          <w:ilvl w:val="0"/>
          <w:numId w:val="9"/>
        </w:numPr>
        <w:tabs>
          <w:tab w:val="num" w:pos="1260"/>
        </w:tabs>
        <w:suppressAutoHyphens/>
        <w:spacing w:after="0" w:line="240" w:lineRule="auto"/>
        <w:jc w:val="both"/>
        <w:rPr>
          <w:rFonts w:ascii="Arial" w:eastAsia="Times New Roman" w:hAnsi="Arial" w:cs="Arial"/>
          <w:spacing w:val="-3"/>
          <w:sz w:val="24"/>
          <w:szCs w:val="24"/>
          <w:lang w:val="es-ES_tradnl" w:eastAsia="es-ES"/>
        </w:rPr>
      </w:pPr>
      <w:r w:rsidRPr="00CF3666">
        <w:rPr>
          <w:rFonts w:ascii="Arial" w:eastAsia="Times New Roman" w:hAnsi="Arial" w:cs="Arial"/>
          <w:spacing w:val="-3"/>
          <w:sz w:val="24"/>
          <w:szCs w:val="24"/>
          <w:lang w:val="es-ES_tradnl" w:eastAsia="es-ES"/>
        </w:rPr>
        <w:t>Impresora conectada al ordenador del profesor</w:t>
      </w:r>
      <w:r w:rsidR="00015FBB">
        <w:rPr>
          <w:rFonts w:ascii="Arial" w:eastAsia="Times New Roman" w:hAnsi="Arial" w:cs="Arial"/>
          <w:spacing w:val="-3"/>
          <w:sz w:val="24"/>
          <w:szCs w:val="24"/>
          <w:lang w:val="es-ES_tradnl" w:eastAsia="es-ES"/>
        </w:rPr>
        <w:t>/a</w:t>
      </w:r>
      <w:r w:rsidRPr="00CF3666">
        <w:rPr>
          <w:rFonts w:ascii="Arial" w:eastAsia="Times New Roman" w:hAnsi="Arial" w:cs="Arial"/>
          <w:spacing w:val="-3"/>
          <w:sz w:val="24"/>
          <w:szCs w:val="24"/>
          <w:lang w:val="es-ES_tradnl" w:eastAsia="es-ES"/>
        </w:rPr>
        <w:t>.</w:t>
      </w:r>
    </w:p>
    <w:p w:rsidR="0012109D" w:rsidRPr="00CF3666" w:rsidRDefault="0012109D" w:rsidP="000A0E74">
      <w:pPr>
        <w:widowControl/>
        <w:numPr>
          <w:ilvl w:val="0"/>
          <w:numId w:val="9"/>
        </w:numPr>
        <w:tabs>
          <w:tab w:val="num" w:pos="1260"/>
        </w:tabs>
        <w:suppressAutoHyphens/>
        <w:spacing w:after="0" w:line="240" w:lineRule="auto"/>
        <w:jc w:val="both"/>
        <w:rPr>
          <w:rFonts w:ascii="Arial" w:eastAsia="Times New Roman" w:hAnsi="Arial" w:cs="Arial"/>
          <w:spacing w:val="-3"/>
          <w:sz w:val="24"/>
          <w:szCs w:val="24"/>
          <w:lang w:val="es-ES_tradnl" w:eastAsia="es-ES"/>
        </w:rPr>
      </w:pPr>
      <w:r w:rsidRPr="00CF3666">
        <w:rPr>
          <w:rFonts w:ascii="Arial" w:eastAsia="Times New Roman" w:hAnsi="Arial" w:cs="Arial"/>
          <w:spacing w:val="-3"/>
          <w:sz w:val="24"/>
          <w:szCs w:val="24"/>
          <w:lang w:val="es-ES_tradnl" w:eastAsia="es-ES"/>
        </w:rPr>
        <w:t xml:space="preserve">Cañón proyector </w:t>
      </w:r>
      <w:r w:rsidR="007349E0">
        <w:rPr>
          <w:rFonts w:ascii="Arial" w:eastAsia="Times New Roman" w:hAnsi="Arial" w:cs="Arial"/>
          <w:spacing w:val="-3"/>
          <w:sz w:val="24"/>
          <w:szCs w:val="24"/>
          <w:lang w:val="es-ES_tradnl" w:eastAsia="es-ES"/>
        </w:rPr>
        <w:t>con</w:t>
      </w:r>
      <w:r w:rsidRPr="00CF3666">
        <w:rPr>
          <w:rFonts w:ascii="Arial" w:eastAsia="Times New Roman" w:hAnsi="Arial" w:cs="Arial"/>
          <w:spacing w:val="-3"/>
          <w:sz w:val="24"/>
          <w:szCs w:val="24"/>
          <w:lang w:val="es-ES_tradnl" w:eastAsia="es-ES"/>
        </w:rPr>
        <w:t xml:space="preserve"> pantalla.</w:t>
      </w:r>
    </w:p>
    <w:p w:rsidR="0012109D" w:rsidRPr="00CF3666" w:rsidRDefault="0012109D" w:rsidP="000A0E74">
      <w:pPr>
        <w:widowControl/>
        <w:numPr>
          <w:ilvl w:val="0"/>
          <w:numId w:val="9"/>
        </w:numPr>
        <w:tabs>
          <w:tab w:val="num" w:pos="1260"/>
        </w:tabs>
        <w:suppressAutoHyphens/>
        <w:spacing w:after="0" w:line="240" w:lineRule="auto"/>
        <w:jc w:val="both"/>
        <w:rPr>
          <w:rFonts w:ascii="Arial" w:eastAsia="Times New Roman" w:hAnsi="Arial" w:cs="Arial"/>
          <w:spacing w:val="-3"/>
          <w:sz w:val="24"/>
          <w:szCs w:val="24"/>
          <w:lang w:val="es-ES_tradnl" w:eastAsia="es-ES"/>
        </w:rPr>
      </w:pPr>
      <w:r w:rsidRPr="00CF3666">
        <w:rPr>
          <w:rFonts w:ascii="Arial" w:eastAsia="Times New Roman" w:hAnsi="Arial" w:cs="Arial"/>
          <w:spacing w:val="-3"/>
          <w:sz w:val="24"/>
          <w:szCs w:val="24"/>
          <w:lang w:val="es-ES_tradnl" w:eastAsia="es-ES"/>
        </w:rPr>
        <w:t xml:space="preserve">Ordenadores para </w:t>
      </w:r>
      <w:r w:rsidR="00015FBB">
        <w:rPr>
          <w:rFonts w:ascii="Arial" w:eastAsia="Times New Roman" w:hAnsi="Arial" w:cs="Arial"/>
          <w:spacing w:val="-3"/>
          <w:sz w:val="24"/>
          <w:szCs w:val="24"/>
          <w:lang w:val="es-ES_tradnl" w:eastAsia="es-ES"/>
        </w:rPr>
        <w:t>el alumnado</w:t>
      </w:r>
      <w:r w:rsidRPr="00CF3666">
        <w:rPr>
          <w:rFonts w:ascii="Arial" w:eastAsia="Times New Roman" w:hAnsi="Arial" w:cs="Arial"/>
          <w:spacing w:val="-3"/>
          <w:sz w:val="24"/>
          <w:szCs w:val="24"/>
          <w:lang w:val="es-ES_tradnl" w:eastAsia="es-ES"/>
        </w:rPr>
        <w:t>, como mínimo 1 equipo para cada 2 alumnos</w:t>
      </w:r>
      <w:r w:rsidR="00015FBB">
        <w:rPr>
          <w:rFonts w:ascii="Arial" w:eastAsia="Times New Roman" w:hAnsi="Arial" w:cs="Arial"/>
          <w:spacing w:val="-3"/>
          <w:sz w:val="24"/>
          <w:szCs w:val="24"/>
          <w:lang w:val="es-ES_tradnl" w:eastAsia="es-ES"/>
        </w:rPr>
        <w:t>/as</w:t>
      </w:r>
      <w:r w:rsidRPr="00CF3666">
        <w:rPr>
          <w:rFonts w:ascii="Arial" w:eastAsia="Times New Roman" w:hAnsi="Arial" w:cs="Arial"/>
          <w:spacing w:val="-3"/>
          <w:sz w:val="24"/>
          <w:szCs w:val="24"/>
          <w:lang w:val="es-ES_tradnl" w:eastAsia="es-ES"/>
        </w:rPr>
        <w:t xml:space="preserve">, con el siguiente software: sistema operativo Windows XP, paquete </w:t>
      </w:r>
      <w:proofErr w:type="gramStart"/>
      <w:r w:rsidRPr="00CF3666">
        <w:rPr>
          <w:rFonts w:ascii="Arial" w:eastAsia="Times New Roman" w:hAnsi="Arial" w:cs="Arial"/>
          <w:spacing w:val="-3"/>
          <w:sz w:val="24"/>
          <w:szCs w:val="24"/>
          <w:lang w:val="es-ES_tradnl" w:eastAsia="es-ES"/>
        </w:rPr>
        <w:t>Office  2003</w:t>
      </w:r>
      <w:proofErr w:type="gramEnd"/>
      <w:r w:rsidRPr="00CF3666">
        <w:rPr>
          <w:rFonts w:ascii="Arial" w:eastAsia="Times New Roman" w:hAnsi="Arial" w:cs="Arial"/>
          <w:spacing w:val="-3"/>
          <w:sz w:val="24"/>
          <w:szCs w:val="24"/>
          <w:lang w:val="es-ES_tradnl" w:eastAsia="es-ES"/>
        </w:rPr>
        <w:t>- 2007 de Microsoft, programa de gestión contable (</w:t>
      </w:r>
      <w:proofErr w:type="spellStart"/>
      <w:r w:rsidRPr="00CF3666">
        <w:rPr>
          <w:rFonts w:ascii="Arial" w:eastAsia="Times New Roman" w:hAnsi="Arial" w:cs="Arial"/>
          <w:spacing w:val="-3"/>
          <w:sz w:val="24"/>
          <w:szCs w:val="24"/>
          <w:lang w:val="es-ES_tradnl" w:eastAsia="es-ES"/>
        </w:rPr>
        <w:t>Contaplús</w:t>
      </w:r>
      <w:proofErr w:type="spellEnd"/>
      <w:r w:rsidRPr="00CF3666">
        <w:rPr>
          <w:rFonts w:ascii="Arial" w:eastAsia="Times New Roman" w:hAnsi="Arial" w:cs="Arial"/>
          <w:spacing w:val="-3"/>
          <w:sz w:val="24"/>
          <w:szCs w:val="24"/>
          <w:lang w:val="es-ES_tradnl" w:eastAsia="es-ES"/>
        </w:rPr>
        <w:t xml:space="preserve">,  </w:t>
      </w:r>
      <w:proofErr w:type="spellStart"/>
      <w:r w:rsidRPr="00CF3666">
        <w:rPr>
          <w:rFonts w:ascii="Arial" w:eastAsia="Times New Roman" w:hAnsi="Arial" w:cs="Arial"/>
          <w:spacing w:val="-3"/>
          <w:sz w:val="24"/>
          <w:szCs w:val="24"/>
          <w:lang w:val="es-ES_tradnl" w:eastAsia="es-ES"/>
        </w:rPr>
        <w:t>Contasol</w:t>
      </w:r>
      <w:proofErr w:type="spellEnd"/>
      <w:r w:rsidRPr="00CF3666">
        <w:rPr>
          <w:rFonts w:ascii="Arial" w:eastAsia="Times New Roman" w:hAnsi="Arial" w:cs="Arial"/>
          <w:spacing w:val="-3"/>
          <w:sz w:val="24"/>
          <w:szCs w:val="24"/>
          <w:lang w:val="es-ES_tradnl" w:eastAsia="es-ES"/>
        </w:rPr>
        <w:t xml:space="preserve">, </w:t>
      </w:r>
      <w:proofErr w:type="spellStart"/>
      <w:r w:rsidRPr="00CF3666">
        <w:rPr>
          <w:rFonts w:ascii="Arial" w:eastAsia="Times New Roman" w:hAnsi="Arial" w:cs="Arial"/>
          <w:spacing w:val="-3"/>
          <w:sz w:val="24"/>
          <w:szCs w:val="24"/>
          <w:lang w:val="es-ES_tradnl" w:eastAsia="es-ES"/>
        </w:rPr>
        <w:t>Contawin</w:t>
      </w:r>
      <w:proofErr w:type="spellEnd"/>
      <w:r w:rsidRPr="00CF3666">
        <w:rPr>
          <w:rFonts w:ascii="Arial" w:eastAsia="Times New Roman" w:hAnsi="Arial" w:cs="Arial"/>
          <w:spacing w:val="-3"/>
          <w:sz w:val="24"/>
          <w:szCs w:val="24"/>
          <w:lang w:val="es-ES_tradnl" w:eastAsia="es-ES"/>
        </w:rPr>
        <w:t xml:space="preserve"> o similar), OpenOffice.</w:t>
      </w:r>
    </w:p>
    <w:p w:rsidR="0012109D" w:rsidRPr="00CF3666" w:rsidRDefault="0012109D" w:rsidP="000A0E74">
      <w:pPr>
        <w:widowControl/>
        <w:numPr>
          <w:ilvl w:val="0"/>
          <w:numId w:val="9"/>
        </w:numPr>
        <w:tabs>
          <w:tab w:val="num" w:pos="1260"/>
        </w:tabs>
        <w:suppressAutoHyphens/>
        <w:spacing w:after="0" w:line="240" w:lineRule="auto"/>
        <w:jc w:val="both"/>
        <w:rPr>
          <w:rFonts w:ascii="Arial" w:eastAsia="Times New Roman" w:hAnsi="Arial" w:cs="Arial"/>
          <w:sz w:val="24"/>
          <w:szCs w:val="24"/>
          <w:lang w:eastAsia="ar-SA"/>
        </w:rPr>
      </w:pPr>
      <w:r w:rsidRPr="00CF3666">
        <w:rPr>
          <w:rFonts w:ascii="Arial" w:eastAsia="Times New Roman" w:hAnsi="Arial" w:cs="Arial"/>
          <w:spacing w:val="-3"/>
          <w:sz w:val="24"/>
          <w:szCs w:val="24"/>
          <w:lang w:val="es-ES_tradnl" w:eastAsia="es-ES"/>
        </w:rPr>
        <w:t xml:space="preserve">Conexión a Internet para consultar las páginas Web de los distintos organismos de la </w:t>
      </w:r>
      <w:r>
        <w:rPr>
          <w:rFonts w:ascii="Arial" w:eastAsia="Times New Roman" w:hAnsi="Arial" w:cs="Arial"/>
          <w:spacing w:val="-3"/>
          <w:sz w:val="24"/>
          <w:szCs w:val="24"/>
          <w:lang w:val="es-ES_tradnl" w:eastAsia="es-ES"/>
        </w:rPr>
        <w:t>A</w:t>
      </w:r>
      <w:r w:rsidRPr="00CF3666">
        <w:rPr>
          <w:rFonts w:ascii="Arial" w:eastAsia="Times New Roman" w:hAnsi="Arial" w:cs="Arial"/>
          <w:spacing w:val="-3"/>
          <w:sz w:val="24"/>
          <w:szCs w:val="24"/>
          <w:lang w:val="es-ES_tradnl" w:eastAsia="es-ES"/>
        </w:rPr>
        <w:t xml:space="preserve">dministración </w:t>
      </w:r>
      <w:r>
        <w:rPr>
          <w:rFonts w:ascii="Arial" w:eastAsia="Times New Roman" w:hAnsi="Arial" w:cs="Arial"/>
          <w:spacing w:val="-3"/>
          <w:sz w:val="24"/>
          <w:szCs w:val="24"/>
          <w:lang w:val="es-ES_tradnl" w:eastAsia="es-ES"/>
        </w:rPr>
        <w:t>P</w:t>
      </w:r>
      <w:r w:rsidRPr="00CF3666">
        <w:rPr>
          <w:rFonts w:ascii="Arial" w:eastAsia="Times New Roman" w:hAnsi="Arial" w:cs="Arial"/>
          <w:spacing w:val="-3"/>
          <w:sz w:val="24"/>
          <w:szCs w:val="24"/>
          <w:lang w:val="es-ES_tradnl" w:eastAsia="es-ES"/>
        </w:rPr>
        <w:t>ública</w:t>
      </w:r>
      <w:r w:rsidR="00015FBB">
        <w:rPr>
          <w:rFonts w:ascii="Arial" w:eastAsia="Times New Roman" w:hAnsi="Arial" w:cs="Arial"/>
          <w:spacing w:val="-3"/>
          <w:sz w:val="24"/>
          <w:szCs w:val="24"/>
          <w:lang w:val="es-ES_tradnl" w:eastAsia="es-ES"/>
        </w:rPr>
        <w:t>, legislación, noticias o cualquier otra información que pueda resultar relevante</w:t>
      </w:r>
      <w:r w:rsidRPr="00CF3666">
        <w:rPr>
          <w:rFonts w:ascii="Arial" w:eastAsia="Times New Roman" w:hAnsi="Arial" w:cs="Arial"/>
          <w:spacing w:val="-3"/>
          <w:sz w:val="24"/>
          <w:szCs w:val="24"/>
          <w:lang w:val="es-ES_tradnl" w:eastAsia="es-ES"/>
        </w:rPr>
        <w:t>.</w:t>
      </w:r>
    </w:p>
    <w:p w:rsidR="0012109D" w:rsidRPr="00CF3666" w:rsidRDefault="0012109D" w:rsidP="000A0E74">
      <w:pPr>
        <w:widowControl/>
        <w:numPr>
          <w:ilvl w:val="0"/>
          <w:numId w:val="9"/>
        </w:numPr>
        <w:tabs>
          <w:tab w:val="num" w:pos="1260"/>
        </w:tabs>
        <w:suppressAutoHyphens/>
        <w:spacing w:after="0" w:line="240" w:lineRule="auto"/>
        <w:jc w:val="both"/>
        <w:rPr>
          <w:rFonts w:ascii="Arial" w:eastAsia="Times New Roman" w:hAnsi="Arial" w:cs="Arial"/>
          <w:spacing w:val="-3"/>
          <w:sz w:val="24"/>
          <w:szCs w:val="24"/>
          <w:lang w:val="es-ES_tradnl" w:eastAsia="es-ES"/>
        </w:rPr>
      </w:pPr>
      <w:r w:rsidRPr="00CF3666">
        <w:rPr>
          <w:rFonts w:ascii="Arial" w:eastAsia="Times New Roman" w:hAnsi="Arial" w:cs="Arial"/>
          <w:spacing w:val="-3"/>
          <w:sz w:val="24"/>
          <w:szCs w:val="24"/>
          <w:lang w:val="es-ES_tradnl" w:eastAsia="es-ES"/>
        </w:rPr>
        <w:t>Sistema de carpetas en red para el archivo de trabajos.</w:t>
      </w:r>
    </w:p>
    <w:p w:rsidR="0012109D" w:rsidRPr="00CF3666" w:rsidRDefault="0012109D" w:rsidP="0012109D">
      <w:pPr>
        <w:widowControl/>
        <w:tabs>
          <w:tab w:val="num" w:pos="1260"/>
        </w:tabs>
        <w:spacing w:after="0" w:line="240" w:lineRule="auto"/>
        <w:ind w:left="720"/>
        <w:jc w:val="both"/>
        <w:rPr>
          <w:rFonts w:ascii="Arial" w:eastAsia="Times New Roman" w:hAnsi="Arial" w:cs="Arial"/>
          <w:spacing w:val="-3"/>
          <w:sz w:val="24"/>
          <w:szCs w:val="24"/>
          <w:lang w:val="es-ES_tradnl" w:eastAsia="es-ES"/>
        </w:rPr>
      </w:pPr>
    </w:p>
    <w:p w:rsidR="0012109D" w:rsidRPr="00CF3666" w:rsidRDefault="0012109D" w:rsidP="0012109D">
      <w:pPr>
        <w:widowControl/>
        <w:spacing w:after="0" w:line="240" w:lineRule="auto"/>
        <w:jc w:val="both"/>
        <w:rPr>
          <w:rFonts w:ascii="Arial" w:eastAsia="Times New Roman" w:hAnsi="Arial" w:cs="Arial"/>
          <w:spacing w:val="-3"/>
          <w:sz w:val="24"/>
          <w:szCs w:val="24"/>
          <w:lang w:val="es-ES_tradnl" w:eastAsia="es-ES"/>
        </w:rPr>
      </w:pPr>
    </w:p>
    <w:p w:rsidR="0012109D" w:rsidRPr="00CF3666" w:rsidRDefault="0012109D" w:rsidP="0012109D">
      <w:pPr>
        <w:widowControl/>
        <w:spacing w:after="0" w:line="240" w:lineRule="auto"/>
        <w:jc w:val="both"/>
        <w:rPr>
          <w:rFonts w:ascii="Arial" w:eastAsia="Times New Roman" w:hAnsi="Arial" w:cs="Arial"/>
          <w:spacing w:val="-3"/>
          <w:sz w:val="24"/>
          <w:szCs w:val="24"/>
          <w:u w:val="single"/>
          <w:lang w:val="es-ES_tradnl" w:eastAsia="es-ES"/>
        </w:rPr>
      </w:pPr>
      <w:r w:rsidRPr="00CF3666">
        <w:rPr>
          <w:rFonts w:ascii="Arial" w:eastAsia="Times New Roman" w:hAnsi="Arial" w:cs="Arial"/>
          <w:spacing w:val="-3"/>
          <w:sz w:val="24"/>
          <w:szCs w:val="24"/>
          <w:u w:val="single"/>
          <w:lang w:val="es-ES_tradnl" w:eastAsia="es-ES"/>
        </w:rPr>
        <w:t>MATERIAL PERMITIDO AL ALUMN</w:t>
      </w:r>
      <w:r w:rsidR="00015FBB">
        <w:rPr>
          <w:rFonts w:ascii="Arial" w:eastAsia="Times New Roman" w:hAnsi="Arial" w:cs="Arial"/>
          <w:spacing w:val="-3"/>
          <w:sz w:val="24"/>
          <w:szCs w:val="24"/>
          <w:u w:val="single"/>
          <w:lang w:val="es-ES_tradnl" w:eastAsia="es-ES"/>
        </w:rPr>
        <w:t>ADO</w:t>
      </w:r>
      <w:r w:rsidRPr="00CF3666">
        <w:rPr>
          <w:rFonts w:ascii="Arial" w:eastAsia="Times New Roman" w:hAnsi="Arial" w:cs="Arial"/>
          <w:spacing w:val="-3"/>
          <w:sz w:val="24"/>
          <w:szCs w:val="24"/>
          <w:u w:val="single"/>
          <w:lang w:val="es-ES_tradnl" w:eastAsia="es-ES"/>
        </w:rPr>
        <w:t xml:space="preserve"> EN LOS EXÁMENES:</w:t>
      </w:r>
    </w:p>
    <w:p w:rsidR="0012109D" w:rsidRPr="00CF3666" w:rsidRDefault="0012109D" w:rsidP="000A0E74">
      <w:pPr>
        <w:widowControl/>
        <w:numPr>
          <w:ilvl w:val="0"/>
          <w:numId w:val="10"/>
        </w:numPr>
        <w:tabs>
          <w:tab w:val="num" w:pos="720"/>
        </w:tabs>
        <w:suppressAutoHyphens/>
        <w:spacing w:after="0" w:line="240" w:lineRule="auto"/>
        <w:jc w:val="both"/>
        <w:rPr>
          <w:rFonts w:ascii="Arial" w:eastAsia="Times New Roman" w:hAnsi="Arial" w:cs="Arial"/>
          <w:spacing w:val="-3"/>
          <w:sz w:val="24"/>
          <w:szCs w:val="24"/>
          <w:lang w:val="es-ES_tradnl" w:eastAsia="es-ES"/>
        </w:rPr>
      </w:pPr>
      <w:r w:rsidRPr="00CF3666">
        <w:rPr>
          <w:rFonts w:ascii="Arial" w:eastAsia="Times New Roman" w:hAnsi="Arial" w:cs="Arial"/>
          <w:spacing w:val="-3"/>
          <w:sz w:val="24"/>
          <w:szCs w:val="24"/>
          <w:lang w:val="es-ES_tradnl" w:eastAsia="es-ES"/>
        </w:rPr>
        <w:t>Cuadro de cuentas del PGC PYMES ( sin marcas, subrayados ni señales)</w:t>
      </w:r>
    </w:p>
    <w:p w:rsidR="0012109D" w:rsidRPr="00CF3666" w:rsidRDefault="0012109D" w:rsidP="000A0E74">
      <w:pPr>
        <w:widowControl/>
        <w:numPr>
          <w:ilvl w:val="0"/>
          <w:numId w:val="10"/>
        </w:numPr>
        <w:tabs>
          <w:tab w:val="num" w:pos="720"/>
        </w:tabs>
        <w:suppressAutoHyphens/>
        <w:spacing w:after="0" w:line="240" w:lineRule="auto"/>
        <w:jc w:val="both"/>
        <w:rPr>
          <w:rFonts w:ascii="Arial" w:eastAsia="Times New Roman" w:hAnsi="Arial" w:cs="Arial"/>
          <w:spacing w:val="-3"/>
          <w:sz w:val="24"/>
          <w:szCs w:val="24"/>
          <w:lang w:val="es-ES_tradnl" w:eastAsia="es-ES"/>
        </w:rPr>
      </w:pPr>
      <w:r w:rsidRPr="00CF3666">
        <w:rPr>
          <w:rFonts w:ascii="Arial" w:eastAsia="Times New Roman" w:hAnsi="Arial" w:cs="Arial"/>
          <w:spacing w:val="-3"/>
          <w:sz w:val="24"/>
          <w:szCs w:val="24"/>
          <w:lang w:val="es-ES_tradnl" w:eastAsia="es-ES"/>
        </w:rPr>
        <w:t xml:space="preserve">Esquema de Balance de Situación y Cuenta de Pérdidas y Ganancias del PGC PYMES, cuando se pida que el </w:t>
      </w:r>
      <w:r w:rsidR="00015FBB">
        <w:rPr>
          <w:rFonts w:ascii="Arial" w:eastAsia="Times New Roman" w:hAnsi="Arial" w:cs="Arial"/>
          <w:spacing w:val="-3"/>
          <w:sz w:val="24"/>
          <w:szCs w:val="24"/>
          <w:lang w:val="es-ES_tradnl" w:eastAsia="es-ES"/>
        </w:rPr>
        <w:t>alumnado</w:t>
      </w:r>
      <w:r w:rsidRPr="00CF3666">
        <w:rPr>
          <w:rFonts w:ascii="Arial" w:eastAsia="Times New Roman" w:hAnsi="Arial" w:cs="Arial"/>
          <w:spacing w:val="-3"/>
          <w:sz w:val="24"/>
          <w:szCs w:val="24"/>
          <w:lang w:val="es-ES_tradnl" w:eastAsia="es-ES"/>
        </w:rPr>
        <w:t xml:space="preserve"> ordene dichos documentos tal y como establece la normativa contable.</w:t>
      </w:r>
    </w:p>
    <w:p w:rsidR="0012109D" w:rsidRPr="00CF3666" w:rsidRDefault="0012109D" w:rsidP="000A0E74">
      <w:pPr>
        <w:widowControl/>
        <w:numPr>
          <w:ilvl w:val="0"/>
          <w:numId w:val="10"/>
        </w:numPr>
        <w:tabs>
          <w:tab w:val="num" w:pos="720"/>
        </w:tabs>
        <w:suppressAutoHyphens/>
        <w:spacing w:after="0" w:line="240" w:lineRule="auto"/>
        <w:jc w:val="both"/>
        <w:rPr>
          <w:rFonts w:ascii="Arial" w:eastAsia="Times New Roman" w:hAnsi="Arial" w:cs="Arial"/>
          <w:spacing w:val="-3"/>
          <w:sz w:val="24"/>
          <w:szCs w:val="24"/>
          <w:lang w:val="es-ES_tradnl" w:eastAsia="es-ES"/>
        </w:rPr>
      </w:pPr>
      <w:r w:rsidRPr="00CF3666">
        <w:rPr>
          <w:rFonts w:ascii="Arial" w:eastAsia="Times New Roman" w:hAnsi="Arial" w:cs="Arial"/>
          <w:spacing w:val="-3"/>
          <w:sz w:val="24"/>
          <w:szCs w:val="24"/>
          <w:lang w:val="es-ES_tradnl" w:eastAsia="es-ES"/>
        </w:rPr>
        <w:t>Calculadoras científicas estándar con las siguientes características:</w:t>
      </w:r>
    </w:p>
    <w:p w:rsidR="0012109D" w:rsidRPr="00CF3666" w:rsidRDefault="0012109D" w:rsidP="000A0E74">
      <w:pPr>
        <w:widowControl/>
        <w:numPr>
          <w:ilvl w:val="2"/>
          <w:numId w:val="10"/>
        </w:numPr>
        <w:suppressAutoHyphens/>
        <w:spacing w:after="0" w:line="240" w:lineRule="auto"/>
        <w:jc w:val="both"/>
        <w:rPr>
          <w:rFonts w:ascii="Arial" w:eastAsia="Times New Roman" w:hAnsi="Arial" w:cs="Arial"/>
          <w:spacing w:val="-3"/>
          <w:sz w:val="24"/>
          <w:szCs w:val="24"/>
          <w:lang w:val="es-ES_tradnl" w:eastAsia="es-ES"/>
        </w:rPr>
      </w:pPr>
      <w:r w:rsidRPr="00CF3666">
        <w:rPr>
          <w:rFonts w:ascii="Arial" w:eastAsia="Times New Roman" w:hAnsi="Arial" w:cs="Arial"/>
          <w:spacing w:val="-3"/>
          <w:sz w:val="24"/>
          <w:szCs w:val="24"/>
          <w:lang w:val="es-ES_tradnl" w:eastAsia="es-ES"/>
        </w:rPr>
        <w:t>Pantalla con salida alfanumérica. Las pantallas con salida gráfica, no están permitidas.</w:t>
      </w:r>
    </w:p>
    <w:p w:rsidR="0012109D" w:rsidRPr="00CF3666" w:rsidRDefault="0012109D" w:rsidP="000A0E74">
      <w:pPr>
        <w:widowControl/>
        <w:numPr>
          <w:ilvl w:val="2"/>
          <w:numId w:val="10"/>
        </w:numPr>
        <w:suppressAutoHyphens/>
        <w:spacing w:after="0" w:line="240" w:lineRule="auto"/>
        <w:jc w:val="both"/>
        <w:rPr>
          <w:rFonts w:ascii="Arial" w:eastAsia="Times New Roman" w:hAnsi="Arial" w:cs="Arial"/>
          <w:spacing w:val="-3"/>
          <w:sz w:val="24"/>
          <w:szCs w:val="24"/>
          <w:lang w:val="es-ES_tradnl" w:eastAsia="es-ES"/>
        </w:rPr>
      </w:pPr>
      <w:r w:rsidRPr="00CF3666">
        <w:rPr>
          <w:rFonts w:ascii="Arial" w:eastAsia="Times New Roman" w:hAnsi="Arial" w:cs="Arial"/>
          <w:spacing w:val="-3"/>
          <w:sz w:val="24"/>
          <w:szCs w:val="24"/>
          <w:lang w:val="es-ES_tradnl" w:eastAsia="es-ES"/>
        </w:rPr>
        <w:t>Las pantallas no dispondrán de más de dos líneas de salida de información alfanumérica.</w:t>
      </w:r>
    </w:p>
    <w:p w:rsidR="0012109D" w:rsidRPr="00CF3666" w:rsidRDefault="0012109D" w:rsidP="000A0E74">
      <w:pPr>
        <w:widowControl/>
        <w:numPr>
          <w:ilvl w:val="2"/>
          <w:numId w:val="10"/>
        </w:numPr>
        <w:suppressAutoHyphens/>
        <w:spacing w:after="0" w:line="240" w:lineRule="auto"/>
        <w:jc w:val="both"/>
        <w:rPr>
          <w:rFonts w:ascii="Arial" w:eastAsia="Times New Roman" w:hAnsi="Arial" w:cs="Arial"/>
          <w:spacing w:val="-3"/>
          <w:sz w:val="24"/>
          <w:szCs w:val="24"/>
          <w:lang w:val="es-ES_tradnl" w:eastAsia="es-ES"/>
        </w:rPr>
      </w:pPr>
      <w:r w:rsidRPr="00CF3666">
        <w:rPr>
          <w:rFonts w:ascii="Arial" w:eastAsia="Times New Roman" w:hAnsi="Arial" w:cs="Arial"/>
          <w:spacing w:val="-3"/>
          <w:sz w:val="24"/>
          <w:szCs w:val="24"/>
          <w:lang w:val="es-ES_tradnl" w:eastAsia="es-ES"/>
        </w:rPr>
        <w:t>Sólo podrán tener capacidad para almacenar datos numéricos, no fórmulas.</w:t>
      </w:r>
    </w:p>
    <w:p w:rsidR="0012109D" w:rsidRPr="00CF3666" w:rsidRDefault="0012109D" w:rsidP="000A0E74">
      <w:pPr>
        <w:widowControl/>
        <w:numPr>
          <w:ilvl w:val="0"/>
          <w:numId w:val="10"/>
        </w:numPr>
        <w:tabs>
          <w:tab w:val="num" w:pos="720"/>
        </w:tabs>
        <w:suppressAutoHyphens/>
        <w:spacing w:after="0" w:line="240" w:lineRule="auto"/>
        <w:jc w:val="both"/>
        <w:rPr>
          <w:rFonts w:ascii="Arial" w:eastAsia="Times New Roman" w:hAnsi="Arial" w:cs="Arial"/>
          <w:spacing w:val="-3"/>
          <w:sz w:val="24"/>
          <w:szCs w:val="24"/>
          <w:lang w:val="es-ES_tradnl" w:eastAsia="es-ES"/>
        </w:rPr>
      </w:pPr>
      <w:r w:rsidRPr="00CF3666">
        <w:rPr>
          <w:rFonts w:ascii="Arial" w:eastAsia="Times New Roman" w:hAnsi="Arial" w:cs="Arial"/>
          <w:spacing w:val="-3"/>
          <w:sz w:val="24"/>
          <w:szCs w:val="24"/>
          <w:lang w:val="es-ES_tradnl" w:eastAsia="es-ES"/>
        </w:rPr>
        <w:t>No cabe la utilización de teléfonos móviles, o de cualquier otro dispositivo que permita la conexión inalámbrica (como tabletas, PDA, relojes y cualquier otro objeto que tenga la capacidad de recibir mensajes o comunicarse con el exterior)</w:t>
      </w:r>
    </w:p>
    <w:p w:rsidR="0012109D" w:rsidRPr="00CF3666" w:rsidRDefault="0012109D" w:rsidP="0012109D">
      <w:pPr>
        <w:widowControl/>
        <w:suppressAutoHyphens/>
        <w:spacing w:before="120" w:after="120" w:line="240" w:lineRule="auto"/>
        <w:jc w:val="both"/>
        <w:rPr>
          <w:rFonts w:ascii="Arial" w:eastAsia="Times New Roman" w:hAnsi="Arial" w:cs="Arial"/>
          <w:sz w:val="24"/>
          <w:szCs w:val="24"/>
          <w:lang w:val="es-ES_tradnl" w:eastAsia="ar-SA"/>
        </w:rPr>
      </w:pPr>
    </w:p>
    <w:p w:rsidR="00520943" w:rsidRPr="00FD35F2" w:rsidRDefault="00FD35F2" w:rsidP="00FD35F2">
      <w:pPr>
        <w:keepNext/>
        <w:widowControl/>
        <w:tabs>
          <w:tab w:val="num" w:pos="754"/>
        </w:tabs>
        <w:suppressAutoHyphens/>
        <w:spacing w:before="240" w:after="120" w:line="240" w:lineRule="auto"/>
        <w:jc w:val="both"/>
        <w:outlineLvl w:val="0"/>
        <w:rPr>
          <w:rFonts w:ascii="Arial" w:eastAsia="Times New Roman" w:hAnsi="Arial" w:cs="Arial"/>
          <w:b/>
          <w:bCs/>
          <w:sz w:val="24"/>
          <w:szCs w:val="24"/>
          <w:lang w:eastAsia="ar-SA"/>
        </w:rPr>
      </w:pPr>
      <w:bookmarkStart w:id="16" w:name="_Toc501642669"/>
      <w:r>
        <w:rPr>
          <w:rFonts w:ascii="Arial" w:eastAsia="Times New Roman" w:hAnsi="Arial" w:cs="Arial"/>
          <w:b/>
          <w:bCs/>
          <w:sz w:val="24"/>
          <w:szCs w:val="24"/>
          <w:lang w:eastAsia="ar-SA"/>
        </w:rPr>
        <w:t>9</w:t>
      </w:r>
      <w:r w:rsidR="00C466A8" w:rsidRPr="00FD35F2">
        <w:rPr>
          <w:rFonts w:ascii="Arial" w:eastAsia="Times New Roman" w:hAnsi="Arial" w:cs="Arial"/>
          <w:b/>
          <w:bCs/>
          <w:sz w:val="24"/>
          <w:szCs w:val="24"/>
          <w:lang w:eastAsia="ar-SA"/>
        </w:rPr>
        <w:t>. RESULTADOS DE APRENDIZAJE Y CRITERIOS DE EVALUACIÓN.</w:t>
      </w:r>
      <w:bookmarkEnd w:id="16"/>
    </w:p>
    <w:p w:rsidR="00520943" w:rsidRPr="00C2583A" w:rsidRDefault="00520943" w:rsidP="00927906">
      <w:pPr>
        <w:autoSpaceDE w:val="0"/>
        <w:autoSpaceDN w:val="0"/>
        <w:adjustRightInd w:val="0"/>
        <w:spacing w:after="0" w:line="240" w:lineRule="auto"/>
        <w:jc w:val="both"/>
        <w:rPr>
          <w:rFonts w:ascii="Arial" w:hAnsi="Arial" w:cs="Arial"/>
          <w:sz w:val="24"/>
          <w:szCs w:val="24"/>
        </w:rPr>
      </w:pPr>
    </w:p>
    <w:p w:rsidR="009D4822" w:rsidRPr="000D3D30" w:rsidRDefault="009D4822" w:rsidP="000A0E74">
      <w:pPr>
        <w:pStyle w:val="Prrafodelista"/>
        <w:numPr>
          <w:ilvl w:val="0"/>
          <w:numId w:val="7"/>
        </w:numPr>
        <w:autoSpaceDE w:val="0"/>
        <w:autoSpaceDN w:val="0"/>
        <w:adjustRightInd w:val="0"/>
        <w:spacing w:after="0" w:line="240" w:lineRule="auto"/>
        <w:rPr>
          <w:rFonts w:ascii="Arial" w:hAnsi="Arial" w:cs="Arial"/>
          <w:sz w:val="24"/>
          <w:szCs w:val="24"/>
        </w:rPr>
      </w:pPr>
      <w:r w:rsidRPr="000D3D30">
        <w:rPr>
          <w:rFonts w:ascii="Arial" w:hAnsi="Arial" w:cs="Arial"/>
          <w:sz w:val="24"/>
          <w:szCs w:val="24"/>
        </w:rPr>
        <w:t>Determina los elementos patrimoniales de la empresa, analizando la actividad empresarial.</w:t>
      </w:r>
    </w:p>
    <w:p w:rsidR="000D3D30" w:rsidRPr="000D3D30" w:rsidRDefault="000D3D30" w:rsidP="000D3D30">
      <w:pPr>
        <w:pStyle w:val="Prrafodelista"/>
        <w:autoSpaceDE w:val="0"/>
        <w:autoSpaceDN w:val="0"/>
        <w:adjustRightInd w:val="0"/>
        <w:spacing w:after="0" w:line="240" w:lineRule="auto"/>
        <w:rPr>
          <w:rFonts w:ascii="Arial" w:hAnsi="Arial" w:cs="Arial"/>
          <w:sz w:val="24"/>
          <w:szCs w:val="24"/>
        </w:rPr>
      </w:pPr>
    </w:p>
    <w:p w:rsidR="009D4822" w:rsidRDefault="009D4822" w:rsidP="009D4822">
      <w:pPr>
        <w:autoSpaceDE w:val="0"/>
        <w:autoSpaceDN w:val="0"/>
        <w:adjustRightInd w:val="0"/>
        <w:spacing w:after="0" w:line="240" w:lineRule="auto"/>
        <w:jc w:val="both"/>
        <w:rPr>
          <w:rFonts w:ascii="Arial" w:hAnsi="Arial" w:cs="Arial"/>
          <w:sz w:val="24"/>
          <w:szCs w:val="24"/>
        </w:rPr>
      </w:pPr>
      <w:r w:rsidRPr="009D4822">
        <w:rPr>
          <w:rFonts w:ascii="Arial" w:hAnsi="Arial" w:cs="Arial"/>
          <w:sz w:val="24"/>
          <w:szCs w:val="24"/>
        </w:rPr>
        <w:t>Criterios de evaluación:</w:t>
      </w:r>
    </w:p>
    <w:p w:rsidR="000D3D30" w:rsidRPr="009D4822" w:rsidRDefault="000D3D30" w:rsidP="009D4822">
      <w:pPr>
        <w:autoSpaceDE w:val="0"/>
        <w:autoSpaceDN w:val="0"/>
        <w:adjustRightInd w:val="0"/>
        <w:spacing w:after="0" w:line="240" w:lineRule="auto"/>
        <w:jc w:val="both"/>
        <w:rPr>
          <w:rFonts w:ascii="Arial" w:hAnsi="Arial" w:cs="Arial"/>
          <w:sz w:val="24"/>
          <w:szCs w:val="24"/>
        </w:rPr>
      </w:pPr>
    </w:p>
    <w:p w:rsidR="00BE1F62" w:rsidRPr="00292FF2" w:rsidRDefault="009D4822" w:rsidP="000A0E74">
      <w:pPr>
        <w:pStyle w:val="Prrafodelista"/>
        <w:numPr>
          <w:ilvl w:val="0"/>
          <w:numId w:val="20"/>
        </w:numPr>
        <w:autoSpaceDE w:val="0"/>
        <w:autoSpaceDN w:val="0"/>
        <w:adjustRightInd w:val="0"/>
        <w:spacing w:after="0" w:line="240" w:lineRule="auto"/>
        <w:rPr>
          <w:rFonts w:ascii="Arial" w:hAnsi="Arial" w:cs="Arial"/>
          <w:sz w:val="24"/>
          <w:szCs w:val="24"/>
        </w:rPr>
      </w:pPr>
      <w:r w:rsidRPr="00292FF2">
        <w:rPr>
          <w:rFonts w:ascii="Arial" w:hAnsi="Arial" w:cs="Arial"/>
          <w:sz w:val="24"/>
          <w:szCs w:val="24"/>
        </w:rPr>
        <w:t>Se</w:t>
      </w:r>
      <w:r w:rsidR="00810799" w:rsidRPr="00292FF2">
        <w:rPr>
          <w:rFonts w:ascii="Arial" w:hAnsi="Arial" w:cs="Arial"/>
          <w:sz w:val="24"/>
          <w:szCs w:val="24"/>
        </w:rPr>
        <w:t xml:space="preserve"> </w:t>
      </w:r>
      <w:r w:rsidRPr="00292FF2">
        <w:rPr>
          <w:rFonts w:ascii="Arial" w:hAnsi="Arial" w:cs="Arial"/>
          <w:sz w:val="24"/>
          <w:szCs w:val="24"/>
        </w:rPr>
        <w:t>han</w:t>
      </w:r>
      <w:r w:rsidR="00810799" w:rsidRPr="00292FF2">
        <w:rPr>
          <w:rFonts w:ascii="Arial" w:hAnsi="Arial" w:cs="Arial"/>
          <w:sz w:val="24"/>
          <w:szCs w:val="24"/>
        </w:rPr>
        <w:t xml:space="preserve"> </w:t>
      </w:r>
      <w:r w:rsidRPr="00292FF2">
        <w:rPr>
          <w:rFonts w:ascii="Arial" w:hAnsi="Arial" w:cs="Arial"/>
          <w:sz w:val="24"/>
          <w:szCs w:val="24"/>
        </w:rPr>
        <w:t>identificado</w:t>
      </w:r>
      <w:r w:rsidR="00810799" w:rsidRPr="00292FF2">
        <w:rPr>
          <w:rFonts w:ascii="Arial" w:hAnsi="Arial" w:cs="Arial"/>
          <w:sz w:val="24"/>
          <w:szCs w:val="24"/>
        </w:rPr>
        <w:t xml:space="preserve"> </w:t>
      </w:r>
      <w:r w:rsidRPr="00292FF2">
        <w:rPr>
          <w:rFonts w:ascii="Arial" w:hAnsi="Arial" w:cs="Arial"/>
          <w:sz w:val="24"/>
          <w:szCs w:val="24"/>
        </w:rPr>
        <w:t>las</w:t>
      </w:r>
      <w:r w:rsidR="00810799" w:rsidRPr="00292FF2">
        <w:rPr>
          <w:rFonts w:ascii="Arial" w:hAnsi="Arial" w:cs="Arial"/>
          <w:sz w:val="24"/>
          <w:szCs w:val="24"/>
        </w:rPr>
        <w:t xml:space="preserve"> </w:t>
      </w:r>
      <w:r w:rsidRPr="00292FF2">
        <w:rPr>
          <w:rFonts w:ascii="Arial" w:hAnsi="Arial" w:cs="Arial"/>
          <w:sz w:val="24"/>
          <w:szCs w:val="24"/>
        </w:rPr>
        <w:t>fases</w:t>
      </w:r>
      <w:r w:rsidR="00810799" w:rsidRPr="00292FF2">
        <w:rPr>
          <w:rFonts w:ascii="Arial" w:hAnsi="Arial" w:cs="Arial"/>
          <w:sz w:val="24"/>
          <w:szCs w:val="24"/>
        </w:rPr>
        <w:t xml:space="preserve"> </w:t>
      </w:r>
      <w:r w:rsidRPr="00292FF2">
        <w:rPr>
          <w:rFonts w:ascii="Arial" w:hAnsi="Arial" w:cs="Arial"/>
          <w:sz w:val="24"/>
          <w:szCs w:val="24"/>
        </w:rPr>
        <w:t>del</w:t>
      </w:r>
      <w:r w:rsidR="00810799" w:rsidRPr="00292FF2">
        <w:rPr>
          <w:rFonts w:ascii="Arial" w:hAnsi="Arial" w:cs="Arial"/>
          <w:sz w:val="24"/>
          <w:szCs w:val="24"/>
        </w:rPr>
        <w:t xml:space="preserve"> </w:t>
      </w:r>
      <w:r w:rsidRPr="00292FF2">
        <w:rPr>
          <w:rFonts w:ascii="Arial" w:hAnsi="Arial" w:cs="Arial"/>
          <w:sz w:val="24"/>
          <w:szCs w:val="24"/>
        </w:rPr>
        <w:t>ciclo</w:t>
      </w:r>
      <w:r w:rsidR="00810799" w:rsidRPr="00292FF2">
        <w:rPr>
          <w:rFonts w:ascii="Arial" w:hAnsi="Arial" w:cs="Arial"/>
          <w:sz w:val="24"/>
          <w:szCs w:val="24"/>
        </w:rPr>
        <w:t xml:space="preserve"> </w:t>
      </w:r>
      <w:r w:rsidRPr="00292FF2">
        <w:rPr>
          <w:rFonts w:ascii="Arial" w:hAnsi="Arial" w:cs="Arial"/>
          <w:sz w:val="24"/>
          <w:szCs w:val="24"/>
        </w:rPr>
        <w:t>económico</w:t>
      </w:r>
      <w:r w:rsidR="00810799" w:rsidRPr="00292FF2">
        <w:rPr>
          <w:rFonts w:ascii="Arial" w:hAnsi="Arial" w:cs="Arial"/>
          <w:sz w:val="24"/>
          <w:szCs w:val="24"/>
        </w:rPr>
        <w:t xml:space="preserve"> </w:t>
      </w:r>
      <w:r w:rsidRPr="00292FF2">
        <w:rPr>
          <w:rFonts w:ascii="Arial" w:hAnsi="Arial" w:cs="Arial"/>
          <w:sz w:val="24"/>
          <w:szCs w:val="24"/>
        </w:rPr>
        <w:t>de</w:t>
      </w:r>
      <w:r w:rsidR="00810799" w:rsidRPr="00292FF2">
        <w:rPr>
          <w:rFonts w:ascii="Arial" w:hAnsi="Arial" w:cs="Arial"/>
          <w:sz w:val="24"/>
          <w:szCs w:val="24"/>
        </w:rPr>
        <w:t xml:space="preserve"> </w:t>
      </w:r>
      <w:r w:rsidRPr="00292FF2">
        <w:rPr>
          <w:rFonts w:ascii="Arial" w:hAnsi="Arial" w:cs="Arial"/>
          <w:sz w:val="24"/>
          <w:szCs w:val="24"/>
        </w:rPr>
        <w:t>la</w:t>
      </w:r>
      <w:r w:rsidR="00810799" w:rsidRPr="00292FF2">
        <w:rPr>
          <w:rFonts w:ascii="Arial" w:hAnsi="Arial" w:cs="Arial"/>
          <w:sz w:val="24"/>
          <w:szCs w:val="24"/>
        </w:rPr>
        <w:t xml:space="preserve"> </w:t>
      </w:r>
      <w:r w:rsidRPr="00292FF2">
        <w:rPr>
          <w:rFonts w:ascii="Arial" w:hAnsi="Arial" w:cs="Arial"/>
          <w:sz w:val="24"/>
          <w:szCs w:val="24"/>
        </w:rPr>
        <w:t>actividad</w:t>
      </w:r>
      <w:r w:rsidR="00810799" w:rsidRPr="00292FF2">
        <w:rPr>
          <w:rFonts w:ascii="Arial" w:hAnsi="Arial" w:cs="Arial"/>
          <w:sz w:val="24"/>
          <w:szCs w:val="24"/>
        </w:rPr>
        <w:t xml:space="preserve"> </w:t>
      </w:r>
      <w:r w:rsidRPr="00292FF2">
        <w:rPr>
          <w:rFonts w:ascii="Arial" w:hAnsi="Arial" w:cs="Arial"/>
          <w:sz w:val="24"/>
          <w:szCs w:val="24"/>
        </w:rPr>
        <w:t>empresarial.</w:t>
      </w:r>
    </w:p>
    <w:p w:rsidR="00BE1F62" w:rsidRPr="00292FF2" w:rsidRDefault="009D4822" w:rsidP="00015FBB">
      <w:pPr>
        <w:pStyle w:val="Prrafodelista"/>
        <w:numPr>
          <w:ilvl w:val="0"/>
          <w:numId w:val="20"/>
        </w:numPr>
        <w:autoSpaceDE w:val="0"/>
        <w:autoSpaceDN w:val="0"/>
        <w:adjustRightInd w:val="0"/>
        <w:spacing w:after="0" w:line="240" w:lineRule="auto"/>
        <w:jc w:val="both"/>
        <w:rPr>
          <w:rFonts w:ascii="Arial" w:hAnsi="Arial" w:cs="Arial"/>
          <w:sz w:val="24"/>
          <w:szCs w:val="24"/>
        </w:rPr>
      </w:pPr>
      <w:r w:rsidRPr="00292FF2">
        <w:rPr>
          <w:rFonts w:ascii="Arial" w:hAnsi="Arial" w:cs="Arial"/>
          <w:sz w:val="24"/>
          <w:szCs w:val="24"/>
        </w:rPr>
        <w:lastRenderedPageBreak/>
        <w:t>Se</w:t>
      </w:r>
      <w:r w:rsidR="00810799" w:rsidRPr="00292FF2">
        <w:rPr>
          <w:rFonts w:ascii="Arial" w:hAnsi="Arial" w:cs="Arial"/>
          <w:sz w:val="24"/>
          <w:szCs w:val="24"/>
        </w:rPr>
        <w:t xml:space="preserve"> </w:t>
      </w:r>
      <w:r w:rsidRPr="00292FF2">
        <w:rPr>
          <w:rFonts w:ascii="Arial" w:hAnsi="Arial" w:cs="Arial"/>
          <w:sz w:val="24"/>
          <w:szCs w:val="24"/>
        </w:rPr>
        <w:t>ha</w:t>
      </w:r>
      <w:r w:rsidR="00810799" w:rsidRPr="00292FF2">
        <w:rPr>
          <w:rFonts w:ascii="Arial" w:hAnsi="Arial" w:cs="Arial"/>
          <w:sz w:val="24"/>
          <w:szCs w:val="24"/>
        </w:rPr>
        <w:t xml:space="preserve"> </w:t>
      </w:r>
      <w:r w:rsidRPr="00292FF2">
        <w:rPr>
          <w:rFonts w:ascii="Arial" w:hAnsi="Arial" w:cs="Arial"/>
          <w:sz w:val="24"/>
          <w:szCs w:val="24"/>
        </w:rPr>
        <w:t>diferenciado</w:t>
      </w:r>
      <w:r w:rsidR="00810799" w:rsidRPr="00292FF2">
        <w:rPr>
          <w:rFonts w:ascii="Arial" w:hAnsi="Arial" w:cs="Arial"/>
          <w:sz w:val="24"/>
          <w:szCs w:val="24"/>
        </w:rPr>
        <w:t xml:space="preserve"> </w:t>
      </w:r>
      <w:r w:rsidRPr="00292FF2">
        <w:rPr>
          <w:rFonts w:ascii="Arial" w:hAnsi="Arial" w:cs="Arial"/>
          <w:sz w:val="24"/>
          <w:szCs w:val="24"/>
        </w:rPr>
        <w:t>entre</w:t>
      </w:r>
      <w:r w:rsidR="00810799" w:rsidRPr="00292FF2">
        <w:rPr>
          <w:rFonts w:ascii="Arial" w:hAnsi="Arial" w:cs="Arial"/>
          <w:sz w:val="24"/>
          <w:szCs w:val="24"/>
        </w:rPr>
        <w:t xml:space="preserve"> </w:t>
      </w:r>
      <w:r w:rsidRPr="00292FF2">
        <w:rPr>
          <w:rFonts w:ascii="Arial" w:hAnsi="Arial" w:cs="Arial"/>
          <w:sz w:val="24"/>
          <w:szCs w:val="24"/>
        </w:rPr>
        <w:t>inversión/financiación,</w:t>
      </w:r>
      <w:r w:rsidR="00810799" w:rsidRPr="00292FF2">
        <w:rPr>
          <w:rFonts w:ascii="Arial" w:hAnsi="Arial" w:cs="Arial"/>
          <w:sz w:val="24"/>
          <w:szCs w:val="24"/>
        </w:rPr>
        <w:t xml:space="preserve"> </w:t>
      </w:r>
      <w:r w:rsidRPr="00292FF2">
        <w:rPr>
          <w:rFonts w:ascii="Arial" w:hAnsi="Arial" w:cs="Arial"/>
          <w:sz w:val="24"/>
          <w:szCs w:val="24"/>
        </w:rPr>
        <w:t>inversión/gasto,</w:t>
      </w:r>
      <w:r w:rsidR="00E707C3">
        <w:rPr>
          <w:rFonts w:ascii="Arial" w:hAnsi="Arial" w:cs="Arial"/>
          <w:sz w:val="24"/>
          <w:szCs w:val="24"/>
        </w:rPr>
        <w:t xml:space="preserve"> </w:t>
      </w:r>
      <w:r w:rsidRPr="00292FF2">
        <w:rPr>
          <w:rFonts w:ascii="Arial" w:hAnsi="Arial" w:cs="Arial"/>
          <w:sz w:val="24"/>
          <w:szCs w:val="24"/>
        </w:rPr>
        <w:t>gasto/pago</w:t>
      </w:r>
      <w:r w:rsidR="00810799" w:rsidRPr="00292FF2">
        <w:rPr>
          <w:rFonts w:ascii="Arial" w:hAnsi="Arial" w:cs="Arial"/>
          <w:sz w:val="24"/>
          <w:szCs w:val="24"/>
        </w:rPr>
        <w:t xml:space="preserve"> </w:t>
      </w:r>
      <w:r w:rsidRPr="00292FF2">
        <w:rPr>
          <w:rFonts w:ascii="Arial" w:hAnsi="Arial" w:cs="Arial"/>
          <w:sz w:val="24"/>
          <w:szCs w:val="24"/>
        </w:rPr>
        <w:t>e</w:t>
      </w:r>
      <w:r w:rsidR="00810799" w:rsidRPr="00292FF2">
        <w:rPr>
          <w:rFonts w:ascii="Arial" w:hAnsi="Arial" w:cs="Arial"/>
          <w:sz w:val="24"/>
          <w:szCs w:val="24"/>
        </w:rPr>
        <w:t xml:space="preserve"> </w:t>
      </w:r>
      <w:r w:rsidRPr="00292FF2">
        <w:rPr>
          <w:rFonts w:ascii="Arial" w:hAnsi="Arial" w:cs="Arial"/>
          <w:sz w:val="24"/>
          <w:szCs w:val="24"/>
        </w:rPr>
        <w:t>ingreso/cobro.</w:t>
      </w:r>
    </w:p>
    <w:p w:rsidR="00BE1F62" w:rsidRPr="00292FF2" w:rsidRDefault="009D4822" w:rsidP="00015FBB">
      <w:pPr>
        <w:pStyle w:val="Prrafodelista"/>
        <w:numPr>
          <w:ilvl w:val="0"/>
          <w:numId w:val="20"/>
        </w:numPr>
        <w:autoSpaceDE w:val="0"/>
        <w:autoSpaceDN w:val="0"/>
        <w:adjustRightInd w:val="0"/>
        <w:spacing w:after="0" w:line="240" w:lineRule="auto"/>
        <w:jc w:val="both"/>
        <w:rPr>
          <w:rFonts w:ascii="Arial" w:hAnsi="Arial" w:cs="Arial"/>
          <w:sz w:val="24"/>
          <w:szCs w:val="24"/>
        </w:rPr>
      </w:pPr>
      <w:r w:rsidRPr="00292FF2">
        <w:rPr>
          <w:rFonts w:ascii="Arial" w:hAnsi="Arial" w:cs="Arial"/>
          <w:sz w:val="24"/>
          <w:szCs w:val="24"/>
        </w:rPr>
        <w:t>Se han distinguido los distintos sectores económicos, basándose en la</w:t>
      </w:r>
      <w:r w:rsidR="00015FBB">
        <w:rPr>
          <w:rFonts w:ascii="Arial" w:hAnsi="Arial" w:cs="Arial"/>
          <w:sz w:val="24"/>
          <w:szCs w:val="24"/>
        </w:rPr>
        <w:t xml:space="preserve"> d</w:t>
      </w:r>
      <w:r w:rsidRPr="00292FF2">
        <w:rPr>
          <w:rFonts w:ascii="Arial" w:hAnsi="Arial" w:cs="Arial"/>
          <w:sz w:val="24"/>
          <w:szCs w:val="24"/>
        </w:rPr>
        <w:t>iversa tipología de actividades que se desarrollan en ellos.</w:t>
      </w:r>
    </w:p>
    <w:p w:rsidR="00BE1F62" w:rsidRPr="00292FF2" w:rsidRDefault="009D4822" w:rsidP="00015FBB">
      <w:pPr>
        <w:pStyle w:val="Prrafodelista"/>
        <w:numPr>
          <w:ilvl w:val="0"/>
          <w:numId w:val="20"/>
        </w:numPr>
        <w:autoSpaceDE w:val="0"/>
        <w:autoSpaceDN w:val="0"/>
        <w:adjustRightInd w:val="0"/>
        <w:spacing w:after="0" w:line="240" w:lineRule="auto"/>
        <w:jc w:val="both"/>
        <w:rPr>
          <w:rFonts w:ascii="Arial" w:hAnsi="Arial" w:cs="Arial"/>
          <w:sz w:val="24"/>
          <w:szCs w:val="24"/>
        </w:rPr>
      </w:pPr>
      <w:r w:rsidRPr="00292FF2">
        <w:rPr>
          <w:rFonts w:ascii="Arial" w:hAnsi="Arial" w:cs="Arial"/>
          <w:sz w:val="24"/>
          <w:szCs w:val="24"/>
        </w:rPr>
        <w:t>Se</w:t>
      </w:r>
      <w:r w:rsidR="00810799" w:rsidRPr="00292FF2">
        <w:rPr>
          <w:rFonts w:ascii="Arial" w:hAnsi="Arial" w:cs="Arial"/>
          <w:sz w:val="24"/>
          <w:szCs w:val="24"/>
        </w:rPr>
        <w:t xml:space="preserve"> </w:t>
      </w:r>
      <w:r w:rsidRPr="00292FF2">
        <w:rPr>
          <w:rFonts w:ascii="Arial" w:hAnsi="Arial" w:cs="Arial"/>
          <w:sz w:val="24"/>
          <w:szCs w:val="24"/>
        </w:rPr>
        <w:t>han</w:t>
      </w:r>
      <w:r w:rsidR="00810799" w:rsidRPr="00292FF2">
        <w:rPr>
          <w:rFonts w:ascii="Arial" w:hAnsi="Arial" w:cs="Arial"/>
          <w:sz w:val="24"/>
          <w:szCs w:val="24"/>
        </w:rPr>
        <w:t xml:space="preserve"> </w:t>
      </w:r>
      <w:r w:rsidRPr="00292FF2">
        <w:rPr>
          <w:rFonts w:ascii="Arial" w:hAnsi="Arial" w:cs="Arial"/>
          <w:sz w:val="24"/>
          <w:szCs w:val="24"/>
        </w:rPr>
        <w:t>definido</w:t>
      </w:r>
      <w:r w:rsidR="00810799" w:rsidRPr="00292FF2">
        <w:rPr>
          <w:rFonts w:ascii="Arial" w:hAnsi="Arial" w:cs="Arial"/>
          <w:sz w:val="24"/>
          <w:szCs w:val="24"/>
        </w:rPr>
        <w:t xml:space="preserve"> </w:t>
      </w:r>
      <w:r w:rsidRPr="00292FF2">
        <w:rPr>
          <w:rFonts w:ascii="Arial" w:hAnsi="Arial" w:cs="Arial"/>
          <w:sz w:val="24"/>
          <w:szCs w:val="24"/>
        </w:rPr>
        <w:t>los</w:t>
      </w:r>
      <w:r w:rsidR="00810799" w:rsidRPr="00292FF2">
        <w:rPr>
          <w:rFonts w:ascii="Arial" w:hAnsi="Arial" w:cs="Arial"/>
          <w:sz w:val="24"/>
          <w:szCs w:val="24"/>
        </w:rPr>
        <w:t xml:space="preserve"> </w:t>
      </w:r>
      <w:r w:rsidRPr="00292FF2">
        <w:rPr>
          <w:rFonts w:ascii="Arial" w:hAnsi="Arial" w:cs="Arial"/>
          <w:sz w:val="24"/>
          <w:szCs w:val="24"/>
        </w:rPr>
        <w:t>conceptos</w:t>
      </w:r>
      <w:r w:rsidRPr="00292FF2">
        <w:rPr>
          <w:rFonts w:ascii="Arial" w:hAnsi="Arial" w:cs="Arial"/>
          <w:sz w:val="24"/>
          <w:szCs w:val="24"/>
        </w:rPr>
        <w:tab/>
        <w:t>de</w:t>
      </w:r>
      <w:r w:rsidR="00810799" w:rsidRPr="00292FF2">
        <w:rPr>
          <w:rFonts w:ascii="Arial" w:hAnsi="Arial" w:cs="Arial"/>
          <w:sz w:val="24"/>
          <w:szCs w:val="24"/>
        </w:rPr>
        <w:t xml:space="preserve"> </w:t>
      </w:r>
      <w:r w:rsidRPr="00292FF2">
        <w:rPr>
          <w:rFonts w:ascii="Arial" w:hAnsi="Arial" w:cs="Arial"/>
          <w:sz w:val="24"/>
          <w:szCs w:val="24"/>
        </w:rPr>
        <w:t>patrimonio,</w:t>
      </w:r>
      <w:r w:rsidR="00810799" w:rsidRPr="00292FF2">
        <w:rPr>
          <w:rFonts w:ascii="Arial" w:hAnsi="Arial" w:cs="Arial"/>
          <w:sz w:val="24"/>
          <w:szCs w:val="24"/>
        </w:rPr>
        <w:t xml:space="preserve"> </w:t>
      </w:r>
      <w:r w:rsidRPr="00292FF2">
        <w:rPr>
          <w:rFonts w:ascii="Arial" w:hAnsi="Arial" w:cs="Arial"/>
          <w:sz w:val="24"/>
          <w:szCs w:val="24"/>
        </w:rPr>
        <w:t>elemento</w:t>
      </w:r>
      <w:r w:rsidR="00810799" w:rsidRPr="00292FF2">
        <w:rPr>
          <w:rFonts w:ascii="Arial" w:hAnsi="Arial" w:cs="Arial"/>
          <w:sz w:val="24"/>
          <w:szCs w:val="24"/>
        </w:rPr>
        <w:t xml:space="preserve"> </w:t>
      </w:r>
      <w:r w:rsidRPr="00292FF2">
        <w:rPr>
          <w:rFonts w:ascii="Arial" w:hAnsi="Arial" w:cs="Arial"/>
          <w:sz w:val="24"/>
          <w:szCs w:val="24"/>
        </w:rPr>
        <w:t>patrimonial</w:t>
      </w:r>
      <w:r w:rsidR="00810799" w:rsidRPr="00292FF2">
        <w:rPr>
          <w:rFonts w:ascii="Arial" w:hAnsi="Arial" w:cs="Arial"/>
          <w:sz w:val="24"/>
          <w:szCs w:val="24"/>
        </w:rPr>
        <w:t xml:space="preserve"> </w:t>
      </w:r>
      <w:r w:rsidRPr="00292FF2">
        <w:rPr>
          <w:rFonts w:ascii="Arial" w:hAnsi="Arial" w:cs="Arial"/>
          <w:sz w:val="24"/>
          <w:szCs w:val="24"/>
        </w:rPr>
        <w:t>y</w:t>
      </w:r>
      <w:r w:rsidR="00810799" w:rsidRPr="00292FF2">
        <w:rPr>
          <w:rFonts w:ascii="Arial" w:hAnsi="Arial" w:cs="Arial"/>
          <w:sz w:val="24"/>
          <w:szCs w:val="24"/>
        </w:rPr>
        <w:t xml:space="preserve"> </w:t>
      </w:r>
      <w:r w:rsidRPr="00292FF2">
        <w:rPr>
          <w:rFonts w:ascii="Arial" w:hAnsi="Arial" w:cs="Arial"/>
          <w:sz w:val="24"/>
          <w:szCs w:val="24"/>
        </w:rPr>
        <w:t>masa</w:t>
      </w:r>
      <w:r w:rsidR="00810799" w:rsidRPr="00292FF2">
        <w:rPr>
          <w:rFonts w:ascii="Arial" w:hAnsi="Arial" w:cs="Arial"/>
          <w:sz w:val="24"/>
          <w:szCs w:val="24"/>
        </w:rPr>
        <w:t xml:space="preserve"> </w:t>
      </w:r>
      <w:r w:rsidRPr="00292FF2">
        <w:rPr>
          <w:rFonts w:ascii="Arial" w:hAnsi="Arial" w:cs="Arial"/>
          <w:sz w:val="24"/>
          <w:szCs w:val="24"/>
        </w:rPr>
        <w:t>patrimonial.</w:t>
      </w:r>
    </w:p>
    <w:p w:rsidR="00BE1F62" w:rsidRPr="00292FF2" w:rsidRDefault="009D4822" w:rsidP="00015FBB">
      <w:pPr>
        <w:pStyle w:val="Prrafodelista"/>
        <w:numPr>
          <w:ilvl w:val="0"/>
          <w:numId w:val="20"/>
        </w:numPr>
        <w:autoSpaceDE w:val="0"/>
        <w:autoSpaceDN w:val="0"/>
        <w:adjustRightInd w:val="0"/>
        <w:spacing w:after="0" w:line="240" w:lineRule="auto"/>
        <w:jc w:val="both"/>
        <w:rPr>
          <w:rFonts w:ascii="Arial" w:hAnsi="Arial" w:cs="Arial"/>
          <w:sz w:val="24"/>
          <w:szCs w:val="24"/>
        </w:rPr>
      </w:pPr>
      <w:r w:rsidRPr="00292FF2">
        <w:rPr>
          <w:rFonts w:ascii="Arial" w:hAnsi="Arial" w:cs="Arial"/>
          <w:sz w:val="24"/>
          <w:szCs w:val="24"/>
        </w:rPr>
        <w:t>Se</w:t>
      </w:r>
      <w:r w:rsidR="00810799" w:rsidRPr="00292FF2">
        <w:rPr>
          <w:rFonts w:ascii="Arial" w:hAnsi="Arial" w:cs="Arial"/>
          <w:sz w:val="24"/>
          <w:szCs w:val="24"/>
        </w:rPr>
        <w:t xml:space="preserve"> </w:t>
      </w:r>
      <w:r w:rsidRPr="00292FF2">
        <w:rPr>
          <w:rFonts w:ascii="Arial" w:hAnsi="Arial" w:cs="Arial"/>
          <w:sz w:val="24"/>
          <w:szCs w:val="24"/>
        </w:rPr>
        <w:t>han</w:t>
      </w:r>
      <w:r w:rsidR="00810799" w:rsidRPr="00292FF2">
        <w:rPr>
          <w:rFonts w:ascii="Arial" w:hAnsi="Arial" w:cs="Arial"/>
          <w:sz w:val="24"/>
          <w:szCs w:val="24"/>
        </w:rPr>
        <w:t xml:space="preserve"> </w:t>
      </w:r>
      <w:r w:rsidRPr="00292FF2">
        <w:rPr>
          <w:rFonts w:ascii="Arial" w:hAnsi="Arial" w:cs="Arial"/>
          <w:sz w:val="24"/>
          <w:szCs w:val="24"/>
        </w:rPr>
        <w:t>identificado</w:t>
      </w:r>
      <w:r w:rsidR="00810799" w:rsidRPr="00292FF2">
        <w:rPr>
          <w:rFonts w:ascii="Arial" w:hAnsi="Arial" w:cs="Arial"/>
          <w:sz w:val="24"/>
          <w:szCs w:val="24"/>
        </w:rPr>
        <w:t xml:space="preserve"> </w:t>
      </w:r>
      <w:r w:rsidRPr="00292FF2">
        <w:rPr>
          <w:rFonts w:ascii="Arial" w:hAnsi="Arial" w:cs="Arial"/>
          <w:sz w:val="24"/>
          <w:szCs w:val="24"/>
        </w:rPr>
        <w:t>las</w:t>
      </w:r>
      <w:r w:rsidR="00810799" w:rsidRPr="00292FF2">
        <w:rPr>
          <w:rFonts w:ascii="Arial" w:hAnsi="Arial" w:cs="Arial"/>
          <w:sz w:val="24"/>
          <w:szCs w:val="24"/>
        </w:rPr>
        <w:t xml:space="preserve"> </w:t>
      </w:r>
      <w:r w:rsidRPr="00292FF2">
        <w:rPr>
          <w:rFonts w:ascii="Arial" w:hAnsi="Arial" w:cs="Arial"/>
          <w:sz w:val="24"/>
          <w:szCs w:val="24"/>
        </w:rPr>
        <w:t>masas</w:t>
      </w:r>
      <w:r w:rsidR="00810799" w:rsidRPr="00292FF2">
        <w:rPr>
          <w:rFonts w:ascii="Arial" w:hAnsi="Arial" w:cs="Arial"/>
          <w:sz w:val="24"/>
          <w:szCs w:val="24"/>
        </w:rPr>
        <w:t xml:space="preserve"> </w:t>
      </w:r>
      <w:r w:rsidRPr="00292FF2">
        <w:rPr>
          <w:rFonts w:ascii="Arial" w:hAnsi="Arial" w:cs="Arial"/>
          <w:sz w:val="24"/>
          <w:szCs w:val="24"/>
        </w:rPr>
        <w:t>patrimoniales</w:t>
      </w:r>
      <w:r w:rsidR="00810799" w:rsidRPr="00292FF2">
        <w:rPr>
          <w:rFonts w:ascii="Arial" w:hAnsi="Arial" w:cs="Arial"/>
          <w:sz w:val="24"/>
          <w:szCs w:val="24"/>
        </w:rPr>
        <w:t xml:space="preserve"> </w:t>
      </w:r>
      <w:r w:rsidRPr="00292FF2">
        <w:rPr>
          <w:rFonts w:ascii="Arial" w:hAnsi="Arial" w:cs="Arial"/>
          <w:sz w:val="24"/>
          <w:szCs w:val="24"/>
        </w:rPr>
        <w:t>que</w:t>
      </w:r>
      <w:r w:rsidR="00810799" w:rsidRPr="00292FF2">
        <w:rPr>
          <w:rFonts w:ascii="Arial" w:hAnsi="Arial" w:cs="Arial"/>
          <w:sz w:val="24"/>
          <w:szCs w:val="24"/>
        </w:rPr>
        <w:t xml:space="preserve"> </w:t>
      </w:r>
      <w:r w:rsidRPr="00292FF2">
        <w:rPr>
          <w:rFonts w:ascii="Arial" w:hAnsi="Arial" w:cs="Arial"/>
          <w:sz w:val="24"/>
          <w:szCs w:val="24"/>
        </w:rPr>
        <w:t>integran</w:t>
      </w:r>
      <w:r w:rsidR="00810799" w:rsidRPr="00292FF2">
        <w:rPr>
          <w:rFonts w:ascii="Arial" w:hAnsi="Arial" w:cs="Arial"/>
          <w:sz w:val="24"/>
          <w:szCs w:val="24"/>
        </w:rPr>
        <w:t xml:space="preserve"> </w:t>
      </w:r>
      <w:r w:rsidRPr="00292FF2">
        <w:rPr>
          <w:rFonts w:ascii="Arial" w:hAnsi="Arial" w:cs="Arial"/>
          <w:sz w:val="24"/>
          <w:szCs w:val="24"/>
        </w:rPr>
        <w:t>el</w:t>
      </w:r>
      <w:r w:rsidR="00810799" w:rsidRPr="00292FF2">
        <w:rPr>
          <w:rFonts w:ascii="Arial" w:hAnsi="Arial" w:cs="Arial"/>
          <w:sz w:val="24"/>
          <w:szCs w:val="24"/>
        </w:rPr>
        <w:t xml:space="preserve"> </w:t>
      </w:r>
      <w:r w:rsidRPr="00292FF2">
        <w:rPr>
          <w:rFonts w:ascii="Arial" w:hAnsi="Arial" w:cs="Arial"/>
          <w:sz w:val="24"/>
          <w:szCs w:val="24"/>
        </w:rPr>
        <w:t>activo,</w:t>
      </w:r>
      <w:r w:rsidR="00810799" w:rsidRPr="00292FF2">
        <w:rPr>
          <w:rFonts w:ascii="Arial" w:hAnsi="Arial" w:cs="Arial"/>
          <w:sz w:val="24"/>
          <w:szCs w:val="24"/>
        </w:rPr>
        <w:t xml:space="preserve"> </w:t>
      </w:r>
      <w:r w:rsidRPr="00292FF2">
        <w:rPr>
          <w:rFonts w:ascii="Arial" w:hAnsi="Arial" w:cs="Arial"/>
          <w:sz w:val="24"/>
          <w:szCs w:val="24"/>
        </w:rPr>
        <w:t>el</w:t>
      </w:r>
      <w:r w:rsidR="00810799" w:rsidRPr="00292FF2">
        <w:rPr>
          <w:rFonts w:ascii="Arial" w:hAnsi="Arial" w:cs="Arial"/>
          <w:sz w:val="24"/>
          <w:szCs w:val="24"/>
        </w:rPr>
        <w:t xml:space="preserve"> </w:t>
      </w:r>
      <w:r w:rsidRPr="00292FF2">
        <w:rPr>
          <w:rFonts w:ascii="Arial" w:hAnsi="Arial" w:cs="Arial"/>
          <w:sz w:val="24"/>
          <w:szCs w:val="24"/>
        </w:rPr>
        <w:t>pasivo</w:t>
      </w:r>
      <w:r w:rsidR="00810799" w:rsidRPr="00292FF2">
        <w:rPr>
          <w:rFonts w:ascii="Arial" w:hAnsi="Arial" w:cs="Arial"/>
          <w:sz w:val="24"/>
          <w:szCs w:val="24"/>
        </w:rPr>
        <w:t xml:space="preserve"> </w:t>
      </w:r>
      <w:r w:rsidRPr="00292FF2">
        <w:rPr>
          <w:rFonts w:ascii="Arial" w:hAnsi="Arial" w:cs="Arial"/>
          <w:sz w:val="24"/>
          <w:szCs w:val="24"/>
        </w:rPr>
        <w:t>exigible y el patrimonio neto.</w:t>
      </w:r>
    </w:p>
    <w:p w:rsidR="00BE1F62" w:rsidRPr="00292FF2" w:rsidRDefault="009D4822" w:rsidP="00015FBB">
      <w:pPr>
        <w:pStyle w:val="Prrafodelista"/>
        <w:numPr>
          <w:ilvl w:val="0"/>
          <w:numId w:val="20"/>
        </w:numPr>
        <w:autoSpaceDE w:val="0"/>
        <w:autoSpaceDN w:val="0"/>
        <w:adjustRightInd w:val="0"/>
        <w:spacing w:after="0" w:line="240" w:lineRule="auto"/>
        <w:jc w:val="both"/>
        <w:rPr>
          <w:rFonts w:ascii="Arial" w:hAnsi="Arial" w:cs="Arial"/>
          <w:sz w:val="24"/>
          <w:szCs w:val="24"/>
        </w:rPr>
      </w:pPr>
      <w:r w:rsidRPr="00292FF2">
        <w:rPr>
          <w:rFonts w:ascii="Arial" w:hAnsi="Arial" w:cs="Arial"/>
          <w:sz w:val="24"/>
          <w:szCs w:val="24"/>
        </w:rPr>
        <w:t>Se ha relacionado el patrimonio económico de la empresa con el patrimonio financiero</w:t>
      </w:r>
      <w:r w:rsidR="00810799" w:rsidRPr="00292FF2">
        <w:rPr>
          <w:rFonts w:ascii="Arial" w:hAnsi="Arial" w:cs="Arial"/>
          <w:sz w:val="24"/>
          <w:szCs w:val="24"/>
        </w:rPr>
        <w:t xml:space="preserve"> </w:t>
      </w:r>
      <w:r w:rsidRPr="00292FF2">
        <w:rPr>
          <w:rFonts w:ascii="Arial" w:hAnsi="Arial" w:cs="Arial"/>
          <w:sz w:val="24"/>
          <w:szCs w:val="24"/>
        </w:rPr>
        <w:t>y</w:t>
      </w:r>
      <w:r w:rsidR="00810799" w:rsidRPr="00292FF2">
        <w:rPr>
          <w:rFonts w:ascii="Arial" w:hAnsi="Arial" w:cs="Arial"/>
          <w:sz w:val="24"/>
          <w:szCs w:val="24"/>
        </w:rPr>
        <w:t xml:space="preserve"> </w:t>
      </w:r>
      <w:r w:rsidRPr="00292FF2">
        <w:rPr>
          <w:rFonts w:ascii="Arial" w:hAnsi="Arial" w:cs="Arial"/>
          <w:sz w:val="24"/>
          <w:szCs w:val="24"/>
        </w:rPr>
        <w:t>ambos</w:t>
      </w:r>
      <w:r w:rsidR="00810799" w:rsidRPr="00292FF2">
        <w:rPr>
          <w:rFonts w:ascii="Arial" w:hAnsi="Arial" w:cs="Arial"/>
          <w:sz w:val="24"/>
          <w:szCs w:val="24"/>
        </w:rPr>
        <w:t xml:space="preserve"> </w:t>
      </w:r>
      <w:r w:rsidRPr="00292FF2">
        <w:rPr>
          <w:rFonts w:ascii="Arial" w:hAnsi="Arial" w:cs="Arial"/>
          <w:sz w:val="24"/>
          <w:szCs w:val="24"/>
        </w:rPr>
        <w:t>con</w:t>
      </w:r>
      <w:r w:rsidR="00810799" w:rsidRPr="00292FF2">
        <w:rPr>
          <w:rFonts w:ascii="Arial" w:hAnsi="Arial" w:cs="Arial"/>
          <w:sz w:val="24"/>
          <w:szCs w:val="24"/>
        </w:rPr>
        <w:t xml:space="preserve"> </w:t>
      </w:r>
      <w:r w:rsidRPr="00292FF2">
        <w:rPr>
          <w:rFonts w:ascii="Arial" w:hAnsi="Arial" w:cs="Arial"/>
          <w:sz w:val="24"/>
          <w:szCs w:val="24"/>
        </w:rPr>
        <w:t>las</w:t>
      </w:r>
      <w:r w:rsidR="00810799" w:rsidRPr="00292FF2">
        <w:rPr>
          <w:rFonts w:ascii="Arial" w:hAnsi="Arial" w:cs="Arial"/>
          <w:sz w:val="24"/>
          <w:szCs w:val="24"/>
        </w:rPr>
        <w:t xml:space="preserve"> </w:t>
      </w:r>
      <w:r w:rsidRPr="00292FF2">
        <w:rPr>
          <w:rFonts w:ascii="Arial" w:hAnsi="Arial" w:cs="Arial"/>
          <w:sz w:val="24"/>
          <w:szCs w:val="24"/>
        </w:rPr>
        <w:t>fases</w:t>
      </w:r>
      <w:r w:rsidR="00810799" w:rsidRPr="00292FF2">
        <w:rPr>
          <w:rFonts w:ascii="Arial" w:hAnsi="Arial" w:cs="Arial"/>
          <w:sz w:val="24"/>
          <w:szCs w:val="24"/>
        </w:rPr>
        <w:t xml:space="preserve"> </w:t>
      </w:r>
      <w:r w:rsidRPr="00292FF2">
        <w:rPr>
          <w:rFonts w:ascii="Arial" w:hAnsi="Arial" w:cs="Arial"/>
          <w:sz w:val="24"/>
          <w:szCs w:val="24"/>
        </w:rPr>
        <w:t>del</w:t>
      </w:r>
      <w:r w:rsidR="00810799" w:rsidRPr="00292FF2">
        <w:rPr>
          <w:rFonts w:ascii="Arial" w:hAnsi="Arial" w:cs="Arial"/>
          <w:sz w:val="24"/>
          <w:szCs w:val="24"/>
        </w:rPr>
        <w:t xml:space="preserve"> </w:t>
      </w:r>
      <w:r w:rsidRPr="00292FF2">
        <w:rPr>
          <w:rFonts w:ascii="Arial" w:hAnsi="Arial" w:cs="Arial"/>
          <w:sz w:val="24"/>
          <w:szCs w:val="24"/>
        </w:rPr>
        <w:t>ciclo</w:t>
      </w:r>
      <w:r w:rsidR="00810799" w:rsidRPr="00292FF2">
        <w:rPr>
          <w:rFonts w:ascii="Arial" w:hAnsi="Arial" w:cs="Arial"/>
          <w:sz w:val="24"/>
          <w:szCs w:val="24"/>
        </w:rPr>
        <w:t xml:space="preserve"> </w:t>
      </w:r>
      <w:r w:rsidRPr="00292FF2">
        <w:rPr>
          <w:rFonts w:ascii="Arial" w:hAnsi="Arial" w:cs="Arial"/>
          <w:sz w:val="24"/>
          <w:szCs w:val="24"/>
        </w:rPr>
        <w:t>económico</w:t>
      </w:r>
      <w:r w:rsidR="00810799" w:rsidRPr="00292FF2">
        <w:rPr>
          <w:rFonts w:ascii="Arial" w:hAnsi="Arial" w:cs="Arial"/>
          <w:sz w:val="24"/>
          <w:szCs w:val="24"/>
        </w:rPr>
        <w:t xml:space="preserve"> </w:t>
      </w:r>
      <w:r w:rsidRPr="00292FF2">
        <w:rPr>
          <w:rFonts w:ascii="Arial" w:hAnsi="Arial" w:cs="Arial"/>
          <w:sz w:val="24"/>
          <w:szCs w:val="24"/>
        </w:rPr>
        <w:t>de</w:t>
      </w:r>
      <w:r w:rsidR="00810799" w:rsidRPr="00292FF2">
        <w:rPr>
          <w:rFonts w:ascii="Arial" w:hAnsi="Arial" w:cs="Arial"/>
          <w:sz w:val="24"/>
          <w:szCs w:val="24"/>
        </w:rPr>
        <w:t xml:space="preserve"> </w:t>
      </w:r>
      <w:r w:rsidRPr="00292FF2">
        <w:rPr>
          <w:rFonts w:ascii="Arial" w:hAnsi="Arial" w:cs="Arial"/>
          <w:sz w:val="24"/>
          <w:szCs w:val="24"/>
        </w:rPr>
        <w:t>la</w:t>
      </w:r>
      <w:r w:rsidR="00810799" w:rsidRPr="00292FF2">
        <w:rPr>
          <w:rFonts w:ascii="Arial" w:hAnsi="Arial" w:cs="Arial"/>
          <w:sz w:val="24"/>
          <w:szCs w:val="24"/>
        </w:rPr>
        <w:t xml:space="preserve"> </w:t>
      </w:r>
      <w:r w:rsidRPr="00292FF2">
        <w:rPr>
          <w:rFonts w:ascii="Arial" w:hAnsi="Arial" w:cs="Arial"/>
          <w:sz w:val="24"/>
          <w:szCs w:val="24"/>
        </w:rPr>
        <w:t>actividad</w:t>
      </w:r>
      <w:r w:rsidR="00810799" w:rsidRPr="00292FF2">
        <w:rPr>
          <w:rFonts w:ascii="Arial" w:hAnsi="Arial" w:cs="Arial"/>
          <w:sz w:val="24"/>
          <w:szCs w:val="24"/>
        </w:rPr>
        <w:t xml:space="preserve"> </w:t>
      </w:r>
      <w:r w:rsidRPr="00292FF2">
        <w:rPr>
          <w:rFonts w:ascii="Arial" w:hAnsi="Arial" w:cs="Arial"/>
          <w:sz w:val="24"/>
          <w:szCs w:val="24"/>
        </w:rPr>
        <w:t>empresarial.</w:t>
      </w:r>
    </w:p>
    <w:p w:rsidR="009D4822" w:rsidRPr="00292FF2" w:rsidRDefault="009D4822" w:rsidP="00015FBB">
      <w:pPr>
        <w:pStyle w:val="Prrafodelista"/>
        <w:numPr>
          <w:ilvl w:val="0"/>
          <w:numId w:val="20"/>
        </w:numPr>
        <w:autoSpaceDE w:val="0"/>
        <w:autoSpaceDN w:val="0"/>
        <w:adjustRightInd w:val="0"/>
        <w:spacing w:after="0" w:line="240" w:lineRule="auto"/>
        <w:jc w:val="both"/>
        <w:rPr>
          <w:rFonts w:ascii="Arial" w:hAnsi="Arial" w:cs="Arial"/>
          <w:sz w:val="24"/>
          <w:szCs w:val="24"/>
        </w:rPr>
      </w:pPr>
      <w:r w:rsidRPr="00292FF2">
        <w:rPr>
          <w:rFonts w:ascii="Arial" w:hAnsi="Arial" w:cs="Arial"/>
          <w:sz w:val="24"/>
          <w:szCs w:val="24"/>
        </w:rPr>
        <w:t>Se</w:t>
      </w:r>
      <w:r w:rsidR="00810799" w:rsidRPr="00292FF2">
        <w:rPr>
          <w:rFonts w:ascii="Arial" w:hAnsi="Arial" w:cs="Arial"/>
          <w:sz w:val="24"/>
          <w:szCs w:val="24"/>
        </w:rPr>
        <w:t xml:space="preserve"> </w:t>
      </w:r>
      <w:r w:rsidRPr="00292FF2">
        <w:rPr>
          <w:rFonts w:ascii="Arial" w:hAnsi="Arial" w:cs="Arial"/>
          <w:sz w:val="24"/>
          <w:szCs w:val="24"/>
        </w:rPr>
        <w:t>han</w:t>
      </w:r>
      <w:r w:rsidR="00810799" w:rsidRPr="00292FF2">
        <w:rPr>
          <w:rFonts w:ascii="Arial" w:hAnsi="Arial" w:cs="Arial"/>
          <w:sz w:val="24"/>
          <w:szCs w:val="24"/>
        </w:rPr>
        <w:t xml:space="preserve"> </w:t>
      </w:r>
      <w:r w:rsidRPr="00292FF2">
        <w:rPr>
          <w:rFonts w:ascii="Arial" w:hAnsi="Arial" w:cs="Arial"/>
          <w:sz w:val="24"/>
          <w:szCs w:val="24"/>
        </w:rPr>
        <w:t>clasificado</w:t>
      </w:r>
      <w:r w:rsidR="00810799" w:rsidRPr="00292FF2">
        <w:rPr>
          <w:rFonts w:ascii="Arial" w:hAnsi="Arial" w:cs="Arial"/>
          <w:sz w:val="24"/>
          <w:szCs w:val="24"/>
        </w:rPr>
        <w:t xml:space="preserve"> </w:t>
      </w:r>
      <w:r w:rsidRPr="00292FF2">
        <w:rPr>
          <w:rFonts w:ascii="Arial" w:hAnsi="Arial" w:cs="Arial"/>
          <w:sz w:val="24"/>
          <w:szCs w:val="24"/>
        </w:rPr>
        <w:t>un</w:t>
      </w:r>
      <w:r w:rsidR="00810799" w:rsidRPr="00292FF2">
        <w:rPr>
          <w:rFonts w:ascii="Arial" w:hAnsi="Arial" w:cs="Arial"/>
          <w:sz w:val="24"/>
          <w:szCs w:val="24"/>
        </w:rPr>
        <w:t xml:space="preserve"> </w:t>
      </w:r>
      <w:r w:rsidRPr="00292FF2">
        <w:rPr>
          <w:rFonts w:ascii="Arial" w:hAnsi="Arial" w:cs="Arial"/>
          <w:sz w:val="24"/>
          <w:szCs w:val="24"/>
        </w:rPr>
        <w:t>conjunto</w:t>
      </w:r>
      <w:r w:rsidR="00810799" w:rsidRPr="00292FF2">
        <w:rPr>
          <w:rFonts w:ascii="Arial" w:hAnsi="Arial" w:cs="Arial"/>
          <w:sz w:val="24"/>
          <w:szCs w:val="24"/>
        </w:rPr>
        <w:t xml:space="preserve"> </w:t>
      </w:r>
      <w:r w:rsidRPr="00292FF2">
        <w:rPr>
          <w:rFonts w:ascii="Arial" w:hAnsi="Arial" w:cs="Arial"/>
          <w:sz w:val="24"/>
          <w:szCs w:val="24"/>
        </w:rPr>
        <w:t>de</w:t>
      </w:r>
      <w:r w:rsidR="00810799" w:rsidRPr="00292FF2">
        <w:rPr>
          <w:rFonts w:ascii="Arial" w:hAnsi="Arial" w:cs="Arial"/>
          <w:sz w:val="24"/>
          <w:szCs w:val="24"/>
        </w:rPr>
        <w:t xml:space="preserve"> </w:t>
      </w:r>
      <w:r w:rsidRPr="00292FF2">
        <w:rPr>
          <w:rFonts w:ascii="Arial" w:hAnsi="Arial" w:cs="Arial"/>
          <w:sz w:val="24"/>
          <w:szCs w:val="24"/>
        </w:rPr>
        <w:t>elementos</w:t>
      </w:r>
      <w:r w:rsidR="00810799" w:rsidRPr="00292FF2">
        <w:rPr>
          <w:rFonts w:ascii="Arial" w:hAnsi="Arial" w:cs="Arial"/>
          <w:sz w:val="24"/>
          <w:szCs w:val="24"/>
        </w:rPr>
        <w:t xml:space="preserve"> </w:t>
      </w:r>
      <w:r w:rsidRPr="00292FF2">
        <w:rPr>
          <w:rFonts w:ascii="Arial" w:hAnsi="Arial" w:cs="Arial"/>
          <w:sz w:val="24"/>
          <w:szCs w:val="24"/>
        </w:rPr>
        <w:t>en</w:t>
      </w:r>
      <w:r w:rsidR="00810799" w:rsidRPr="00292FF2">
        <w:rPr>
          <w:rFonts w:ascii="Arial" w:hAnsi="Arial" w:cs="Arial"/>
          <w:sz w:val="24"/>
          <w:szCs w:val="24"/>
        </w:rPr>
        <w:t xml:space="preserve"> </w:t>
      </w:r>
      <w:r w:rsidRPr="00292FF2">
        <w:rPr>
          <w:rFonts w:ascii="Arial" w:hAnsi="Arial" w:cs="Arial"/>
          <w:sz w:val="24"/>
          <w:szCs w:val="24"/>
        </w:rPr>
        <w:t>masas</w:t>
      </w:r>
      <w:r w:rsidR="00810799" w:rsidRPr="00292FF2">
        <w:rPr>
          <w:rFonts w:ascii="Arial" w:hAnsi="Arial" w:cs="Arial"/>
          <w:sz w:val="24"/>
          <w:szCs w:val="24"/>
        </w:rPr>
        <w:t xml:space="preserve"> </w:t>
      </w:r>
      <w:r w:rsidRPr="00292FF2">
        <w:rPr>
          <w:rFonts w:ascii="Arial" w:hAnsi="Arial" w:cs="Arial"/>
          <w:sz w:val="24"/>
          <w:szCs w:val="24"/>
        </w:rPr>
        <w:t>patrimoniales.</w:t>
      </w:r>
    </w:p>
    <w:p w:rsidR="00810799" w:rsidRDefault="00810799" w:rsidP="000D3D30">
      <w:pPr>
        <w:autoSpaceDE w:val="0"/>
        <w:autoSpaceDN w:val="0"/>
        <w:adjustRightInd w:val="0"/>
        <w:spacing w:after="0" w:line="240" w:lineRule="auto"/>
        <w:ind w:left="708"/>
        <w:rPr>
          <w:rFonts w:ascii="Arial" w:hAnsi="Arial" w:cs="Arial"/>
          <w:sz w:val="24"/>
          <w:szCs w:val="24"/>
        </w:rPr>
      </w:pPr>
    </w:p>
    <w:p w:rsidR="00050797" w:rsidRPr="009D4822" w:rsidRDefault="00050797" w:rsidP="00BE1F62">
      <w:pPr>
        <w:autoSpaceDE w:val="0"/>
        <w:autoSpaceDN w:val="0"/>
        <w:adjustRightInd w:val="0"/>
        <w:spacing w:after="0" w:line="240" w:lineRule="auto"/>
        <w:rPr>
          <w:rFonts w:ascii="Arial" w:hAnsi="Arial" w:cs="Arial"/>
          <w:sz w:val="24"/>
          <w:szCs w:val="24"/>
        </w:rPr>
      </w:pPr>
    </w:p>
    <w:p w:rsidR="009D4822" w:rsidRPr="000D3D30" w:rsidRDefault="009D4822" w:rsidP="000A0E74">
      <w:pPr>
        <w:pStyle w:val="Prrafodelista"/>
        <w:numPr>
          <w:ilvl w:val="0"/>
          <w:numId w:val="7"/>
        </w:numPr>
        <w:autoSpaceDE w:val="0"/>
        <w:autoSpaceDN w:val="0"/>
        <w:adjustRightInd w:val="0"/>
        <w:spacing w:after="0" w:line="240" w:lineRule="auto"/>
        <w:jc w:val="both"/>
        <w:rPr>
          <w:rFonts w:ascii="Arial" w:hAnsi="Arial" w:cs="Arial"/>
          <w:sz w:val="24"/>
          <w:szCs w:val="24"/>
        </w:rPr>
      </w:pPr>
      <w:r w:rsidRPr="000D3D30">
        <w:rPr>
          <w:rFonts w:ascii="Arial" w:hAnsi="Arial" w:cs="Arial"/>
          <w:sz w:val="24"/>
          <w:szCs w:val="24"/>
        </w:rPr>
        <w:t>Integra la normativa contable y el método de la partida doble, analizando el PGC PYME y la metodología contable.</w:t>
      </w:r>
    </w:p>
    <w:p w:rsidR="000D3D30" w:rsidRPr="000D3D30" w:rsidRDefault="000D3D30" w:rsidP="000D3D30">
      <w:pPr>
        <w:pStyle w:val="Prrafodelista"/>
        <w:autoSpaceDE w:val="0"/>
        <w:autoSpaceDN w:val="0"/>
        <w:adjustRightInd w:val="0"/>
        <w:spacing w:after="0" w:line="240" w:lineRule="auto"/>
        <w:jc w:val="both"/>
        <w:rPr>
          <w:rFonts w:ascii="Arial" w:hAnsi="Arial" w:cs="Arial"/>
          <w:sz w:val="24"/>
          <w:szCs w:val="24"/>
        </w:rPr>
      </w:pPr>
    </w:p>
    <w:p w:rsidR="009D4822" w:rsidRDefault="009D4822" w:rsidP="009D4822">
      <w:pPr>
        <w:autoSpaceDE w:val="0"/>
        <w:autoSpaceDN w:val="0"/>
        <w:adjustRightInd w:val="0"/>
        <w:spacing w:after="0" w:line="240" w:lineRule="auto"/>
        <w:jc w:val="both"/>
        <w:rPr>
          <w:rFonts w:ascii="Arial" w:hAnsi="Arial" w:cs="Arial"/>
          <w:sz w:val="24"/>
          <w:szCs w:val="24"/>
        </w:rPr>
      </w:pPr>
      <w:r w:rsidRPr="009D4822">
        <w:rPr>
          <w:rFonts w:ascii="Arial" w:hAnsi="Arial" w:cs="Arial"/>
          <w:sz w:val="24"/>
          <w:szCs w:val="24"/>
        </w:rPr>
        <w:t>Criterios de evaluación:</w:t>
      </w:r>
    </w:p>
    <w:p w:rsidR="000D3D30" w:rsidRPr="009D4822" w:rsidRDefault="000D3D30" w:rsidP="009D4822">
      <w:pPr>
        <w:autoSpaceDE w:val="0"/>
        <w:autoSpaceDN w:val="0"/>
        <w:adjustRightInd w:val="0"/>
        <w:spacing w:after="0" w:line="240" w:lineRule="auto"/>
        <w:jc w:val="both"/>
        <w:rPr>
          <w:rFonts w:ascii="Arial" w:hAnsi="Arial" w:cs="Arial"/>
          <w:sz w:val="24"/>
          <w:szCs w:val="24"/>
        </w:rPr>
      </w:pPr>
    </w:p>
    <w:p w:rsidR="009D4822" w:rsidRDefault="009D4822" w:rsidP="000A0E74">
      <w:pPr>
        <w:numPr>
          <w:ilvl w:val="0"/>
          <w:numId w:val="6"/>
        </w:numPr>
        <w:autoSpaceDE w:val="0"/>
        <w:autoSpaceDN w:val="0"/>
        <w:adjustRightInd w:val="0"/>
        <w:spacing w:after="0" w:line="240" w:lineRule="auto"/>
        <w:jc w:val="both"/>
        <w:rPr>
          <w:rFonts w:ascii="Arial" w:hAnsi="Arial" w:cs="Arial"/>
          <w:sz w:val="24"/>
          <w:szCs w:val="24"/>
        </w:rPr>
      </w:pPr>
      <w:r w:rsidRPr="009D4822">
        <w:rPr>
          <w:rFonts w:ascii="Arial" w:hAnsi="Arial" w:cs="Arial"/>
          <w:sz w:val="24"/>
          <w:szCs w:val="24"/>
        </w:rPr>
        <w:t>Se han distinguido las fases del ciclo contable completo, adaptándolas a la legislación española.</w:t>
      </w:r>
    </w:p>
    <w:p w:rsidR="00050797" w:rsidRDefault="00050797" w:rsidP="000A0E74">
      <w:pPr>
        <w:numPr>
          <w:ilvl w:val="0"/>
          <w:numId w:val="6"/>
        </w:numPr>
        <w:autoSpaceDE w:val="0"/>
        <w:autoSpaceDN w:val="0"/>
        <w:adjustRightInd w:val="0"/>
        <w:spacing w:after="0" w:line="240" w:lineRule="auto"/>
        <w:rPr>
          <w:rFonts w:ascii="Arial" w:hAnsi="Arial" w:cs="Arial"/>
          <w:sz w:val="24"/>
          <w:szCs w:val="24"/>
        </w:rPr>
      </w:pPr>
      <w:r>
        <w:rPr>
          <w:rFonts w:ascii="Arial" w:hAnsi="Arial" w:cs="Arial"/>
          <w:sz w:val="24"/>
          <w:szCs w:val="24"/>
        </w:rPr>
        <w:t>S</w:t>
      </w:r>
      <w:r w:rsidR="009D4822" w:rsidRPr="009D4822">
        <w:rPr>
          <w:rFonts w:ascii="Arial" w:hAnsi="Arial" w:cs="Arial"/>
          <w:sz w:val="24"/>
          <w:szCs w:val="24"/>
        </w:rPr>
        <w:t>e</w:t>
      </w:r>
      <w:r w:rsidR="002F51B3">
        <w:rPr>
          <w:rFonts w:ascii="Arial" w:hAnsi="Arial" w:cs="Arial"/>
          <w:sz w:val="24"/>
          <w:szCs w:val="24"/>
        </w:rPr>
        <w:t xml:space="preserve"> </w:t>
      </w:r>
      <w:r w:rsidR="009D4822" w:rsidRPr="009D4822">
        <w:rPr>
          <w:rFonts w:ascii="Arial" w:hAnsi="Arial" w:cs="Arial"/>
          <w:sz w:val="24"/>
          <w:szCs w:val="24"/>
        </w:rPr>
        <w:t>ha</w:t>
      </w:r>
      <w:r w:rsidR="002F51B3">
        <w:rPr>
          <w:rFonts w:ascii="Arial" w:hAnsi="Arial" w:cs="Arial"/>
          <w:sz w:val="24"/>
          <w:szCs w:val="24"/>
        </w:rPr>
        <w:t xml:space="preserve"> </w:t>
      </w:r>
      <w:r w:rsidR="009D4822" w:rsidRPr="009D4822">
        <w:rPr>
          <w:rFonts w:ascii="Arial" w:hAnsi="Arial" w:cs="Arial"/>
          <w:sz w:val="24"/>
          <w:szCs w:val="24"/>
        </w:rPr>
        <w:t>definido</w:t>
      </w:r>
      <w:r w:rsidR="002F51B3">
        <w:rPr>
          <w:rFonts w:ascii="Arial" w:hAnsi="Arial" w:cs="Arial"/>
          <w:sz w:val="24"/>
          <w:szCs w:val="24"/>
        </w:rPr>
        <w:t xml:space="preserve"> </w:t>
      </w:r>
      <w:r w:rsidR="009D4822" w:rsidRPr="009D4822">
        <w:rPr>
          <w:rFonts w:ascii="Arial" w:hAnsi="Arial" w:cs="Arial"/>
          <w:sz w:val="24"/>
          <w:szCs w:val="24"/>
        </w:rPr>
        <w:t>el</w:t>
      </w:r>
      <w:r w:rsidR="002F51B3">
        <w:rPr>
          <w:rFonts w:ascii="Arial" w:hAnsi="Arial" w:cs="Arial"/>
          <w:sz w:val="24"/>
          <w:szCs w:val="24"/>
        </w:rPr>
        <w:t xml:space="preserve"> c</w:t>
      </w:r>
      <w:r w:rsidR="009D4822" w:rsidRPr="009D4822">
        <w:rPr>
          <w:rFonts w:ascii="Arial" w:hAnsi="Arial" w:cs="Arial"/>
          <w:sz w:val="24"/>
          <w:szCs w:val="24"/>
        </w:rPr>
        <w:t>oncepto</w:t>
      </w:r>
      <w:r w:rsidR="002F51B3">
        <w:rPr>
          <w:rFonts w:ascii="Arial" w:hAnsi="Arial" w:cs="Arial"/>
          <w:sz w:val="24"/>
          <w:szCs w:val="24"/>
        </w:rPr>
        <w:t xml:space="preserve"> </w:t>
      </w:r>
      <w:r w:rsidR="009D4822" w:rsidRPr="009D4822">
        <w:rPr>
          <w:rFonts w:ascii="Arial" w:hAnsi="Arial" w:cs="Arial"/>
          <w:sz w:val="24"/>
          <w:szCs w:val="24"/>
        </w:rPr>
        <w:t>de</w:t>
      </w:r>
      <w:r w:rsidR="002F51B3">
        <w:rPr>
          <w:rFonts w:ascii="Arial" w:hAnsi="Arial" w:cs="Arial"/>
          <w:sz w:val="24"/>
          <w:szCs w:val="24"/>
        </w:rPr>
        <w:t xml:space="preserve"> </w:t>
      </w:r>
      <w:r w:rsidR="009D4822" w:rsidRPr="009D4822">
        <w:rPr>
          <w:rFonts w:ascii="Arial" w:hAnsi="Arial" w:cs="Arial"/>
          <w:sz w:val="24"/>
          <w:szCs w:val="24"/>
        </w:rPr>
        <w:t>cuenta</w:t>
      </w:r>
      <w:r w:rsidR="002F51B3">
        <w:rPr>
          <w:rFonts w:ascii="Arial" w:hAnsi="Arial" w:cs="Arial"/>
          <w:sz w:val="24"/>
          <w:szCs w:val="24"/>
        </w:rPr>
        <w:t xml:space="preserve"> </w:t>
      </w:r>
      <w:r w:rsidR="009D4822" w:rsidRPr="009D4822">
        <w:rPr>
          <w:rFonts w:ascii="Arial" w:hAnsi="Arial" w:cs="Arial"/>
          <w:sz w:val="24"/>
          <w:szCs w:val="24"/>
        </w:rPr>
        <w:t>como</w:t>
      </w:r>
      <w:r w:rsidR="002F51B3">
        <w:rPr>
          <w:rFonts w:ascii="Arial" w:hAnsi="Arial" w:cs="Arial"/>
          <w:sz w:val="24"/>
          <w:szCs w:val="24"/>
        </w:rPr>
        <w:t xml:space="preserve"> </w:t>
      </w:r>
      <w:r w:rsidR="009D4822" w:rsidRPr="009D4822">
        <w:rPr>
          <w:rFonts w:ascii="Arial" w:hAnsi="Arial" w:cs="Arial"/>
          <w:sz w:val="24"/>
          <w:szCs w:val="24"/>
        </w:rPr>
        <w:t>instrumento</w:t>
      </w:r>
      <w:r w:rsidR="002F51B3">
        <w:rPr>
          <w:rFonts w:ascii="Arial" w:hAnsi="Arial" w:cs="Arial"/>
          <w:sz w:val="24"/>
          <w:szCs w:val="24"/>
        </w:rPr>
        <w:t xml:space="preserve"> </w:t>
      </w:r>
      <w:r w:rsidR="009D4822" w:rsidRPr="009D4822">
        <w:rPr>
          <w:rFonts w:ascii="Arial" w:hAnsi="Arial" w:cs="Arial"/>
          <w:sz w:val="24"/>
          <w:szCs w:val="24"/>
        </w:rPr>
        <w:t>para</w:t>
      </w:r>
      <w:r w:rsidR="002F51B3">
        <w:rPr>
          <w:rFonts w:ascii="Arial" w:hAnsi="Arial" w:cs="Arial"/>
          <w:sz w:val="24"/>
          <w:szCs w:val="24"/>
        </w:rPr>
        <w:t xml:space="preserve"> </w:t>
      </w:r>
      <w:r w:rsidR="009D4822" w:rsidRPr="009D4822">
        <w:rPr>
          <w:rFonts w:ascii="Arial" w:hAnsi="Arial" w:cs="Arial"/>
          <w:sz w:val="24"/>
          <w:szCs w:val="24"/>
        </w:rPr>
        <w:t>representar</w:t>
      </w:r>
      <w:r w:rsidR="009D4822" w:rsidRPr="009D4822">
        <w:rPr>
          <w:rFonts w:ascii="Arial" w:hAnsi="Arial" w:cs="Arial"/>
          <w:sz w:val="24"/>
          <w:szCs w:val="24"/>
        </w:rPr>
        <w:tab/>
        <w:t>los</w:t>
      </w:r>
      <w:r w:rsidR="002F51B3">
        <w:rPr>
          <w:rFonts w:ascii="Arial" w:hAnsi="Arial" w:cs="Arial"/>
          <w:sz w:val="24"/>
          <w:szCs w:val="24"/>
        </w:rPr>
        <w:t xml:space="preserve"> </w:t>
      </w:r>
      <w:r w:rsidR="009D4822" w:rsidRPr="009D4822">
        <w:rPr>
          <w:rFonts w:ascii="Arial" w:hAnsi="Arial" w:cs="Arial"/>
          <w:sz w:val="24"/>
          <w:szCs w:val="24"/>
        </w:rPr>
        <w:t>distintos</w:t>
      </w:r>
      <w:r w:rsidR="002F51B3">
        <w:rPr>
          <w:rFonts w:ascii="Arial" w:hAnsi="Arial" w:cs="Arial"/>
          <w:sz w:val="24"/>
          <w:szCs w:val="24"/>
        </w:rPr>
        <w:t xml:space="preserve"> </w:t>
      </w:r>
      <w:r w:rsidR="009D4822" w:rsidRPr="009D4822">
        <w:rPr>
          <w:rFonts w:ascii="Arial" w:hAnsi="Arial" w:cs="Arial"/>
          <w:sz w:val="24"/>
          <w:szCs w:val="24"/>
        </w:rPr>
        <w:t xml:space="preserve">elementos patrimoniales y hechos económicos de la empresa.  </w:t>
      </w:r>
    </w:p>
    <w:p w:rsidR="00050797" w:rsidRDefault="009D4822" w:rsidP="000A0E74">
      <w:pPr>
        <w:numPr>
          <w:ilvl w:val="0"/>
          <w:numId w:val="6"/>
        </w:numPr>
        <w:autoSpaceDE w:val="0"/>
        <w:autoSpaceDN w:val="0"/>
        <w:adjustRightInd w:val="0"/>
        <w:spacing w:after="0" w:line="240" w:lineRule="auto"/>
        <w:jc w:val="both"/>
        <w:rPr>
          <w:rFonts w:ascii="Arial" w:hAnsi="Arial" w:cs="Arial"/>
          <w:sz w:val="24"/>
          <w:szCs w:val="24"/>
        </w:rPr>
      </w:pPr>
      <w:r w:rsidRPr="009D4822">
        <w:rPr>
          <w:rFonts w:ascii="Arial" w:hAnsi="Arial" w:cs="Arial"/>
          <w:sz w:val="24"/>
          <w:szCs w:val="24"/>
        </w:rPr>
        <w:t>Se</w:t>
      </w:r>
      <w:r w:rsidR="002F51B3">
        <w:rPr>
          <w:rFonts w:ascii="Arial" w:hAnsi="Arial" w:cs="Arial"/>
          <w:sz w:val="24"/>
          <w:szCs w:val="24"/>
        </w:rPr>
        <w:t xml:space="preserve"> </w:t>
      </w:r>
      <w:r w:rsidRPr="009D4822">
        <w:rPr>
          <w:rFonts w:ascii="Arial" w:hAnsi="Arial" w:cs="Arial"/>
          <w:sz w:val="24"/>
          <w:szCs w:val="24"/>
        </w:rPr>
        <w:t>han</w:t>
      </w:r>
      <w:r w:rsidR="002F51B3">
        <w:rPr>
          <w:rFonts w:ascii="Arial" w:hAnsi="Arial" w:cs="Arial"/>
          <w:sz w:val="24"/>
          <w:szCs w:val="24"/>
        </w:rPr>
        <w:t xml:space="preserve"> </w:t>
      </w:r>
      <w:r w:rsidRPr="009D4822">
        <w:rPr>
          <w:rFonts w:ascii="Arial" w:hAnsi="Arial" w:cs="Arial"/>
          <w:sz w:val="24"/>
          <w:szCs w:val="24"/>
        </w:rPr>
        <w:t>determinado</w:t>
      </w:r>
      <w:r w:rsidR="002F51B3">
        <w:rPr>
          <w:rFonts w:ascii="Arial" w:hAnsi="Arial" w:cs="Arial"/>
          <w:sz w:val="24"/>
          <w:szCs w:val="24"/>
        </w:rPr>
        <w:t xml:space="preserve"> </w:t>
      </w:r>
      <w:r w:rsidRPr="009D4822">
        <w:rPr>
          <w:rFonts w:ascii="Arial" w:hAnsi="Arial" w:cs="Arial"/>
          <w:sz w:val="24"/>
          <w:szCs w:val="24"/>
        </w:rPr>
        <w:t>las</w:t>
      </w:r>
      <w:r w:rsidR="002F51B3">
        <w:rPr>
          <w:rFonts w:ascii="Arial" w:hAnsi="Arial" w:cs="Arial"/>
          <w:sz w:val="24"/>
          <w:szCs w:val="24"/>
        </w:rPr>
        <w:t xml:space="preserve"> </w:t>
      </w:r>
      <w:r w:rsidRPr="009D4822">
        <w:rPr>
          <w:rFonts w:ascii="Arial" w:hAnsi="Arial" w:cs="Arial"/>
          <w:sz w:val="24"/>
          <w:szCs w:val="24"/>
        </w:rPr>
        <w:t xml:space="preserve">características más importantes del método de contabilización por partida doble. </w:t>
      </w:r>
    </w:p>
    <w:p w:rsidR="00050797" w:rsidRDefault="009D4822" w:rsidP="000A0E74">
      <w:pPr>
        <w:numPr>
          <w:ilvl w:val="0"/>
          <w:numId w:val="6"/>
        </w:numPr>
        <w:autoSpaceDE w:val="0"/>
        <w:autoSpaceDN w:val="0"/>
        <w:adjustRightInd w:val="0"/>
        <w:spacing w:after="0" w:line="240" w:lineRule="auto"/>
        <w:rPr>
          <w:rFonts w:ascii="Arial" w:hAnsi="Arial" w:cs="Arial"/>
          <w:sz w:val="24"/>
          <w:szCs w:val="24"/>
        </w:rPr>
      </w:pPr>
      <w:r w:rsidRPr="009D4822">
        <w:rPr>
          <w:rFonts w:ascii="Arial" w:hAnsi="Arial" w:cs="Arial"/>
          <w:sz w:val="24"/>
          <w:szCs w:val="24"/>
        </w:rPr>
        <w:t>Se han reconocido los criterios de cargo y abono como método de registro de las</w:t>
      </w:r>
      <w:r w:rsidR="002F51B3">
        <w:rPr>
          <w:rFonts w:ascii="Arial" w:hAnsi="Arial" w:cs="Arial"/>
          <w:sz w:val="24"/>
          <w:szCs w:val="24"/>
        </w:rPr>
        <w:t xml:space="preserve"> </w:t>
      </w:r>
      <w:r w:rsidRPr="009D4822">
        <w:rPr>
          <w:rFonts w:ascii="Arial" w:hAnsi="Arial" w:cs="Arial"/>
          <w:sz w:val="24"/>
          <w:szCs w:val="24"/>
        </w:rPr>
        <w:t>modificaciones</w:t>
      </w:r>
      <w:r w:rsidR="002F51B3">
        <w:rPr>
          <w:rFonts w:ascii="Arial" w:hAnsi="Arial" w:cs="Arial"/>
          <w:sz w:val="24"/>
          <w:szCs w:val="24"/>
        </w:rPr>
        <w:t xml:space="preserve"> </w:t>
      </w:r>
      <w:r w:rsidRPr="009D4822">
        <w:rPr>
          <w:rFonts w:ascii="Arial" w:hAnsi="Arial" w:cs="Arial"/>
          <w:sz w:val="24"/>
          <w:szCs w:val="24"/>
        </w:rPr>
        <w:t>del</w:t>
      </w:r>
      <w:r w:rsidR="002F51B3">
        <w:rPr>
          <w:rFonts w:ascii="Arial" w:hAnsi="Arial" w:cs="Arial"/>
          <w:sz w:val="24"/>
          <w:szCs w:val="24"/>
        </w:rPr>
        <w:t xml:space="preserve"> </w:t>
      </w:r>
      <w:r w:rsidRPr="009D4822">
        <w:rPr>
          <w:rFonts w:ascii="Arial" w:hAnsi="Arial" w:cs="Arial"/>
          <w:sz w:val="24"/>
          <w:szCs w:val="24"/>
        </w:rPr>
        <w:t>valor</w:t>
      </w:r>
      <w:r w:rsidR="002F51B3">
        <w:rPr>
          <w:rFonts w:ascii="Arial" w:hAnsi="Arial" w:cs="Arial"/>
          <w:sz w:val="24"/>
          <w:szCs w:val="24"/>
        </w:rPr>
        <w:t xml:space="preserve"> </w:t>
      </w:r>
      <w:r w:rsidRPr="009D4822">
        <w:rPr>
          <w:rFonts w:ascii="Arial" w:hAnsi="Arial" w:cs="Arial"/>
          <w:sz w:val="24"/>
          <w:szCs w:val="24"/>
        </w:rPr>
        <w:t>de</w:t>
      </w:r>
      <w:r w:rsidR="002F51B3">
        <w:rPr>
          <w:rFonts w:ascii="Arial" w:hAnsi="Arial" w:cs="Arial"/>
          <w:sz w:val="24"/>
          <w:szCs w:val="24"/>
        </w:rPr>
        <w:t xml:space="preserve"> </w:t>
      </w:r>
      <w:r w:rsidRPr="009D4822">
        <w:rPr>
          <w:rFonts w:ascii="Arial" w:hAnsi="Arial" w:cs="Arial"/>
          <w:sz w:val="24"/>
          <w:szCs w:val="24"/>
        </w:rPr>
        <w:t>los</w:t>
      </w:r>
      <w:r w:rsidR="002F51B3">
        <w:rPr>
          <w:rFonts w:ascii="Arial" w:hAnsi="Arial" w:cs="Arial"/>
          <w:sz w:val="24"/>
          <w:szCs w:val="24"/>
        </w:rPr>
        <w:t xml:space="preserve"> </w:t>
      </w:r>
      <w:r w:rsidRPr="009D4822">
        <w:rPr>
          <w:rFonts w:ascii="Arial" w:hAnsi="Arial" w:cs="Arial"/>
          <w:sz w:val="24"/>
          <w:szCs w:val="24"/>
        </w:rPr>
        <w:t>elementos</w:t>
      </w:r>
      <w:r w:rsidR="002F51B3">
        <w:rPr>
          <w:rFonts w:ascii="Arial" w:hAnsi="Arial" w:cs="Arial"/>
          <w:sz w:val="24"/>
          <w:szCs w:val="24"/>
        </w:rPr>
        <w:t xml:space="preserve"> </w:t>
      </w:r>
      <w:r w:rsidRPr="009D4822">
        <w:rPr>
          <w:rFonts w:ascii="Arial" w:hAnsi="Arial" w:cs="Arial"/>
          <w:sz w:val="24"/>
          <w:szCs w:val="24"/>
        </w:rPr>
        <w:t>patrimoniales.</w:t>
      </w:r>
    </w:p>
    <w:p w:rsidR="00050797" w:rsidRDefault="00050797" w:rsidP="000A0E74">
      <w:pPr>
        <w:numPr>
          <w:ilvl w:val="0"/>
          <w:numId w:val="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Se</w:t>
      </w:r>
      <w:r w:rsidR="002F51B3">
        <w:rPr>
          <w:rFonts w:ascii="Arial" w:hAnsi="Arial" w:cs="Arial"/>
          <w:sz w:val="24"/>
          <w:szCs w:val="24"/>
        </w:rPr>
        <w:t xml:space="preserve"> </w:t>
      </w:r>
      <w:r w:rsidR="009D4822" w:rsidRPr="009D4822">
        <w:rPr>
          <w:rFonts w:ascii="Arial" w:hAnsi="Arial" w:cs="Arial"/>
          <w:sz w:val="24"/>
          <w:szCs w:val="24"/>
        </w:rPr>
        <w:t>ha</w:t>
      </w:r>
      <w:r w:rsidR="002F51B3">
        <w:rPr>
          <w:rFonts w:ascii="Arial" w:hAnsi="Arial" w:cs="Arial"/>
          <w:sz w:val="24"/>
          <w:szCs w:val="24"/>
        </w:rPr>
        <w:t xml:space="preserve"> </w:t>
      </w:r>
      <w:r w:rsidR="009D4822" w:rsidRPr="009D4822">
        <w:rPr>
          <w:rFonts w:ascii="Arial" w:hAnsi="Arial" w:cs="Arial"/>
          <w:sz w:val="24"/>
          <w:szCs w:val="24"/>
        </w:rPr>
        <w:t>definido</w:t>
      </w:r>
      <w:r w:rsidR="002F51B3">
        <w:rPr>
          <w:rFonts w:ascii="Arial" w:hAnsi="Arial" w:cs="Arial"/>
          <w:sz w:val="24"/>
          <w:szCs w:val="24"/>
        </w:rPr>
        <w:t xml:space="preserve"> </w:t>
      </w:r>
      <w:r w:rsidR="009D4822" w:rsidRPr="009D4822">
        <w:rPr>
          <w:rFonts w:ascii="Arial" w:hAnsi="Arial" w:cs="Arial"/>
          <w:sz w:val="24"/>
          <w:szCs w:val="24"/>
        </w:rPr>
        <w:t>el</w:t>
      </w:r>
      <w:r w:rsidR="002F51B3">
        <w:rPr>
          <w:rFonts w:ascii="Arial" w:hAnsi="Arial" w:cs="Arial"/>
          <w:sz w:val="24"/>
          <w:szCs w:val="24"/>
        </w:rPr>
        <w:t xml:space="preserve"> </w:t>
      </w:r>
      <w:r w:rsidR="009D4822" w:rsidRPr="009D4822">
        <w:rPr>
          <w:rFonts w:ascii="Arial" w:hAnsi="Arial" w:cs="Arial"/>
          <w:sz w:val="24"/>
          <w:szCs w:val="24"/>
        </w:rPr>
        <w:t>concepto</w:t>
      </w:r>
      <w:r w:rsidR="002F51B3">
        <w:rPr>
          <w:rFonts w:ascii="Arial" w:hAnsi="Arial" w:cs="Arial"/>
          <w:sz w:val="24"/>
          <w:szCs w:val="24"/>
        </w:rPr>
        <w:t xml:space="preserve"> </w:t>
      </w:r>
      <w:r w:rsidR="009D4822" w:rsidRPr="009D4822">
        <w:rPr>
          <w:rFonts w:ascii="Arial" w:hAnsi="Arial" w:cs="Arial"/>
          <w:sz w:val="24"/>
          <w:szCs w:val="24"/>
        </w:rPr>
        <w:t>de</w:t>
      </w:r>
      <w:r w:rsidR="002F51B3">
        <w:rPr>
          <w:rFonts w:ascii="Arial" w:hAnsi="Arial" w:cs="Arial"/>
          <w:sz w:val="24"/>
          <w:szCs w:val="24"/>
        </w:rPr>
        <w:t xml:space="preserve"> </w:t>
      </w:r>
      <w:r w:rsidR="009D4822" w:rsidRPr="009D4822">
        <w:rPr>
          <w:rFonts w:ascii="Arial" w:hAnsi="Arial" w:cs="Arial"/>
          <w:sz w:val="24"/>
          <w:szCs w:val="24"/>
        </w:rPr>
        <w:t>resultado</w:t>
      </w:r>
      <w:r w:rsidR="002F51B3">
        <w:rPr>
          <w:rFonts w:ascii="Arial" w:hAnsi="Arial" w:cs="Arial"/>
          <w:sz w:val="24"/>
          <w:szCs w:val="24"/>
        </w:rPr>
        <w:t xml:space="preserve"> </w:t>
      </w:r>
      <w:r w:rsidR="009D4822" w:rsidRPr="009D4822">
        <w:rPr>
          <w:rFonts w:ascii="Arial" w:hAnsi="Arial" w:cs="Arial"/>
          <w:sz w:val="24"/>
          <w:szCs w:val="24"/>
        </w:rPr>
        <w:t>contable,</w:t>
      </w:r>
      <w:r w:rsidR="002F51B3">
        <w:rPr>
          <w:rFonts w:ascii="Arial" w:hAnsi="Arial" w:cs="Arial"/>
          <w:sz w:val="24"/>
          <w:szCs w:val="24"/>
        </w:rPr>
        <w:t xml:space="preserve"> </w:t>
      </w:r>
      <w:r w:rsidR="009D4822" w:rsidRPr="009D4822">
        <w:rPr>
          <w:rFonts w:ascii="Arial" w:hAnsi="Arial" w:cs="Arial"/>
          <w:sz w:val="24"/>
          <w:szCs w:val="24"/>
        </w:rPr>
        <w:t>diferenciando</w:t>
      </w:r>
      <w:r w:rsidR="002F51B3">
        <w:rPr>
          <w:rFonts w:ascii="Arial" w:hAnsi="Arial" w:cs="Arial"/>
          <w:sz w:val="24"/>
          <w:szCs w:val="24"/>
        </w:rPr>
        <w:t xml:space="preserve"> </w:t>
      </w:r>
      <w:r w:rsidR="009D4822" w:rsidRPr="009D4822">
        <w:rPr>
          <w:rFonts w:ascii="Arial" w:hAnsi="Arial" w:cs="Arial"/>
          <w:sz w:val="24"/>
          <w:szCs w:val="24"/>
        </w:rPr>
        <w:t>las</w:t>
      </w:r>
      <w:r w:rsidR="002F51B3">
        <w:rPr>
          <w:rFonts w:ascii="Arial" w:hAnsi="Arial" w:cs="Arial"/>
          <w:sz w:val="24"/>
          <w:szCs w:val="24"/>
        </w:rPr>
        <w:t xml:space="preserve"> </w:t>
      </w:r>
      <w:r w:rsidR="009D4822" w:rsidRPr="009D4822">
        <w:rPr>
          <w:rFonts w:ascii="Arial" w:hAnsi="Arial" w:cs="Arial"/>
          <w:sz w:val="24"/>
          <w:szCs w:val="24"/>
        </w:rPr>
        <w:t>cuentas</w:t>
      </w:r>
      <w:r w:rsidR="002F51B3">
        <w:rPr>
          <w:rFonts w:ascii="Arial" w:hAnsi="Arial" w:cs="Arial"/>
          <w:sz w:val="24"/>
          <w:szCs w:val="24"/>
        </w:rPr>
        <w:t xml:space="preserve"> </w:t>
      </w:r>
      <w:r w:rsidR="009D4822" w:rsidRPr="009D4822">
        <w:rPr>
          <w:rFonts w:ascii="Arial" w:hAnsi="Arial" w:cs="Arial"/>
          <w:sz w:val="24"/>
          <w:szCs w:val="24"/>
        </w:rPr>
        <w:t>de</w:t>
      </w:r>
      <w:r w:rsidR="002F51B3">
        <w:rPr>
          <w:rFonts w:ascii="Arial" w:hAnsi="Arial" w:cs="Arial"/>
          <w:sz w:val="24"/>
          <w:szCs w:val="24"/>
        </w:rPr>
        <w:t xml:space="preserve"> </w:t>
      </w:r>
      <w:r w:rsidR="009D4822" w:rsidRPr="009D4822">
        <w:rPr>
          <w:rFonts w:ascii="Arial" w:hAnsi="Arial" w:cs="Arial"/>
          <w:sz w:val="24"/>
          <w:szCs w:val="24"/>
        </w:rPr>
        <w:t xml:space="preserve">ingresos y gastos. </w:t>
      </w:r>
    </w:p>
    <w:p w:rsidR="00050797" w:rsidRDefault="009D4822" w:rsidP="000A0E74">
      <w:pPr>
        <w:numPr>
          <w:ilvl w:val="0"/>
          <w:numId w:val="6"/>
        </w:numPr>
        <w:autoSpaceDE w:val="0"/>
        <w:autoSpaceDN w:val="0"/>
        <w:adjustRightInd w:val="0"/>
        <w:spacing w:after="0" w:line="240" w:lineRule="auto"/>
        <w:jc w:val="both"/>
        <w:rPr>
          <w:rFonts w:ascii="Arial" w:hAnsi="Arial" w:cs="Arial"/>
          <w:sz w:val="24"/>
          <w:szCs w:val="24"/>
        </w:rPr>
      </w:pPr>
      <w:r w:rsidRPr="009D4822">
        <w:rPr>
          <w:rFonts w:ascii="Arial" w:hAnsi="Arial" w:cs="Arial"/>
          <w:sz w:val="24"/>
          <w:szCs w:val="24"/>
        </w:rPr>
        <w:t xml:space="preserve">Se ha reconocido el PGC como instrumento de armonización contable. </w:t>
      </w:r>
    </w:p>
    <w:p w:rsidR="00050797" w:rsidRDefault="009D4822" w:rsidP="000A0E74">
      <w:pPr>
        <w:numPr>
          <w:ilvl w:val="0"/>
          <w:numId w:val="6"/>
        </w:numPr>
        <w:autoSpaceDE w:val="0"/>
        <w:autoSpaceDN w:val="0"/>
        <w:adjustRightInd w:val="0"/>
        <w:spacing w:after="0" w:line="240" w:lineRule="auto"/>
        <w:jc w:val="both"/>
        <w:rPr>
          <w:rFonts w:ascii="Arial" w:hAnsi="Arial" w:cs="Arial"/>
          <w:sz w:val="24"/>
          <w:szCs w:val="24"/>
        </w:rPr>
      </w:pPr>
      <w:r w:rsidRPr="009D4822">
        <w:rPr>
          <w:rFonts w:ascii="Arial" w:hAnsi="Arial" w:cs="Arial"/>
          <w:sz w:val="24"/>
          <w:szCs w:val="24"/>
        </w:rPr>
        <w:t xml:space="preserve">Se han relacionado las distintas partes del PGC, diferenciando las obligatorias de las no obligatorias. </w:t>
      </w:r>
    </w:p>
    <w:p w:rsidR="00050797" w:rsidRDefault="009D4822" w:rsidP="000A0E74">
      <w:pPr>
        <w:numPr>
          <w:ilvl w:val="0"/>
          <w:numId w:val="6"/>
        </w:numPr>
        <w:autoSpaceDE w:val="0"/>
        <w:autoSpaceDN w:val="0"/>
        <w:adjustRightInd w:val="0"/>
        <w:spacing w:after="0" w:line="240" w:lineRule="auto"/>
        <w:jc w:val="both"/>
        <w:rPr>
          <w:rFonts w:ascii="Arial" w:hAnsi="Arial" w:cs="Arial"/>
          <w:sz w:val="24"/>
          <w:szCs w:val="24"/>
        </w:rPr>
      </w:pPr>
      <w:r w:rsidRPr="009D4822">
        <w:rPr>
          <w:rFonts w:ascii="Arial" w:hAnsi="Arial" w:cs="Arial"/>
          <w:sz w:val="24"/>
          <w:szCs w:val="24"/>
        </w:rPr>
        <w:t>Se</w:t>
      </w:r>
      <w:r w:rsidR="002F51B3">
        <w:rPr>
          <w:rFonts w:ascii="Arial" w:hAnsi="Arial" w:cs="Arial"/>
          <w:sz w:val="24"/>
          <w:szCs w:val="24"/>
        </w:rPr>
        <w:t xml:space="preserve"> </w:t>
      </w:r>
      <w:r w:rsidRPr="009D4822">
        <w:rPr>
          <w:rFonts w:ascii="Arial" w:hAnsi="Arial" w:cs="Arial"/>
          <w:sz w:val="24"/>
          <w:szCs w:val="24"/>
        </w:rPr>
        <w:t>ha</w:t>
      </w:r>
      <w:r w:rsidR="002F51B3">
        <w:rPr>
          <w:rFonts w:ascii="Arial" w:hAnsi="Arial" w:cs="Arial"/>
          <w:sz w:val="24"/>
          <w:szCs w:val="24"/>
        </w:rPr>
        <w:t xml:space="preserve"> </w:t>
      </w:r>
      <w:r w:rsidRPr="009D4822">
        <w:rPr>
          <w:rFonts w:ascii="Arial" w:hAnsi="Arial" w:cs="Arial"/>
          <w:sz w:val="24"/>
          <w:szCs w:val="24"/>
        </w:rPr>
        <w:t>codificado</w:t>
      </w:r>
      <w:r w:rsidR="002F51B3">
        <w:rPr>
          <w:rFonts w:ascii="Arial" w:hAnsi="Arial" w:cs="Arial"/>
          <w:sz w:val="24"/>
          <w:szCs w:val="24"/>
        </w:rPr>
        <w:t xml:space="preserve"> </w:t>
      </w:r>
      <w:r w:rsidRPr="009D4822">
        <w:rPr>
          <w:rFonts w:ascii="Arial" w:hAnsi="Arial" w:cs="Arial"/>
          <w:sz w:val="24"/>
          <w:szCs w:val="24"/>
        </w:rPr>
        <w:t>un</w:t>
      </w:r>
      <w:r w:rsidR="002F51B3">
        <w:rPr>
          <w:rFonts w:ascii="Arial" w:hAnsi="Arial" w:cs="Arial"/>
          <w:sz w:val="24"/>
          <w:szCs w:val="24"/>
        </w:rPr>
        <w:t xml:space="preserve"> </w:t>
      </w:r>
      <w:r w:rsidRPr="009D4822">
        <w:rPr>
          <w:rFonts w:ascii="Arial" w:hAnsi="Arial" w:cs="Arial"/>
          <w:sz w:val="24"/>
          <w:szCs w:val="24"/>
        </w:rPr>
        <w:t>conjunto</w:t>
      </w:r>
      <w:r w:rsidR="002F51B3">
        <w:rPr>
          <w:rFonts w:ascii="Arial" w:hAnsi="Arial" w:cs="Arial"/>
          <w:sz w:val="24"/>
          <w:szCs w:val="24"/>
        </w:rPr>
        <w:t xml:space="preserve"> </w:t>
      </w:r>
      <w:r w:rsidRPr="009D4822">
        <w:rPr>
          <w:rFonts w:ascii="Arial" w:hAnsi="Arial" w:cs="Arial"/>
          <w:sz w:val="24"/>
          <w:szCs w:val="24"/>
        </w:rPr>
        <w:t>de</w:t>
      </w:r>
      <w:r w:rsidR="002F51B3">
        <w:rPr>
          <w:rFonts w:ascii="Arial" w:hAnsi="Arial" w:cs="Arial"/>
          <w:sz w:val="24"/>
          <w:szCs w:val="24"/>
        </w:rPr>
        <w:t xml:space="preserve"> </w:t>
      </w:r>
      <w:r w:rsidRPr="009D4822">
        <w:rPr>
          <w:rFonts w:ascii="Arial" w:hAnsi="Arial" w:cs="Arial"/>
          <w:sz w:val="24"/>
          <w:szCs w:val="24"/>
        </w:rPr>
        <w:t>elementos</w:t>
      </w:r>
      <w:r w:rsidR="002F51B3">
        <w:rPr>
          <w:rFonts w:ascii="Arial" w:hAnsi="Arial" w:cs="Arial"/>
          <w:sz w:val="24"/>
          <w:szCs w:val="24"/>
        </w:rPr>
        <w:t xml:space="preserve"> </w:t>
      </w:r>
      <w:r w:rsidRPr="009D4822">
        <w:rPr>
          <w:rFonts w:ascii="Arial" w:hAnsi="Arial" w:cs="Arial"/>
          <w:sz w:val="24"/>
          <w:szCs w:val="24"/>
        </w:rPr>
        <w:t>patrimoniales</w:t>
      </w:r>
      <w:r w:rsidR="002F51B3">
        <w:rPr>
          <w:rFonts w:ascii="Arial" w:hAnsi="Arial" w:cs="Arial"/>
          <w:sz w:val="24"/>
          <w:szCs w:val="24"/>
        </w:rPr>
        <w:t xml:space="preserve"> </w:t>
      </w:r>
      <w:r w:rsidRPr="009D4822">
        <w:rPr>
          <w:rFonts w:ascii="Arial" w:hAnsi="Arial" w:cs="Arial"/>
          <w:sz w:val="24"/>
          <w:szCs w:val="24"/>
        </w:rPr>
        <w:t>de</w:t>
      </w:r>
      <w:r w:rsidR="002F51B3">
        <w:rPr>
          <w:rFonts w:ascii="Arial" w:hAnsi="Arial" w:cs="Arial"/>
          <w:sz w:val="24"/>
          <w:szCs w:val="24"/>
        </w:rPr>
        <w:t xml:space="preserve"> </w:t>
      </w:r>
      <w:r w:rsidRPr="009D4822">
        <w:rPr>
          <w:rFonts w:ascii="Arial" w:hAnsi="Arial" w:cs="Arial"/>
          <w:sz w:val="24"/>
          <w:szCs w:val="24"/>
        </w:rPr>
        <w:t>acuerdo</w:t>
      </w:r>
      <w:r w:rsidR="002F51B3">
        <w:rPr>
          <w:rFonts w:ascii="Arial" w:hAnsi="Arial" w:cs="Arial"/>
          <w:sz w:val="24"/>
          <w:szCs w:val="24"/>
        </w:rPr>
        <w:t xml:space="preserve"> </w:t>
      </w:r>
      <w:r w:rsidRPr="009D4822">
        <w:rPr>
          <w:rFonts w:ascii="Arial" w:hAnsi="Arial" w:cs="Arial"/>
          <w:sz w:val="24"/>
          <w:szCs w:val="24"/>
        </w:rPr>
        <w:t>con</w:t>
      </w:r>
      <w:r w:rsidR="002F51B3">
        <w:rPr>
          <w:rFonts w:ascii="Arial" w:hAnsi="Arial" w:cs="Arial"/>
          <w:sz w:val="24"/>
          <w:szCs w:val="24"/>
        </w:rPr>
        <w:t xml:space="preserve"> </w:t>
      </w:r>
      <w:r w:rsidRPr="009D4822">
        <w:rPr>
          <w:rFonts w:ascii="Arial" w:hAnsi="Arial" w:cs="Arial"/>
          <w:sz w:val="24"/>
          <w:szCs w:val="24"/>
        </w:rPr>
        <w:t>los</w:t>
      </w:r>
      <w:r w:rsidR="002F51B3">
        <w:rPr>
          <w:rFonts w:ascii="Arial" w:hAnsi="Arial" w:cs="Arial"/>
          <w:sz w:val="24"/>
          <w:szCs w:val="24"/>
        </w:rPr>
        <w:t xml:space="preserve"> </w:t>
      </w:r>
      <w:r w:rsidRPr="009D4822">
        <w:rPr>
          <w:rFonts w:ascii="Arial" w:hAnsi="Arial" w:cs="Arial"/>
          <w:sz w:val="24"/>
          <w:szCs w:val="24"/>
        </w:rPr>
        <w:t>criterios</w:t>
      </w:r>
      <w:r w:rsidR="002F51B3">
        <w:rPr>
          <w:rFonts w:ascii="Arial" w:hAnsi="Arial" w:cs="Arial"/>
          <w:sz w:val="24"/>
          <w:szCs w:val="24"/>
        </w:rPr>
        <w:t xml:space="preserve"> </w:t>
      </w:r>
      <w:r w:rsidRPr="009D4822">
        <w:rPr>
          <w:rFonts w:ascii="Arial" w:hAnsi="Arial" w:cs="Arial"/>
          <w:sz w:val="24"/>
          <w:szCs w:val="24"/>
        </w:rPr>
        <w:t>del</w:t>
      </w:r>
      <w:r w:rsidR="002F51B3">
        <w:rPr>
          <w:rFonts w:ascii="Arial" w:hAnsi="Arial" w:cs="Arial"/>
          <w:sz w:val="24"/>
          <w:szCs w:val="24"/>
        </w:rPr>
        <w:t xml:space="preserve"> </w:t>
      </w:r>
      <w:r w:rsidRPr="009D4822">
        <w:rPr>
          <w:rFonts w:ascii="Arial" w:hAnsi="Arial" w:cs="Arial"/>
          <w:sz w:val="24"/>
          <w:szCs w:val="24"/>
        </w:rPr>
        <w:t>PGC,</w:t>
      </w:r>
      <w:r w:rsidR="002F51B3">
        <w:rPr>
          <w:rFonts w:ascii="Arial" w:hAnsi="Arial" w:cs="Arial"/>
          <w:sz w:val="24"/>
          <w:szCs w:val="24"/>
        </w:rPr>
        <w:t xml:space="preserve"> </w:t>
      </w:r>
      <w:r w:rsidRPr="009D4822">
        <w:rPr>
          <w:rFonts w:ascii="Arial" w:hAnsi="Arial" w:cs="Arial"/>
          <w:sz w:val="24"/>
          <w:szCs w:val="24"/>
        </w:rPr>
        <w:t>identificando</w:t>
      </w:r>
      <w:r w:rsidR="002F51B3">
        <w:rPr>
          <w:rFonts w:ascii="Arial" w:hAnsi="Arial" w:cs="Arial"/>
          <w:sz w:val="24"/>
          <w:szCs w:val="24"/>
        </w:rPr>
        <w:t xml:space="preserve"> </w:t>
      </w:r>
      <w:r w:rsidRPr="009D4822">
        <w:rPr>
          <w:rFonts w:ascii="Arial" w:hAnsi="Arial" w:cs="Arial"/>
          <w:sz w:val="24"/>
          <w:szCs w:val="24"/>
        </w:rPr>
        <w:t>su</w:t>
      </w:r>
      <w:r w:rsidR="002F51B3">
        <w:rPr>
          <w:rFonts w:ascii="Arial" w:hAnsi="Arial" w:cs="Arial"/>
          <w:sz w:val="24"/>
          <w:szCs w:val="24"/>
        </w:rPr>
        <w:t xml:space="preserve"> </w:t>
      </w:r>
      <w:r w:rsidRPr="009D4822">
        <w:rPr>
          <w:rFonts w:ascii="Arial" w:hAnsi="Arial" w:cs="Arial"/>
          <w:sz w:val="24"/>
          <w:szCs w:val="24"/>
        </w:rPr>
        <w:t>función</w:t>
      </w:r>
      <w:r w:rsidR="002F51B3">
        <w:rPr>
          <w:rFonts w:ascii="Arial" w:hAnsi="Arial" w:cs="Arial"/>
          <w:sz w:val="24"/>
          <w:szCs w:val="24"/>
        </w:rPr>
        <w:t xml:space="preserve"> </w:t>
      </w:r>
      <w:r w:rsidRPr="009D4822">
        <w:rPr>
          <w:rFonts w:ascii="Arial" w:hAnsi="Arial" w:cs="Arial"/>
          <w:sz w:val="24"/>
          <w:szCs w:val="24"/>
        </w:rPr>
        <w:t>en</w:t>
      </w:r>
      <w:r w:rsidR="002F51B3">
        <w:rPr>
          <w:rFonts w:ascii="Arial" w:hAnsi="Arial" w:cs="Arial"/>
          <w:sz w:val="24"/>
          <w:szCs w:val="24"/>
        </w:rPr>
        <w:t xml:space="preserve"> </w:t>
      </w:r>
      <w:r w:rsidRPr="009D4822">
        <w:rPr>
          <w:rFonts w:ascii="Arial" w:hAnsi="Arial" w:cs="Arial"/>
          <w:sz w:val="24"/>
          <w:szCs w:val="24"/>
        </w:rPr>
        <w:t>la</w:t>
      </w:r>
      <w:r w:rsidR="002F51B3">
        <w:rPr>
          <w:rFonts w:ascii="Arial" w:hAnsi="Arial" w:cs="Arial"/>
          <w:sz w:val="24"/>
          <w:szCs w:val="24"/>
        </w:rPr>
        <w:t xml:space="preserve"> </w:t>
      </w:r>
      <w:r w:rsidRPr="009D4822">
        <w:rPr>
          <w:rFonts w:ascii="Arial" w:hAnsi="Arial" w:cs="Arial"/>
          <w:sz w:val="24"/>
          <w:szCs w:val="24"/>
        </w:rPr>
        <w:t>asociación</w:t>
      </w:r>
      <w:r w:rsidR="002F51B3">
        <w:rPr>
          <w:rFonts w:ascii="Arial" w:hAnsi="Arial" w:cs="Arial"/>
          <w:sz w:val="24"/>
          <w:szCs w:val="24"/>
        </w:rPr>
        <w:t xml:space="preserve"> </w:t>
      </w:r>
      <w:r w:rsidRPr="009D4822">
        <w:rPr>
          <w:rFonts w:ascii="Arial" w:hAnsi="Arial" w:cs="Arial"/>
          <w:sz w:val="24"/>
          <w:szCs w:val="24"/>
        </w:rPr>
        <w:tab/>
        <w:t>y</w:t>
      </w:r>
      <w:r w:rsidR="002F51B3">
        <w:rPr>
          <w:rFonts w:ascii="Arial" w:hAnsi="Arial" w:cs="Arial"/>
          <w:sz w:val="24"/>
          <w:szCs w:val="24"/>
        </w:rPr>
        <w:t xml:space="preserve"> </w:t>
      </w:r>
      <w:r w:rsidRPr="009D4822">
        <w:rPr>
          <w:rFonts w:ascii="Arial" w:hAnsi="Arial" w:cs="Arial"/>
          <w:sz w:val="24"/>
          <w:szCs w:val="24"/>
        </w:rPr>
        <w:t>desglose</w:t>
      </w:r>
      <w:r w:rsidR="002F51B3">
        <w:rPr>
          <w:rFonts w:ascii="Arial" w:hAnsi="Arial" w:cs="Arial"/>
          <w:sz w:val="24"/>
          <w:szCs w:val="24"/>
        </w:rPr>
        <w:t xml:space="preserve"> </w:t>
      </w:r>
      <w:r w:rsidRPr="009D4822">
        <w:rPr>
          <w:rFonts w:ascii="Arial" w:hAnsi="Arial" w:cs="Arial"/>
          <w:sz w:val="24"/>
          <w:szCs w:val="24"/>
        </w:rPr>
        <w:t>de</w:t>
      </w:r>
      <w:r w:rsidR="002F51B3">
        <w:rPr>
          <w:rFonts w:ascii="Arial" w:hAnsi="Arial" w:cs="Arial"/>
          <w:sz w:val="24"/>
          <w:szCs w:val="24"/>
        </w:rPr>
        <w:t xml:space="preserve"> </w:t>
      </w:r>
      <w:r w:rsidRPr="009D4822">
        <w:rPr>
          <w:rFonts w:ascii="Arial" w:hAnsi="Arial" w:cs="Arial"/>
          <w:sz w:val="24"/>
          <w:szCs w:val="24"/>
        </w:rPr>
        <w:t>la</w:t>
      </w:r>
      <w:r w:rsidR="002F51B3">
        <w:rPr>
          <w:rFonts w:ascii="Arial" w:hAnsi="Arial" w:cs="Arial"/>
          <w:sz w:val="24"/>
          <w:szCs w:val="24"/>
        </w:rPr>
        <w:t xml:space="preserve"> </w:t>
      </w:r>
      <w:r w:rsidRPr="009D4822">
        <w:rPr>
          <w:rFonts w:ascii="Arial" w:hAnsi="Arial" w:cs="Arial"/>
          <w:sz w:val="24"/>
          <w:szCs w:val="24"/>
        </w:rPr>
        <w:t xml:space="preserve">información contable. </w:t>
      </w:r>
    </w:p>
    <w:p w:rsidR="009D4822" w:rsidRDefault="009D4822" w:rsidP="000A0E74">
      <w:pPr>
        <w:numPr>
          <w:ilvl w:val="0"/>
          <w:numId w:val="6"/>
        </w:numPr>
        <w:autoSpaceDE w:val="0"/>
        <w:autoSpaceDN w:val="0"/>
        <w:adjustRightInd w:val="0"/>
        <w:spacing w:after="0" w:line="240" w:lineRule="auto"/>
        <w:jc w:val="both"/>
        <w:rPr>
          <w:rFonts w:ascii="Arial" w:hAnsi="Arial" w:cs="Arial"/>
          <w:sz w:val="24"/>
          <w:szCs w:val="24"/>
        </w:rPr>
      </w:pPr>
      <w:r w:rsidRPr="009D4822">
        <w:rPr>
          <w:rFonts w:ascii="Arial" w:hAnsi="Arial" w:cs="Arial"/>
          <w:sz w:val="24"/>
          <w:szCs w:val="24"/>
        </w:rPr>
        <w:t>Se</w:t>
      </w:r>
      <w:r w:rsidR="002F51B3">
        <w:rPr>
          <w:rFonts w:ascii="Arial" w:hAnsi="Arial" w:cs="Arial"/>
          <w:sz w:val="24"/>
          <w:szCs w:val="24"/>
        </w:rPr>
        <w:t xml:space="preserve"> </w:t>
      </w:r>
      <w:r w:rsidRPr="009D4822">
        <w:rPr>
          <w:rFonts w:ascii="Arial" w:hAnsi="Arial" w:cs="Arial"/>
          <w:sz w:val="24"/>
          <w:szCs w:val="24"/>
        </w:rPr>
        <w:t>han</w:t>
      </w:r>
      <w:r w:rsidR="002F51B3">
        <w:rPr>
          <w:rFonts w:ascii="Arial" w:hAnsi="Arial" w:cs="Arial"/>
          <w:sz w:val="24"/>
          <w:szCs w:val="24"/>
        </w:rPr>
        <w:t xml:space="preserve"> </w:t>
      </w:r>
      <w:r w:rsidRPr="009D4822">
        <w:rPr>
          <w:rFonts w:ascii="Arial" w:hAnsi="Arial" w:cs="Arial"/>
          <w:sz w:val="24"/>
          <w:szCs w:val="24"/>
        </w:rPr>
        <w:t>identificado</w:t>
      </w:r>
      <w:r w:rsidR="002F51B3">
        <w:rPr>
          <w:rFonts w:ascii="Arial" w:hAnsi="Arial" w:cs="Arial"/>
          <w:sz w:val="24"/>
          <w:szCs w:val="24"/>
        </w:rPr>
        <w:t xml:space="preserve"> </w:t>
      </w:r>
      <w:r w:rsidRPr="009D4822">
        <w:rPr>
          <w:rFonts w:ascii="Arial" w:hAnsi="Arial" w:cs="Arial"/>
          <w:sz w:val="24"/>
          <w:szCs w:val="24"/>
        </w:rPr>
        <w:t>las</w:t>
      </w:r>
      <w:r w:rsidR="002F51B3">
        <w:rPr>
          <w:rFonts w:ascii="Arial" w:hAnsi="Arial" w:cs="Arial"/>
          <w:sz w:val="24"/>
          <w:szCs w:val="24"/>
        </w:rPr>
        <w:t xml:space="preserve"> </w:t>
      </w:r>
      <w:r w:rsidRPr="009D4822">
        <w:rPr>
          <w:rFonts w:ascii="Arial" w:hAnsi="Arial" w:cs="Arial"/>
          <w:sz w:val="24"/>
          <w:szCs w:val="24"/>
        </w:rPr>
        <w:t>cuentas</w:t>
      </w:r>
      <w:r w:rsidR="002F51B3">
        <w:rPr>
          <w:rFonts w:ascii="Arial" w:hAnsi="Arial" w:cs="Arial"/>
          <w:sz w:val="24"/>
          <w:szCs w:val="24"/>
        </w:rPr>
        <w:t xml:space="preserve"> </w:t>
      </w:r>
      <w:r w:rsidRPr="009D4822">
        <w:rPr>
          <w:rFonts w:ascii="Arial" w:hAnsi="Arial" w:cs="Arial"/>
          <w:sz w:val="24"/>
          <w:szCs w:val="24"/>
        </w:rPr>
        <w:t>anuales</w:t>
      </w:r>
      <w:r w:rsidR="002F51B3">
        <w:rPr>
          <w:rFonts w:ascii="Arial" w:hAnsi="Arial" w:cs="Arial"/>
          <w:sz w:val="24"/>
          <w:szCs w:val="24"/>
        </w:rPr>
        <w:t xml:space="preserve"> </w:t>
      </w:r>
      <w:r w:rsidRPr="009D4822">
        <w:rPr>
          <w:rFonts w:ascii="Arial" w:hAnsi="Arial" w:cs="Arial"/>
          <w:sz w:val="24"/>
          <w:szCs w:val="24"/>
        </w:rPr>
        <w:t>que</w:t>
      </w:r>
      <w:r w:rsidR="002F51B3">
        <w:rPr>
          <w:rFonts w:ascii="Arial" w:hAnsi="Arial" w:cs="Arial"/>
          <w:sz w:val="24"/>
          <w:szCs w:val="24"/>
        </w:rPr>
        <w:t xml:space="preserve"> </w:t>
      </w:r>
      <w:r w:rsidRPr="009D4822">
        <w:rPr>
          <w:rFonts w:ascii="Arial" w:hAnsi="Arial" w:cs="Arial"/>
          <w:sz w:val="24"/>
          <w:szCs w:val="24"/>
        </w:rPr>
        <w:t>establece</w:t>
      </w:r>
      <w:r w:rsidR="002F51B3">
        <w:rPr>
          <w:rFonts w:ascii="Arial" w:hAnsi="Arial" w:cs="Arial"/>
          <w:sz w:val="24"/>
          <w:szCs w:val="24"/>
        </w:rPr>
        <w:t xml:space="preserve"> </w:t>
      </w:r>
      <w:r w:rsidRPr="009D4822">
        <w:rPr>
          <w:rFonts w:ascii="Arial" w:hAnsi="Arial" w:cs="Arial"/>
          <w:sz w:val="24"/>
          <w:szCs w:val="24"/>
        </w:rPr>
        <w:t>el</w:t>
      </w:r>
      <w:r w:rsidR="002F51B3">
        <w:rPr>
          <w:rFonts w:ascii="Arial" w:hAnsi="Arial" w:cs="Arial"/>
          <w:sz w:val="24"/>
          <w:szCs w:val="24"/>
        </w:rPr>
        <w:t xml:space="preserve"> </w:t>
      </w:r>
      <w:r w:rsidRPr="009D4822">
        <w:rPr>
          <w:rFonts w:ascii="Arial" w:hAnsi="Arial" w:cs="Arial"/>
          <w:sz w:val="24"/>
          <w:szCs w:val="24"/>
        </w:rPr>
        <w:t>PGC,</w:t>
      </w:r>
      <w:r w:rsidR="002F51B3">
        <w:rPr>
          <w:rFonts w:ascii="Arial" w:hAnsi="Arial" w:cs="Arial"/>
          <w:sz w:val="24"/>
          <w:szCs w:val="24"/>
        </w:rPr>
        <w:t xml:space="preserve"> </w:t>
      </w:r>
      <w:r w:rsidRPr="009D4822">
        <w:rPr>
          <w:rFonts w:ascii="Arial" w:hAnsi="Arial" w:cs="Arial"/>
          <w:sz w:val="24"/>
          <w:szCs w:val="24"/>
        </w:rPr>
        <w:t>determinando</w:t>
      </w:r>
      <w:r w:rsidR="002F51B3">
        <w:rPr>
          <w:rFonts w:ascii="Arial" w:hAnsi="Arial" w:cs="Arial"/>
          <w:sz w:val="24"/>
          <w:szCs w:val="24"/>
        </w:rPr>
        <w:t xml:space="preserve"> </w:t>
      </w:r>
      <w:r w:rsidRPr="009D4822">
        <w:rPr>
          <w:rFonts w:ascii="Arial" w:hAnsi="Arial" w:cs="Arial"/>
          <w:sz w:val="24"/>
          <w:szCs w:val="24"/>
        </w:rPr>
        <w:t>la función que cumplen.</w:t>
      </w:r>
    </w:p>
    <w:p w:rsidR="00050797" w:rsidRPr="009D4822" w:rsidRDefault="00050797" w:rsidP="00050797">
      <w:pPr>
        <w:autoSpaceDE w:val="0"/>
        <w:autoSpaceDN w:val="0"/>
        <w:adjustRightInd w:val="0"/>
        <w:spacing w:after="0" w:line="240" w:lineRule="auto"/>
        <w:ind w:left="720"/>
        <w:jc w:val="both"/>
        <w:rPr>
          <w:rFonts w:ascii="Arial" w:hAnsi="Arial" w:cs="Arial"/>
          <w:sz w:val="24"/>
          <w:szCs w:val="24"/>
        </w:rPr>
      </w:pPr>
    </w:p>
    <w:p w:rsidR="009D4822" w:rsidRDefault="009D4822" w:rsidP="00050797">
      <w:pPr>
        <w:autoSpaceDE w:val="0"/>
        <w:autoSpaceDN w:val="0"/>
        <w:adjustRightInd w:val="0"/>
        <w:spacing w:after="0" w:line="240" w:lineRule="auto"/>
        <w:jc w:val="both"/>
        <w:rPr>
          <w:rFonts w:ascii="Arial" w:hAnsi="Arial" w:cs="Arial"/>
          <w:sz w:val="24"/>
          <w:szCs w:val="24"/>
        </w:rPr>
      </w:pPr>
      <w:r w:rsidRPr="009D4822">
        <w:rPr>
          <w:rFonts w:ascii="Arial" w:hAnsi="Arial" w:cs="Arial"/>
          <w:sz w:val="24"/>
          <w:szCs w:val="24"/>
        </w:rPr>
        <w:t>3. Gestiona la información sobre tributos que afectan o gravan la actividad comercial de la</w:t>
      </w:r>
      <w:r w:rsidR="002F51B3">
        <w:rPr>
          <w:rFonts w:ascii="Arial" w:hAnsi="Arial" w:cs="Arial"/>
          <w:sz w:val="24"/>
          <w:szCs w:val="24"/>
        </w:rPr>
        <w:t xml:space="preserve"> </w:t>
      </w:r>
      <w:r w:rsidRPr="009D4822">
        <w:rPr>
          <w:rFonts w:ascii="Arial" w:hAnsi="Arial" w:cs="Arial"/>
          <w:sz w:val="24"/>
          <w:szCs w:val="24"/>
        </w:rPr>
        <w:t>empresa,</w:t>
      </w:r>
      <w:r w:rsidR="002F51B3">
        <w:rPr>
          <w:rFonts w:ascii="Arial" w:hAnsi="Arial" w:cs="Arial"/>
          <w:sz w:val="24"/>
          <w:szCs w:val="24"/>
        </w:rPr>
        <w:t xml:space="preserve"> </w:t>
      </w:r>
      <w:r w:rsidRPr="009D4822">
        <w:rPr>
          <w:rFonts w:ascii="Arial" w:hAnsi="Arial" w:cs="Arial"/>
          <w:sz w:val="24"/>
          <w:szCs w:val="24"/>
        </w:rPr>
        <w:t>seleccionando</w:t>
      </w:r>
      <w:r w:rsidR="002F51B3">
        <w:rPr>
          <w:rFonts w:ascii="Arial" w:hAnsi="Arial" w:cs="Arial"/>
          <w:sz w:val="24"/>
          <w:szCs w:val="24"/>
        </w:rPr>
        <w:t xml:space="preserve"> </w:t>
      </w:r>
      <w:r w:rsidRPr="009D4822">
        <w:rPr>
          <w:rFonts w:ascii="Arial" w:hAnsi="Arial" w:cs="Arial"/>
          <w:sz w:val="24"/>
          <w:szCs w:val="24"/>
        </w:rPr>
        <w:t>y</w:t>
      </w:r>
      <w:r w:rsidR="002F51B3">
        <w:rPr>
          <w:rFonts w:ascii="Arial" w:hAnsi="Arial" w:cs="Arial"/>
          <w:sz w:val="24"/>
          <w:szCs w:val="24"/>
        </w:rPr>
        <w:t xml:space="preserve"> </w:t>
      </w:r>
      <w:r w:rsidRPr="009D4822">
        <w:rPr>
          <w:rFonts w:ascii="Arial" w:hAnsi="Arial" w:cs="Arial"/>
          <w:sz w:val="24"/>
          <w:szCs w:val="24"/>
        </w:rPr>
        <w:t>aplicando</w:t>
      </w:r>
      <w:r w:rsidR="002F51B3">
        <w:rPr>
          <w:rFonts w:ascii="Arial" w:hAnsi="Arial" w:cs="Arial"/>
          <w:sz w:val="24"/>
          <w:szCs w:val="24"/>
        </w:rPr>
        <w:t xml:space="preserve"> </w:t>
      </w:r>
      <w:r w:rsidRPr="009D4822">
        <w:rPr>
          <w:rFonts w:ascii="Arial" w:hAnsi="Arial" w:cs="Arial"/>
          <w:sz w:val="24"/>
          <w:szCs w:val="24"/>
        </w:rPr>
        <w:t>la</w:t>
      </w:r>
      <w:r w:rsidR="002F51B3">
        <w:rPr>
          <w:rFonts w:ascii="Arial" w:hAnsi="Arial" w:cs="Arial"/>
          <w:sz w:val="24"/>
          <w:szCs w:val="24"/>
        </w:rPr>
        <w:t xml:space="preserve"> </w:t>
      </w:r>
      <w:r w:rsidRPr="009D4822">
        <w:rPr>
          <w:rFonts w:ascii="Arial" w:hAnsi="Arial" w:cs="Arial"/>
          <w:sz w:val="24"/>
          <w:szCs w:val="24"/>
        </w:rPr>
        <w:t>normativa</w:t>
      </w:r>
      <w:r w:rsidR="002F51B3">
        <w:rPr>
          <w:rFonts w:ascii="Arial" w:hAnsi="Arial" w:cs="Arial"/>
          <w:sz w:val="24"/>
          <w:szCs w:val="24"/>
        </w:rPr>
        <w:t xml:space="preserve"> </w:t>
      </w:r>
      <w:r w:rsidRPr="009D4822">
        <w:rPr>
          <w:rFonts w:ascii="Arial" w:hAnsi="Arial" w:cs="Arial"/>
          <w:sz w:val="24"/>
          <w:szCs w:val="24"/>
        </w:rPr>
        <w:t>mercantil</w:t>
      </w:r>
      <w:r w:rsidR="002F51B3">
        <w:rPr>
          <w:rFonts w:ascii="Arial" w:hAnsi="Arial" w:cs="Arial"/>
          <w:sz w:val="24"/>
          <w:szCs w:val="24"/>
        </w:rPr>
        <w:t xml:space="preserve"> </w:t>
      </w:r>
      <w:r w:rsidRPr="009D4822">
        <w:rPr>
          <w:rFonts w:ascii="Arial" w:hAnsi="Arial" w:cs="Arial"/>
          <w:sz w:val="24"/>
          <w:szCs w:val="24"/>
        </w:rPr>
        <w:t>y</w:t>
      </w:r>
      <w:r w:rsidR="002F51B3">
        <w:rPr>
          <w:rFonts w:ascii="Arial" w:hAnsi="Arial" w:cs="Arial"/>
          <w:sz w:val="24"/>
          <w:szCs w:val="24"/>
        </w:rPr>
        <w:t xml:space="preserve"> </w:t>
      </w:r>
      <w:r w:rsidRPr="009D4822">
        <w:rPr>
          <w:rFonts w:ascii="Arial" w:hAnsi="Arial" w:cs="Arial"/>
          <w:sz w:val="24"/>
          <w:szCs w:val="24"/>
        </w:rPr>
        <w:t>fiscal</w:t>
      </w:r>
      <w:r w:rsidR="002F51B3">
        <w:rPr>
          <w:rFonts w:ascii="Arial" w:hAnsi="Arial" w:cs="Arial"/>
          <w:sz w:val="24"/>
          <w:szCs w:val="24"/>
        </w:rPr>
        <w:t xml:space="preserve"> </w:t>
      </w:r>
      <w:r w:rsidRPr="009D4822">
        <w:rPr>
          <w:rFonts w:ascii="Arial" w:hAnsi="Arial" w:cs="Arial"/>
          <w:sz w:val="24"/>
          <w:szCs w:val="24"/>
        </w:rPr>
        <w:t>vigente.</w:t>
      </w:r>
      <w:r w:rsidR="002F51B3">
        <w:rPr>
          <w:rFonts w:ascii="Arial" w:hAnsi="Arial" w:cs="Arial"/>
          <w:sz w:val="24"/>
          <w:szCs w:val="24"/>
        </w:rPr>
        <w:t xml:space="preserve"> </w:t>
      </w:r>
    </w:p>
    <w:p w:rsidR="00050797" w:rsidRPr="009D4822" w:rsidRDefault="00050797" w:rsidP="00050797">
      <w:pPr>
        <w:autoSpaceDE w:val="0"/>
        <w:autoSpaceDN w:val="0"/>
        <w:adjustRightInd w:val="0"/>
        <w:spacing w:after="0" w:line="240" w:lineRule="auto"/>
        <w:jc w:val="both"/>
        <w:rPr>
          <w:rFonts w:ascii="Arial" w:hAnsi="Arial" w:cs="Arial"/>
          <w:sz w:val="24"/>
          <w:szCs w:val="24"/>
        </w:rPr>
      </w:pPr>
    </w:p>
    <w:p w:rsidR="009D4822" w:rsidRDefault="009D4822" w:rsidP="00050797">
      <w:pPr>
        <w:autoSpaceDE w:val="0"/>
        <w:autoSpaceDN w:val="0"/>
        <w:adjustRightInd w:val="0"/>
        <w:spacing w:after="0" w:line="240" w:lineRule="auto"/>
        <w:jc w:val="both"/>
        <w:rPr>
          <w:rFonts w:ascii="Arial" w:hAnsi="Arial" w:cs="Arial"/>
          <w:sz w:val="24"/>
          <w:szCs w:val="24"/>
        </w:rPr>
      </w:pPr>
      <w:r w:rsidRPr="009D4822">
        <w:rPr>
          <w:rFonts w:ascii="Arial" w:hAnsi="Arial" w:cs="Arial"/>
          <w:sz w:val="24"/>
          <w:szCs w:val="24"/>
        </w:rPr>
        <w:t xml:space="preserve">Criterios de evaluación: </w:t>
      </w:r>
    </w:p>
    <w:p w:rsidR="00292FF2" w:rsidRDefault="00292FF2" w:rsidP="00292FF2">
      <w:pPr>
        <w:autoSpaceDE w:val="0"/>
        <w:autoSpaceDN w:val="0"/>
        <w:adjustRightInd w:val="0"/>
        <w:spacing w:after="0" w:line="240" w:lineRule="auto"/>
        <w:jc w:val="both"/>
        <w:rPr>
          <w:rFonts w:ascii="Arial" w:hAnsi="Arial" w:cs="Arial"/>
          <w:sz w:val="24"/>
          <w:szCs w:val="24"/>
        </w:rPr>
      </w:pPr>
    </w:p>
    <w:p w:rsidR="00050797" w:rsidRPr="00292FF2" w:rsidRDefault="00050797" w:rsidP="000A0E74">
      <w:pPr>
        <w:pStyle w:val="Prrafodelista"/>
        <w:numPr>
          <w:ilvl w:val="0"/>
          <w:numId w:val="15"/>
        </w:numPr>
        <w:autoSpaceDE w:val="0"/>
        <w:autoSpaceDN w:val="0"/>
        <w:adjustRightInd w:val="0"/>
        <w:spacing w:after="0" w:line="240" w:lineRule="auto"/>
        <w:jc w:val="both"/>
        <w:rPr>
          <w:rFonts w:ascii="Arial" w:hAnsi="Arial" w:cs="Arial"/>
          <w:sz w:val="24"/>
          <w:szCs w:val="24"/>
        </w:rPr>
      </w:pPr>
      <w:r w:rsidRPr="00292FF2">
        <w:rPr>
          <w:rFonts w:ascii="Arial" w:hAnsi="Arial" w:cs="Arial"/>
          <w:sz w:val="24"/>
          <w:szCs w:val="24"/>
        </w:rPr>
        <w:t xml:space="preserve">Se ha identificado </w:t>
      </w:r>
      <w:r w:rsidR="009D4822" w:rsidRPr="00292FF2">
        <w:rPr>
          <w:rFonts w:ascii="Arial" w:hAnsi="Arial" w:cs="Arial"/>
          <w:sz w:val="24"/>
          <w:szCs w:val="24"/>
        </w:rPr>
        <w:t>la</w:t>
      </w:r>
      <w:r w:rsidR="002F51B3" w:rsidRPr="00292FF2">
        <w:rPr>
          <w:rFonts w:ascii="Arial" w:hAnsi="Arial" w:cs="Arial"/>
          <w:sz w:val="24"/>
          <w:szCs w:val="24"/>
        </w:rPr>
        <w:t xml:space="preserve"> </w:t>
      </w:r>
      <w:r w:rsidR="009D4822" w:rsidRPr="00292FF2">
        <w:rPr>
          <w:rFonts w:ascii="Arial" w:hAnsi="Arial" w:cs="Arial"/>
          <w:sz w:val="24"/>
          <w:szCs w:val="24"/>
        </w:rPr>
        <w:t>normativa</w:t>
      </w:r>
      <w:r w:rsidR="002F51B3" w:rsidRPr="00292FF2">
        <w:rPr>
          <w:rFonts w:ascii="Arial" w:hAnsi="Arial" w:cs="Arial"/>
          <w:sz w:val="24"/>
          <w:szCs w:val="24"/>
        </w:rPr>
        <w:t xml:space="preserve"> </w:t>
      </w:r>
      <w:r w:rsidR="009D4822" w:rsidRPr="00292FF2">
        <w:rPr>
          <w:rFonts w:ascii="Arial" w:hAnsi="Arial" w:cs="Arial"/>
          <w:sz w:val="24"/>
          <w:szCs w:val="24"/>
        </w:rPr>
        <w:t>fiscal</w:t>
      </w:r>
      <w:r w:rsidR="002F51B3" w:rsidRPr="00292FF2">
        <w:rPr>
          <w:rFonts w:ascii="Arial" w:hAnsi="Arial" w:cs="Arial"/>
          <w:sz w:val="24"/>
          <w:szCs w:val="24"/>
        </w:rPr>
        <w:t xml:space="preserve"> </w:t>
      </w:r>
      <w:r w:rsidR="009D4822" w:rsidRPr="00292FF2">
        <w:rPr>
          <w:rFonts w:ascii="Arial" w:hAnsi="Arial" w:cs="Arial"/>
          <w:sz w:val="24"/>
          <w:szCs w:val="24"/>
        </w:rPr>
        <w:t xml:space="preserve">básica. </w:t>
      </w:r>
    </w:p>
    <w:p w:rsidR="00050797" w:rsidRPr="006643A3" w:rsidRDefault="009D4822" w:rsidP="000A0E74">
      <w:pPr>
        <w:pStyle w:val="Prrafodelista"/>
        <w:numPr>
          <w:ilvl w:val="0"/>
          <w:numId w:val="15"/>
        </w:numPr>
        <w:autoSpaceDE w:val="0"/>
        <w:autoSpaceDN w:val="0"/>
        <w:adjustRightInd w:val="0"/>
        <w:spacing w:after="0" w:line="240" w:lineRule="auto"/>
        <w:jc w:val="both"/>
        <w:rPr>
          <w:rFonts w:ascii="Arial" w:hAnsi="Arial" w:cs="Arial"/>
          <w:sz w:val="24"/>
          <w:szCs w:val="24"/>
        </w:rPr>
      </w:pPr>
      <w:r w:rsidRPr="006643A3">
        <w:rPr>
          <w:rFonts w:ascii="Arial" w:hAnsi="Arial" w:cs="Arial"/>
          <w:sz w:val="24"/>
          <w:szCs w:val="24"/>
        </w:rPr>
        <w:t>Se</w:t>
      </w:r>
      <w:r w:rsidR="002F51B3" w:rsidRPr="006643A3">
        <w:rPr>
          <w:rFonts w:ascii="Arial" w:hAnsi="Arial" w:cs="Arial"/>
          <w:sz w:val="24"/>
          <w:szCs w:val="24"/>
        </w:rPr>
        <w:t xml:space="preserve"> </w:t>
      </w:r>
      <w:r w:rsidRPr="006643A3">
        <w:rPr>
          <w:rFonts w:ascii="Arial" w:hAnsi="Arial" w:cs="Arial"/>
          <w:sz w:val="24"/>
          <w:szCs w:val="24"/>
        </w:rPr>
        <w:t>han</w:t>
      </w:r>
      <w:r w:rsidR="002F51B3" w:rsidRPr="006643A3">
        <w:rPr>
          <w:rFonts w:ascii="Arial" w:hAnsi="Arial" w:cs="Arial"/>
          <w:sz w:val="24"/>
          <w:szCs w:val="24"/>
        </w:rPr>
        <w:t xml:space="preserve"> </w:t>
      </w:r>
      <w:r w:rsidRPr="006643A3">
        <w:rPr>
          <w:rFonts w:ascii="Arial" w:hAnsi="Arial" w:cs="Arial"/>
          <w:sz w:val="24"/>
          <w:szCs w:val="24"/>
        </w:rPr>
        <w:t>clasificado</w:t>
      </w:r>
      <w:r w:rsidR="002F51B3" w:rsidRPr="006643A3">
        <w:rPr>
          <w:rFonts w:ascii="Arial" w:hAnsi="Arial" w:cs="Arial"/>
          <w:sz w:val="24"/>
          <w:szCs w:val="24"/>
        </w:rPr>
        <w:t xml:space="preserve"> </w:t>
      </w:r>
      <w:r w:rsidRPr="006643A3">
        <w:rPr>
          <w:rFonts w:ascii="Arial" w:hAnsi="Arial" w:cs="Arial"/>
          <w:sz w:val="24"/>
          <w:szCs w:val="24"/>
        </w:rPr>
        <w:t>los</w:t>
      </w:r>
      <w:r w:rsidR="002F51B3" w:rsidRPr="006643A3">
        <w:rPr>
          <w:rFonts w:ascii="Arial" w:hAnsi="Arial" w:cs="Arial"/>
          <w:sz w:val="24"/>
          <w:szCs w:val="24"/>
        </w:rPr>
        <w:t xml:space="preserve"> </w:t>
      </w:r>
      <w:r w:rsidRPr="006643A3">
        <w:rPr>
          <w:rFonts w:ascii="Arial" w:hAnsi="Arial" w:cs="Arial"/>
          <w:sz w:val="24"/>
          <w:szCs w:val="24"/>
        </w:rPr>
        <w:t>tributos,</w:t>
      </w:r>
      <w:r w:rsidRPr="006643A3">
        <w:rPr>
          <w:rFonts w:ascii="Arial" w:hAnsi="Arial" w:cs="Arial"/>
          <w:sz w:val="24"/>
          <w:szCs w:val="24"/>
        </w:rPr>
        <w:tab/>
        <w:t>identificando</w:t>
      </w:r>
      <w:r w:rsidR="002F51B3" w:rsidRPr="006643A3">
        <w:rPr>
          <w:rFonts w:ascii="Arial" w:hAnsi="Arial" w:cs="Arial"/>
          <w:sz w:val="24"/>
          <w:szCs w:val="24"/>
        </w:rPr>
        <w:t xml:space="preserve"> </w:t>
      </w:r>
      <w:r w:rsidRPr="006643A3">
        <w:rPr>
          <w:rFonts w:ascii="Arial" w:hAnsi="Arial" w:cs="Arial"/>
          <w:sz w:val="24"/>
          <w:szCs w:val="24"/>
        </w:rPr>
        <w:t>las</w:t>
      </w:r>
      <w:r w:rsidR="002F51B3" w:rsidRPr="006643A3">
        <w:rPr>
          <w:rFonts w:ascii="Arial" w:hAnsi="Arial" w:cs="Arial"/>
          <w:sz w:val="24"/>
          <w:szCs w:val="24"/>
        </w:rPr>
        <w:t xml:space="preserve"> </w:t>
      </w:r>
      <w:r w:rsidRPr="006643A3">
        <w:rPr>
          <w:rFonts w:ascii="Arial" w:hAnsi="Arial" w:cs="Arial"/>
          <w:sz w:val="24"/>
          <w:szCs w:val="24"/>
        </w:rPr>
        <w:t>características</w:t>
      </w:r>
      <w:r w:rsidR="002F51B3" w:rsidRPr="006643A3">
        <w:rPr>
          <w:rFonts w:ascii="Arial" w:hAnsi="Arial" w:cs="Arial"/>
          <w:sz w:val="24"/>
          <w:szCs w:val="24"/>
        </w:rPr>
        <w:t xml:space="preserve"> </w:t>
      </w:r>
      <w:r w:rsidRPr="006643A3">
        <w:rPr>
          <w:rFonts w:ascii="Arial" w:hAnsi="Arial" w:cs="Arial"/>
          <w:sz w:val="24"/>
          <w:szCs w:val="24"/>
        </w:rPr>
        <w:t>básicas</w:t>
      </w:r>
      <w:r w:rsidR="002F51B3" w:rsidRPr="006643A3">
        <w:rPr>
          <w:rFonts w:ascii="Arial" w:hAnsi="Arial" w:cs="Arial"/>
          <w:sz w:val="24"/>
          <w:szCs w:val="24"/>
        </w:rPr>
        <w:t xml:space="preserve"> </w:t>
      </w:r>
      <w:r w:rsidRPr="006643A3">
        <w:rPr>
          <w:rFonts w:ascii="Arial" w:hAnsi="Arial" w:cs="Arial"/>
          <w:sz w:val="24"/>
          <w:szCs w:val="24"/>
        </w:rPr>
        <w:t>de</w:t>
      </w:r>
      <w:r w:rsidR="002F51B3" w:rsidRPr="006643A3">
        <w:rPr>
          <w:rFonts w:ascii="Arial" w:hAnsi="Arial" w:cs="Arial"/>
          <w:sz w:val="24"/>
          <w:szCs w:val="24"/>
        </w:rPr>
        <w:t xml:space="preserve"> </w:t>
      </w:r>
      <w:r w:rsidRPr="006643A3">
        <w:rPr>
          <w:rFonts w:ascii="Arial" w:hAnsi="Arial" w:cs="Arial"/>
          <w:sz w:val="24"/>
          <w:szCs w:val="24"/>
        </w:rPr>
        <w:t>los</w:t>
      </w:r>
      <w:r w:rsidR="002F51B3" w:rsidRPr="006643A3">
        <w:rPr>
          <w:rFonts w:ascii="Arial" w:hAnsi="Arial" w:cs="Arial"/>
          <w:sz w:val="24"/>
          <w:szCs w:val="24"/>
        </w:rPr>
        <w:t xml:space="preserve"> </w:t>
      </w:r>
      <w:r w:rsidRPr="006643A3">
        <w:rPr>
          <w:rFonts w:ascii="Arial" w:hAnsi="Arial" w:cs="Arial"/>
          <w:sz w:val="24"/>
          <w:szCs w:val="24"/>
        </w:rPr>
        <w:t>más</w:t>
      </w:r>
      <w:r w:rsidR="002F51B3" w:rsidRPr="006643A3">
        <w:rPr>
          <w:rFonts w:ascii="Arial" w:hAnsi="Arial" w:cs="Arial"/>
          <w:sz w:val="24"/>
          <w:szCs w:val="24"/>
        </w:rPr>
        <w:t xml:space="preserve"> </w:t>
      </w:r>
      <w:r w:rsidRPr="006643A3">
        <w:rPr>
          <w:rFonts w:ascii="Arial" w:hAnsi="Arial" w:cs="Arial"/>
          <w:sz w:val="24"/>
          <w:szCs w:val="24"/>
        </w:rPr>
        <w:t xml:space="preserve">significativos. </w:t>
      </w:r>
    </w:p>
    <w:p w:rsidR="00050797" w:rsidRPr="006643A3" w:rsidRDefault="009D4822" w:rsidP="000A0E74">
      <w:pPr>
        <w:pStyle w:val="Prrafodelista"/>
        <w:numPr>
          <w:ilvl w:val="0"/>
          <w:numId w:val="15"/>
        </w:numPr>
        <w:autoSpaceDE w:val="0"/>
        <w:autoSpaceDN w:val="0"/>
        <w:adjustRightInd w:val="0"/>
        <w:spacing w:after="0" w:line="240" w:lineRule="auto"/>
        <w:jc w:val="both"/>
        <w:rPr>
          <w:rFonts w:ascii="Arial" w:hAnsi="Arial" w:cs="Arial"/>
          <w:sz w:val="24"/>
          <w:szCs w:val="24"/>
        </w:rPr>
      </w:pPr>
      <w:r w:rsidRPr="006643A3">
        <w:rPr>
          <w:rFonts w:ascii="Arial" w:hAnsi="Arial" w:cs="Arial"/>
          <w:sz w:val="24"/>
          <w:szCs w:val="24"/>
        </w:rPr>
        <w:t>Se</w:t>
      </w:r>
      <w:r w:rsidR="002F51B3" w:rsidRPr="006643A3">
        <w:rPr>
          <w:rFonts w:ascii="Arial" w:hAnsi="Arial" w:cs="Arial"/>
          <w:sz w:val="24"/>
          <w:szCs w:val="24"/>
        </w:rPr>
        <w:t xml:space="preserve"> </w:t>
      </w:r>
      <w:r w:rsidRPr="006643A3">
        <w:rPr>
          <w:rFonts w:ascii="Arial" w:hAnsi="Arial" w:cs="Arial"/>
          <w:sz w:val="24"/>
          <w:szCs w:val="24"/>
        </w:rPr>
        <w:t>han</w:t>
      </w:r>
      <w:r w:rsidR="002F51B3" w:rsidRPr="006643A3">
        <w:rPr>
          <w:rFonts w:ascii="Arial" w:hAnsi="Arial" w:cs="Arial"/>
          <w:sz w:val="24"/>
          <w:szCs w:val="24"/>
        </w:rPr>
        <w:t xml:space="preserve"> </w:t>
      </w:r>
      <w:r w:rsidRPr="006643A3">
        <w:rPr>
          <w:rFonts w:ascii="Arial" w:hAnsi="Arial" w:cs="Arial"/>
          <w:sz w:val="24"/>
          <w:szCs w:val="24"/>
        </w:rPr>
        <w:t>identificado</w:t>
      </w:r>
      <w:r w:rsidR="002F51B3" w:rsidRPr="006643A3">
        <w:rPr>
          <w:rFonts w:ascii="Arial" w:hAnsi="Arial" w:cs="Arial"/>
          <w:sz w:val="24"/>
          <w:szCs w:val="24"/>
        </w:rPr>
        <w:t xml:space="preserve"> </w:t>
      </w:r>
      <w:r w:rsidRPr="006643A3">
        <w:rPr>
          <w:rFonts w:ascii="Arial" w:hAnsi="Arial" w:cs="Arial"/>
          <w:sz w:val="24"/>
          <w:szCs w:val="24"/>
        </w:rPr>
        <w:t>los</w:t>
      </w:r>
      <w:r w:rsidR="002F51B3" w:rsidRPr="006643A3">
        <w:rPr>
          <w:rFonts w:ascii="Arial" w:hAnsi="Arial" w:cs="Arial"/>
          <w:sz w:val="24"/>
          <w:szCs w:val="24"/>
        </w:rPr>
        <w:t xml:space="preserve"> </w:t>
      </w:r>
      <w:r w:rsidRPr="006643A3">
        <w:rPr>
          <w:rFonts w:ascii="Arial" w:hAnsi="Arial" w:cs="Arial"/>
          <w:sz w:val="24"/>
          <w:szCs w:val="24"/>
        </w:rPr>
        <w:t>elementos</w:t>
      </w:r>
      <w:r w:rsidR="002F51B3" w:rsidRPr="006643A3">
        <w:rPr>
          <w:rFonts w:ascii="Arial" w:hAnsi="Arial" w:cs="Arial"/>
          <w:sz w:val="24"/>
          <w:szCs w:val="24"/>
        </w:rPr>
        <w:t xml:space="preserve"> </w:t>
      </w:r>
      <w:r w:rsidRPr="006643A3">
        <w:rPr>
          <w:rFonts w:ascii="Arial" w:hAnsi="Arial" w:cs="Arial"/>
          <w:sz w:val="24"/>
          <w:szCs w:val="24"/>
        </w:rPr>
        <w:t xml:space="preserve">tributarios. </w:t>
      </w:r>
    </w:p>
    <w:p w:rsidR="00050797" w:rsidRPr="006643A3" w:rsidRDefault="009D4822" w:rsidP="000A0E74">
      <w:pPr>
        <w:pStyle w:val="Prrafodelista"/>
        <w:numPr>
          <w:ilvl w:val="0"/>
          <w:numId w:val="15"/>
        </w:numPr>
        <w:autoSpaceDE w:val="0"/>
        <w:autoSpaceDN w:val="0"/>
        <w:adjustRightInd w:val="0"/>
        <w:spacing w:after="0" w:line="240" w:lineRule="auto"/>
        <w:jc w:val="both"/>
        <w:rPr>
          <w:rFonts w:ascii="Arial" w:hAnsi="Arial" w:cs="Arial"/>
          <w:sz w:val="24"/>
          <w:szCs w:val="24"/>
        </w:rPr>
      </w:pPr>
      <w:r w:rsidRPr="006643A3">
        <w:rPr>
          <w:rFonts w:ascii="Arial" w:hAnsi="Arial" w:cs="Arial"/>
          <w:sz w:val="24"/>
          <w:szCs w:val="24"/>
        </w:rPr>
        <w:t>Se</w:t>
      </w:r>
      <w:r w:rsidR="002F51B3" w:rsidRPr="006643A3">
        <w:rPr>
          <w:rFonts w:ascii="Arial" w:hAnsi="Arial" w:cs="Arial"/>
          <w:sz w:val="24"/>
          <w:szCs w:val="24"/>
        </w:rPr>
        <w:t xml:space="preserve"> </w:t>
      </w:r>
      <w:r w:rsidRPr="006643A3">
        <w:rPr>
          <w:rFonts w:ascii="Arial" w:hAnsi="Arial" w:cs="Arial"/>
          <w:sz w:val="24"/>
          <w:szCs w:val="24"/>
        </w:rPr>
        <w:t>han</w:t>
      </w:r>
      <w:r w:rsidR="002F51B3" w:rsidRPr="006643A3">
        <w:rPr>
          <w:rFonts w:ascii="Arial" w:hAnsi="Arial" w:cs="Arial"/>
          <w:sz w:val="24"/>
          <w:szCs w:val="24"/>
        </w:rPr>
        <w:t xml:space="preserve"> </w:t>
      </w:r>
      <w:r w:rsidRPr="006643A3">
        <w:rPr>
          <w:rFonts w:ascii="Arial" w:hAnsi="Arial" w:cs="Arial"/>
          <w:sz w:val="24"/>
          <w:szCs w:val="24"/>
        </w:rPr>
        <w:t>identificado</w:t>
      </w:r>
      <w:r w:rsidR="002F51B3" w:rsidRPr="006643A3">
        <w:rPr>
          <w:rFonts w:ascii="Arial" w:hAnsi="Arial" w:cs="Arial"/>
          <w:sz w:val="24"/>
          <w:szCs w:val="24"/>
        </w:rPr>
        <w:t xml:space="preserve"> </w:t>
      </w:r>
      <w:r w:rsidRPr="006643A3">
        <w:rPr>
          <w:rFonts w:ascii="Arial" w:hAnsi="Arial" w:cs="Arial"/>
          <w:sz w:val="24"/>
          <w:szCs w:val="24"/>
        </w:rPr>
        <w:t>las</w:t>
      </w:r>
      <w:r w:rsidR="002F51B3" w:rsidRPr="006643A3">
        <w:rPr>
          <w:rFonts w:ascii="Arial" w:hAnsi="Arial" w:cs="Arial"/>
          <w:sz w:val="24"/>
          <w:szCs w:val="24"/>
        </w:rPr>
        <w:t xml:space="preserve"> </w:t>
      </w:r>
      <w:r w:rsidRPr="006643A3">
        <w:rPr>
          <w:rFonts w:ascii="Arial" w:hAnsi="Arial" w:cs="Arial"/>
          <w:sz w:val="24"/>
          <w:szCs w:val="24"/>
        </w:rPr>
        <w:t>características</w:t>
      </w:r>
      <w:r w:rsidR="002F51B3" w:rsidRPr="006643A3">
        <w:rPr>
          <w:rFonts w:ascii="Arial" w:hAnsi="Arial" w:cs="Arial"/>
          <w:sz w:val="24"/>
          <w:szCs w:val="24"/>
        </w:rPr>
        <w:t xml:space="preserve"> </w:t>
      </w:r>
      <w:r w:rsidRPr="006643A3">
        <w:rPr>
          <w:rFonts w:ascii="Arial" w:hAnsi="Arial" w:cs="Arial"/>
          <w:sz w:val="24"/>
          <w:szCs w:val="24"/>
        </w:rPr>
        <w:t>básicas</w:t>
      </w:r>
      <w:r w:rsidR="002F51B3" w:rsidRPr="006643A3">
        <w:rPr>
          <w:rFonts w:ascii="Arial" w:hAnsi="Arial" w:cs="Arial"/>
          <w:sz w:val="24"/>
          <w:szCs w:val="24"/>
        </w:rPr>
        <w:t xml:space="preserve"> </w:t>
      </w:r>
      <w:r w:rsidRPr="006643A3">
        <w:rPr>
          <w:rFonts w:ascii="Arial" w:hAnsi="Arial" w:cs="Arial"/>
          <w:sz w:val="24"/>
          <w:szCs w:val="24"/>
        </w:rPr>
        <w:t>de</w:t>
      </w:r>
      <w:r w:rsidR="002F51B3" w:rsidRPr="006643A3">
        <w:rPr>
          <w:rFonts w:ascii="Arial" w:hAnsi="Arial" w:cs="Arial"/>
          <w:sz w:val="24"/>
          <w:szCs w:val="24"/>
        </w:rPr>
        <w:t xml:space="preserve"> </w:t>
      </w:r>
      <w:r w:rsidRPr="006643A3">
        <w:rPr>
          <w:rFonts w:ascii="Arial" w:hAnsi="Arial" w:cs="Arial"/>
          <w:sz w:val="24"/>
          <w:szCs w:val="24"/>
        </w:rPr>
        <w:t>las</w:t>
      </w:r>
      <w:r w:rsidR="002F51B3" w:rsidRPr="006643A3">
        <w:rPr>
          <w:rFonts w:ascii="Arial" w:hAnsi="Arial" w:cs="Arial"/>
          <w:sz w:val="24"/>
          <w:szCs w:val="24"/>
        </w:rPr>
        <w:t xml:space="preserve"> </w:t>
      </w:r>
      <w:r w:rsidRPr="006643A3">
        <w:rPr>
          <w:rFonts w:ascii="Arial" w:hAnsi="Arial" w:cs="Arial"/>
          <w:sz w:val="24"/>
          <w:szCs w:val="24"/>
        </w:rPr>
        <w:t>normas</w:t>
      </w:r>
      <w:r w:rsidR="002F51B3" w:rsidRPr="006643A3">
        <w:rPr>
          <w:rFonts w:ascii="Arial" w:hAnsi="Arial" w:cs="Arial"/>
          <w:sz w:val="24"/>
          <w:szCs w:val="24"/>
        </w:rPr>
        <w:t xml:space="preserve"> </w:t>
      </w:r>
      <w:r w:rsidRPr="006643A3">
        <w:rPr>
          <w:rFonts w:ascii="Arial" w:hAnsi="Arial" w:cs="Arial"/>
          <w:sz w:val="24"/>
          <w:szCs w:val="24"/>
        </w:rPr>
        <w:t>mercantiles</w:t>
      </w:r>
      <w:r w:rsidR="002F51B3" w:rsidRPr="006643A3">
        <w:rPr>
          <w:rFonts w:ascii="Arial" w:hAnsi="Arial" w:cs="Arial"/>
          <w:sz w:val="24"/>
          <w:szCs w:val="24"/>
        </w:rPr>
        <w:t xml:space="preserve"> </w:t>
      </w:r>
      <w:r w:rsidRPr="006643A3">
        <w:rPr>
          <w:rFonts w:ascii="Arial" w:hAnsi="Arial" w:cs="Arial"/>
          <w:sz w:val="24"/>
          <w:szCs w:val="24"/>
        </w:rPr>
        <w:t>y</w:t>
      </w:r>
      <w:r w:rsidR="002F51B3" w:rsidRPr="006643A3">
        <w:rPr>
          <w:rFonts w:ascii="Arial" w:hAnsi="Arial" w:cs="Arial"/>
          <w:sz w:val="24"/>
          <w:szCs w:val="24"/>
        </w:rPr>
        <w:t xml:space="preserve"> </w:t>
      </w:r>
      <w:r w:rsidRPr="006643A3">
        <w:rPr>
          <w:rFonts w:ascii="Arial" w:hAnsi="Arial" w:cs="Arial"/>
          <w:sz w:val="24"/>
          <w:szCs w:val="24"/>
        </w:rPr>
        <w:t>fiscales</w:t>
      </w:r>
      <w:r w:rsidR="002F51B3" w:rsidRPr="006643A3">
        <w:rPr>
          <w:rFonts w:ascii="Arial" w:hAnsi="Arial" w:cs="Arial"/>
          <w:sz w:val="24"/>
          <w:szCs w:val="24"/>
        </w:rPr>
        <w:t xml:space="preserve"> </w:t>
      </w:r>
      <w:r w:rsidRPr="006643A3">
        <w:rPr>
          <w:rFonts w:ascii="Arial" w:hAnsi="Arial" w:cs="Arial"/>
          <w:sz w:val="24"/>
          <w:szCs w:val="24"/>
        </w:rPr>
        <w:t>aplicables</w:t>
      </w:r>
      <w:r w:rsidR="002F51B3" w:rsidRPr="006643A3">
        <w:rPr>
          <w:rFonts w:ascii="Arial" w:hAnsi="Arial" w:cs="Arial"/>
          <w:sz w:val="24"/>
          <w:szCs w:val="24"/>
        </w:rPr>
        <w:t xml:space="preserve"> </w:t>
      </w:r>
      <w:r w:rsidRPr="006643A3">
        <w:rPr>
          <w:rFonts w:ascii="Arial" w:hAnsi="Arial" w:cs="Arial"/>
          <w:sz w:val="24"/>
          <w:szCs w:val="24"/>
        </w:rPr>
        <w:t>a</w:t>
      </w:r>
      <w:r w:rsidR="002F51B3" w:rsidRPr="006643A3">
        <w:rPr>
          <w:rFonts w:ascii="Arial" w:hAnsi="Arial" w:cs="Arial"/>
          <w:sz w:val="24"/>
          <w:szCs w:val="24"/>
        </w:rPr>
        <w:t xml:space="preserve"> </w:t>
      </w:r>
      <w:r w:rsidRPr="006643A3">
        <w:rPr>
          <w:rFonts w:ascii="Arial" w:hAnsi="Arial" w:cs="Arial"/>
          <w:sz w:val="24"/>
          <w:szCs w:val="24"/>
        </w:rPr>
        <w:t>las</w:t>
      </w:r>
      <w:r w:rsidR="002F51B3" w:rsidRPr="006643A3">
        <w:rPr>
          <w:rFonts w:ascii="Arial" w:hAnsi="Arial" w:cs="Arial"/>
          <w:sz w:val="24"/>
          <w:szCs w:val="24"/>
        </w:rPr>
        <w:t xml:space="preserve"> </w:t>
      </w:r>
      <w:r w:rsidRPr="006643A3">
        <w:rPr>
          <w:rFonts w:ascii="Arial" w:hAnsi="Arial" w:cs="Arial"/>
          <w:sz w:val="24"/>
          <w:szCs w:val="24"/>
        </w:rPr>
        <w:t>operaciones</w:t>
      </w:r>
      <w:r w:rsidR="002F51B3" w:rsidRPr="006643A3">
        <w:rPr>
          <w:rFonts w:ascii="Arial" w:hAnsi="Arial" w:cs="Arial"/>
          <w:sz w:val="24"/>
          <w:szCs w:val="24"/>
        </w:rPr>
        <w:t xml:space="preserve"> </w:t>
      </w:r>
      <w:r w:rsidRPr="006643A3">
        <w:rPr>
          <w:rFonts w:ascii="Arial" w:hAnsi="Arial" w:cs="Arial"/>
          <w:sz w:val="24"/>
          <w:szCs w:val="24"/>
        </w:rPr>
        <w:t>de</w:t>
      </w:r>
      <w:r w:rsidR="002F51B3" w:rsidRPr="006643A3">
        <w:rPr>
          <w:rFonts w:ascii="Arial" w:hAnsi="Arial" w:cs="Arial"/>
          <w:sz w:val="24"/>
          <w:szCs w:val="24"/>
        </w:rPr>
        <w:t xml:space="preserve"> </w:t>
      </w:r>
      <w:r w:rsidRPr="006643A3">
        <w:rPr>
          <w:rFonts w:ascii="Arial" w:hAnsi="Arial" w:cs="Arial"/>
          <w:sz w:val="24"/>
          <w:szCs w:val="24"/>
        </w:rPr>
        <w:t xml:space="preserve">compraventa. </w:t>
      </w:r>
    </w:p>
    <w:p w:rsidR="00050797" w:rsidRPr="006643A3" w:rsidRDefault="009D4822" w:rsidP="000A0E74">
      <w:pPr>
        <w:pStyle w:val="Prrafodelista"/>
        <w:numPr>
          <w:ilvl w:val="0"/>
          <w:numId w:val="15"/>
        </w:numPr>
        <w:autoSpaceDE w:val="0"/>
        <w:autoSpaceDN w:val="0"/>
        <w:adjustRightInd w:val="0"/>
        <w:spacing w:after="0" w:line="240" w:lineRule="auto"/>
        <w:jc w:val="both"/>
        <w:rPr>
          <w:rFonts w:ascii="Arial" w:hAnsi="Arial" w:cs="Arial"/>
          <w:sz w:val="24"/>
          <w:szCs w:val="24"/>
        </w:rPr>
      </w:pPr>
      <w:r w:rsidRPr="006643A3">
        <w:rPr>
          <w:rFonts w:ascii="Arial" w:hAnsi="Arial" w:cs="Arial"/>
          <w:sz w:val="24"/>
          <w:szCs w:val="24"/>
        </w:rPr>
        <w:lastRenderedPageBreak/>
        <w:t xml:space="preserve">Se han distinguido y reconocido las operaciones sujetas, exentas y no sujetas a IVA. </w:t>
      </w:r>
    </w:p>
    <w:p w:rsidR="00050797" w:rsidRPr="006643A3" w:rsidRDefault="009D4822" w:rsidP="000A0E74">
      <w:pPr>
        <w:pStyle w:val="Prrafodelista"/>
        <w:numPr>
          <w:ilvl w:val="0"/>
          <w:numId w:val="15"/>
        </w:numPr>
        <w:autoSpaceDE w:val="0"/>
        <w:autoSpaceDN w:val="0"/>
        <w:adjustRightInd w:val="0"/>
        <w:spacing w:after="0" w:line="240" w:lineRule="auto"/>
        <w:jc w:val="both"/>
        <w:rPr>
          <w:rFonts w:ascii="Arial" w:hAnsi="Arial" w:cs="Arial"/>
          <w:sz w:val="24"/>
          <w:szCs w:val="24"/>
        </w:rPr>
      </w:pPr>
      <w:r w:rsidRPr="006643A3">
        <w:rPr>
          <w:rFonts w:ascii="Arial" w:hAnsi="Arial" w:cs="Arial"/>
          <w:sz w:val="24"/>
          <w:szCs w:val="24"/>
        </w:rPr>
        <w:t xml:space="preserve">Se han diferenciado los regímenes especiales del IVA. </w:t>
      </w:r>
    </w:p>
    <w:p w:rsidR="00050797" w:rsidRPr="006643A3" w:rsidRDefault="009D4822" w:rsidP="000A0E74">
      <w:pPr>
        <w:pStyle w:val="Prrafodelista"/>
        <w:numPr>
          <w:ilvl w:val="0"/>
          <w:numId w:val="15"/>
        </w:numPr>
        <w:autoSpaceDE w:val="0"/>
        <w:autoSpaceDN w:val="0"/>
        <w:adjustRightInd w:val="0"/>
        <w:spacing w:after="0" w:line="240" w:lineRule="auto"/>
        <w:jc w:val="both"/>
        <w:rPr>
          <w:rFonts w:ascii="Arial" w:hAnsi="Arial" w:cs="Arial"/>
          <w:sz w:val="24"/>
          <w:szCs w:val="24"/>
        </w:rPr>
      </w:pPr>
      <w:r w:rsidRPr="006643A3">
        <w:rPr>
          <w:rFonts w:ascii="Arial" w:hAnsi="Arial" w:cs="Arial"/>
          <w:sz w:val="24"/>
          <w:szCs w:val="24"/>
        </w:rPr>
        <w:t xml:space="preserve">Se han determinado las obligaciones de registro en relación con el Impuesto del Valor Añadido, así como los libros registros (voluntarios y obligatorios) para las empresas. </w:t>
      </w:r>
    </w:p>
    <w:p w:rsidR="00050797" w:rsidRPr="006643A3" w:rsidRDefault="009D4822" w:rsidP="000A0E74">
      <w:pPr>
        <w:pStyle w:val="Prrafodelista"/>
        <w:numPr>
          <w:ilvl w:val="0"/>
          <w:numId w:val="15"/>
        </w:numPr>
        <w:autoSpaceDE w:val="0"/>
        <w:autoSpaceDN w:val="0"/>
        <w:adjustRightInd w:val="0"/>
        <w:spacing w:after="0" w:line="240" w:lineRule="auto"/>
        <w:jc w:val="both"/>
        <w:rPr>
          <w:rFonts w:ascii="Arial" w:hAnsi="Arial" w:cs="Arial"/>
          <w:sz w:val="24"/>
          <w:szCs w:val="24"/>
        </w:rPr>
      </w:pPr>
      <w:r w:rsidRPr="006643A3">
        <w:rPr>
          <w:rFonts w:ascii="Arial" w:hAnsi="Arial" w:cs="Arial"/>
          <w:sz w:val="24"/>
          <w:szCs w:val="24"/>
        </w:rPr>
        <w:t xml:space="preserve">Se han calculado las cuotas liquidables del impuesto y elaborado la documentación correspondiente a su declaración-liquidación. </w:t>
      </w:r>
    </w:p>
    <w:p w:rsidR="009D4822" w:rsidRPr="006643A3" w:rsidRDefault="009D4822" w:rsidP="000A0E74">
      <w:pPr>
        <w:pStyle w:val="Prrafodelista"/>
        <w:numPr>
          <w:ilvl w:val="0"/>
          <w:numId w:val="15"/>
        </w:numPr>
        <w:autoSpaceDE w:val="0"/>
        <w:autoSpaceDN w:val="0"/>
        <w:adjustRightInd w:val="0"/>
        <w:spacing w:after="0" w:line="240" w:lineRule="auto"/>
        <w:jc w:val="both"/>
        <w:rPr>
          <w:rFonts w:ascii="Arial" w:hAnsi="Arial" w:cs="Arial"/>
          <w:sz w:val="24"/>
          <w:szCs w:val="24"/>
        </w:rPr>
      </w:pPr>
      <w:r w:rsidRPr="006643A3">
        <w:rPr>
          <w:rFonts w:ascii="Arial" w:hAnsi="Arial" w:cs="Arial"/>
          <w:sz w:val="24"/>
          <w:szCs w:val="24"/>
        </w:rPr>
        <w:t>Se ha reconocido la normativa sobre la conservación de documentos e información.</w:t>
      </w:r>
    </w:p>
    <w:p w:rsidR="00050797" w:rsidRPr="009D4822" w:rsidRDefault="00050797" w:rsidP="00050797">
      <w:pPr>
        <w:autoSpaceDE w:val="0"/>
        <w:autoSpaceDN w:val="0"/>
        <w:adjustRightInd w:val="0"/>
        <w:spacing w:after="0" w:line="240" w:lineRule="auto"/>
        <w:ind w:left="720"/>
        <w:jc w:val="both"/>
        <w:rPr>
          <w:rFonts w:ascii="Arial" w:hAnsi="Arial" w:cs="Arial"/>
          <w:sz w:val="24"/>
          <w:szCs w:val="24"/>
        </w:rPr>
      </w:pPr>
    </w:p>
    <w:p w:rsidR="009D4822" w:rsidRDefault="009D4822" w:rsidP="00050797">
      <w:pPr>
        <w:autoSpaceDE w:val="0"/>
        <w:autoSpaceDN w:val="0"/>
        <w:adjustRightInd w:val="0"/>
        <w:spacing w:after="0" w:line="240" w:lineRule="auto"/>
        <w:jc w:val="both"/>
        <w:rPr>
          <w:rFonts w:ascii="Arial" w:hAnsi="Arial" w:cs="Arial"/>
          <w:sz w:val="24"/>
          <w:szCs w:val="24"/>
        </w:rPr>
      </w:pPr>
      <w:r w:rsidRPr="009D4822">
        <w:rPr>
          <w:rFonts w:ascii="Arial" w:hAnsi="Arial" w:cs="Arial"/>
          <w:sz w:val="24"/>
          <w:szCs w:val="24"/>
        </w:rPr>
        <w:t>4. Elabora y organiza la documentación administrativa de las operaciones de compraventa, relacionándola con las transacciones comerciales de la empresa.</w:t>
      </w:r>
    </w:p>
    <w:p w:rsidR="00050797" w:rsidRPr="009D4822" w:rsidRDefault="00050797" w:rsidP="00050797">
      <w:pPr>
        <w:autoSpaceDE w:val="0"/>
        <w:autoSpaceDN w:val="0"/>
        <w:adjustRightInd w:val="0"/>
        <w:spacing w:after="0" w:line="240" w:lineRule="auto"/>
        <w:jc w:val="both"/>
        <w:rPr>
          <w:rFonts w:ascii="Arial" w:hAnsi="Arial" w:cs="Arial"/>
          <w:sz w:val="24"/>
          <w:szCs w:val="24"/>
        </w:rPr>
      </w:pPr>
    </w:p>
    <w:p w:rsidR="009D4822" w:rsidRDefault="009D4822" w:rsidP="00050797">
      <w:pPr>
        <w:autoSpaceDE w:val="0"/>
        <w:autoSpaceDN w:val="0"/>
        <w:adjustRightInd w:val="0"/>
        <w:spacing w:after="0" w:line="240" w:lineRule="auto"/>
        <w:jc w:val="both"/>
        <w:rPr>
          <w:rFonts w:ascii="Arial" w:hAnsi="Arial" w:cs="Arial"/>
          <w:sz w:val="24"/>
          <w:szCs w:val="24"/>
        </w:rPr>
      </w:pPr>
      <w:r w:rsidRPr="009D4822">
        <w:rPr>
          <w:rFonts w:ascii="Arial" w:hAnsi="Arial" w:cs="Arial"/>
          <w:sz w:val="24"/>
          <w:szCs w:val="24"/>
        </w:rPr>
        <w:t>Criterios de evaluación:</w:t>
      </w:r>
    </w:p>
    <w:p w:rsidR="00050797" w:rsidRPr="009D4822" w:rsidRDefault="00050797" w:rsidP="00050797">
      <w:pPr>
        <w:autoSpaceDE w:val="0"/>
        <w:autoSpaceDN w:val="0"/>
        <w:adjustRightInd w:val="0"/>
        <w:spacing w:after="0" w:line="240" w:lineRule="auto"/>
        <w:jc w:val="both"/>
        <w:rPr>
          <w:rFonts w:ascii="Arial" w:hAnsi="Arial" w:cs="Arial"/>
          <w:sz w:val="24"/>
          <w:szCs w:val="24"/>
        </w:rPr>
      </w:pPr>
    </w:p>
    <w:p w:rsidR="00050797" w:rsidRPr="006643A3" w:rsidRDefault="009D4822" w:rsidP="000A0E74">
      <w:pPr>
        <w:pStyle w:val="Prrafodelista"/>
        <w:numPr>
          <w:ilvl w:val="0"/>
          <w:numId w:val="16"/>
        </w:numPr>
        <w:autoSpaceDE w:val="0"/>
        <w:autoSpaceDN w:val="0"/>
        <w:adjustRightInd w:val="0"/>
        <w:spacing w:after="0" w:line="240" w:lineRule="auto"/>
        <w:jc w:val="both"/>
        <w:rPr>
          <w:rFonts w:ascii="Arial" w:hAnsi="Arial" w:cs="Arial"/>
          <w:sz w:val="24"/>
          <w:szCs w:val="24"/>
        </w:rPr>
      </w:pPr>
      <w:r w:rsidRPr="006643A3">
        <w:rPr>
          <w:rFonts w:ascii="Arial" w:hAnsi="Arial" w:cs="Arial"/>
          <w:sz w:val="24"/>
          <w:szCs w:val="24"/>
        </w:rPr>
        <w:t xml:space="preserve">Se han determinado los elementos del contrato mercantil de compraventa. </w:t>
      </w:r>
    </w:p>
    <w:p w:rsidR="00050797" w:rsidRPr="006643A3" w:rsidRDefault="009D4822" w:rsidP="000A0E74">
      <w:pPr>
        <w:pStyle w:val="Prrafodelista"/>
        <w:numPr>
          <w:ilvl w:val="0"/>
          <w:numId w:val="16"/>
        </w:numPr>
        <w:autoSpaceDE w:val="0"/>
        <w:autoSpaceDN w:val="0"/>
        <w:adjustRightInd w:val="0"/>
        <w:spacing w:after="0" w:line="240" w:lineRule="auto"/>
        <w:jc w:val="both"/>
        <w:rPr>
          <w:rFonts w:ascii="Arial" w:hAnsi="Arial" w:cs="Arial"/>
          <w:sz w:val="24"/>
          <w:szCs w:val="24"/>
        </w:rPr>
      </w:pPr>
      <w:r w:rsidRPr="006643A3">
        <w:rPr>
          <w:rFonts w:ascii="Arial" w:hAnsi="Arial" w:cs="Arial"/>
          <w:sz w:val="24"/>
          <w:szCs w:val="24"/>
        </w:rPr>
        <w:t>Se</w:t>
      </w:r>
      <w:r w:rsidR="002F51B3" w:rsidRPr="006643A3">
        <w:rPr>
          <w:rFonts w:ascii="Arial" w:hAnsi="Arial" w:cs="Arial"/>
          <w:sz w:val="24"/>
          <w:szCs w:val="24"/>
        </w:rPr>
        <w:t xml:space="preserve"> </w:t>
      </w:r>
      <w:r w:rsidRPr="006643A3">
        <w:rPr>
          <w:rFonts w:ascii="Arial" w:hAnsi="Arial" w:cs="Arial"/>
          <w:sz w:val="24"/>
          <w:szCs w:val="24"/>
        </w:rPr>
        <w:t>han</w:t>
      </w:r>
      <w:r w:rsidR="002F51B3" w:rsidRPr="006643A3">
        <w:rPr>
          <w:rFonts w:ascii="Arial" w:hAnsi="Arial" w:cs="Arial"/>
          <w:sz w:val="24"/>
          <w:szCs w:val="24"/>
        </w:rPr>
        <w:t xml:space="preserve"> </w:t>
      </w:r>
      <w:r w:rsidRPr="006643A3">
        <w:rPr>
          <w:rFonts w:ascii="Arial" w:hAnsi="Arial" w:cs="Arial"/>
          <w:sz w:val="24"/>
          <w:szCs w:val="24"/>
        </w:rPr>
        <w:t>establecido</w:t>
      </w:r>
      <w:r w:rsidR="002F51B3" w:rsidRPr="006643A3">
        <w:rPr>
          <w:rFonts w:ascii="Arial" w:hAnsi="Arial" w:cs="Arial"/>
          <w:sz w:val="24"/>
          <w:szCs w:val="24"/>
        </w:rPr>
        <w:t xml:space="preserve"> </w:t>
      </w:r>
      <w:r w:rsidRPr="006643A3">
        <w:rPr>
          <w:rFonts w:ascii="Arial" w:hAnsi="Arial" w:cs="Arial"/>
          <w:sz w:val="24"/>
          <w:szCs w:val="24"/>
        </w:rPr>
        <w:t>los</w:t>
      </w:r>
      <w:r w:rsidR="002F51B3" w:rsidRPr="006643A3">
        <w:rPr>
          <w:rFonts w:ascii="Arial" w:hAnsi="Arial" w:cs="Arial"/>
          <w:sz w:val="24"/>
          <w:szCs w:val="24"/>
        </w:rPr>
        <w:t xml:space="preserve"> </w:t>
      </w:r>
      <w:r w:rsidRPr="006643A3">
        <w:rPr>
          <w:rFonts w:ascii="Arial" w:hAnsi="Arial" w:cs="Arial"/>
          <w:sz w:val="24"/>
          <w:szCs w:val="24"/>
        </w:rPr>
        <w:t>flujos</w:t>
      </w:r>
      <w:r w:rsidR="002F51B3" w:rsidRPr="006643A3">
        <w:rPr>
          <w:rFonts w:ascii="Arial" w:hAnsi="Arial" w:cs="Arial"/>
          <w:sz w:val="24"/>
          <w:szCs w:val="24"/>
        </w:rPr>
        <w:t xml:space="preserve"> </w:t>
      </w:r>
      <w:r w:rsidRPr="006643A3">
        <w:rPr>
          <w:rFonts w:ascii="Arial" w:hAnsi="Arial" w:cs="Arial"/>
          <w:sz w:val="24"/>
          <w:szCs w:val="24"/>
        </w:rPr>
        <w:t>de</w:t>
      </w:r>
      <w:r w:rsidR="002F51B3" w:rsidRPr="006643A3">
        <w:rPr>
          <w:rFonts w:ascii="Arial" w:hAnsi="Arial" w:cs="Arial"/>
          <w:sz w:val="24"/>
          <w:szCs w:val="24"/>
        </w:rPr>
        <w:t xml:space="preserve"> </w:t>
      </w:r>
      <w:r w:rsidRPr="006643A3">
        <w:rPr>
          <w:rFonts w:ascii="Arial" w:hAnsi="Arial" w:cs="Arial"/>
          <w:sz w:val="24"/>
          <w:szCs w:val="24"/>
        </w:rPr>
        <w:t>documentación</w:t>
      </w:r>
      <w:r w:rsidR="002F51B3" w:rsidRPr="006643A3">
        <w:rPr>
          <w:rFonts w:ascii="Arial" w:hAnsi="Arial" w:cs="Arial"/>
          <w:sz w:val="24"/>
          <w:szCs w:val="24"/>
        </w:rPr>
        <w:t xml:space="preserve"> </w:t>
      </w:r>
      <w:r w:rsidRPr="006643A3">
        <w:rPr>
          <w:rFonts w:ascii="Arial" w:hAnsi="Arial" w:cs="Arial"/>
          <w:sz w:val="24"/>
          <w:szCs w:val="24"/>
        </w:rPr>
        <w:t>administrativa</w:t>
      </w:r>
      <w:r w:rsidRPr="006643A3">
        <w:rPr>
          <w:rFonts w:ascii="Arial" w:hAnsi="Arial" w:cs="Arial"/>
          <w:sz w:val="24"/>
          <w:szCs w:val="24"/>
        </w:rPr>
        <w:tab/>
        <w:t>relacionados</w:t>
      </w:r>
      <w:r w:rsidRPr="006643A3">
        <w:rPr>
          <w:rFonts w:ascii="Arial" w:hAnsi="Arial" w:cs="Arial"/>
          <w:sz w:val="24"/>
          <w:szCs w:val="24"/>
        </w:rPr>
        <w:tab/>
        <w:t xml:space="preserve">con la compraventa. </w:t>
      </w:r>
    </w:p>
    <w:p w:rsidR="00050797" w:rsidRPr="006643A3" w:rsidRDefault="009D4822" w:rsidP="000A0E74">
      <w:pPr>
        <w:pStyle w:val="Prrafodelista"/>
        <w:numPr>
          <w:ilvl w:val="0"/>
          <w:numId w:val="16"/>
        </w:numPr>
        <w:autoSpaceDE w:val="0"/>
        <w:autoSpaceDN w:val="0"/>
        <w:adjustRightInd w:val="0"/>
        <w:spacing w:after="0" w:line="240" w:lineRule="auto"/>
        <w:jc w:val="both"/>
        <w:rPr>
          <w:rFonts w:ascii="Arial" w:hAnsi="Arial" w:cs="Arial"/>
          <w:sz w:val="24"/>
          <w:szCs w:val="24"/>
        </w:rPr>
      </w:pPr>
      <w:r w:rsidRPr="006643A3">
        <w:rPr>
          <w:rFonts w:ascii="Arial" w:hAnsi="Arial" w:cs="Arial"/>
          <w:sz w:val="24"/>
          <w:szCs w:val="24"/>
        </w:rPr>
        <w:t>Se</w:t>
      </w:r>
      <w:r w:rsidR="002F51B3" w:rsidRPr="006643A3">
        <w:rPr>
          <w:rFonts w:ascii="Arial" w:hAnsi="Arial" w:cs="Arial"/>
          <w:sz w:val="24"/>
          <w:szCs w:val="24"/>
        </w:rPr>
        <w:t xml:space="preserve"> </w:t>
      </w:r>
      <w:r w:rsidRPr="006643A3">
        <w:rPr>
          <w:rFonts w:ascii="Arial" w:hAnsi="Arial" w:cs="Arial"/>
          <w:sz w:val="24"/>
          <w:szCs w:val="24"/>
        </w:rPr>
        <w:t>han</w:t>
      </w:r>
      <w:r w:rsidR="002F51B3" w:rsidRPr="006643A3">
        <w:rPr>
          <w:rFonts w:ascii="Arial" w:hAnsi="Arial" w:cs="Arial"/>
          <w:sz w:val="24"/>
          <w:szCs w:val="24"/>
        </w:rPr>
        <w:t xml:space="preserve"> </w:t>
      </w:r>
      <w:r w:rsidRPr="006643A3">
        <w:rPr>
          <w:rFonts w:ascii="Arial" w:hAnsi="Arial" w:cs="Arial"/>
          <w:sz w:val="24"/>
          <w:szCs w:val="24"/>
        </w:rPr>
        <w:t>identificado</w:t>
      </w:r>
      <w:r w:rsidR="002F51B3" w:rsidRPr="006643A3">
        <w:rPr>
          <w:rFonts w:ascii="Arial" w:hAnsi="Arial" w:cs="Arial"/>
          <w:sz w:val="24"/>
          <w:szCs w:val="24"/>
        </w:rPr>
        <w:t xml:space="preserve"> </w:t>
      </w:r>
      <w:r w:rsidRPr="006643A3">
        <w:rPr>
          <w:rFonts w:ascii="Arial" w:hAnsi="Arial" w:cs="Arial"/>
          <w:sz w:val="24"/>
          <w:szCs w:val="24"/>
        </w:rPr>
        <w:t>y</w:t>
      </w:r>
      <w:r w:rsidR="002F51B3" w:rsidRPr="006643A3">
        <w:rPr>
          <w:rFonts w:ascii="Arial" w:hAnsi="Arial" w:cs="Arial"/>
          <w:sz w:val="24"/>
          <w:szCs w:val="24"/>
        </w:rPr>
        <w:t xml:space="preserve"> </w:t>
      </w:r>
      <w:r w:rsidRPr="006643A3">
        <w:rPr>
          <w:rFonts w:ascii="Arial" w:hAnsi="Arial" w:cs="Arial"/>
          <w:sz w:val="24"/>
          <w:szCs w:val="24"/>
        </w:rPr>
        <w:t>cumplimentado</w:t>
      </w:r>
      <w:r w:rsidRPr="006643A3">
        <w:rPr>
          <w:rFonts w:ascii="Arial" w:hAnsi="Arial" w:cs="Arial"/>
          <w:sz w:val="24"/>
          <w:szCs w:val="24"/>
        </w:rPr>
        <w:tab/>
      </w:r>
      <w:r w:rsidR="002F51B3" w:rsidRPr="006643A3">
        <w:rPr>
          <w:rFonts w:ascii="Arial" w:hAnsi="Arial" w:cs="Arial"/>
          <w:sz w:val="24"/>
          <w:szCs w:val="24"/>
        </w:rPr>
        <w:t xml:space="preserve"> l</w:t>
      </w:r>
      <w:r w:rsidRPr="006643A3">
        <w:rPr>
          <w:rFonts w:ascii="Arial" w:hAnsi="Arial" w:cs="Arial"/>
          <w:sz w:val="24"/>
          <w:szCs w:val="24"/>
        </w:rPr>
        <w:t>os</w:t>
      </w:r>
      <w:r w:rsidR="002F51B3" w:rsidRPr="006643A3">
        <w:rPr>
          <w:rFonts w:ascii="Arial" w:hAnsi="Arial" w:cs="Arial"/>
          <w:sz w:val="24"/>
          <w:szCs w:val="24"/>
        </w:rPr>
        <w:t xml:space="preserve"> </w:t>
      </w:r>
      <w:r w:rsidRPr="006643A3">
        <w:rPr>
          <w:rFonts w:ascii="Arial" w:hAnsi="Arial" w:cs="Arial"/>
          <w:sz w:val="24"/>
          <w:szCs w:val="24"/>
        </w:rPr>
        <w:t>documentos</w:t>
      </w:r>
      <w:r w:rsidR="002F51B3" w:rsidRPr="006643A3">
        <w:rPr>
          <w:rFonts w:ascii="Arial" w:hAnsi="Arial" w:cs="Arial"/>
          <w:sz w:val="24"/>
          <w:szCs w:val="24"/>
        </w:rPr>
        <w:t xml:space="preserve"> </w:t>
      </w:r>
      <w:r w:rsidRPr="006643A3">
        <w:rPr>
          <w:rFonts w:ascii="Arial" w:hAnsi="Arial" w:cs="Arial"/>
          <w:sz w:val="24"/>
          <w:szCs w:val="24"/>
        </w:rPr>
        <w:t>relativos</w:t>
      </w:r>
      <w:r w:rsidR="002F51B3" w:rsidRPr="006643A3">
        <w:rPr>
          <w:rFonts w:ascii="Arial" w:hAnsi="Arial" w:cs="Arial"/>
          <w:sz w:val="24"/>
          <w:szCs w:val="24"/>
        </w:rPr>
        <w:t xml:space="preserve"> a </w:t>
      </w:r>
      <w:r w:rsidRPr="006643A3">
        <w:rPr>
          <w:rFonts w:ascii="Arial" w:hAnsi="Arial" w:cs="Arial"/>
          <w:sz w:val="24"/>
          <w:szCs w:val="24"/>
        </w:rPr>
        <w:t>la</w:t>
      </w:r>
      <w:r w:rsidR="00F91E3A" w:rsidRPr="006643A3">
        <w:rPr>
          <w:rFonts w:ascii="Arial" w:hAnsi="Arial" w:cs="Arial"/>
          <w:sz w:val="24"/>
          <w:szCs w:val="24"/>
        </w:rPr>
        <w:t xml:space="preserve"> </w:t>
      </w:r>
      <w:r w:rsidRPr="006643A3">
        <w:rPr>
          <w:rFonts w:ascii="Arial" w:hAnsi="Arial" w:cs="Arial"/>
          <w:sz w:val="24"/>
          <w:szCs w:val="24"/>
        </w:rPr>
        <w:t>compraventa</w:t>
      </w:r>
      <w:r w:rsidR="00F91E3A" w:rsidRPr="006643A3">
        <w:rPr>
          <w:rFonts w:ascii="Arial" w:hAnsi="Arial" w:cs="Arial"/>
          <w:sz w:val="24"/>
          <w:szCs w:val="24"/>
        </w:rPr>
        <w:t xml:space="preserve"> </w:t>
      </w:r>
      <w:r w:rsidRPr="006643A3">
        <w:rPr>
          <w:rFonts w:ascii="Arial" w:hAnsi="Arial" w:cs="Arial"/>
          <w:sz w:val="24"/>
          <w:szCs w:val="24"/>
        </w:rPr>
        <w:t xml:space="preserve">en la empresa, precisando los requisitos formales que deben reunir. </w:t>
      </w:r>
    </w:p>
    <w:p w:rsidR="00050797" w:rsidRPr="006643A3" w:rsidRDefault="009D4822" w:rsidP="000A0E74">
      <w:pPr>
        <w:pStyle w:val="Prrafodelista"/>
        <w:numPr>
          <w:ilvl w:val="0"/>
          <w:numId w:val="16"/>
        </w:numPr>
        <w:autoSpaceDE w:val="0"/>
        <w:autoSpaceDN w:val="0"/>
        <w:adjustRightInd w:val="0"/>
        <w:spacing w:after="0" w:line="240" w:lineRule="auto"/>
        <w:jc w:val="both"/>
        <w:rPr>
          <w:rFonts w:ascii="Arial" w:hAnsi="Arial" w:cs="Arial"/>
          <w:sz w:val="24"/>
          <w:szCs w:val="24"/>
        </w:rPr>
      </w:pPr>
      <w:r w:rsidRPr="006643A3">
        <w:rPr>
          <w:rFonts w:ascii="Arial" w:hAnsi="Arial" w:cs="Arial"/>
          <w:sz w:val="24"/>
          <w:szCs w:val="24"/>
        </w:rPr>
        <w:t xml:space="preserve">Se han reconocido los procesos de expedición y entrega de mercancías, así como la documentación administrativa asociada. </w:t>
      </w:r>
    </w:p>
    <w:p w:rsidR="00050797" w:rsidRPr="006643A3" w:rsidRDefault="009D4822" w:rsidP="000A0E74">
      <w:pPr>
        <w:pStyle w:val="Prrafodelista"/>
        <w:numPr>
          <w:ilvl w:val="0"/>
          <w:numId w:val="16"/>
        </w:numPr>
        <w:autoSpaceDE w:val="0"/>
        <w:autoSpaceDN w:val="0"/>
        <w:adjustRightInd w:val="0"/>
        <w:spacing w:after="0" w:line="240" w:lineRule="auto"/>
        <w:jc w:val="both"/>
        <w:rPr>
          <w:rFonts w:ascii="Arial" w:hAnsi="Arial" w:cs="Arial"/>
          <w:sz w:val="24"/>
          <w:szCs w:val="24"/>
        </w:rPr>
      </w:pPr>
      <w:r w:rsidRPr="006643A3">
        <w:rPr>
          <w:rFonts w:ascii="Arial" w:hAnsi="Arial" w:cs="Arial"/>
          <w:sz w:val="24"/>
          <w:szCs w:val="24"/>
        </w:rPr>
        <w:t>Se</w:t>
      </w:r>
      <w:r w:rsidR="00F91E3A" w:rsidRPr="006643A3">
        <w:rPr>
          <w:rFonts w:ascii="Arial" w:hAnsi="Arial" w:cs="Arial"/>
          <w:sz w:val="24"/>
          <w:szCs w:val="24"/>
        </w:rPr>
        <w:t xml:space="preserve"> </w:t>
      </w:r>
      <w:r w:rsidRPr="006643A3">
        <w:rPr>
          <w:rFonts w:ascii="Arial" w:hAnsi="Arial" w:cs="Arial"/>
          <w:sz w:val="24"/>
          <w:szCs w:val="24"/>
        </w:rPr>
        <w:t>ha</w:t>
      </w:r>
      <w:r w:rsidR="00F91E3A" w:rsidRPr="006643A3">
        <w:rPr>
          <w:rFonts w:ascii="Arial" w:hAnsi="Arial" w:cs="Arial"/>
          <w:sz w:val="24"/>
          <w:szCs w:val="24"/>
        </w:rPr>
        <w:t xml:space="preserve"> </w:t>
      </w:r>
      <w:r w:rsidRPr="006643A3">
        <w:rPr>
          <w:rFonts w:ascii="Arial" w:hAnsi="Arial" w:cs="Arial"/>
          <w:sz w:val="24"/>
          <w:szCs w:val="24"/>
        </w:rPr>
        <w:t>verificado</w:t>
      </w:r>
      <w:r w:rsidR="00F91E3A" w:rsidRPr="006643A3">
        <w:rPr>
          <w:rFonts w:ascii="Arial" w:hAnsi="Arial" w:cs="Arial"/>
          <w:sz w:val="24"/>
          <w:szCs w:val="24"/>
        </w:rPr>
        <w:t xml:space="preserve"> </w:t>
      </w:r>
      <w:r w:rsidRPr="006643A3">
        <w:rPr>
          <w:rFonts w:ascii="Arial" w:hAnsi="Arial" w:cs="Arial"/>
          <w:sz w:val="24"/>
          <w:szCs w:val="24"/>
        </w:rPr>
        <w:t>que</w:t>
      </w:r>
      <w:r w:rsidR="00F91E3A" w:rsidRPr="006643A3">
        <w:rPr>
          <w:rFonts w:ascii="Arial" w:hAnsi="Arial" w:cs="Arial"/>
          <w:sz w:val="24"/>
          <w:szCs w:val="24"/>
        </w:rPr>
        <w:t xml:space="preserve"> </w:t>
      </w:r>
      <w:r w:rsidRPr="006643A3">
        <w:rPr>
          <w:rFonts w:ascii="Arial" w:hAnsi="Arial" w:cs="Arial"/>
          <w:sz w:val="24"/>
          <w:szCs w:val="24"/>
        </w:rPr>
        <w:t>la</w:t>
      </w:r>
      <w:r w:rsidR="00F91E3A" w:rsidRPr="006643A3">
        <w:rPr>
          <w:rFonts w:ascii="Arial" w:hAnsi="Arial" w:cs="Arial"/>
          <w:sz w:val="24"/>
          <w:szCs w:val="24"/>
        </w:rPr>
        <w:t xml:space="preserve"> </w:t>
      </w:r>
      <w:r w:rsidRPr="006643A3">
        <w:rPr>
          <w:rFonts w:ascii="Arial" w:hAnsi="Arial" w:cs="Arial"/>
          <w:sz w:val="24"/>
          <w:szCs w:val="24"/>
        </w:rPr>
        <w:t>documentación</w:t>
      </w:r>
      <w:r w:rsidR="00F91E3A" w:rsidRPr="006643A3">
        <w:rPr>
          <w:rFonts w:ascii="Arial" w:hAnsi="Arial" w:cs="Arial"/>
          <w:sz w:val="24"/>
          <w:szCs w:val="24"/>
        </w:rPr>
        <w:t xml:space="preserve"> </w:t>
      </w:r>
      <w:r w:rsidRPr="006643A3">
        <w:rPr>
          <w:rFonts w:ascii="Arial" w:hAnsi="Arial" w:cs="Arial"/>
          <w:sz w:val="24"/>
          <w:szCs w:val="24"/>
        </w:rPr>
        <w:t>comercial,</w:t>
      </w:r>
      <w:r w:rsidRPr="006643A3">
        <w:rPr>
          <w:rFonts w:ascii="Arial" w:hAnsi="Arial" w:cs="Arial"/>
          <w:sz w:val="24"/>
          <w:szCs w:val="24"/>
        </w:rPr>
        <w:tab/>
        <w:t>recibida</w:t>
      </w:r>
      <w:r w:rsidR="00F91E3A" w:rsidRPr="006643A3">
        <w:rPr>
          <w:rFonts w:ascii="Arial" w:hAnsi="Arial" w:cs="Arial"/>
          <w:sz w:val="24"/>
          <w:szCs w:val="24"/>
        </w:rPr>
        <w:t xml:space="preserve"> </w:t>
      </w:r>
      <w:r w:rsidRPr="006643A3">
        <w:rPr>
          <w:rFonts w:ascii="Arial" w:hAnsi="Arial" w:cs="Arial"/>
          <w:sz w:val="24"/>
          <w:szCs w:val="24"/>
        </w:rPr>
        <w:t>y</w:t>
      </w:r>
      <w:r w:rsidR="00F91E3A" w:rsidRPr="006643A3">
        <w:rPr>
          <w:rFonts w:ascii="Arial" w:hAnsi="Arial" w:cs="Arial"/>
          <w:sz w:val="24"/>
          <w:szCs w:val="24"/>
        </w:rPr>
        <w:t xml:space="preserve"> </w:t>
      </w:r>
      <w:r w:rsidRPr="006643A3">
        <w:rPr>
          <w:rFonts w:ascii="Arial" w:hAnsi="Arial" w:cs="Arial"/>
          <w:sz w:val="24"/>
          <w:szCs w:val="24"/>
        </w:rPr>
        <w:t>emitida,</w:t>
      </w:r>
      <w:r w:rsidR="00F91E3A" w:rsidRPr="006643A3">
        <w:rPr>
          <w:rFonts w:ascii="Arial" w:hAnsi="Arial" w:cs="Arial"/>
          <w:sz w:val="24"/>
          <w:szCs w:val="24"/>
        </w:rPr>
        <w:t xml:space="preserve"> </w:t>
      </w:r>
      <w:r w:rsidRPr="006643A3">
        <w:rPr>
          <w:rFonts w:ascii="Arial" w:hAnsi="Arial" w:cs="Arial"/>
          <w:sz w:val="24"/>
          <w:szCs w:val="24"/>
        </w:rPr>
        <w:t>cumple</w:t>
      </w:r>
      <w:r w:rsidR="00F91E3A" w:rsidRPr="006643A3">
        <w:rPr>
          <w:rFonts w:ascii="Arial" w:hAnsi="Arial" w:cs="Arial"/>
          <w:sz w:val="24"/>
          <w:szCs w:val="24"/>
        </w:rPr>
        <w:t xml:space="preserve"> </w:t>
      </w:r>
      <w:r w:rsidRPr="006643A3">
        <w:rPr>
          <w:rFonts w:ascii="Arial" w:hAnsi="Arial" w:cs="Arial"/>
          <w:sz w:val="24"/>
          <w:szCs w:val="24"/>
        </w:rPr>
        <w:t>la</w:t>
      </w:r>
      <w:r w:rsidR="00F91E3A" w:rsidRPr="006643A3">
        <w:rPr>
          <w:rFonts w:ascii="Arial" w:hAnsi="Arial" w:cs="Arial"/>
          <w:sz w:val="24"/>
          <w:szCs w:val="24"/>
        </w:rPr>
        <w:t xml:space="preserve"> </w:t>
      </w:r>
      <w:r w:rsidRPr="006643A3">
        <w:rPr>
          <w:rFonts w:ascii="Arial" w:hAnsi="Arial" w:cs="Arial"/>
          <w:sz w:val="24"/>
          <w:szCs w:val="24"/>
        </w:rPr>
        <w:t xml:space="preserve">legislación vigente y los procedimientos internos de una empresa. </w:t>
      </w:r>
    </w:p>
    <w:p w:rsidR="009D4822" w:rsidRPr="006643A3" w:rsidRDefault="009D4822" w:rsidP="000A0E74">
      <w:pPr>
        <w:pStyle w:val="Prrafodelista"/>
        <w:numPr>
          <w:ilvl w:val="0"/>
          <w:numId w:val="16"/>
        </w:numPr>
        <w:autoSpaceDE w:val="0"/>
        <w:autoSpaceDN w:val="0"/>
        <w:adjustRightInd w:val="0"/>
        <w:spacing w:after="0" w:line="240" w:lineRule="auto"/>
        <w:jc w:val="both"/>
        <w:rPr>
          <w:rFonts w:ascii="Arial" w:hAnsi="Arial" w:cs="Arial"/>
          <w:sz w:val="24"/>
          <w:szCs w:val="24"/>
        </w:rPr>
      </w:pPr>
      <w:r w:rsidRPr="006643A3">
        <w:rPr>
          <w:rFonts w:ascii="Arial" w:hAnsi="Arial" w:cs="Arial"/>
          <w:sz w:val="24"/>
          <w:szCs w:val="24"/>
        </w:rPr>
        <w:t>Se</w:t>
      </w:r>
      <w:r w:rsidR="00F91E3A" w:rsidRPr="006643A3">
        <w:rPr>
          <w:rFonts w:ascii="Arial" w:hAnsi="Arial" w:cs="Arial"/>
          <w:sz w:val="24"/>
          <w:szCs w:val="24"/>
        </w:rPr>
        <w:t xml:space="preserve"> </w:t>
      </w:r>
      <w:r w:rsidRPr="006643A3">
        <w:rPr>
          <w:rFonts w:ascii="Arial" w:hAnsi="Arial" w:cs="Arial"/>
          <w:sz w:val="24"/>
          <w:szCs w:val="24"/>
        </w:rPr>
        <w:t>han</w:t>
      </w:r>
      <w:r w:rsidR="00F91E3A" w:rsidRPr="006643A3">
        <w:rPr>
          <w:rFonts w:ascii="Arial" w:hAnsi="Arial" w:cs="Arial"/>
          <w:sz w:val="24"/>
          <w:szCs w:val="24"/>
        </w:rPr>
        <w:t xml:space="preserve"> </w:t>
      </w:r>
      <w:r w:rsidRPr="006643A3">
        <w:rPr>
          <w:rFonts w:ascii="Arial" w:hAnsi="Arial" w:cs="Arial"/>
          <w:sz w:val="24"/>
          <w:szCs w:val="24"/>
        </w:rPr>
        <w:t>identificado</w:t>
      </w:r>
      <w:r w:rsidR="00F91E3A" w:rsidRPr="006643A3">
        <w:rPr>
          <w:rFonts w:ascii="Arial" w:hAnsi="Arial" w:cs="Arial"/>
          <w:sz w:val="24"/>
          <w:szCs w:val="24"/>
        </w:rPr>
        <w:t xml:space="preserve"> </w:t>
      </w:r>
      <w:r w:rsidRPr="006643A3">
        <w:rPr>
          <w:rFonts w:ascii="Arial" w:hAnsi="Arial" w:cs="Arial"/>
          <w:sz w:val="24"/>
          <w:szCs w:val="24"/>
        </w:rPr>
        <w:t>los</w:t>
      </w:r>
      <w:r w:rsidR="00F91E3A" w:rsidRPr="006643A3">
        <w:rPr>
          <w:rFonts w:ascii="Arial" w:hAnsi="Arial" w:cs="Arial"/>
          <w:sz w:val="24"/>
          <w:szCs w:val="24"/>
        </w:rPr>
        <w:t xml:space="preserve"> </w:t>
      </w:r>
      <w:r w:rsidRPr="006643A3">
        <w:rPr>
          <w:rFonts w:ascii="Arial" w:hAnsi="Arial" w:cs="Arial"/>
          <w:sz w:val="24"/>
          <w:szCs w:val="24"/>
        </w:rPr>
        <w:t>parámetros</w:t>
      </w:r>
      <w:r w:rsidR="00F91E3A" w:rsidRPr="006643A3">
        <w:rPr>
          <w:rFonts w:ascii="Arial" w:hAnsi="Arial" w:cs="Arial"/>
          <w:sz w:val="24"/>
          <w:szCs w:val="24"/>
        </w:rPr>
        <w:t xml:space="preserve"> </w:t>
      </w:r>
      <w:r w:rsidRPr="006643A3">
        <w:rPr>
          <w:rFonts w:ascii="Arial" w:hAnsi="Arial" w:cs="Arial"/>
          <w:sz w:val="24"/>
          <w:szCs w:val="24"/>
        </w:rPr>
        <w:t>y</w:t>
      </w:r>
      <w:r w:rsidR="00F91E3A" w:rsidRPr="006643A3">
        <w:rPr>
          <w:rFonts w:ascii="Arial" w:hAnsi="Arial" w:cs="Arial"/>
          <w:sz w:val="24"/>
          <w:szCs w:val="24"/>
        </w:rPr>
        <w:t xml:space="preserve"> </w:t>
      </w:r>
      <w:r w:rsidRPr="006643A3">
        <w:rPr>
          <w:rFonts w:ascii="Arial" w:hAnsi="Arial" w:cs="Arial"/>
          <w:sz w:val="24"/>
          <w:szCs w:val="24"/>
        </w:rPr>
        <w:t>la</w:t>
      </w:r>
      <w:r w:rsidR="00F91E3A" w:rsidRPr="006643A3">
        <w:rPr>
          <w:rFonts w:ascii="Arial" w:hAnsi="Arial" w:cs="Arial"/>
          <w:sz w:val="24"/>
          <w:szCs w:val="24"/>
        </w:rPr>
        <w:t xml:space="preserve"> </w:t>
      </w:r>
      <w:r w:rsidRPr="006643A3">
        <w:rPr>
          <w:rFonts w:ascii="Arial" w:hAnsi="Arial" w:cs="Arial"/>
          <w:sz w:val="24"/>
          <w:szCs w:val="24"/>
        </w:rPr>
        <w:t>información</w:t>
      </w:r>
      <w:r w:rsidR="00F91E3A" w:rsidRPr="006643A3">
        <w:rPr>
          <w:rFonts w:ascii="Arial" w:hAnsi="Arial" w:cs="Arial"/>
          <w:sz w:val="24"/>
          <w:szCs w:val="24"/>
        </w:rPr>
        <w:t xml:space="preserve"> </w:t>
      </w:r>
      <w:r w:rsidRPr="006643A3">
        <w:rPr>
          <w:rFonts w:ascii="Arial" w:hAnsi="Arial" w:cs="Arial"/>
          <w:sz w:val="24"/>
          <w:szCs w:val="24"/>
        </w:rPr>
        <w:t>que</w:t>
      </w:r>
      <w:r w:rsidR="00F91E3A" w:rsidRPr="006643A3">
        <w:rPr>
          <w:rFonts w:ascii="Arial" w:hAnsi="Arial" w:cs="Arial"/>
          <w:sz w:val="24"/>
          <w:szCs w:val="24"/>
        </w:rPr>
        <w:t xml:space="preserve"> </w:t>
      </w:r>
      <w:r w:rsidRPr="006643A3">
        <w:rPr>
          <w:rFonts w:ascii="Arial" w:hAnsi="Arial" w:cs="Arial"/>
          <w:sz w:val="24"/>
          <w:szCs w:val="24"/>
        </w:rPr>
        <w:t>deben</w:t>
      </w:r>
      <w:r w:rsidR="00F91E3A" w:rsidRPr="006643A3">
        <w:rPr>
          <w:rFonts w:ascii="Arial" w:hAnsi="Arial" w:cs="Arial"/>
          <w:sz w:val="24"/>
          <w:szCs w:val="24"/>
        </w:rPr>
        <w:t xml:space="preserve"> </w:t>
      </w:r>
      <w:r w:rsidRPr="006643A3">
        <w:rPr>
          <w:rFonts w:ascii="Arial" w:hAnsi="Arial" w:cs="Arial"/>
          <w:sz w:val="24"/>
          <w:szCs w:val="24"/>
        </w:rPr>
        <w:t>ser</w:t>
      </w:r>
      <w:r w:rsidR="00F91E3A" w:rsidRPr="006643A3">
        <w:rPr>
          <w:rFonts w:ascii="Arial" w:hAnsi="Arial" w:cs="Arial"/>
          <w:sz w:val="24"/>
          <w:szCs w:val="24"/>
        </w:rPr>
        <w:t xml:space="preserve"> </w:t>
      </w:r>
      <w:r w:rsidRPr="006643A3">
        <w:rPr>
          <w:rFonts w:ascii="Arial" w:hAnsi="Arial" w:cs="Arial"/>
          <w:sz w:val="24"/>
          <w:szCs w:val="24"/>
        </w:rPr>
        <w:t>registrados</w:t>
      </w:r>
      <w:r w:rsidR="00F91E3A" w:rsidRPr="006643A3">
        <w:rPr>
          <w:rFonts w:ascii="Arial" w:hAnsi="Arial" w:cs="Arial"/>
          <w:sz w:val="24"/>
          <w:szCs w:val="24"/>
        </w:rPr>
        <w:t xml:space="preserve"> </w:t>
      </w:r>
      <w:r w:rsidRPr="006643A3">
        <w:rPr>
          <w:rFonts w:ascii="Arial" w:hAnsi="Arial" w:cs="Arial"/>
          <w:sz w:val="24"/>
          <w:szCs w:val="24"/>
        </w:rPr>
        <w:t>en las operaciones de compraventa.</w:t>
      </w:r>
    </w:p>
    <w:p w:rsidR="00050797" w:rsidRPr="006643A3" w:rsidRDefault="009D4822" w:rsidP="000A0E74">
      <w:pPr>
        <w:pStyle w:val="Prrafodelista"/>
        <w:numPr>
          <w:ilvl w:val="0"/>
          <w:numId w:val="16"/>
        </w:numPr>
        <w:autoSpaceDE w:val="0"/>
        <w:autoSpaceDN w:val="0"/>
        <w:adjustRightInd w:val="0"/>
        <w:spacing w:after="0" w:line="240" w:lineRule="auto"/>
        <w:jc w:val="both"/>
        <w:rPr>
          <w:rFonts w:ascii="Arial" w:hAnsi="Arial" w:cs="Arial"/>
          <w:sz w:val="24"/>
          <w:szCs w:val="24"/>
        </w:rPr>
      </w:pPr>
      <w:r w:rsidRPr="006643A3">
        <w:rPr>
          <w:rFonts w:ascii="Arial" w:hAnsi="Arial" w:cs="Arial"/>
          <w:sz w:val="24"/>
          <w:szCs w:val="24"/>
        </w:rPr>
        <w:t xml:space="preserve">Se ha valorado la necesidad de aplicar los sistemas de protección y salvaguarda de la información, así como criterios de calidad en el proceso administrativo. </w:t>
      </w:r>
    </w:p>
    <w:p w:rsidR="00050797" w:rsidRPr="006643A3" w:rsidRDefault="009D4822" w:rsidP="000A0E74">
      <w:pPr>
        <w:pStyle w:val="Prrafodelista"/>
        <w:numPr>
          <w:ilvl w:val="0"/>
          <w:numId w:val="16"/>
        </w:numPr>
        <w:autoSpaceDE w:val="0"/>
        <w:autoSpaceDN w:val="0"/>
        <w:adjustRightInd w:val="0"/>
        <w:spacing w:after="0" w:line="240" w:lineRule="auto"/>
        <w:jc w:val="both"/>
        <w:rPr>
          <w:rFonts w:ascii="Arial" w:hAnsi="Arial" w:cs="Arial"/>
          <w:sz w:val="24"/>
          <w:szCs w:val="24"/>
        </w:rPr>
      </w:pPr>
      <w:r w:rsidRPr="006643A3">
        <w:rPr>
          <w:rFonts w:ascii="Arial" w:hAnsi="Arial" w:cs="Arial"/>
          <w:sz w:val="24"/>
          <w:szCs w:val="24"/>
        </w:rPr>
        <w:t xml:space="preserve">Se ha gestionado la documentación, manifestando rigor y precisión. </w:t>
      </w:r>
    </w:p>
    <w:p w:rsidR="009D4822" w:rsidRPr="006643A3" w:rsidRDefault="009D4822" w:rsidP="000A0E74">
      <w:pPr>
        <w:pStyle w:val="Prrafodelista"/>
        <w:numPr>
          <w:ilvl w:val="0"/>
          <w:numId w:val="16"/>
        </w:numPr>
        <w:autoSpaceDE w:val="0"/>
        <w:autoSpaceDN w:val="0"/>
        <w:adjustRightInd w:val="0"/>
        <w:spacing w:after="0" w:line="240" w:lineRule="auto"/>
        <w:jc w:val="both"/>
        <w:rPr>
          <w:rFonts w:ascii="Arial" w:hAnsi="Arial" w:cs="Arial"/>
          <w:sz w:val="24"/>
          <w:szCs w:val="24"/>
        </w:rPr>
      </w:pPr>
      <w:r w:rsidRPr="006643A3">
        <w:rPr>
          <w:rFonts w:ascii="Arial" w:hAnsi="Arial" w:cs="Arial"/>
          <w:sz w:val="24"/>
          <w:szCs w:val="24"/>
        </w:rPr>
        <w:t>Se</w:t>
      </w:r>
      <w:r w:rsidR="00F91E3A" w:rsidRPr="006643A3">
        <w:rPr>
          <w:rFonts w:ascii="Arial" w:hAnsi="Arial" w:cs="Arial"/>
          <w:sz w:val="24"/>
          <w:szCs w:val="24"/>
        </w:rPr>
        <w:t xml:space="preserve"> </w:t>
      </w:r>
      <w:r w:rsidRPr="006643A3">
        <w:rPr>
          <w:rFonts w:ascii="Arial" w:hAnsi="Arial" w:cs="Arial"/>
          <w:sz w:val="24"/>
          <w:szCs w:val="24"/>
        </w:rPr>
        <w:t>han</w:t>
      </w:r>
      <w:r w:rsidR="00F91E3A" w:rsidRPr="006643A3">
        <w:rPr>
          <w:rFonts w:ascii="Arial" w:hAnsi="Arial" w:cs="Arial"/>
          <w:sz w:val="24"/>
          <w:szCs w:val="24"/>
        </w:rPr>
        <w:t xml:space="preserve"> </w:t>
      </w:r>
      <w:r w:rsidRPr="006643A3">
        <w:rPr>
          <w:rFonts w:ascii="Arial" w:hAnsi="Arial" w:cs="Arial"/>
          <w:sz w:val="24"/>
          <w:szCs w:val="24"/>
        </w:rPr>
        <w:t>utilizado</w:t>
      </w:r>
      <w:r w:rsidR="00F91E3A" w:rsidRPr="006643A3">
        <w:rPr>
          <w:rFonts w:ascii="Arial" w:hAnsi="Arial" w:cs="Arial"/>
          <w:sz w:val="24"/>
          <w:szCs w:val="24"/>
        </w:rPr>
        <w:t xml:space="preserve"> </w:t>
      </w:r>
      <w:r w:rsidRPr="006643A3">
        <w:rPr>
          <w:rFonts w:ascii="Arial" w:hAnsi="Arial" w:cs="Arial"/>
          <w:sz w:val="24"/>
          <w:szCs w:val="24"/>
        </w:rPr>
        <w:t>aplicaciones</w:t>
      </w:r>
      <w:r w:rsidR="00F91E3A" w:rsidRPr="006643A3">
        <w:rPr>
          <w:rFonts w:ascii="Arial" w:hAnsi="Arial" w:cs="Arial"/>
          <w:sz w:val="24"/>
          <w:szCs w:val="24"/>
        </w:rPr>
        <w:t xml:space="preserve"> </w:t>
      </w:r>
      <w:r w:rsidRPr="006643A3">
        <w:rPr>
          <w:rFonts w:ascii="Arial" w:hAnsi="Arial" w:cs="Arial"/>
          <w:sz w:val="24"/>
          <w:szCs w:val="24"/>
        </w:rPr>
        <w:t>informáticas</w:t>
      </w:r>
      <w:r w:rsidR="00F91E3A" w:rsidRPr="006643A3">
        <w:rPr>
          <w:rFonts w:ascii="Arial" w:hAnsi="Arial" w:cs="Arial"/>
          <w:sz w:val="24"/>
          <w:szCs w:val="24"/>
        </w:rPr>
        <w:t xml:space="preserve"> </w:t>
      </w:r>
      <w:r w:rsidRPr="006643A3">
        <w:rPr>
          <w:rFonts w:ascii="Arial" w:hAnsi="Arial" w:cs="Arial"/>
          <w:sz w:val="24"/>
          <w:szCs w:val="24"/>
        </w:rPr>
        <w:t>específicas.</w:t>
      </w:r>
    </w:p>
    <w:p w:rsidR="00050797" w:rsidRPr="009D4822" w:rsidRDefault="00050797" w:rsidP="00050797">
      <w:pPr>
        <w:autoSpaceDE w:val="0"/>
        <w:autoSpaceDN w:val="0"/>
        <w:adjustRightInd w:val="0"/>
        <w:spacing w:after="0" w:line="240" w:lineRule="auto"/>
        <w:ind w:left="720"/>
        <w:jc w:val="both"/>
        <w:rPr>
          <w:rFonts w:ascii="Arial" w:hAnsi="Arial" w:cs="Arial"/>
          <w:sz w:val="24"/>
          <w:szCs w:val="24"/>
        </w:rPr>
      </w:pPr>
    </w:p>
    <w:p w:rsidR="009D4822" w:rsidRDefault="009D4822" w:rsidP="00050797">
      <w:pPr>
        <w:autoSpaceDE w:val="0"/>
        <w:autoSpaceDN w:val="0"/>
        <w:adjustRightInd w:val="0"/>
        <w:spacing w:after="0" w:line="240" w:lineRule="auto"/>
        <w:jc w:val="both"/>
        <w:rPr>
          <w:rFonts w:ascii="Arial" w:hAnsi="Arial" w:cs="Arial"/>
          <w:sz w:val="24"/>
          <w:szCs w:val="24"/>
        </w:rPr>
      </w:pPr>
      <w:r w:rsidRPr="009D4822">
        <w:rPr>
          <w:rFonts w:ascii="Arial" w:hAnsi="Arial" w:cs="Arial"/>
          <w:sz w:val="24"/>
          <w:szCs w:val="24"/>
        </w:rPr>
        <w:t>5. Determina los trámites de la gestión de cobros y pagos, anali</w:t>
      </w:r>
      <w:r w:rsidR="00050797">
        <w:rPr>
          <w:rFonts w:ascii="Arial" w:hAnsi="Arial" w:cs="Arial"/>
          <w:sz w:val="24"/>
          <w:szCs w:val="24"/>
        </w:rPr>
        <w:t xml:space="preserve">zando la documentación asociada y su </w:t>
      </w:r>
      <w:r w:rsidRPr="009D4822">
        <w:rPr>
          <w:rFonts w:ascii="Arial" w:hAnsi="Arial" w:cs="Arial"/>
          <w:sz w:val="24"/>
          <w:szCs w:val="24"/>
        </w:rPr>
        <w:t>flujo</w:t>
      </w:r>
      <w:r w:rsidR="00F91E3A">
        <w:rPr>
          <w:rFonts w:ascii="Arial" w:hAnsi="Arial" w:cs="Arial"/>
          <w:sz w:val="24"/>
          <w:szCs w:val="24"/>
        </w:rPr>
        <w:t xml:space="preserve"> </w:t>
      </w:r>
      <w:r w:rsidRPr="009D4822">
        <w:rPr>
          <w:rFonts w:ascii="Arial" w:hAnsi="Arial" w:cs="Arial"/>
          <w:sz w:val="24"/>
          <w:szCs w:val="24"/>
        </w:rPr>
        <w:t>dentro</w:t>
      </w:r>
      <w:r w:rsidR="00050797">
        <w:rPr>
          <w:rFonts w:ascii="Arial" w:hAnsi="Arial" w:cs="Arial"/>
          <w:sz w:val="24"/>
          <w:szCs w:val="24"/>
        </w:rPr>
        <w:t xml:space="preserve"> de</w:t>
      </w:r>
      <w:r w:rsidR="00F91E3A">
        <w:rPr>
          <w:rFonts w:ascii="Arial" w:hAnsi="Arial" w:cs="Arial"/>
          <w:sz w:val="24"/>
          <w:szCs w:val="24"/>
        </w:rPr>
        <w:t xml:space="preserve"> </w:t>
      </w:r>
      <w:r w:rsidRPr="009D4822">
        <w:rPr>
          <w:rFonts w:ascii="Arial" w:hAnsi="Arial" w:cs="Arial"/>
          <w:sz w:val="24"/>
          <w:szCs w:val="24"/>
        </w:rPr>
        <w:t>la</w:t>
      </w:r>
      <w:r w:rsidR="00F91E3A">
        <w:rPr>
          <w:rFonts w:ascii="Arial" w:hAnsi="Arial" w:cs="Arial"/>
          <w:sz w:val="24"/>
          <w:szCs w:val="24"/>
        </w:rPr>
        <w:t xml:space="preserve"> </w:t>
      </w:r>
      <w:r w:rsidRPr="009D4822">
        <w:rPr>
          <w:rFonts w:ascii="Arial" w:hAnsi="Arial" w:cs="Arial"/>
          <w:sz w:val="24"/>
          <w:szCs w:val="24"/>
        </w:rPr>
        <w:t>empresa.</w:t>
      </w:r>
    </w:p>
    <w:p w:rsidR="00050797" w:rsidRPr="009D4822" w:rsidRDefault="00050797" w:rsidP="00050797">
      <w:pPr>
        <w:autoSpaceDE w:val="0"/>
        <w:autoSpaceDN w:val="0"/>
        <w:adjustRightInd w:val="0"/>
        <w:spacing w:after="0" w:line="240" w:lineRule="auto"/>
        <w:jc w:val="both"/>
        <w:rPr>
          <w:rFonts w:ascii="Arial" w:hAnsi="Arial" w:cs="Arial"/>
          <w:sz w:val="24"/>
          <w:szCs w:val="24"/>
        </w:rPr>
      </w:pPr>
    </w:p>
    <w:p w:rsidR="009D4822" w:rsidRDefault="009D4822" w:rsidP="00050797">
      <w:pPr>
        <w:autoSpaceDE w:val="0"/>
        <w:autoSpaceDN w:val="0"/>
        <w:adjustRightInd w:val="0"/>
        <w:spacing w:after="0" w:line="240" w:lineRule="auto"/>
        <w:jc w:val="both"/>
        <w:rPr>
          <w:rFonts w:ascii="Arial" w:hAnsi="Arial" w:cs="Arial"/>
          <w:sz w:val="24"/>
          <w:szCs w:val="24"/>
        </w:rPr>
      </w:pPr>
      <w:r w:rsidRPr="009D4822">
        <w:rPr>
          <w:rFonts w:ascii="Arial" w:hAnsi="Arial" w:cs="Arial"/>
          <w:sz w:val="24"/>
          <w:szCs w:val="24"/>
        </w:rPr>
        <w:t>Criterios de evaluación:</w:t>
      </w:r>
    </w:p>
    <w:p w:rsidR="00050797" w:rsidRPr="009D4822" w:rsidRDefault="00050797" w:rsidP="00050797">
      <w:pPr>
        <w:autoSpaceDE w:val="0"/>
        <w:autoSpaceDN w:val="0"/>
        <w:adjustRightInd w:val="0"/>
        <w:spacing w:after="0" w:line="240" w:lineRule="auto"/>
        <w:jc w:val="both"/>
        <w:rPr>
          <w:rFonts w:ascii="Arial" w:hAnsi="Arial" w:cs="Arial"/>
          <w:sz w:val="24"/>
          <w:szCs w:val="24"/>
        </w:rPr>
      </w:pPr>
    </w:p>
    <w:p w:rsidR="00050797" w:rsidRPr="00DD05BB" w:rsidRDefault="009D4822" w:rsidP="000A0E74">
      <w:pPr>
        <w:pStyle w:val="Prrafodelista"/>
        <w:numPr>
          <w:ilvl w:val="0"/>
          <w:numId w:val="17"/>
        </w:numPr>
        <w:autoSpaceDE w:val="0"/>
        <w:autoSpaceDN w:val="0"/>
        <w:adjustRightInd w:val="0"/>
        <w:spacing w:after="0" w:line="240" w:lineRule="auto"/>
        <w:jc w:val="both"/>
        <w:rPr>
          <w:rFonts w:ascii="Arial" w:hAnsi="Arial" w:cs="Arial"/>
          <w:sz w:val="24"/>
          <w:szCs w:val="24"/>
        </w:rPr>
      </w:pPr>
      <w:r w:rsidRPr="00DD05BB">
        <w:rPr>
          <w:rFonts w:ascii="Arial" w:hAnsi="Arial" w:cs="Arial"/>
          <w:sz w:val="24"/>
          <w:szCs w:val="24"/>
        </w:rPr>
        <w:t>Se</w:t>
      </w:r>
      <w:r w:rsidR="005D1E53" w:rsidRPr="00DD05BB">
        <w:rPr>
          <w:rFonts w:ascii="Arial" w:hAnsi="Arial" w:cs="Arial"/>
          <w:sz w:val="24"/>
          <w:szCs w:val="24"/>
        </w:rPr>
        <w:t xml:space="preserve"> </w:t>
      </w:r>
      <w:r w:rsidRPr="00DD05BB">
        <w:rPr>
          <w:rFonts w:ascii="Arial" w:hAnsi="Arial" w:cs="Arial"/>
          <w:sz w:val="24"/>
          <w:szCs w:val="24"/>
        </w:rPr>
        <w:t>han</w:t>
      </w:r>
      <w:r w:rsidR="00292FF2">
        <w:rPr>
          <w:rFonts w:ascii="Arial" w:hAnsi="Arial" w:cs="Arial"/>
          <w:sz w:val="24"/>
          <w:szCs w:val="24"/>
        </w:rPr>
        <w:t xml:space="preserve"> </w:t>
      </w:r>
      <w:r w:rsidR="00537AEA" w:rsidRPr="00DD05BB">
        <w:rPr>
          <w:rFonts w:ascii="Arial" w:hAnsi="Arial" w:cs="Arial"/>
          <w:sz w:val="24"/>
          <w:szCs w:val="24"/>
        </w:rPr>
        <w:t>d</w:t>
      </w:r>
      <w:r w:rsidRPr="00DD05BB">
        <w:rPr>
          <w:rFonts w:ascii="Arial" w:hAnsi="Arial" w:cs="Arial"/>
          <w:sz w:val="24"/>
          <w:szCs w:val="24"/>
        </w:rPr>
        <w:t>iferenciado</w:t>
      </w:r>
      <w:r w:rsidR="00537AEA" w:rsidRPr="00DD05BB">
        <w:rPr>
          <w:rFonts w:ascii="Arial" w:hAnsi="Arial" w:cs="Arial"/>
          <w:sz w:val="24"/>
          <w:szCs w:val="24"/>
        </w:rPr>
        <w:t xml:space="preserve"> l</w:t>
      </w:r>
      <w:r w:rsidRPr="00DD05BB">
        <w:rPr>
          <w:rFonts w:ascii="Arial" w:hAnsi="Arial" w:cs="Arial"/>
          <w:sz w:val="24"/>
          <w:szCs w:val="24"/>
        </w:rPr>
        <w:t>os</w:t>
      </w:r>
      <w:r w:rsidR="00537AEA" w:rsidRPr="00DD05BB">
        <w:rPr>
          <w:rFonts w:ascii="Arial" w:hAnsi="Arial" w:cs="Arial"/>
          <w:sz w:val="24"/>
          <w:szCs w:val="24"/>
        </w:rPr>
        <w:t xml:space="preserve"> </w:t>
      </w:r>
      <w:r w:rsidRPr="00DD05BB">
        <w:rPr>
          <w:rFonts w:ascii="Arial" w:hAnsi="Arial" w:cs="Arial"/>
          <w:sz w:val="24"/>
          <w:szCs w:val="24"/>
        </w:rPr>
        <w:t>flujos</w:t>
      </w:r>
      <w:r w:rsidR="00537AEA" w:rsidRPr="00DD05BB">
        <w:rPr>
          <w:rFonts w:ascii="Arial" w:hAnsi="Arial" w:cs="Arial"/>
          <w:sz w:val="24"/>
          <w:szCs w:val="24"/>
        </w:rPr>
        <w:t xml:space="preserve"> </w:t>
      </w:r>
      <w:r w:rsidRPr="00DD05BB">
        <w:rPr>
          <w:rFonts w:ascii="Arial" w:hAnsi="Arial" w:cs="Arial"/>
          <w:sz w:val="24"/>
          <w:szCs w:val="24"/>
        </w:rPr>
        <w:t>de</w:t>
      </w:r>
      <w:r w:rsidR="00537AEA" w:rsidRPr="00DD05BB">
        <w:rPr>
          <w:rFonts w:ascii="Arial" w:hAnsi="Arial" w:cs="Arial"/>
          <w:sz w:val="24"/>
          <w:szCs w:val="24"/>
        </w:rPr>
        <w:t xml:space="preserve"> </w:t>
      </w:r>
      <w:r w:rsidRPr="00DD05BB">
        <w:rPr>
          <w:rFonts w:ascii="Arial" w:hAnsi="Arial" w:cs="Arial"/>
          <w:sz w:val="24"/>
          <w:szCs w:val="24"/>
        </w:rPr>
        <w:t>entrada</w:t>
      </w:r>
      <w:r w:rsidR="00537AEA" w:rsidRPr="00DD05BB">
        <w:rPr>
          <w:rFonts w:ascii="Arial" w:hAnsi="Arial" w:cs="Arial"/>
          <w:sz w:val="24"/>
          <w:szCs w:val="24"/>
        </w:rPr>
        <w:t xml:space="preserve"> </w:t>
      </w:r>
      <w:r w:rsidRPr="00DD05BB">
        <w:rPr>
          <w:rFonts w:ascii="Arial" w:hAnsi="Arial" w:cs="Arial"/>
          <w:sz w:val="24"/>
          <w:szCs w:val="24"/>
        </w:rPr>
        <w:t>y</w:t>
      </w:r>
      <w:r w:rsidR="00537AEA" w:rsidRPr="00DD05BB">
        <w:rPr>
          <w:rFonts w:ascii="Arial" w:hAnsi="Arial" w:cs="Arial"/>
          <w:sz w:val="24"/>
          <w:szCs w:val="24"/>
        </w:rPr>
        <w:t xml:space="preserve"> </w:t>
      </w:r>
      <w:r w:rsidRPr="00DD05BB">
        <w:rPr>
          <w:rFonts w:ascii="Arial" w:hAnsi="Arial" w:cs="Arial"/>
          <w:sz w:val="24"/>
          <w:szCs w:val="24"/>
        </w:rPr>
        <w:t>salida</w:t>
      </w:r>
      <w:r w:rsidR="00537AEA" w:rsidRPr="00DD05BB">
        <w:rPr>
          <w:rFonts w:ascii="Arial" w:hAnsi="Arial" w:cs="Arial"/>
          <w:sz w:val="24"/>
          <w:szCs w:val="24"/>
        </w:rPr>
        <w:t xml:space="preserve"> </w:t>
      </w:r>
      <w:r w:rsidRPr="00DD05BB">
        <w:rPr>
          <w:rFonts w:ascii="Arial" w:hAnsi="Arial" w:cs="Arial"/>
          <w:sz w:val="24"/>
          <w:szCs w:val="24"/>
        </w:rPr>
        <w:t>de</w:t>
      </w:r>
      <w:r w:rsidR="00537AEA" w:rsidRPr="00DD05BB">
        <w:rPr>
          <w:rFonts w:ascii="Arial" w:hAnsi="Arial" w:cs="Arial"/>
          <w:sz w:val="24"/>
          <w:szCs w:val="24"/>
        </w:rPr>
        <w:t xml:space="preserve"> </w:t>
      </w:r>
      <w:r w:rsidRPr="00DD05BB">
        <w:rPr>
          <w:rFonts w:ascii="Arial" w:hAnsi="Arial" w:cs="Arial"/>
          <w:sz w:val="24"/>
          <w:szCs w:val="24"/>
        </w:rPr>
        <w:t>tesorería,</w:t>
      </w:r>
      <w:r w:rsidR="00537AEA" w:rsidRPr="00DD05BB">
        <w:rPr>
          <w:rFonts w:ascii="Arial" w:hAnsi="Arial" w:cs="Arial"/>
          <w:sz w:val="24"/>
          <w:szCs w:val="24"/>
        </w:rPr>
        <w:t xml:space="preserve"> </w:t>
      </w:r>
      <w:r w:rsidRPr="00DD05BB">
        <w:rPr>
          <w:rFonts w:ascii="Arial" w:hAnsi="Arial" w:cs="Arial"/>
          <w:sz w:val="24"/>
          <w:szCs w:val="24"/>
        </w:rPr>
        <w:t>valorando</w:t>
      </w:r>
      <w:r w:rsidR="00292FF2">
        <w:rPr>
          <w:rFonts w:ascii="Arial" w:hAnsi="Arial" w:cs="Arial"/>
          <w:sz w:val="24"/>
          <w:szCs w:val="24"/>
        </w:rPr>
        <w:t xml:space="preserve"> </w:t>
      </w:r>
      <w:r w:rsidRPr="00DD05BB">
        <w:rPr>
          <w:rFonts w:ascii="Arial" w:hAnsi="Arial" w:cs="Arial"/>
          <w:sz w:val="24"/>
          <w:szCs w:val="24"/>
        </w:rPr>
        <w:t>los</w:t>
      </w:r>
      <w:r w:rsidR="00537AEA" w:rsidRPr="00DD05BB">
        <w:rPr>
          <w:rFonts w:ascii="Arial" w:hAnsi="Arial" w:cs="Arial"/>
          <w:sz w:val="24"/>
          <w:szCs w:val="24"/>
        </w:rPr>
        <w:t xml:space="preserve"> </w:t>
      </w:r>
      <w:r w:rsidRPr="00DD05BB">
        <w:rPr>
          <w:rFonts w:ascii="Arial" w:hAnsi="Arial" w:cs="Arial"/>
          <w:sz w:val="24"/>
          <w:szCs w:val="24"/>
        </w:rPr>
        <w:t xml:space="preserve">procedimientos de autorización de los pagos y gestión de los cobros. </w:t>
      </w:r>
    </w:p>
    <w:p w:rsidR="00050797" w:rsidRPr="00DD05BB" w:rsidRDefault="009D4822" w:rsidP="000A0E74">
      <w:pPr>
        <w:pStyle w:val="Prrafodelista"/>
        <w:numPr>
          <w:ilvl w:val="0"/>
          <w:numId w:val="17"/>
        </w:numPr>
        <w:autoSpaceDE w:val="0"/>
        <w:autoSpaceDN w:val="0"/>
        <w:adjustRightInd w:val="0"/>
        <w:spacing w:after="0" w:line="240" w:lineRule="auto"/>
        <w:jc w:val="both"/>
        <w:rPr>
          <w:rFonts w:ascii="Arial" w:hAnsi="Arial" w:cs="Arial"/>
          <w:sz w:val="24"/>
          <w:szCs w:val="24"/>
        </w:rPr>
      </w:pPr>
      <w:r w:rsidRPr="00DD05BB">
        <w:rPr>
          <w:rFonts w:ascii="Arial" w:hAnsi="Arial" w:cs="Arial"/>
          <w:sz w:val="24"/>
          <w:szCs w:val="24"/>
        </w:rPr>
        <w:t>Se</w:t>
      </w:r>
      <w:r w:rsidR="00537AEA" w:rsidRPr="00DD05BB">
        <w:rPr>
          <w:rFonts w:ascii="Arial" w:hAnsi="Arial" w:cs="Arial"/>
          <w:sz w:val="24"/>
          <w:szCs w:val="24"/>
        </w:rPr>
        <w:t xml:space="preserve"> </w:t>
      </w:r>
      <w:r w:rsidRPr="00DD05BB">
        <w:rPr>
          <w:rFonts w:ascii="Arial" w:hAnsi="Arial" w:cs="Arial"/>
          <w:sz w:val="24"/>
          <w:szCs w:val="24"/>
        </w:rPr>
        <w:t>han</w:t>
      </w:r>
      <w:r w:rsidR="00537AEA" w:rsidRPr="00DD05BB">
        <w:rPr>
          <w:rFonts w:ascii="Arial" w:hAnsi="Arial" w:cs="Arial"/>
          <w:sz w:val="24"/>
          <w:szCs w:val="24"/>
        </w:rPr>
        <w:t xml:space="preserve"> </w:t>
      </w:r>
      <w:r w:rsidRPr="00DD05BB">
        <w:rPr>
          <w:rFonts w:ascii="Arial" w:hAnsi="Arial" w:cs="Arial"/>
          <w:sz w:val="24"/>
          <w:szCs w:val="24"/>
        </w:rPr>
        <w:t>identificado</w:t>
      </w:r>
      <w:r w:rsidR="00537AEA" w:rsidRPr="00DD05BB">
        <w:rPr>
          <w:rFonts w:ascii="Arial" w:hAnsi="Arial" w:cs="Arial"/>
          <w:sz w:val="24"/>
          <w:szCs w:val="24"/>
        </w:rPr>
        <w:t xml:space="preserve"> </w:t>
      </w:r>
      <w:r w:rsidRPr="00DD05BB">
        <w:rPr>
          <w:rFonts w:ascii="Arial" w:hAnsi="Arial" w:cs="Arial"/>
          <w:sz w:val="24"/>
          <w:szCs w:val="24"/>
        </w:rPr>
        <w:t>los</w:t>
      </w:r>
      <w:r w:rsidR="00537AEA" w:rsidRPr="00DD05BB">
        <w:rPr>
          <w:rFonts w:ascii="Arial" w:hAnsi="Arial" w:cs="Arial"/>
          <w:sz w:val="24"/>
          <w:szCs w:val="24"/>
        </w:rPr>
        <w:t xml:space="preserve"> </w:t>
      </w:r>
      <w:r w:rsidRPr="00DD05BB">
        <w:rPr>
          <w:rFonts w:ascii="Arial" w:hAnsi="Arial" w:cs="Arial"/>
          <w:sz w:val="24"/>
          <w:szCs w:val="24"/>
        </w:rPr>
        <w:t>medios</w:t>
      </w:r>
      <w:r w:rsidR="00537AEA" w:rsidRPr="00DD05BB">
        <w:rPr>
          <w:rFonts w:ascii="Arial" w:hAnsi="Arial" w:cs="Arial"/>
          <w:sz w:val="24"/>
          <w:szCs w:val="24"/>
        </w:rPr>
        <w:t xml:space="preserve"> </w:t>
      </w:r>
      <w:r w:rsidRPr="00DD05BB">
        <w:rPr>
          <w:rFonts w:ascii="Arial" w:hAnsi="Arial" w:cs="Arial"/>
          <w:sz w:val="24"/>
          <w:szCs w:val="24"/>
        </w:rPr>
        <w:t>de</w:t>
      </w:r>
      <w:r w:rsidR="00537AEA" w:rsidRPr="00DD05BB">
        <w:rPr>
          <w:rFonts w:ascii="Arial" w:hAnsi="Arial" w:cs="Arial"/>
          <w:sz w:val="24"/>
          <w:szCs w:val="24"/>
        </w:rPr>
        <w:t xml:space="preserve"> </w:t>
      </w:r>
      <w:r w:rsidRPr="00DD05BB">
        <w:rPr>
          <w:rFonts w:ascii="Arial" w:hAnsi="Arial" w:cs="Arial"/>
          <w:sz w:val="24"/>
          <w:szCs w:val="24"/>
        </w:rPr>
        <w:t>pago</w:t>
      </w:r>
      <w:r w:rsidR="00537AEA" w:rsidRPr="00DD05BB">
        <w:rPr>
          <w:rFonts w:ascii="Arial" w:hAnsi="Arial" w:cs="Arial"/>
          <w:sz w:val="24"/>
          <w:szCs w:val="24"/>
        </w:rPr>
        <w:t xml:space="preserve"> </w:t>
      </w:r>
      <w:r w:rsidRPr="00DD05BB">
        <w:rPr>
          <w:rFonts w:ascii="Arial" w:hAnsi="Arial" w:cs="Arial"/>
          <w:sz w:val="24"/>
          <w:szCs w:val="24"/>
        </w:rPr>
        <w:t>y</w:t>
      </w:r>
      <w:r w:rsidR="00537AEA" w:rsidRPr="00DD05BB">
        <w:rPr>
          <w:rFonts w:ascii="Arial" w:hAnsi="Arial" w:cs="Arial"/>
          <w:sz w:val="24"/>
          <w:szCs w:val="24"/>
        </w:rPr>
        <w:t xml:space="preserve"> </w:t>
      </w:r>
      <w:r w:rsidRPr="00DD05BB">
        <w:rPr>
          <w:rFonts w:ascii="Arial" w:hAnsi="Arial" w:cs="Arial"/>
          <w:sz w:val="24"/>
          <w:szCs w:val="24"/>
        </w:rPr>
        <w:t>cobro</w:t>
      </w:r>
      <w:r w:rsidR="00537AEA" w:rsidRPr="00DD05BB">
        <w:rPr>
          <w:rFonts w:ascii="Arial" w:hAnsi="Arial" w:cs="Arial"/>
          <w:sz w:val="24"/>
          <w:szCs w:val="24"/>
        </w:rPr>
        <w:t xml:space="preserve"> </w:t>
      </w:r>
      <w:r w:rsidRPr="00DD05BB">
        <w:rPr>
          <w:rFonts w:ascii="Arial" w:hAnsi="Arial" w:cs="Arial"/>
          <w:sz w:val="24"/>
          <w:szCs w:val="24"/>
        </w:rPr>
        <w:t>habituales</w:t>
      </w:r>
      <w:r w:rsidR="00537AEA" w:rsidRPr="00DD05BB">
        <w:rPr>
          <w:rFonts w:ascii="Arial" w:hAnsi="Arial" w:cs="Arial"/>
          <w:sz w:val="24"/>
          <w:szCs w:val="24"/>
        </w:rPr>
        <w:t xml:space="preserve"> </w:t>
      </w:r>
      <w:r w:rsidRPr="00DD05BB">
        <w:rPr>
          <w:rFonts w:ascii="Arial" w:hAnsi="Arial" w:cs="Arial"/>
          <w:sz w:val="24"/>
          <w:szCs w:val="24"/>
        </w:rPr>
        <w:t>en</w:t>
      </w:r>
      <w:r w:rsidR="00537AEA" w:rsidRPr="00DD05BB">
        <w:rPr>
          <w:rFonts w:ascii="Arial" w:hAnsi="Arial" w:cs="Arial"/>
          <w:sz w:val="24"/>
          <w:szCs w:val="24"/>
        </w:rPr>
        <w:t xml:space="preserve"> </w:t>
      </w:r>
      <w:r w:rsidRPr="00DD05BB">
        <w:rPr>
          <w:rFonts w:ascii="Arial" w:hAnsi="Arial" w:cs="Arial"/>
          <w:sz w:val="24"/>
          <w:szCs w:val="24"/>
        </w:rPr>
        <w:t>la</w:t>
      </w:r>
      <w:r w:rsidR="00537AEA" w:rsidRPr="00DD05BB">
        <w:rPr>
          <w:rFonts w:ascii="Arial" w:hAnsi="Arial" w:cs="Arial"/>
          <w:sz w:val="24"/>
          <w:szCs w:val="24"/>
        </w:rPr>
        <w:t xml:space="preserve"> </w:t>
      </w:r>
      <w:r w:rsidRPr="00DD05BB">
        <w:rPr>
          <w:rFonts w:ascii="Arial" w:hAnsi="Arial" w:cs="Arial"/>
          <w:sz w:val="24"/>
          <w:szCs w:val="24"/>
        </w:rPr>
        <w:t>empresa,</w:t>
      </w:r>
      <w:r w:rsidR="00537AEA" w:rsidRPr="00DD05BB">
        <w:rPr>
          <w:rFonts w:ascii="Arial" w:hAnsi="Arial" w:cs="Arial"/>
          <w:sz w:val="24"/>
          <w:szCs w:val="24"/>
        </w:rPr>
        <w:t xml:space="preserve"> </w:t>
      </w:r>
      <w:r w:rsidRPr="00DD05BB">
        <w:rPr>
          <w:rFonts w:ascii="Arial" w:hAnsi="Arial" w:cs="Arial"/>
          <w:sz w:val="24"/>
          <w:szCs w:val="24"/>
        </w:rPr>
        <w:t>así</w:t>
      </w:r>
      <w:r w:rsidR="00537AEA" w:rsidRPr="00DD05BB">
        <w:rPr>
          <w:rFonts w:ascii="Arial" w:hAnsi="Arial" w:cs="Arial"/>
          <w:sz w:val="24"/>
          <w:szCs w:val="24"/>
        </w:rPr>
        <w:t xml:space="preserve"> </w:t>
      </w:r>
      <w:r w:rsidRPr="00DD05BB">
        <w:rPr>
          <w:rFonts w:ascii="Arial" w:hAnsi="Arial" w:cs="Arial"/>
          <w:sz w:val="24"/>
          <w:szCs w:val="24"/>
        </w:rPr>
        <w:t>como</w:t>
      </w:r>
      <w:r w:rsidR="00537AEA" w:rsidRPr="00DD05BB">
        <w:rPr>
          <w:rFonts w:ascii="Arial" w:hAnsi="Arial" w:cs="Arial"/>
          <w:sz w:val="24"/>
          <w:szCs w:val="24"/>
        </w:rPr>
        <w:t xml:space="preserve"> </w:t>
      </w:r>
      <w:r w:rsidRPr="00DD05BB">
        <w:rPr>
          <w:rFonts w:ascii="Arial" w:hAnsi="Arial" w:cs="Arial"/>
          <w:sz w:val="24"/>
          <w:szCs w:val="24"/>
        </w:rPr>
        <w:t>sus</w:t>
      </w:r>
      <w:r w:rsidR="00537AEA" w:rsidRPr="00DD05BB">
        <w:rPr>
          <w:rFonts w:ascii="Arial" w:hAnsi="Arial" w:cs="Arial"/>
          <w:sz w:val="24"/>
          <w:szCs w:val="24"/>
        </w:rPr>
        <w:t xml:space="preserve"> </w:t>
      </w:r>
      <w:r w:rsidRPr="00DD05BB">
        <w:rPr>
          <w:rFonts w:ascii="Arial" w:hAnsi="Arial" w:cs="Arial"/>
          <w:sz w:val="24"/>
          <w:szCs w:val="24"/>
        </w:rPr>
        <w:t>documentos</w:t>
      </w:r>
      <w:r w:rsidR="00537AEA" w:rsidRPr="00DD05BB">
        <w:rPr>
          <w:rFonts w:ascii="Arial" w:hAnsi="Arial" w:cs="Arial"/>
          <w:sz w:val="24"/>
          <w:szCs w:val="24"/>
        </w:rPr>
        <w:t xml:space="preserve"> </w:t>
      </w:r>
      <w:r w:rsidRPr="00DD05BB">
        <w:rPr>
          <w:rFonts w:ascii="Arial" w:hAnsi="Arial" w:cs="Arial"/>
          <w:sz w:val="24"/>
          <w:szCs w:val="24"/>
        </w:rPr>
        <w:t>justificativos,</w:t>
      </w:r>
      <w:r w:rsidR="00537AEA" w:rsidRPr="00DD05BB">
        <w:rPr>
          <w:rFonts w:ascii="Arial" w:hAnsi="Arial" w:cs="Arial"/>
          <w:sz w:val="24"/>
          <w:szCs w:val="24"/>
        </w:rPr>
        <w:t xml:space="preserve"> </w:t>
      </w:r>
      <w:r w:rsidRPr="00DD05BB">
        <w:rPr>
          <w:rFonts w:ascii="Arial" w:hAnsi="Arial" w:cs="Arial"/>
          <w:sz w:val="24"/>
          <w:szCs w:val="24"/>
        </w:rPr>
        <w:t>diferenciando</w:t>
      </w:r>
      <w:r w:rsidR="00537AEA" w:rsidRPr="00DD05BB">
        <w:rPr>
          <w:rFonts w:ascii="Arial" w:hAnsi="Arial" w:cs="Arial"/>
          <w:sz w:val="24"/>
          <w:szCs w:val="24"/>
        </w:rPr>
        <w:t xml:space="preserve"> </w:t>
      </w:r>
      <w:r w:rsidRPr="00DD05BB">
        <w:rPr>
          <w:rFonts w:ascii="Arial" w:hAnsi="Arial" w:cs="Arial"/>
          <w:sz w:val="24"/>
          <w:szCs w:val="24"/>
        </w:rPr>
        <w:t>pago</w:t>
      </w:r>
      <w:r w:rsidR="00537AEA" w:rsidRPr="00DD05BB">
        <w:rPr>
          <w:rFonts w:ascii="Arial" w:hAnsi="Arial" w:cs="Arial"/>
          <w:sz w:val="24"/>
          <w:szCs w:val="24"/>
        </w:rPr>
        <w:t xml:space="preserve"> </w:t>
      </w:r>
      <w:r w:rsidRPr="00DD05BB">
        <w:rPr>
          <w:rFonts w:ascii="Arial" w:hAnsi="Arial" w:cs="Arial"/>
          <w:sz w:val="24"/>
          <w:szCs w:val="24"/>
        </w:rPr>
        <w:t>al</w:t>
      </w:r>
      <w:r w:rsidR="00537AEA" w:rsidRPr="00DD05BB">
        <w:rPr>
          <w:rFonts w:ascii="Arial" w:hAnsi="Arial" w:cs="Arial"/>
          <w:sz w:val="24"/>
          <w:szCs w:val="24"/>
        </w:rPr>
        <w:t xml:space="preserve"> </w:t>
      </w:r>
      <w:r w:rsidRPr="00DD05BB">
        <w:rPr>
          <w:rFonts w:ascii="Arial" w:hAnsi="Arial" w:cs="Arial"/>
          <w:sz w:val="24"/>
          <w:szCs w:val="24"/>
        </w:rPr>
        <w:t>contado</w:t>
      </w:r>
      <w:r w:rsidR="00537AEA" w:rsidRPr="00DD05BB">
        <w:rPr>
          <w:rFonts w:ascii="Arial" w:hAnsi="Arial" w:cs="Arial"/>
          <w:sz w:val="24"/>
          <w:szCs w:val="24"/>
        </w:rPr>
        <w:t xml:space="preserve"> </w:t>
      </w:r>
      <w:r w:rsidRPr="00DD05BB">
        <w:rPr>
          <w:rFonts w:ascii="Arial" w:hAnsi="Arial" w:cs="Arial"/>
          <w:sz w:val="24"/>
          <w:szCs w:val="24"/>
        </w:rPr>
        <w:t>y</w:t>
      </w:r>
      <w:r w:rsidR="00537AEA" w:rsidRPr="00DD05BB">
        <w:rPr>
          <w:rFonts w:ascii="Arial" w:hAnsi="Arial" w:cs="Arial"/>
          <w:sz w:val="24"/>
          <w:szCs w:val="24"/>
        </w:rPr>
        <w:t xml:space="preserve"> </w:t>
      </w:r>
      <w:r w:rsidRPr="00DD05BB">
        <w:rPr>
          <w:rFonts w:ascii="Arial" w:hAnsi="Arial" w:cs="Arial"/>
          <w:sz w:val="24"/>
          <w:szCs w:val="24"/>
        </w:rPr>
        <w:t>pago</w:t>
      </w:r>
      <w:r w:rsidR="00537AEA" w:rsidRPr="00DD05BB">
        <w:rPr>
          <w:rFonts w:ascii="Arial" w:hAnsi="Arial" w:cs="Arial"/>
          <w:sz w:val="24"/>
          <w:szCs w:val="24"/>
        </w:rPr>
        <w:t xml:space="preserve"> </w:t>
      </w:r>
      <w:r w:rsidRPr="00DD05BB">
        <w:rPr>
          <w:rFonts w:ascii="Arial" w:hAnsi="Arial" w:cs="Arial"/>
          <w:sz w:val="24"/>
          <w:szCs w:val="24"/>
        </w:rPr>
        <w:t xml:space="preserve">aplazado. </w:t>
      </w:r>
    </w:p>
    <w:p w:rsidR="00050797" w:rsidRPr="00DD05BB" w:rsidRDefault="00537AEA" w:rsidP="000A0E74">
      <w:pPr>
        <w:pStyle w:val="Prrafodelista"/>
        <w:numPr>
          <w:ilvl w:val="0"/>
          <w:numId w:val="17"/>
        </w:numPr>
        <w:autoSpaceDE w:val="0"/>
        <w:autoSpaceDN w:val="0"/>
        <w:adjustRightInd w:val="0"/>
        <w:spacing w:after="0" w:line="240" w:lineRule="auto"/>
        <w:jc w:val="both"/>
        <w:rPr>
          <w:rFonts w:ascii="Arial" w:hAnsi="Arial" w:cs="Arial"/>
          <w:sz w:val="24"/>
          <w:szCs w:val="24"/>
        </w:rPr>
      </w:pPr>
      <w:r w:rsidRPr="00DD05BB">
        <w:rPr>
          <w:rFonts w:ascii="Arial" w:hAnsi="Arial" w:cs="Arial"/>
          <w:sz w:val="24"/>
          <w:szCs w:val="24"/>
        </w:rPr>
        <w:t>S</w:t>
      </w:r>
      <w:r w:rsidR="009D4822" w:rsidRPr="00DD05BB">
        <w:rPr>
          <w:rFonts w:ascii="Arial" w:hAnsi="Arial" w:cs="Arial"/>
          <w:sz w:val="24"/>
          <w:szCs w:val="24"/>
        </w:rPr>
        <w:t>e</w:t>
      </w:r>
      <w:r w:rsidRPr="00DD05BB">
        <w:rPr>
          <w:rFonts w:ascii="Arial" w:hAnsi="Arial" w:cs="Arial"/>
          <w:sz w:val="24"/>
          <w:szCs w:val="24"/>
        </w:rPr>
        <w:t xml:space="preserve"> </w:t>
      </w:r>
      <w:r w:rsidR="009D4822" w:rsidRPr="00DD05BB">
        <w:rPr>
          <w:rFonts w:ascii="Arial" w:hAnsi="Arial" w:cs="Arial"/>
          <w:sz w:val="24"/>
          <w:szCs w:val="24"/>
        </w:rPr>
        <w:t>han</w:t>
      </w:r>
      <w:r w:rsidRPr="00DD05BB">
        <w:rPr>
          <w:rFonts w:ascii="Arial" w:hAnsi="Arial" w:cs="Arial"/>
          <w:sz w:val="24"/>
          <w:szCs w:val="24"/>
        </w:rPr>
        <w:t xml:space="preserve"> </w:t>
      </w:r>
      <w:r w:rsidR="009D4822" w:rsidRPr="00DD05BB">
        <w:rPr>
          <w:rFonts w:ascii="Arial" w:hAnsi="Arial" w:cs="Arial"/>
          <w:sz w:val="24"/>
          <w:szCs w:val="24"/>
        </w:rPr>
        <w:t>comparado</w:t>
      </w:r>
      <w:r w:rsidRPr="00DD05BB">
        <w:rPr>
          <w:rFonts w:ascii="Arial" w:hAnsi="Arial" w:cs="Arial"/>
          <w:sz w:val="24"/>
          <w:szCs w:val="24"/>
        </w:rPr>
        <w:t xml:space="preserve"> </w:t>
      </w:r>
      <w:r w:rsidR="009D4822" w:rsidRPr="00DD05BB">
        <w:rPr>
          <w:rFonts w:ascii="Arial" w:hAnsi="Arial" w:cs="Arial"/>
          <w:sz w:val="24"/>
          <w:szCs w:val="24"/>
        </w:rPr>
        <w:t>las</w:t>
      </w:r>
      <w:r w:rsidRPr="00DD05BB">
        <w:rPr>
          <w:rFonts w:ascii="Arial" w:hAnsi="Arial" w:cs="Arial"/>
          <w:sz w:val="24"/>
          <w:szCs w:val="24"/>
        </w:rPr>
        <w:t xml:space="preserve"> </w:t>
      </w:r>
      <w:r w:rsidR="009D4822" w:rsidRPr="00DD05BB">
        <w:rPr>
          <w:rFonts w:ascii="Arial" w:hAnsi="Arial" w:cs="Arial"/>
          <w:sz w:val="24"/>
          <w:szCs w:val="24"/>
        </w:rPr>
        <w:t>formas</w:t>
      </w:r>
      <w:r w:rsidRPr="00DD05BB">
        <w:rPr>
          <w:rFonts w:ascii="Arial" w:hAnsi="Arial" w:cs="Arial"/>
          <w:sz w:val="24"/>
          <w:szCs w:val="24"/>
        </w:rPr>
        <w:t xml:space="preserve"> </w:t>
      </w:r>
      <w:r w:rsidR="009D4822" w:rsidRPr="00DD05BB">
        <w:rPr>
          <w:rFonts w:ascii="Arial" w:hAnsi="Arial" w:cs="Arial"/>
          <w:sz w:val="24"/>
          <w:szCs w:val="24"/>
        </w:rPr>
        <w:t>de</w:t>
      </w:r>
      <w:r w:rsidRPr="00DD05BB">
        <w:rPr>
          <w:rFonts w:ascii="Arial" w:hAnsi="Arial" w:cs="Arial"/>
          <w:sz w:val="24"/>
          <w:szCs w:val="24"/>
        </w:rPr>
        <w:t xml:space="preserve"> </w:t>
      </w:r>
      <w:r w:rsidR="009D4822" w:rsidRPr="00DD05BB">
        <w:rPr>
          <w:rFonts w:ascii="Arial" w:hAnsi="Arial" w:cs="Arial"/>
          <w:sz w:val="24"/>
          <w:szCs w:val="24"/>
        </w:rPr>
        <w:t>financiación</w:t>
      </w:r>
      <w:r w:rsidRPr="00DD05BB">
        <w:rPr>
          <w:rFonts w:ascii="Arial" w:hAnsi="Arial" w:cs="Arial"/>
          <w:sz w:val="24"/>
          <w:szCs w:val="24"/>
        </w:rPr>
        <w:t xml:space="preserve"> </w:t>
      </w:r>
      <w:r w:rsidR="009D4822" w:rsidRPr="00DD05BB">
        <w:rPr>
          <w:rFonts w:ascii="Arial" w:hAnsi="Arial" w:cs="Arial"/>
          <w:sz w:val="24"/>
          <w:szCs w:val="24"/>
        </w:rPr>
        <w:t>comercial</w:t>
      </w:r>
      <w:r w:rsidRPr="00DD05BB">
        <w:rPr>
          <w:rFonts w:ascii="Arial" w:hAnsi="Arial" w:cs="Arial"/>
          <w:sz w:val="24"/>
          <w:szCs w:val="24"/>
        </w:rPr>
        <w:t xml:space="preserve"> </w:t>
      </w:r>
      <w:r w:rsidR="009D4822" w:rsidRPr="00DD05BB">
        <w:rPr>
          <w:rFonts w:ascii="Arial" w:hAnsi="Arial" w:cs="Arial"/>
          <w:sz w:val="24"/>
          <w:szCs w:val="24"/>
        </w:rPr>
        <w:t>más</w:t>
      </w:r>
      <w:r w:rsidRPr="00DD05BB">
        <w:rPr>
          <w:rFonts w:ascii="Arial" w:hAnsi="Arial" w:cs="Arial"/>
          <w:sz w:val="24"/>
          <w:szCs w:val="24"/>
        </w:rPr>
        <w:t xml:space="preserve"> </w:t>
      </w:r>
      <w:r w:rsidR="009D4822" w:rsidRPr="00DD05BB">
        <w:rPr>
          <w:rFonts w:ascii="Arial" w:hAnsi="Arial" w:cs="Arial"/>
          <w:sz w:val="24"/>
          <w:szCs w:val="24"/>
        </w:rPr>
        <w:t xml:space="preserve">habituales. </w:t>
      </w:r>
    </w:p>
    <w:p w:rsidR="00050797" w:rsidRPr="00DD05BB" w:rsidRDefault="009D4822" w:rsidP="000A0E74">
      <w:pPr>
        <w:pStyle w:val="Prrafodelista"/>
        <w:numPr>
          <w:ilvl w:val="0"/>
          <w:numId w:val="17"/>
        </w:numPr>
        <w:autoSpaceDE w:val="0"/>
        <w:autoSpaceDN w:val="0"/>
        <w:adjustRightInd w:val="0"/>
        <w:spacing w:after="0" w:line="240" w:lineRule="auto"/>
        <w:jc w:val="both"/>
        <w:rPr>
          <w:rFonts w:ascii="Arial" w:hAnsi="Arial" w:cs="Arial"/>
          <w:sz w:val="24"/>
          <w:szCs w:val="24"/>
        </w:rPr>
      </w:pPr>
      <w:r w:rsidRPr="00DD05BB">
        <w:rPr>
          <w:rFonts w:ascii="Arial" w:hAnsi="Arial" w:cs="Arial"/>
          <w:sz w:val="24"/>
          <w:szCs w:val="24"/>
        </w:rPr>
        <w:t>Se</w:t>
      </w:r>
      <w:r w:rsidR="00537AEA" w:rsidRPr="00DD05BB">
        <w:rPr>
          <w:rFonts w:ascii="Arial" w:hAnsi="Arial" w:cs="Arial"/>
          <w:sz w:val="24"/>
          <w:szCs w:val="24"/>
        </w:rPr>
        <w:t xml:space="preserve"> </w:t>
      </w:r>
      <w:r w:rsidRPr="00DD05BB">
        <w:rPr>
          <w:rFonts w:ascii="Arial" w:hAnsi="Arial" w:cs="Arial"/>
          <w:sz w:val="24"/>
          <w:szCs w:val="24"/>
        </w:rPr>
        <w:t>han</w:t>
      </w:r>
      <w:r w:rsidR="00537AEA" w:rsidRPr="00DD05BB">
        <w:rPr>
          <w:rFonts w:ascii="Arial" w:hAnsi="Arial" w:cs="Arial"/>
          <w:sz w:val="24"/>
          <w:szCs w:val="24"/>
        </w:rPr>
        <w:t xml:space="preserve"> </w:t>
      </w:r>
      <w:r w:rsidRPr="00DD05BB">
        <w:rPr>
          <w:rFonts w:ascii="Arial" w:hAnsi="Arial" w:cs="Arial"/>
          <w:sz w:val="24"/>
          <w:szCs w:val="24"/>
        </w:rPr>
        <w:t>aplicado</w:t>
      </w:r>
      <w:r w:rsidR="00537AEA" w:rsidRPr="00DD05BB">
        <w:rPr>
          <w:rFonts w:ascii="Arial" w:hAnsi="Arial" w:cs="Arial"/>
          <w:sz w:val="24"/>
          <w:szCs w:val="24"/>
        </w:rPr>
        <w:t xml:space="preserve"> </w:t>
      </w:r>
      <w:r w:rsidRPr="00DD05BB">
        <w:rPr>
          <w:rFonts w:ascii="Arial" w:hAnsi="Arial" w:cs="Arial"/>
          <w:sz w:val="24"/>
          <w:szCs w:val="24"/>
        </w:rPr>
        <w:t>las</w:t>
      </w:r>
      <w:r w:rsidR="00537AEA" w:rsidRPr="00DD05BB">
        <w:rPr>
          <w:rFonts w:ascii="Arial" w:hAnsi="Arial" w:cs="Arial"/>
          <w:sz w:val="24"/>
          <w:szCs w:val="24"/>
        </w:rPr>
        <w:t xml:space="preserve"> </w:t>
      </w:r>
      <w:r w:rsidRPr="00DD05BB">
        <w:rPr>
          <w:rFonts w:ascii="Arial" w:hAnsi="Arial" w:cs="Arial"/>
          <w:sz w:val="24"/>
          <w:szCs w:val="24"/>
        </w:rPr>
        <w:t>leyes</w:t>
      </w:r>
      <w:r w:rsidR="00537AEA" w:rsidRPr="00DD05BB">
        <w:rPr>
          <w:rFonts w:ascii="Arial" w:hAnsi="Arial" w:cs="Arial"/>
          <w:sz w:val="24"/>
          <w:szCs w:val="24"/>
        </w:rPr>
        <w:t xml:space="preserve"> </w:t>
      </w:r>
      <w:r w:rsidRPr="00DD05BB">
        <w:rPr>
          <w:rFonts w:ascii="Arial" w:hAnsi="Arial" w:cs="Arial"/>
          <w:sz w:val="24"/>
          <w:szCs w:val="24"/>
        </w:rPr>
        <w:t>financieras</w:t>
      </w:r>
      <w:r w:rsidR="00537AEA" w:rsidRPr="00DD05BB">
        <w:rPr>
          <w:rFonts w:ascii="Arial" w:hAnsi="Arial" w:cs="Arial"/>
          <w:sz w:val="24"/>
          <w:szCs w:val="24"/>
        </w:rPr>
        <w:t xml:space="preserve"> </w:t>
      </w:r>
      <w:r w:rsidRPr="00DD05BB">
        <w:rPr>
          <w:rFonts w:ascii="Arial" w:hAnsi="Arial" w:cs="Arial"/>
          <w:sz w:val="24"/>
          <w:szCs w:val="24"/>
        </w:rPr>
        <w:t>de</w:t>
      </w:r>
      <w:r w:rsidR="00537AEA" w:rsidRPr="00DD05BB">
        <w:rPr>
          <w:rFonts w:ascii="Arial" w:hAnsi="Arial" w:cs="Arial"/>
          <w:sz w:val="24"/>
          <w:szCs w:val="24"/>
        </w:rPr>
        <w:t xml:space="preserve"> </w:t>
      </w:r>
      <w:r w:rsidRPr="00DD05BB">
        <w:rPr>
          <w:rFonts w:ascii="Arial" w:hAnsi="Arial" w:cs="Arial"/>
          <w:sz w:val="24"/>
          <w:szCs w:val="24"/>
        </w:rPr>
        <w:t>capitalización</w:t>
      </w:r>
      <w:r w:rsidR="00537AEA" w:rsidRPr="00DD05BB">
        <w:rPr>
          <w:rFonts w:ascii="Arial" w:hAnsi="Arial" w:cs="Arial"/>
          <w:sz w:val="24"/>
          <w:szCs w:val="24"/>
        </w:rPr>
        <w:t xml:space="preserve"> </w:t>
      </w:r>
      <w:r w:rsidRPr="00DD05BB">
        <w:rPr>
          <w:rFonts w:ascii="Arial" w:hAnsi="Arial" w:cs="Arial"/>
          <w:sz w:val="24"/>
          <w:szCs w:val="24"/>
        </w:rPr>
        <w:t>simple</w:t>
      </w:r>
      <w:r w:rsidR="00537AEA" w:rsidRPr="00DD05BB">
        <w:rPr>
          <w:rFonts w:ascii="Arial" w:hAnsi="Arial" w:cs="Arial"/>
          <w:sz w:val="24"/>
          <w:szCs w:val="24"/>
        </w:rPr>
        <w:t xml:space="preserve"> </w:t>
      </w:r>
      <w:r w:rsidRPr="00DD05BB">
        <w:rPr>
          <w:rFonts w:ascii="Arial" w:hAnsi="Arial" w:cs="Arial"/>
          <w:sz w:val="24"/>
          <w:szCs w:val="24"/>
        </w:rPr>
        <w:t>o</w:t>
      </w:r>
      <w:r w:rsidR="00537AEA" w:rsidRPr="00DD05BB">
        <w:rPr>
          <w:rFonts w:ascii="Arial" w:hAnsi="Arial" w:cs="Arial"/>
          <w:sz w:val="24"/>
          <w:szCs w:val="24"/>
        </w:rPr>
        <w:t xml:space="preserve"> </w:t>
      </w:r>
      <w:r w:rsidRPr="00DD05BB">
        <w:rPr>
          <w:rFonts w:ascii="Arial" w:hAnsi="Arial" w:cs="Arial"/>
          <w:sz w:val="24"/>
          <w:szCs w:val="24"/>
        </w:rPr>
        <w:t>compuesta</w:t>
      </w:r>
      <w:r w:rsidR="00537AEA" w:rsidRPr="00DD05BB">
        <w:rPr>
          <w:rFonts w:ascii="Arial" w:hAnsi="Arial" w:cs="Arial"/>
          <w:sz w:val="24"/>
          <w:szCs w:val="24"/>
        </w:rPr>
        <w:t xml:space="preserve"> </w:t>
      </w:r>
      <w:r w:rsidRPr="00DD05BB">
        <w:rPr>
          <w:rFonts w:ascii="Arial" w:hAnsi="Arial" w:cs="Arial"/>
          <w:sz w:val="24"/>
          <w:szCs w:val="24"/>
        </w:rPr>
        <w:t>en</w:t>
      </w:r>
      <w:r w:rsidR="00537AEA" w:rsidRPr="00DD05BB">
        <w:rPr>
          <w:rFonts w:ascii="Arial" w:hAnsi="Arial" w:cs="Arial"/>
          <w:sz w:val="24"/>
          <w:szCs w:val="24"/>
        </w:rPr>
        <w:t xml:space="preserve"> </w:t>
      </w:r>
      <w:r w:rsidRPr="00DD05BB">
        <w:rPr>
          <w:rFonts w:ascii="Arial" w:hAnsi="Arial" w:cs="Arial"/>
          <w:sz w:val="24"/>
          <w:szCs w:val="24"/>
        </w:rPr>
        <w:t xml:space="preserve">función del tipo de operaciones. </w:t>
      </w:r>
    </w:p>
    <w:p w:rsidR="00DD05BB" w:rsidRDefault="009D4822" w:rsidP="000A0E74">
      <w:pPr>
        <w:pStyle w:val="Prrafodelista"/>
        <w:numPr>
          <w:ilvl w:val="0"/>
          <w:numId w:val="17"/>
        </w:numPr>
        <w:autoSpaceDE w:val="0"/>
        <w:autoSpaceDN w:val="0"/>
        <w:adjustRightInd w:val="0"/>
        <w:spacing w:after="0" w:line="240" w:lineRule="auto"/>
        <w:jc w:val="both"/>
        <w:rPr>
          <w:rFonts w:ascii="Arial" w:hAnsi="Arial" w:cs="Arial"/>
          <w:sz w:val="24"/>
          <w:szCs w:val="24"/>
        </w:rPr>
      </w:pPr>
      <w:r w:rsidRPr="00DD05BB">
        <w:rPr>
          <w:rFonts w:ascii="Arial" w:hAnsi="Arial" w:cs="Arial"/>
          <w:sz w:val="24"/>
          <w:szCs w:val="24"/>
        </w:rPr>
        <w:t>Se ha calculado la liquidación de efectos comerciales en operaciones de descuento.</w:t>
      </w:r>
    </w:p>
    <w:p w:rsidR="009D4822" w:rsidRPr="00DD05BB" w:rsidRDefault="009D4822" w:rsidP="000A0E74">
      <w:pPr>
        <w:pStyle w:val="Prrafodelista"/>
        <w:numPr>
          <w:ilvl w:val="0"/>
          <w:numId w:val="17"/>
        </w:numPr>
        <w:autoSpaceDE w:val="0"/>
        <w:autoSpaceDN w:val="0"/>
        <w:adjustRightInd w:val="0"/>
        <w:spacing w:after="0" w:line="240" w:lineRule="auto"/>
        <w:jc w:val="both"/>
        <w:rPr>
          <w:rFonts w:ascii="Arial" w:hAnsi="Arial" w:cs="Arial"/>
          <w:sz w:val="24"/>
          <w:szCs w:val="24"/>
        </w:rPr>
      </w:pPr>
      <w:r w:rsidRPr="00DD05BB">
        <w:rPr>
          <w:rFonts w:ascii="Arial" w:hAnsi="Arial" w:cs="Arial"/>
          <w:sz w:val="24"/>
          <w:szCs w:val="24"/>
        </w:rPr>
        <w:t>Se han calculado las comisiones y gastos en determinados productos y servicios bancarios relacionados con el aplazamiento del pago o el descuento comercial.</w:t>
      </w:r>
    </w:p>
    <w:p w:rsidR="000D3D30" w:rsidRPr="009D4822" w:rsidRDefault="000D3D30" w:rsidP="00050797">
      <w:pPr>
        <w:autoSpaceDE w:val="0"/>
        <w:autoSpaceDN w:val="0"/>
        <w:adjustRightInd w:val="0"/>
        <w:spacing w:after="0" w:line="240" w:lineRule="auto"/>
        <w:ind w:left="360"/>
        <w:jc w:val="both"/>
        <w:rPr>
          <w:rFonts w:ascii="Arial" w:hAnsi="Arial" w:cs="Arial"/>
          <w:sz w:val="24"/>
          <w:szCs w:val="24"/>
        </w:rPr>
      </w:pPr>
    </w:p>
    <w:p w:rsidR="009D4822" w:rsidRDefault="009D4822" w:rsidP="000D3D30">
      <w:pPr>
        <w:autoSpaceDE w:val="0"/>
        <w:autoSpaceDN w:val="0"/>
        <w:adjustRightInd w:val="0"/>
        <w:spacing w:after="0" w:line="240" w:lineRule="auto"/>
        <w:jc w:val="both"/>
        <w:rPr>
          <w:rFonts w:ascii="Arial" w:hAnsi="Arial" w:cs="Arial"/>
          <w:sz w:val="24"/>
          <w:szCs w:val="24"/>
        </w:rPr>
      </w:pPr>
      <w:r w:rsidRPr="009D4822">
        <w:rPr>
          <w:rFonts w:ascii="Arial" w:hAnsi="Arial" w:cs="Arial"/>
          <w:sz w:val="24"/>
          <w:szCs w:val="24"/>
        </w:rPr>
        <w:lastRenderedPageBreak/>
        <w:t>6. Registra los hechos contables básicos derivados de la actividad comercial y dentro de un ciclo económico, aplicando la metodología contable y los principios y normas del PGC.</w:t>
      </w:r>
    </w:p>
    <w:p w:rsidR="000D3D30" w:rsidRPr="009D4822" w:rsidRDefault="000D3D30" w:rsidP="000D3D30">
      <w:pPr>
        <w:autoSpaceDE w:val="0"/>
        <w:autoSpaceDN w:val="0"/>
        <w:adjustRightInd w:val="0"/>
        <w:spacing w:after="0" w:line="240" w:lineRule="auto"/>
        <w:jc w:val="both"/>
        <w:rPr>
          <w:rFonts w:ascii="Arial" w:hAnsi="Arial" w:cs="Arial"/>
          <w:sz w:val="24"/>
          <w:szCs w:val="24"/>
        </w:rPr>
      </w:pPr>
    </w:p>
    <w:p w:rsidR="009D4822" w:rsidRDefault="009D4822" w:rsidP="000D3D30">
      <w:pPr>
        <w:autoSpaceDE w:val="0"/>
        <w:autoSpaceDN w:val="0"/>
        <w:adjustRightInd w:val="0"/>
        <w:spacing w:after="0" w:line="240" w:lineRule="auto"/>
        <w:jc w:val="both"/>
        <w:rPr>
          <w:rFonts w:ascii="Arial" w:hAnsi="Arial" w:cs="Arial"/>
          <w:sz w:val="24"/>
          <w:szCs w:val="24"/>
        </w:rPr>
      </w:pPr>
      <w:r w:rsidRPr="009D4822">
        <w:rPr>
          <w:rFonts w:ascii="Arial" w:hAnsi="Arial" w:cs="Arial"/>
          <w:sz w:val="24"/>
          <w:szCs w:val="24"/>
        </w:rPr>
        <w:t>Criterios de evaluación:</w:t>
      </w:r>
    </w:p>
    <w:p w:rsidR="000D3D30" w:rsidRPr="009D4822" w:rsidRDefault="000D3D30" w:rsidP="000D3D30">
      <w:pPr>
        <w:autoSpaceDE w:val="0"/>
        <w:autoSpaceDN w:val="0"/>
        <w:adjustRightInd w:val="0"/>
        <w:spacing w:after="0" w:line="240" w:lineRule="auto"/>
        <w:jc w:val="both"/>
        <w:rPr>
          <w:rFonts w:ascii="Arial" w:hAnsi="Arial" w:cs="Arial"/>
          <w:sz w:val="24"/>
          <w:szCs w:val="24"/>
        </w:rPr>
      </w:pPr>
    </w:p>
    <w:p w:rsidR="000D3D30" w:rsidRPr="00DD05BB" w:rsidRDefault="009D4822" w:rsidP="000A0E74">
      <w:pPr>
        <w:pStyle w:val="Prrafodelista"/>
        <w:numPr>
          <w:ilvl w:val="1"/>
          <w:numId w:val="18"/>
        </w:numPr>
        <w:autoSpaceDE w:val="0"/>
        <w:autoSpaceDN w:val="0"/>
        <w:adjustRightInd w:val="0"/>
        <w:spacing w:after="0" w:line="240" w:lineRule="auto"/>
        <w:rPr>
          <w:rFonts w:ascii="Arial" w:hAnsi="Arial" w:cs="Arial"/>
          <w:sz w:val="24"/>
          <w:szCs w:val="24"/>
        </w:rPr>
      </w:pPr>
      <w:r w:rsidRPr="00DD05BB">
        <w:rPr>
          <w:rFonts w:ascii="Arial" w:hAnsi="Arial" w:cs="Arial"/>
          <w:sz w:val="24"/>
          <w:szCs w:val="24"/>
        </w:rPr>
        <w:t>Se</w:t>
      </w:r>
      <w:r w:rsidR="0076025A" w:rsidRPr="00DD05BB">
        <w:rPr>
          <w:rFonts w:ascii="Arial" w:hAnsi="Arial" w:cs="Arial"/>
          <w:sz w:val="24"/>
          <w:szCs w:val="24"/>
        </w:rPr>
        <w:t xml:space="preserve"> </w:t>
      </w:r>
      <w:r w:rsidRPr="00DD05BB">
        <w:rPr>
          <w:rFonts w:ascii="Arial" w:hAnsi="Arial" w:cs="Arial"/>
          <w:sz w:val="24"/>
          <w:szCs w:val="24"/>
        </w:rPr>
        <w:t>han</w:t>
      </w:r>
      <w:r w:rsidR="0076025A" w:rsidRPr="00DD05BB">
        <w:rPr>
          <w:rFonts w:ascii="Arial" w:hAnsi="Arial" w:cs="Arial"/>
          <w:sz w:val="24"/>
          <w:szCs w:val="24"/>
        </w:rPr>
        <w:t xml:space="preserve"> </w:t>
      </w:r>
      <w:r w:rsidRPr="00DD05BB">
        <w:rPr>
          <w:rFonts w:ascii="Arial" w:hAnsi="Arial" w:cs="Arial"/>
          <w:sz w:val="24"/>
          <w:szCs w:val="24"/>
        </w:rPr>
        <w:t>identificado</w:t>
      </w:r>
      <w:r w:rsidR="00537AEA" w:rsidRPr="00DD05BB">
        <w:rPr>
          <w:rFonts w:ascii="Arial" w:hAnsi="Arial" w:cs="Arial"/>
          <w:sz w:val="24"/>
          <w:szCs w:val="24"/>
        </w:rPr>
        <w:t xml:space="preserve"> </w:t>
      </w:r>
      <w:r w:rsidRPr="00DD05BB">
        <w:rPr>
          <w:rFonts w:ascii="Arial" w:hAnsi="Arial" w:cs="Arial"/>
          <w:sz w:val="24"/>
          <w:szCs w:val="24"/>
        </w:rPr>
        <w:t>y</w:t>
      </w:r>
      <w:r w:rsidR="0076025A" w:rsidRPr="00DD05BB">
        <w:rPr>
          <w:rFonts w:ascii="Arial" w:hAnsi="Arial" w:cs="Arial"/>
          <w:sz w:val="24"/>
          <w:szCs w:val="24"/>
        </w:rPr>
        <w:t xml:space="preserve"> </w:t>
      </w:r>
      <w:r w:rsidRPr="00DD05BB">
        <w:rPr>
          <w:rFonts w:ascii="Arial" w:hAnsi="Arial" w:cs="Arial"/>
          <w:sz w:val="24"/>
          <w:szCs w:val="24"/>
        </w:rPr>
        <w:t>codificado</w:t>
      </w:r>
      <w:r w:rsidR="0076025A" w:rsidRPr="00DD05BB">
        <w:rPr>
          <w:rFonts w:ascii="Arial" w:hAnsi="Arial" w:cs="Arial"/>
          <w:sz w:val="24"/>
          <w:szCs w:val="24"/>
        </w:rPr>
        <w:t xml:space="preserve"> </w:t>
      </w:r>
      <w:r w:rsidRPr="00DD05BB">
        <w:rPr>
          <w:rFonts w:ascii="Arial" w:hAnsi="Arial" w:cs="Arial"/>
          <w:sz w:val="24"/>
          <w:szCs w:val="24"/>
        </w:rPr>
        <w:t>las</w:t>
      </w:r>
      <w:r w:rsidR="0076025A" w:rsidRPr="00DD05BB">
        <w:rPr>
          <w:rFonts w:ascii="Arial" w:hAnsi="Arial" w:cs="Arial"/>
          <w:sz w:val="24"/>
          <w:szCs w:val="24"/>
        </w:rPr>
        <w:t xml:space="preserve"> </w:t>
      </w:r>
      <w:r w:rsidRPr="00DD05BB">
        <w:rPr>
          <w:rFonts w:ascii="Arial" w:hAnsi="Arial" w:cs="Arial"/>
          <w:sz w:val="24"/>
          <w:szCs w:val="24"/>
        </w:rPr>
        <w:t>cuentas</w:t>
      </w:r>
      <w:r w:rsidR="0076025A" w:rsidRPr="00DD05BB">
        <w:rPr>
          <w:rFonts w:ascii="Arial" w:hAnsi="Arial" w:cs="Arial"/>
          <w:sz w:val="24"/>
          <w:szCs w:val="24"/>
        </w:rPr>
        <w:t xml:space="preserve"> </w:t>
      </w:r>
      <w:r w:rsidRPr="00DD05BB">
        <w:rPr>
          <w:rFonts w:ascii="Arial" w:hAnsi="Arial" w:cs="Arial"/>
          <w:sz w:val="24"/>
          <w:szCs w:val="24"/>
        </w:rPr>
        <w:t>que</w:t>
      </w:r>
      <w:r w:rsidR="0076025A" w:rsidRPr="00DD05BB">
        <w:rPr>
          <w:rFonts w:ascii="Arial" w:hAnsi="Arial" w:cs="Arial"/>
          <w:sz w:val="24"/>
          <w:szCs w:val="24"/>
        </w:rPr>
        <w:t xml:space="preserve"> </w:t>
      </w:r>
      <w:r w:rsidRPr="00DD05BB">
        <w:rPr>
          <w:rFonts w:ascii="Arial" w:hAnsi="Arial" w:cs="Arial"/>
          <w:sz w:val="24"/>
          <w:szCs w:val="24"/>
        </w:rPr>
        <w:t>intervienen</w:t>
      </w:r>
      <w:r w:rsidR="0076025A" w:rsidRPr="00DD05BB">
        <w:rPr>
          <w:rFonts w:ascii="Arial" w:hAnsi="Arial" w:cs="Arial"/>
          <w:sz w:val="24"/>
          <w:szCs w:val="24"/>
        </w:rPr>
        <w:t xml:space="preserve"> </w:t>
      </w:r>
      <w:r w:rsidRPr="00DD05BB">
        <w:rPr>
          <w:rFonts w:ascii="Arial" w:hAnsi="Arial" w:cs="Arial"/>
          <w:sz w:val="24"/>
          <w:szCs w:val="24"/>
        </w:rPr>
        <w:t>en</w:t>
      </w:r>
      <w:r w:rsidR="0076025A" w:rsidRPr="00DD05BB">
        <w:rPr>
          <w:rFonts w:ascii="Arial" w:hAnsi="Arial" w:cs="Arial"/>
          <w:sz w:val="24"/>
          <w:szCs w:val="24"/>
        </w:rPr>
        <w:t xml:space="preserve"> </w:t>
      </w:r>
      <w:r w:rsidRPr="00DD05BB">
        <w:rPr>
          <w:rFonts w:ascii="Arial" w:hAnsi="Arial" w:cs="Arial"/>
          <w:sz w:val="24"/>
          <w:szCs w:val="24"/>
        </w:rPr>
        <w:t>las</w:t>
      </w:r>
      <w:r w:rsidR="0076025A" w:rsidRPr="00DD05BB">
        <w:rPr>
          <w:rFonts w:ascii="Arial" w:hAnsi="Arial" w:cs="Arial"/>
          <w:sz w:val="24"/>
          <w:szCs w:val="24"/>
        </w:rPr>
        <w:t xml:space="preserve"> </w:t>
      </w:r>
      <w:r w:rsidRPr="00DD05BB">
        <w:rPr>
          <w:rFonts w:ascii="Arial" w:hAnsi="Arial" w:cs="Arial"/>
          <w:sz w:val="24"/>
          <w:szCs w:val="24"/>
        </w:rPr>
        <w:t>operaciones</w:t>
      </w:r>
      <w:r w:rsidR="0076025A" w:rsidRPr="00DD05BB">
        <w:rPr>
          <w:rFonts w:ascii="Arial" w:hAnsi="Arial" w:cs="Arial"/>
          <w:sz w:val="24"/>
          <w:szCs w:val="24"/>
        </w:rPr>
        <w:t xml:space="preserve"> </w:t>
      </w:r>
      <w:r w:rsidRPr="00DD05BB">
        <w:rPr>
          <w:rFonts w:ascii="Arial" w:hAnsi="Arial" w:cs="Arial"/>
          <w:sz w:val="24"/>
          <w:szCs w:val="24"/>
        </w:rPr>
        <w:t xml:space="preserve">relacionadas con la actividad comercial conforme al PGC. </w:t>
      </w:r>
    </w:p>
    <w:p w:rsidR="000D3D30" w:rsidRPr="00DD05BB" w:rsidRDefault="009D4822" w:rsidP="000A0E74">
      <w:pPr>
        <w:pStyle w:val="Prrafodelista"/>
        <w:numPr>
          <w:ilvl w:val="1"/>
          <w:numId w:val="18"/>
        </w:numPr>
        <w:autoSpaceDE w:val="0"/>
        <w:autoSpaceDN w:val="0"/>
        <w:adjustRightInd w:val="0"/>
        <w:spacing w:after="0" w:line="240" w:lineRule="auto"/>
        <w:jc w:val="both"/>
        <w:rPr>
          <w:rFonts w:ascii="Arial" w:hAnsi="Arial" w:cs="Arial"/>
          <w:sz w:val="24"/>
          <w:szCs w:val="24"/>
        </w:rPr>
      </w:pPr>
      <w:r w:rsidRPr="00DD05BB">
        <w:rPr>
          <w:rFonts w:ascii="Arial" w:hAnsi="Arial" w:cs="Arial"/>
          <w:sz w:val="24"/>
          <w:szCs w:val="24"/>
        </w:rPr>
        <w:t xml:space="preserve">Se han aplicado criterios de cargo y abono según el PGC. </w:t>
      </w:r>
    </w:p>
    <w:p w:rsidR="000D3D30" w:rsidRPr="00DD05BB" w:rsidRDefault="009D4822" w:rsidP="000A0E74">
      <w:pPr>
        <w:pStyle w:val="Prrafodelista"/>
        <w:numPr>
          <w:ilvl w:val="1"/>
          <w:numId w:val="18"/>
        </w:numPr>
        <w:autoSpaceDE w:val="0"/>
        <w:autoSpaceDN w:val="0"/>
        <w:adjustRightInd w:val="0"/>
        <w:spacing w:after="0" w:line="240" w:lineRule="auto"/>
        <w:jc w:val="both"/>
        <w:rPr>
          <w:rFonts w:ascii="Arial" w:hAnsi="Arial" w:cs="Arial"/>
          <w:sz w:val="24"/>
          <w:szCs w:val="24"/>
        </w:rPr>
      </w:pPr>
      <w:r w:rsidRPr="00DD05BB">
        <w:rPr>
          <w:rFonts w:ascii="Arial" w:hAnsi="Arial" w:cs="Arial"/>
          <w:sz w:val="24"/>
          <w:szCs w:val="24"/>
        </w:rPr>
        <w:t xml:space="preserve">Se han efectuado los asientos correspondientes a los hechos contables más habituales del proceso comercial. </w:t>
      </w:r>
    </w:p>
    <w:p w:rsidR="000D3D30" w:rsidRPr="00DD05BB" w:rsidRDefault="009D4822" w:rsidP="000A0E74">
      <w:pPr>
        <w:pStyle w:val="Prrafodelista"/>
        <w:numPr>
          <w:ilvl w:val="1"/>
          <w:numId w:val="18"/>
        </w:numPr>
        <w:autoSpaceDE w:val="0"/>
        <w:autoSpaceDN w:val="0"/>
        <w:adjustRightInd w:val="0"/>
        <w:spacing w:after="0" w:line="240" w:lineRule="auto"/>
        <w:jc w:val="both"/>
        <w:rPr>
          <w:rFonts w:ascii="Arial" w:hAnsi="Arial" w:cs="Arial"/>
          <w:sz w:val="24"/>
          <w:szCs w:val="24"/>
        </w:rPr>
      </w:pPr>
      <w:r w:rsidRPr="00DD05BB">
        <w:rPr>
          <w:rFonts w:ascii="Arial" w:hAnsi="Arial" w:cs="Arial"/>
          <w:sz w:val="24"/>
          <w:szCs w:val="24"/>
        </w:rPr>
        <w:t xml:space="preserve">Se han contabilizado las operaciones relativas a la liquidación de IVA. </w:t>
      </w:r>
    </w:p>
    <w:p w:rsidR="000D3D30" w:rsidRPr="00DD05BB" w:rsidRDefault="009D4822" w:rsidP="000A0E74">
      <w:pPr>
        <w:pStyle w:val="Prrafodelista"/>
        <w:numPr>
          <w:ilvl w:val="1"/>
          <w:numId w:val="18"/>
        </w:numPr>
        <w:autoSpaceDE w:val="0"/>
        <w:autoSpaceDN w:val="0"/>
        <w:adjustRightInd w:val="0"/>
        <w:spacing w:after="0" w:line="240" w:lineRule="auto"/>
        <w:jc w:val="both"/>
        <w:rPr>
          <w:rFonts w:ascii="Arial" w:hAnsi="Arial" w:cs="Arial"/>
          <w:sz w:val="24"/>
          <w:szCs w:val="24"/>
        </w:rPr>
      </w:pPr>
      <w:r w:rsidRPr="00DD05BB">
        <w:rPr>
          <w:rFonts w:ascii="Arial" w:hAnsi="Arial" w:cs="Arial"/>
          <w:sz w:val="24"/>
          <w:szCs w:val="24"/>
        </w:rPr>
        <w:t xml:space="preserve">Se han registrado los hechos contables previos al cierre del ejercicio económico. </w:t>
      </w:r>
    </w:p>
    <w:p w:rsidR="000D3D30" w:rsidRPr="00DD05BB" w:rsidRDefault="009D4822" w:rsidP="000A0E74">
      <w:pPr>
        <w:pStyle w:val="Prrafodelista"/>
        <w:numPr>
          <w:ilvl w:val="1"/>
          <w:numId w:val="18"/>
        </w:numPr>
        <w:autoSpaceDE w:val="0"/>
        <w:autoSpaceDN w:val="0"/>
        <w:adjustRightInd w:val="0"/>
        <w:spacing w:after="0" w:line="240" w:lineRule="auto"/>
        <w:jc w:val="both"/>
        <w:rPr>
          <w:rFonts w:ascii="Arial" w:hAnsi="Arial" w:cs="Arial"/>
          <w:sz w:val="24"/>
          <w:szCs w:val="24"/>
        </w:rPr>
      </w:pPr>
      <w:r w:rsidRPr="00DD05BB">
        <w:rPr>
          <w:rFonts w:ascii="Arial" w:hAnsi="Arial" w:cs="Arial"/>
          <w:sz w:val="24"/>
          <w:szCs w:val="24"/>
        </w:rPr>
        <w:t>Se</w:t>
      </w:r>
      <w:r w:rsidR="0076025A" w:rsidRPr="00DD05BB">
        <w:rPr>
          <w:rFonts w:ascii="Arial" w:hAnsi="Arial" w:cs="Arial"/>
          <w:sz w:val="24"/>
          <w:szCs w:val="24"/>
        </w:rPr>
        <w:t xml:space="preserve"> </w:t>
      </w:r>
      <w:r w:rsidRPr="00DD05BB">
        <w:rPr>
          <w:rFonts w:ascii="Arial" w:hAnsi="Arial" w:cs="Arial"/>
          <w:sz w:val="24"/>
          <w:szCs w:val="24"/>
        </w:rPr>
        <w:t>ha</w:t>
      </w:r>
      <w:r w:rsidR="00537AEA" w:rsidRPr="00DD05BB">
        <w:rPr>
          <w:rFonts w:ascii="Arial" w:hAnsi="Arial" w:cs="Arial"/>
          <w:sz w:val="24"/>
          <w:szCs w:val="24"/>
        </w:rPr>
        <w:t xml:space="preserve"> </w:t>
      </w:r>
      <w:r w:rsidRPr="00DD05BB">
        <w:rPr>
          <w:rFonts w:ascii="Arial" w:hAnsi="Arial" w:cs="Arial"/>
          <w:sz w:val="24"/>
          <w:szCs w:val="24"/>
        </w:rPr>
        <w:t>calculado</w:t>
      </w:r>
      <w:r w:rsidR="0076025A" w:rsidRPr="00DD05BB">
        <w:rPr>
          <w:rFonts w:ascii="Arial" w:hAnsi="Arial" w:cs="Arial"/>
          <w:sz w:val="24"/>
          <w:szCs w:val="24"/>
        </w:rPr>
        <w:t xml:space="preserve"> </w:t>
      </w:r>
      <w:r w:rsidRPr="00DD05BB">
        <w:rPr>
          <w:rFonts w:ascii="Arial" w:hAnsi="Arial" w:cs="Arial"/>
          <w:sz w:val="24"/>
          <w:szCs w:val="24"/>
        </w:rPr>
        <w:t>el</w:t>
      </w:r>
      <w:r w:rsidR="0076025A" w:rsidRPr="00DD05BB">
        <w:rPr>
          <w:rFonts w:ascii="Arial" w:hAnsi="Arial" w:cs="Arial"/>
          <w:sz w:val="24"/>
          <w:szCs w:val="24"/>
        </w:rPr>
        <w:t xml:space="preserve"> </w:t>
      </w:r>
      <w:r w:rsidRPr="00DD05BB">
        <w:rPr>
          <w:rFonts w:ascii="Arial" w:hAnsi="Arial" w:cs="Arial"/>
          <w:sz w:val="24"/>
          <w:szCs w:val="24"/>
        </w:rPr>
        <w:t>resultado</w:t>
      </w:r>
      <w:r w:rsidR="0076025A" w:rsidRPr="00DD05BB">
        <w:rPr>
          <w:rFonts w:ascii="Arial" w:hAnsi="Arial" w:cs="Arial"/>
          <w:sz w:val="24"/>
          <w:szCs w:val="24"/>
        </w:rPr>
        <w:t xml:space="preserve"> </w:t>
      </w:r>
      <w:r w:rsidRPr="00DD05BB">
        <w:rPr>
          <w:rFonts w:ascii="Arial" w:hAnsi="Arial" w:cs="Arial"/>
          <w:sz w:val="24"/>
          <w:szCs w:val="24"/>
        </w:rPr>
        <w:t>contable</w:t>
      </w:r>
      <w:r w:rsidR="0076025A" w:rsidRPr="00DD05BB">
        <w:rPr>
          <w:rFonts w:ascii="Arial" w:hAnsi="Arial" w:cs="Arial"/>
          <w:sz w:val="24"/>
          <w:szCs w:val="24"/>
        </w:rPr>
        <w:t xml:space="preserve"> </w:t>
      </w:r>
      <w:r w:rsidRPr="00DD05BB">
        <w:rPr>
          <w:rFonts w:ascii="Arial" w:hAnsi="Arial" w:cs="Arial"/>
          <w:sz w:val="24"/>
          <w:szCs w:val="24"/>
        </w:rPr>
        <w:t>y</w:t>
      </w:r>
      <w:r w:rsidR="0076025A" w:rsidRPr="00DD05BB">
        <w:rPr>
          <w:rFonts w:ascii="Arial" w:hAnsi="Arial" w:cs="Arial"/>
          <w:sz w:val="24"/>
          <w:szCs w:val="24"/>
        </w:rPr>
        <w:t xml:space="preserve"> </w:t>
      </w:r>
      <w:r w:rsidRPr="00DD05BB">
        <w:rPr>
          <w:rFonts w:ascii="Arial" w:hAnsi="Arial" w:cs="Arial"/>
          <w:sz w:val="24"/>
          <w:szCs w:val="24"/>
        </w:rPr>
        <w:t>el</w:t>
      </w:r>
      <w:r w:rsidR="0076025A" w:rsidRPr="00DD05BB">
        <w:rPr>
          <w:rFonts w:ascii="Arial" w:hAnsi="Arial" w:cs="Arial"/>
          <w:sz w:val="24"/>
          <w:szCs w:val="24"/>
        </w:rPr>
        <w:t xml:space="preserve"> </w:t>
      </w:r>
      <w:r w:rsidRPr="00DD05BB">
        <w:rPr>
          <w:rFonts w:ascii="Arial" w:hAnsi="Arial" w:cs="Arial"/>
          <w:sz w:val="24"/>
          <w:szCs w:val="24"/>
        </w:rPr>
        <w:t>balance</w:t>
      </w:r>
      <w:r w:rsidR="0076025A" w:rsidRPr="00DD05BB">
        <w:rPr>
          <w:rFonts w:ascii="Arial" w:hAnsi="Arial" w:cs="Arial"/>
          <w:sz w:val="24"/>
          <w:szCs w:val="24"/>
        </w:rPr>
        <w:t xml:space="preserve"> </w:t>
      </w:r>
      <w:r w:rsidRPr="00DD05BB">
        <w:rPr>
          <w:rFonts w:ascii="Arial" w:hAnsi="Arial" w:cs="Arial"/>
          <w:sz w:val="24"/>
          <w:szCs w:val="24"/>
        </w:rPr>
        <w:t>de</w:t>
      </w:r>
      <w:r w:rsidR="0076025A" w:rsidRPr="00DD05BB">
        <w:rPr>
          <w:rFonts w:ascii="Arial" w:hAnsi="Arial" w:cs="Arial"/>
          <w:sz w:val="24"/>
          <w:szCs w:val="24"/>
        </w:rPr>
        <w:t xml:space="preserve"> </w:t>
      </w:r>
      <w:r w:rsidRPr="00DD05BB">
        <w:rPr>
          <w:rFonts w:ascii="Arial" w:hAnsi="Arial" w:cs="Arial"/>
          <w:sz w:val="24"/>
          <w:szCs w:val="24"/>
        </w:rPr>
        <w:t>situación</w:t>
      </w:r>
      <w:r w:rsidR="0076025A" w:rsidRPr="00DD05BB">
        <w:rPr>
          <w:rFonts w:ascii="Arial" w:hAnsi="Arial" w:cs="Arial"/>
          <w:sz w:val="24"/>
          <w:szCs w:val="24"/>
        </w:rPr>
        <w:t xml:space="preserve"> </w:t>
      </w:r>
      <w:r w:rsidRPr="00DD05BB">
        <w:rPr>
          <w:rFonts w:ascii="Arial" w:hAnsi="Arial" w:cs="Arial"/>
          <w:sz w:val="24"/>
          <w:szCs w:val="24"/>
        </w:rPr>
        <w:t>final.</w:t>
      </w:r>
    </w:p>
    <w:p w:rsidR="000D3D30" w:rsidRPr="00DD05BB" w:rsidRDefault="009D4822" w:rsidP="000A0E74">
      <w:pPr>
        <w:pStyle w:val="Prrafodelista"/>
        <w:numPr>
          <w:ilvl w:val="1"/>
          <w:numId w:val="18"/>
        </w:numPr>
        <w:autoSpaceDE w:val="0"/>
        <w:autoSpaceDN w:val="0"/>
        <w:adjustRightInd w:val="0"/>
        <w:spacing w:after="0" w:line="240" w:lineRule="auto"/>
        <w:jc w:val="both"/>
        <w:rPr>
          <w:rFonts w:ascii="Arial" w:hAnsi="Arial" w:cs="Arial"/>
          <w:sz w:val="24"/>
          <w:szCs w:val="24"/>
        </w:rPr>
      </w:pPr>
      <w:r w:rsidRPr="00DD05BB">
        <w:rPr>
          <w:rFonts w:ascii="Arial" w:hAnsi="Arial" w:cs="Arial"/>
          <w:sz w:val="24"/>
          <w:szCs w:val="24"/>
        </w:rPr>
        <w:t xml:space="preserve">Se ha preparado la información económica relevante para elaborar la memoria para un ejercicio económico concreto. </w:t>
      </w:r>
    </w:p>
    <w:p w:rsidR="000D3D30" w:rsidRPr="00DD05BB" w:rsidRDefault="009D4822" w:rsidP="000A0E74">
      <w:pPr>
        <w:pStyle w:val="Prrafodelista"/>
        <w:numPr>
          <w:ilvl w:val="1"/>
          <w:numId w:val="18"/>
        </w:numPr>
        <w:autoSpaceDE w:val="0"/>
        <w:autoSpaceDN w:val="0"/>
        <w:adjustRightInd w:val="0"/>
        <w:spacing w:after="0" w:line="240" w:lineRule="auto"/>
        <w:jc w:val="both"/>
        <w:rPr>
          <w:rFonts w:ascii="Arial" w:hAnsi="Arial" w:cs="Arial"/>
          <w:sz w:val="24"/>
          <w:szCs w:val="24"/>
        </w:rPr>
      </w:pPr>
      <w:r w:rsidRPr="00DD05BB">
        <w:rPr>
          <w:rFonts w:ascii="Arial" w:hAnsi="Arial" w:cs="Arial"/>
          <w:sz w:val="24"/>
          <w:szCs w:val="24"/>
        </w:rPr>
        <w:t>Se</w:t>
      </w:r>
      <w:r w:rsidR="00537AEA" w:rsidRPr="00DD05BB">
        <w:rPr>
          <w:rFonts w:ascii="Arial" w:hAnsi="Arial" w:cs="Arial"/>
          <w:sz w:val="24"/>
          <w:szCs w:val="24"/>
        </w:rPr>
        <w:t xml:space="preserve"> </w:t>
      </w:r>
      <w:r w:rsidRPr="00DD05BB">
        <w:rPr>
          <w:rFonts w:ascii="Arial" w:hAnsi="Arial" w:cs="Arial"/>
          <w:sz w:val="24"/>
          <w:szCs w:val="24"/>
        </w:rPr>
        <w:t>han</w:t>
      </w:r>
      <w:r w:rsidR="00537AEA" w:rsidRPr="00DD05BB">
        <w:rPr>
          <w:rFonts w:ascii="Arial" w:hAnsi="Arial" w:cs="Arial"/>
          <w:sz w:val="24"/>
          <w:szCs w:val="24"/>
        </w:rPr>
        <w:t xml:space="preserve"> </w:t>
      </w:r>
      <w:r w:rsidRPr="00DD05BB">
        <w:rPr>
          <w:rFonts w:ascii="Arial" w:hAnsi="Arial" w:cs="Arial"/>
          <w:sz w:val="24"/>
          <w:szCs w:val="24"/>
        </w:rPr>
        <w:t>utilizado</w:t>
      </w:r>
      <w:r w:rsidR="00537AEA" w:rsidRPr="00DD05BB">
        <w:rPr>
          <w:rFonts w:ascii="Arial" w:hAnsi="Arial" w:cs="Arial"/>
          <w:sz w:val="24"/>
          <w:szCs w:val="24"/>
        </w:rPr>
        <w:t xml:space="preserve"> </w:t>
      </w:r>
      <w:r w:rsidRPr="00DD05BB">
        <w:rPr>
          <w:rFonts w:ascii="Arial" w:hAnsi="Arial" w:cs="Arial"/>
          <w:sz w:val="24"/>
          <w:szCs w:val="24"/>
        </w:rPr>
        <w:t>aplicaciones</w:t>
      </w:r>
      <w:r w:rsidR="00537AEA" w:rsidRPr="00DD05BB">
        <w:rPr>
          <w:rFonts w:ascii="Arial" w:hAnsi="Arial" w:cs="Arial"/>
          <w:sz w:val="24"/>
          <w:szCs w:val="24"/>
        </w:rPr>
        <w:t xml:space="preserve"> </w:t>
      </w:r>
      <w:r w:rsidRPr="00DD05BB">
        <w:rPr>
          <w:rFonts w:ascii="Arial" w:hAnsi="Arial" w:cs="Arial"/>
          <w:sz w:val="24"/>
          <w:szCs w:val="24"/>
        </w:rPr>
        <w:t>informáticas</w:t>
      </w:r>
      <w:r w:rsidR="00537AEA" w:rsidRPr="00DD05BB">
        <w:rPr>
          <w:rFonts w:ascii="Arial" w:hAnsi="Arial" w:cs="Arial"/>
          <w:sz w:val="24"/>
          <w:szCs w:val="24"/>
        </w:rPr>
        <w:t xml:space="preserve"> </w:t>
      </w:r>
      <w:r w:rsidRPr="00DD05BB">
        <w:rPr>
          <w:rFonts w:ascii="Arial" w:hAnsi="Arial" w:cs="Arial"/>
          <w:sz w:val="24"/>
          <w:szCs w:val="24"/>
        </w:rPr>
        <w:t>específicas.</w:t>
      </w:r>
    </w:p>
    <w:p w:rsidR="000D3D30" w:rsidRPr="00DD05BB" w:rsidRDefault="009D4822" w:rsidP="000A0E74">
      <w:pPr>
        <w:pStyle w:val="Prrafodelista"/>
        <w:numPr>
          <w:ilvl w:val="1"/>
          <w:numId w:val="18"/>
        </w:numPr>
        <w:autoSpaceDE w:val="0"/>
        <w:autoSpaceDN w:val="0"/>
        <w:adjustRightInd w:val="0"/>
        <w:spacing w:after="0" w:line="240" w:lineRule="auto"/>
        <w:jc w:val="both"/>
        <w:rPr>
          <w:rFonts w:ascii="Arial" w:hAnsi="Arial" w:cs="Arial"/>
          <w:sz w:val="24"/>
          <w:szCs w:val="24"/>
        </w:rPr>
      </w:pPr>
      <w:r w:rsidRPr="00DD05BB">
        <w:rPr>
          <w:rFonts w:ascii="Arial" w:hAnsi="Arial" w:cs="Arial"/>
          <w:sz w:val="24"/>
          <w:szCs w:val="24"/>
        </w:rPr>
        <w:t>Se han realizado las copias de seguridad según el protocolo establecido para salvaguardar los datos registrados.</w:t>
      </w:r>
    </w:p>
    <w:p w:rsidR="009D4822" w:rsidRPr="00DD05BB" w:rsidRDefault="009D4822" w:rsidP="000A0E74">
      <w:pPr>
        <w:pStyle w:val="Prrafodelista"/>
        <w:numPr>
          <w:ilvl w:val="1"/>
          <w:numId w:val="18"/>
        </w:numPr>
        <w:autoSpaceDE w:val="0"/>
        <w:autoSpaceDN w:val="0"/>
        <w:adjustRightInd w:val="0"/>
        <w:spacing w:after="0" w:line="240" w:lineRule="auto"/>
        <w:jc w:val="both"/>
        <w:rPr>
          <w:rFonts w:ascii="Arial" w:hAnsi="Arial" w:cs="Arial"/>
          <w:sz w:val="24"/>
          <w:szCs w:val="24"/>
        </w:rPr>
      </w:pPr>
      <w:r w:rsidRPr="00DD05BB">
        <w:rPr>
          <w:rFonts w:ascii="Arial" w:hAnsi="Arial" w:cs="Arial"/>
          <w:sz w:val="24"/>
          <w:szCs w:val="24"/>
        </w:rPr>
        <w:t>Se ha gestionado la documentación, manifestando rigor y precisión.</w:t>
      </w:r>
    </w:p>
    <w:p w:rsidR="000D3D30" w:rsidRPr="009D4822" w:rsidRDefault="000D3D30" w:rsidP="000D3D30">
      <w:pPr>
        <w:autoSpaceDE w:val="0"/>
        <w:autoSpaceDN w:val="0"/>
        <w:adjustRightInd w:val="0"/>
        <w:spacing w:after="0" w:line="240" w:lineRule="auto"/>
        <w:ind w:firstLine="360"/>
        <w:jc w:val="both"/>
        <w:rPr>
          <w:rFonts w:ascii="Arial" w:hAnsi="Arial" w:cs="Arial"/>
          <w:sz w:val="24"/>
          <w:szCs w:val="24"/>
        </w:rPr>
      </w:pPr>
    </w:p>
    <w:p w:rsidR="009D4822" w:rsidRDefault="009D4822" w:rsidP="000D3D30">
      <w:pPr>
        <w:autoSpaceDE w:val="0"/>
        <w:autoSpaceDN w:val="0"/>
        <w:adjustRightInd w:val="0"/>
        <w:spacing w:after="0" w:line="240" w:lineRule="auto"/>
        <w:jc w:val="both"/>
        <w:rPr>
          <w:rFonts w:ascii="Arial" w:hAnsi="Arial" w:cs="Arial"/>
          <w:sz w:val="24"/>
          <w:szCs w:val="24"/>
        </w:rPr>
      </w:pPr>
      <w:r w:rsidRPr="009D4822">
        <w:rPr>
          <w:rFonts w:ascii="Arial" w:hAnsi="Arial" w:cs="Arial"/>
          <w:sz w:val="24"/>
          <w:szCs w:val="24"/>
        </w:rPr>
        <w:t>7. Efectúa la gestión y el control de la tesorería, utilizando aplicaciones informáticas.</w:t>
      </w:r>
    </w:p>
    <w:p w:rsidR="000D3D30" w:rsidRPr="009D4822" w:rsidRDefault="000D3D30" w:rsidP="000D3D30">
      <w:pPr>
        <w:autoSpaceDE w:val="0"/>
        <w:autoSpaceDN w:val="0"/>
        <w:adjustRightInd w:val="0"/>
        <w:spacing w:after="0" w:line="240" w:lineRule="auto"/>
        <w:jc w:val="both"/>
        <w:rPr>
          <w:rFonts w:ascii="Arial" w:hAnsi="Arial" w:cs="Arial"/>
          <w:sz w:val="24"/>
          <w:szCs w:val="24"/>
        </w:rPr>
      </w:pPr>
    </w:p>
    <w:p w:rsidR="009D4822" w:rsidRDefault="009D4822" w:rsidP="000D3D30">
      <w:pPr>
        <w:autoSpaceDE w:val="0"/>
        <w:autoSpaceDN w:val="0"/>
        <w:adjustRightInd w:val="0"/>
        <w:spacing w:after="0" w:line="240" w:lineRule="auto"/>
        <w:jc w:val="both"/>
        <w:rPr>
          <w:rFonts w:ascii="Arial" w:hAnsi="Arial" w:cs="Arial"/>
          <w:sz w:val="24"/>
          <w:szCs w:val="24"/>
        </w:rPr>
      </w:pPr>
      <w:r w:rsidRPr="009D4822">
        <w:rPr>
          <w:rFonts w:ascii="Arial" w:hAnsi="Arial" w:cs="Arial"/>
          <w:sz w:val="24"/>
          <w:szCs w:val="24"/>
        </w:rPr>
        <w:t>Criterios de evaluación:</w:t>
      </w:r>
    </w:p>
    <w:p w:rsidR="000D3D30" w:rsidRPr="009D4822" w:rsidRDefault="000D3D30" w:rsidP="000D3D30">
      <w:pPr>
        <w:autoSpaceDE w:val="0"/>
        <w:autoSpaceDN w:val="0"/>
        <w:adjustRightInd w:val="0"/>
        <w:spacing w:after="0" w:line="240" w:lineRule="auto"/>
        <w:jc w:val="both"/>
        <w:rPr>
          <w:rFonts w:ascii="Arial" w:hAnsi="Arial" w:cs="Arial"/>
          <w:sz w:val="24"/>
          <w:szCs w:val="24"/>
        </w:rPr>
      </w:pPr>
    </w:p>
    <w:p w:rsidR="000D3D30" w:rsidRPr="00DD05BB" w:rsidRDefault="009D4822" w:rsidP="000A0E74">
      <w:pPr>
        <w:pStyle w:val="Prrafodelista"/>
        <w:numPr>
          <w:ilvl w:val="1"/>
          <w:numId w:val="19"/>
        </w:numPr>
        <w:autoSpaceDE w:val="0"/>
        <w:autoSpaceDN w:val="0"/>
        <w:adjustRightInd w:val="0"/>
        <w:spacing w:after="0" w:line="240" w:lineRule="auto"/>
        <w:jc w:val="both"/>
        <w:rPr>
          <w:rFonts w:ascii="Arial" w:hAnsi="Arial" w:cs="Arial"/>
          <w:sz w:val="24"/>
          <w:szCs w:val="24"/>
        </w:rPr>
      </w:pPr>
      <w:r w:rsidRPr="00DD05BB">
        <w:rPr>
          <w:rFonts w:ascii="Arial" w:hAnsi="Arial" w:cs="Arial"/>
          <w:sz w:val="24"/>
          <w:szCs w:val="24"/>
        </w:rPr>
        <w:t xml:space="preserve">Se han establecido la función y los métodos de control de la tesorería en la empresa. </w:t>
      </w:r>
    </w:p>
    <w:p w:rsidR="000D3D30" w:rsidRPr="00DD05BB" w:rsidRDefault="009D4822" w:rsidP="000A0E74">
      <w:pPr>
        <w:pStyle w:val="Prrafodelista"/>
        <w:numPr>
          <w:ilvl w:val="1"/>
          <w:numId w:val="19"/>
        </w:numPr>
        <w:autoSpaceDE w:val="0"/>
        <w:autoSpaceDN w:val="0"/>
        <w:adjustRightInd w:val="0"/>
        <w:spacing w:after="0" w:line="240" w:lineRule="auto"/>
        <w:jc w:val="both"/>
        <w:rPr>
          <w:rFonts w:ascii="Arial" w:hAnsi="Arial" w:cs="Arial"/>
          <w:sz w:val="24"/>
          <w:szCs w:val="24"/>
        </w:rPr>
      </w:pPr>
      <w:r w:rsidRPr="00DD05BB">
        <w:rPr>
          <w:rFonts w:ascii="Arial" w:hAnsi="Arial" w:cs="Arial"/>
          <w:sz w:val="24"/>
          <w:szCs w:val="24"/>
        </w:rPr>
        <w:t xml:space="preserve">Se han cumplimentado los distintos libros y registros de tesorería. </w:t>
      </w:r>
    </w:p>
    <w:p w:rsidR="000D3D30" w:rsidRPr="00DD05BB" w:rsidRDefault="009D4822" w:rsidP="000A0E74">
      <w:pPr>
        <w:pStyle w:val="Prrafodelista"/>
        <w:numPr>
          <w:ilvl w:val="1"/>
          <w:numId w:val="19"/>
        </w:numPr>
        <w:autoSpaceDE w:val="0"/>
        <w:autoSpaceDN w:val="0"/>
        <w:adjustRightInd w:val="0"/>
        <w:spacing w:after="0" w:line="240" w:lineRule="auto"/>
        <w:jc w:val="both"/>
        <w:rPr>
          <w:rFonts w:ascii="Arial" w:hAnsi="Arial" w:cs="Arial"/>
          <w:sz w:val="24"/>
          <w:szCs w:val="24"/>
        </w:rPr>
      </w:pPr>
      <w:r w:rsidRPr="00DD05BB">
        <w:rPr>
          <w:rFonts w:ascii="Arial" w:hAnsi="Arial" w:cs="Arial"/>
          <w:sz w:val="24"/>
          <w:szCs w:val="24"/>
        </w:rPr>
        <w:t xml:space="preserve">Se han ejecutado las operaciones del proceso de arqueo y cuadre de la caja y se han detectado las desviaciones. </w:t>
      </w:r>
    </w:p>
    <w:p w:rsidR="000D3D30" w:rsidRPr="00DD05BB" w:rsidRDefault="009D4822" w:rsidP="000A0E74">
      <w:pPr>
        <w:pStyle w:val="Prrafodelista"/>
        <w:numPr>
          <w:ilvl w:val="1"/>
          <w:numId w:val="19"/>
        </w:numPr>
        <w:autoSpaceDE w:val="0"/>
        <w:autoSpaceDN w:val="0"/>
        <w:adjustRightInd w:val="0"/>
        <w:spacing w:after="0" w:line="240" w:lineRule="auto"/>
        <w:jc w:val="both"/>
        <w:rPr>
          <w:rFonts w:ascii="Arial" w:hAnsi="Arial" w:cs="Arial"/>
          <w:sz w:val="24"/>
          <w:szCs w:val="24"/>
        </w:rPr>
      </w:pPr>
      <w:r w:rsidRPr="00DD05BB">
        <w:rPr>
          <w:rFonts w:ascii="Arial" w:hAnsi="Arial" w:cs="Arial"/>
          <w:sz w:val="24"/>
          <w:szCs w:val="24"/>
        </w:rPr>
        <w:t>Se ha cotejado la información de los extractos bancarios con el libro de registro del banco.</w:t>
      </w:r>
      <w:r w:rsidR="000D3D30" w:rsidRPr="00DD05BB">
        <w:rPr>
          <w:rFonts w:ascii="Arial" w:hAnsi="Arial" w:cs="Arial"/>
          <w:sz w:val="24"/>
          <w:szCs w:val="24"/>
        </w:rPr>
        <w:t xml:space="preserve"> </w:t>
      </w:r>
    </w:p>
    <w:p w:rsidR="000D3D30" w:rsidRPr="00DD05BB" w:rsidRDefault="009D4822" w:rsidP="000A0E74">
      <w:pPr>
        <w:pStyle w:val="Prrafodelista"/>
        <w:numPr>
          <w:ilvl w:val="1"/>
          <w:numId w:val="19"/>
        </w:numPr>
        <w:autoSpaceDE w:val="0"/>
        <w:autoSpaceDN w:val="0"/>
        <w:adjustRightInd w:val="0"/>
        <w:spacing w:after="0" w:line="240" w:lineRule="auto"/>
        <w:jc w:val="both"/>
        <w:rPr>
          <w:rFonts w:ascii="Arial" w:hAnsi="Arial" w:cs="Arial"/>
          <w:sz w:val="24"/>
          <w:szCs w:val="24"/>
        </w:rPr>
      </w:pPr>
      <w:r w:rsidRPr="00DD05BB">
        <w:rPr>
          <w:rFonts w:ascii="Arial" w:hAnsi="Arial" w:cs="Arial"/>
          <w:sz w:val="24"/>
          <w:szCs w:val="24"/>
        </w:rPr>
        <w:t>Se han descrito las utilidades de un calendario de vencimientos en términos de previsión</w:t>
      </w:r>
      <w:r w:rsidR="00537AEA" w:rsidRPr="00DD05BB">
        <w:rPr>
          <w:rFonts w:ascii="Arial" w:hAnsi="Arial" w:cs="Arial"/>
          <w:sz w:val="24"/>
          <w:szCs w:val="24"/>
        </w:rPr>
        <w:t xml:space="preserve"> </w:t>
      </w:r>
      <w:r w:rsidRPr="00DD05BB">
        <w:rPr>
          <w:rFonts w:ascii="Arial" w:hAnsi="Arial" w:cs="Arial"/>
          <w:sz w:val="24"/>
          <w:szCs w:val="24"/>
        </w:rPr>
        <w:t xml:space="preserve">financiera. </w:t>
      </w:r>
    </w:p>
    <w:p w:rsidR="000D3D30" w:rsidRPr="00DD05BB" w:rsidRDefault="009D4822" w:rsidP="000A0E74">
      <w:pPr>
        <w:pStyle w:val="Prrafodelista"/>
        <w:numPr>
          <w:ilvl w:val="1"/>
          <w:numId w:val="19"/>
        </w:numPr>
        <w:autoSpaceDE w:val="0"/>
        <w:autoSpaceDN w:val="0"/>
        <w:adjustRightInd w:val="0"/>
        <w:spacing w:after="0" w:line="240" w:lineRule="auto"/>
        <w:jc w:val="both"/>
        <w:rPr>
          <w:rFonts w:ascii="Arial" w:hAnsi="Arial" w:cs="Arial"/>
          <w:sz w:val="24"/>
          <w:szCs w:val="24"/>
        </w:rPr>
      </w:pPr>
      <w:r w:rsidRPr="00DD05BB">
        <w:rPr>
          <w:rFonts w:ascii="Arial" w:hAnsi="Arial" w:cs="Arial"/>
          <w:sz w:val="24"/>
          <w:szCs w:val="24"/>
        </w:rPr>
        <w:t xml:space="preserve">Se ha relacionado el servicio de tesorería y el resto de departamentos con empresas y entidades externas. </w:t>
      </w:r>
    </w:p>
    <w:p w:rsidR="000D3D30" w:rsidRPr="00DD05BB" w:rsidRDefault="009D4822" w:rsidP="000A0E74">
      <w:pPr>
        <w:pStyle w:val="Prrafodelista"/>
        <w:numPr>
          <w:ilvl w:val="1"/>
          <w:numId w:val="19"/>
        </w:numPr>
        <w:autoSpaceDE w:val="0"/>
        <w:autoSpaceDN w:val="0"/>
        <w:adjustRightInd w:val="0"/>
        <w:spacing w:after="0" w:line="240" w:lineRule="auto"/>
        <w:jc w:val="both"/>
        <w:rPr>
          <w:rFonts w:ascii="Arial" w:hAnsi="Arial" w:cs="Arial"/>
          <w:sz w:val="24"/>
          <w:szCs w:val="24"/>
        </w:rPr>
      </w:pPr>
      <w:r w:rsidRPr="00DD05BB">
        <w:rPr>
          <w:rFonts w:ascii="Arial" w:hAnsi="Arial" w:cs="Arial"/>
          <w:sz w:val="24"/>
          <w:szCs w:val="24"/>
        </w:rPr>
        <w:t xml:space="preserve">Se ha valorado la utilización de medios on-line, administración electrónica y otros sustitutivos de la presentación física de los documentos. </w:t>
      </w:r>
    </w:p>
    <w:p w:rsidR="000D3D30" w:rsidRPr="00DD05BB" w:rsidRDefault="009D4822" w:rsidP="000A0E74">
      <w:pPr>
        <w:pStyle w:val="Prrafodelista"/>
        <w:numPr>
          <w:ilvl w:val="1"/>
          <w:numId w:val="19"/>
        </w:numPr>
        <w:autoSpaceDE w:val="0"/>
        <w:autoSpaceDN w:val="0"/>
        <w:adjustRightInd w:val="0"/>
        <w:spacing w:after="0" w:line="240" w:lineRule="auto"/>
        <w:jc w:val="both"/>
        <w:rPr>
          <w:rFonts w:ascii="Arial" w:hAnsi="Arial" w:cs="Arial"/>
          <w:sz w:val="24"/>
          <w:szCs w:val="24"/>
        </w:rPr>
      </w:pPr>
      <w:r w:rsidRPr="00DD05BB">
        <w:rPr>
          <w:rFonts w:ascii="Arial" w:hAnsi="Arial" w:cs="Arial"/>
          <w:sz w:val="24"/>
          <w:szCs w:val="24"/>
        </w:rPr>
        <w:t>Se han efectuado los procedimientos de acuerdo con los principios de responsabilidad,</w:t>
      </w:r>
      <w:r w:rsidR="00537AEA" w:rsidRPr="00DD05BB">
        <w:rPr>
          <w:rFonts w:ascii="Arial" w:hAnsi="Arial" w:cs="Arial"/>
          <w:sz w:val="24"/>
          <w:szCs w:val="24"/>
        </w:rPr>
        <w:t xml:space="preserve"> </w:t>
      </w:r>
      <w:r w:rsidRPr="00DD05BB">
        <w:rPr>
          <w:rFonts w:ascii="Arial" w:hAnsi="Arial" w:cs="Arial"/>
          <w:sz w:val="24"/>
          <w:szCs w:val="24"/>
        </w:rPr>
        <w:t>seguridad</w:t>
      </w:r>
      <w:r w:rsidR="00537AEA" w:rsidRPr="00DD05BB">
        <w:rPr>
          <w:rFonts w:ascii="Arial" w:hAnsi="Arial" w:cs="Arial"/>
          <w:sz w:val="24"/>
          <w:szCs w:val="24"/>
        </w:rPr>
        <w:t xml:space="preserve"> </w:t>
      </w:r>
      <w:r w:rsidRPr="00DD05BB">
        <w:rPr>
          <w:rFonts w:ascii="Arial" w:hAnsi="Arial" w:cs="Arial"/>
          <w:sz w:val="24"/>
          <w:szCs w:val="24"/>
        </w:rPr>
        <w:t>y</w:t>
      </w:r>
      <w:r w:rsidR="00537AEA" w:rsidRPr="00DD05BB">
        <w:rPr>
          <w:rFonts w:ascii="Arial" w:hAnsi="Arial" w:cs="Arial"/>
          <w:sz w:val="24"/>
          <w:szCs w:val="24"/>
        </w:rPr>
        <w:t xml:space="preserve"> </w:t>
      </w:r>
      <w:r w:rsidRPr="00DD05BB">
        <w:rPr>
          <w:rFonts w:ascii="Arial" w:hAnsi="Arial" w:cs="Arial"/>
          <w:sz w:val="24"/>
          <w:szCs w:val="24"/>
        </w:rPr>
        <w:t>confidencialidad</w:t>
      </w:r>
      <w:r w:rsidR="00537AEA" w:rsidRPr="00DD05BB">
        <w:rPr>
          <w:rFonts w:ascii="Arial" w:hAnsi="Arial" w:cs="Arial"/>
          <w:sz w:val="24"/>
          <w:szCs w:val="24"/>
        </w:rPr>
        <w:t xml:space="preserve"> </w:t>
      </w:r>
      <w:r w:rsidRPr="00DD05BB">
        <w:rPr>
          <w:rFonts w:ascii="Arial" w:hAnsi="Arial" w:cs="Arial"/>
          <w:sz w:val="24"/>
          <w:szCs w:val="24"/>
        </w:rPr>
        <w:t>de</w:t>
      </w:r>
      <w:r w:rsidR="00537AEA" w:rsidRPr="00DD05BB">
        <w:rPr>
          <w:rFonts w:ascii="Arial" w:hAnsi="Arial" w:cs="Arial"/>
          <w:sz w:val="24"/>
          <w:szCs w:val="24"/>
        </w:rPr>
        <w:t xml:space="preserve"> </w:t>
      </w:r>
      <w:r w:rsidRPr="00DD05BB">
        <w:rPr>
          <w:rFonts w:ascii="Arial" w:hAnsi="Arial" w:cs="Arial"/>
          <w:sz w:val="24"/>
          <w:szCs w:val="24"/>
        </w:rPr>
        <w:t>la</w:t>
      </w:r>
      <w:r w:rsidR="00537AEA" w:rsidRPr="00DD05BB">
        <w:rPr>
          <w:rFonts w:ascii="Arial" w:hAnsi="Arial" w:cs="Arial"/>
          <w:sz w:val="24"/>
          <w:szCs w:val="24"/>
        </w:rPr>
        <w:t xml:space="preserve"> </w:t>
      </w:r>
      <w:r w:rsidRPr="00DD05BB">
        <w:rPr>
          <w:rFonts w:ascii="Arial" w:hAnsi="Arial" w:cs="Arial"/>
          <w:sz w:val="24"/>
          <w:szCs w:val="24"/>
        </w:rPr>
        <w:t xml:space="preserve">información. </w:t>
      </w:r>
    </w:p>
    <w:p w:rsidR="000D3D30" w:rsidRPr="00DD05BB" w:rsidRDefault="009D4822" w:rsidP="000A0E74">
      <w:pPr>
        <w:pStyle w:val="Prrafodelista"/>
        <w:numPr>
          <w:ilvl w:val="1"/>
          <w:numId w:val="19"/>
        </w:numPr>
        <w:autoSpaceDE w:val="0"/>
        <w:autoSpaceDN w:val="0"/>
        <w:adjustRightInd w:val="0"/>
        <w:spacing w:after="0" w:line="240" w:lineRule="auto"/>
        <w:jc w:val="both"/>
        <w:rPr>
          <w:rFonts w:ascii="Arial" w:hAnsi="Arial" w:cs="Arial"/>
          <w:sz w:val="24"/>
          <w:szCs w:val="24"/>
        </w:rPr>
      </w:pPr>
      <w:r w:rsidRPr="00DD05BB">
        <w:rPr>
          <w:rFonts w:ascii="Arial" w:hAnsi="Arial" w:cs="Arial"/>
          <w:sz w:val="24"/>
          <w:szCs w:val="24"/>
        </w:rPr>
        <w:t xml:space="preserve">Se ha utilizado la hoja de cálculo y otras herramientas informáticas para la gestión de tesorería. </w:t>
      </w:r>
    </w:p>
    <w:p w:rsidR="009D4822" w:rsidRPr="00DD05BB" w:rsidRDefault="009D4822" w:rsidP="000A0E74">
      <w:pPr>
        <w:pStyle w:val="Prrafodelista"/>
        <w:numPr>
          <w:ilvl w:val="1"/>
          <w:numId w:val="19"/>
        </w:numPr>
        <w:autoSpaceDE w:val="0"/>
        <w:autoSpaceDN w:val="0"/>
        <w:adjustRightInd w:val="0"/>
        <w:spacing w:after="0" w:line="240" w:lineRule="auto"/>
        <w:jc w:val="both"/>
        <w:rPr>
          <w:rFonts w:ascii="Arial" w:hAnsi="Arial" w:cs="Arial"/>
          <w:sz w:val="24"/>
          <w:szCs w:val="24"/>
        </w:rPr>
      </w:pPr>
      <w:r w:rsidRPr="00DD05BB">
        <w:rPr>
          <w:rFonts w:ascii="Arial" w:hAnsi="Arial" w:cs="Arial"/>
          <w:sz w:val="24"/>
          <w:szCs w:val="24"/>
        </w:rPr>
        <w:t>Se</w:t>
      </w:r>
      <w:r w:rsidR="00537AEA" w:rsidRPr="00DD05BB">
        <w:rPr>
          <w:rFonts w:ascii="Arial" w:hAnsi="Arial" w:cs="Arial"/>
          <w:sz w:val="24"/>
          <w:szCs w:val="24"/>
        </w:rPr>
        <w:t xml:space="preserve"> </w:t>
      </w:r>
      <w:r w:rsidRPr="00DD05BB">
        <w:rPr>
          <w:rFonts w:ascii="Arial" w:hAnsi="Arial" w:cs="Arial"/>
          <w:sz w:val="24"/>
          <w:szCs w:val="24"/>
        </w:rPr>
        <w:t>ha</w:t>
      </w:r>
      <w:r w:rsidR="00537AEA" w:rsidRPr="00DD05BB">
        <w:rPr>
          <w:rFonts w:ascii="Arial" w:hAnsi="Arial" w:cs="Arial"/>
          <w:sz w:val="24"/>
          <w:szCs w:val="24"/>
        </w:rPr>
        <w:t xml:space="preserve"> </w:t>
      </w:r>
      <w:r w:rsidRPr="00DD05BB">
        <w:rPr>
          <w:rFonts w:ascii="Arial" w:hAnsi="Arial" w:cs="Arial"/>
          <w:sz w:val="24"/>
          <w:szCs w:val="24"/>
        </w:rPr>
        <w:t>identificado</w:t>
      </w:r>
      <w:r w:rsidR="00537AEA" w:rsidRPr="00DD05BB">
        <w:rPr>
          <w:rFonts w:ascii="Arial" w:hAnsi="Arial" w:cs="Arial"/>
          <w:sz w:val="24"/>
          <w:szCs w:val="24"/>
        </w:rPr>
        <w:t xml:space="preserve"> </w:t>
      </w:r>
      <w:r w:rsidRPr="00DD05BB">
        <w:rPr>
          <w:rFonts w:ascii="Arial" w:hAnsi="Arial" w:cs="Arial"/>
          <w:sz w:val="24"/>
          <w:szCs w:val="24"/>
        </w:rPr>
        <w:t>el</w:t>
      </w:r>
      <w:r w:rsidR="00537AEA" w:rsidRPr="00DD05BB">
        <w:rPr>
          <w:rFonts w:ascii="Arial" w:hAnsi="Arial" w:cs="Arial"/>
          <w:sz w:val="24"/>
          <w:szCs w:val="24"/>
        </w:rPr>
        <w:t xml:space="preserve"> </w:t>
      </w:r>
      <w:r w:rsidRPr="00DD05BB">
        <w:rPr>
          <w:rFonts w:ascii="Arial" w:hAnsi="Arial" w:cs="Arial"/>
          <w:sz w:val="24"/>
          <w:szCs w:val="24"/>
        </w:rPr>
        <w:t>procedimiento</w:t>
      </w:r>
      <w:r w:rsidR="00537AEA" w:rsidRPr="00DD05BB">
        <w:rPr>
          <w:rFonts w:ascii="Arial" w:hAnsi="Arial" w:cs="Arial"/>
          <w:sz w:val="24"/>
          <w:szCs w:val="24"/>
        </w:rPr>
        <w:t xml:space="preserve"> </w:t>
      </w:r>
      <w:r w:rsidRPr="00DD05BB">
        <w:rPr>
          <w:rFonts w:ascii="Arial" w:hAnsi="Arial" w:cs="Arial"/>
          <w:sz w:val="24"/>
          <w:szCs w:val="24"/>
        </w:rPr>
        <w:t>para</w:t>
      </w:r>
      <w:r w:rsidR="00537AEA" w:rsidRPr="00DD05BB">
        <w:rPr>
          <w:rFonts w:ascii="Arial" w:hAnsi="Arial" w:cs="Arial"/>
          <w:sz w:val="24"/>
          <w:szCs w:val="24"/>
        </w:rPr>
        <w:t xml:space="preserve"> </w:t>
      </w:r>
      <w:r w:rsidRPr="00DD05BB">
        <w:rPr>
          <w:rFonts w:ascii="Arial" w:hAnsi="Arial" w:cs="Arial"/>
          <w:sz w:val="24"/>
          <w:szCs w:val="24"/>
        </w:rPr>
        <w:t>gestionar</w:t>
      </w:r>
      <w:r w:rsidR="00537AEA" w:rsidRPr="00DD05BB">
        <w:rPr>
          <w:rFonts w:ascii="Arial" w:hAnsi="Arial" w:cs="Arial"/>
          <w:sz w:val="24"/>
          <w:szCs w:val="24"/>
        </w:rPr>
        <w:t xml:space="preserve"> </w:t>
      </w:r>
      <w:r w:rsidRPr="00DD05BB">
        <w:rPr>
          <w:rFonts w:ascii="Arial" w:hAnsi="Arial" w:cs="Arial"/>
          <w:sz w:val="24"/>
          <w:szCs w:val="24"/>
        </w:rPr>
        <w:t>la</w:t>
      </w:r>
      <w:r w:rsidR="00537AEA" w:rsidRPr="00DD05BB">
        <w:rPr>
          <w:rFonts w:ascii="Arial" w:hAnsi="Arial" w:cs="Arial"/>
          <w:sz w:val="24"/>
          <w:szCs w:val="24"/>
        </w:rPr>
        <w:t xml:space="preserve"> </w:t>
      </w:r>
      <w:r w:rsidRPr="00DD05BB">
        <w:rPr>
          <w:rFonts w:ascii="Arial" w:hAnsi="Arial" w:cs="Arial"/>
          <w:sz w:val="24"/>
          <w:szCs w:val="24"/>
        </w:rPr>
        <w:t>presentación</w:t>
      </w:r>
      <w:r w:rsidR="00537AEA" w:rsidRPr="00DD05BB">
        <w:rPr>
          <w:rFonts w:ascii="Arial" w:hAnsi="Arial" w:cs="Arial"/>
          <w:sz w:val="24"/>
          <w:szCs w:val="24"/>
        </w:rPr>
        <w:t xml:space="preserve"> </w:t>
      </w:r>
      <w:r w:rsidRPr="00DD05BB">
        <w:rPr>
          <w:rFonts w:ascii="Arial" w:hAnsi="Arial" w:cs="Arial"/>
          <w:sz w:val="24"/>
          <w:szCs w:val="24"/>
        </w:rPr>
        <w:t>de</w:t>
      </w:r>
      <w:r w:rsidR="00537AEA" w:rsidRPr="00DD05BB">
        <w:rPr>
          <w:rFonts w:ascii="Arial" w:hAnsi="Arial" w:cs="Arial"/>
          <w:sz w:val="24"/>
          <w:szCs w:val="24"/>
        </w:rPr>
        <w:t xml:space="preserve"> </w:t>
      </w:r>
      <w:r w:rsidRPr="00DD05BB">
        <w:rPr>
          <w:rFonts w:ascii="Arial" w:hAnsi="Arial" w:cs="Arial"/>
          <w:sz w:val="24"/>
          <w:szCs w:val="24"/>
        </w:rPr>
        <w:t>documentos de cobro y pago ante las administraciones públicas.</w:t>
      </w:r>
    </w:p>
    <w:p w:rsidR="00DE54C0" w:rsidRDefault="00DE54C0" w:rsidP="00DE54C0">
      <w:pPr>
        <w:autoSpaceDE w:val="0"/>
        <w:autoSpaceDN w:val="0"/>
        <w:adjustRightInd w:val="0"/>
        <w:spacing w:after="0" w:line="240" w:lineRule="auto"/>
        <w:jc w:val="both"/>
        <w:rPr>
          <w:rFonts w:ascii="Arial" w:hAnsi="Arial" w:cs="Arial"/>
          <w:sz w:val="24"/>
          <w:szCs w:val="24"/>
        </w:rPr>
      </w:pPr>
    </w:p>
    <w:p w:rsidR="00F176A7" w:rsidRDefault="00F176A7" w:rsidP="00DE54C0">
      <w:pPr>
        <w:autoSpaceDE w:val="0"/>
        <w:autoSpaceDN w:val="0"/>
        <w:adjustRightInd w:val="0"/>
        <w:spacing w:after="0" w:line="240" w:lineRule="auto"/>
        <w:jc w:val="both"/>
        <w:rPr>
          <w:rFonts w:ascii="Arial" w:hAnsi="Arial" w:cs="Arial"/>
          <w:sz w:val="24"/>
          <w:szCs w:val="24"/>
        </w:rPr>
      </w:pPr>
    </w:p>
    <w:p w:rsidR="00DE54C0" w:rsidRDefault="00DE54C0" w:rsidP="00DE54C0">
      <w:pPr>
        <w:autoSpaceDE w:val="0"/>
        <w:autoSpaceDN w:val="0"/>
        <w:adjustRightInd w:val="0"/>
        <w:spacing w:after="0" w:line="240" w:lineRule="auto"/>
        <w:jc w:val="both"/>
        <w:rPr>
          <w:rFonts w:ascii="Arial" w:hAnsi="Arial" w:cs="Arial"/>
          <w:sz w:val="24"/>
          <w:szCs w:val="24"/>
        </w:rPr>
      </w:pPr>
    </w:p>
    <w:p w:rsidR="00CF3666" w:rsidRPr="002D70D5" w:rsidRDefault="002D70D5" w:rsidP="002D70D5">
      <w:pPr>
        <w:keepNext/>
        <w:tabs>
          <w:tab w:val="num" w:pos="754"/>
        </w:tabs>
        <w:suppressAutoHyphens/>
        <w:spacing w:before="240" w:after="120" w:line="240" w:lineRule="auto"/>
        <w:jc w:val="both"/>
        <w:outlineLvl w:val="0"/>
        <w:rPr>
          <w:rFonts w:ascii="Arial" w:hAnsi="Arial" w:cs="Arial"/>
          <w:b/>
          <w:bCs/>
          <w:sz w:val="24"/>
          <w:szCs w:val="24"/>
          <w:lang w:eastAsia="ar-SA"/>
        </w:rPr>
      </w:pPr>
      <w:bookmarkStart w:id="17" w:name="_Toc337468973"/>
      <w:bookmarkStart w:id="18" w:name="_Toc501642670"/>
      <w:r>
        <w:rPr>
          <w:rFonts w:ascii="Arial" w:hAnsi="Arial" w:cs="Arial"/>
          <w:b/>
          <w:bCs/>
          <w:sz w:val="24"/>
          <w:szCs w:val="24"/>
          <w:lang w:eastAsia="ar-SA"/>
        </w:rPr>
        <w:lastRenderedPageBreak/>
        <w:t>10</w:t>
      </w:r>
      <w:r w:rsidR="00DD05BB">
        <w:rPr>
          <w:rFonts w:ascii="Arial" w:hAnsi="Arial" w:cs="Arial"/>
          <w:b/>
          <w:bCs/>
          <w:sz w:val="24"/>
          <w:szCs w:val="24"/>
          <w:lang w:eastAsia="ar-SA"/>
        </w:rPr>
        <w:t>.</w:t>
      </w:r>
      <w:r w:rsidR="00DD05BB" w:rsidRPr="002D70D5">
        <w:rPr>
          <w:rFonts w:ascii="Arial" w:hAnsi="Arial" w:cs="Arial"/>
          <w:b/>
          <w:bCs/>
          <w:sz w:val="24"/>
          <w:szCs w:val="24"/>
          <w:lang w:eastAsia="ar-SA"/>
        </w:rPr>
        <w:t xml:space="preserve"> PROCEDIMIENTOS</w:t>
      </w:r>
      <w:r w:rsidR="00CF3666" w:rsidRPr="002D70D5">
        <w:rPr>
          <w:rFonts w:ascii="Arial" w:hAnsi="Arial" w:cs="Arial"/>
          <w:b/>
          <w:bCs/>
          <w:sz w:val="24"/>
          <w:szCs w:val="24"/>
          <w:lang w:eastAsia="ar-SA"/>
        </w:rPr>
        <w:t xml:space="preserve"> DE EVALUACIÓN</w:t>
      </w:r>
      <w:bookmarkEnd w:id="17"/>
      <w:bookmarkEnd w:id="18"/>
    </w:p>
    <w:p w:rsidR="00887FAA" w:rsidRPr="00887FAA" w:rsidRDefault="00887FAA" w:rsidP="00887FAA">
      <w:pPr>
        <w:pStyle w:val="Prrafodelista"/>
        <w:keepNext/>
        <w:tabs>
          <w:tab w:val="num" w:pos="754"/>
        </w:tabs>
        <w:suppressAutoHyphens/>
        <w:spacing w:before="240" w:after="120" w:line="240" w:lineRule="auto"/>
        <w:ind w:left="360"/>
        <w:jc w:val="both"/>
        <w:outlineLvl w:val="0"/>
        <w:rPr>
          <w:rFonts w:ascii="Arial" w:hAnsi="Arial" w:cs="Arial"/>
          <w:b/>
          <w:bCs/>
          <w:sz w:val="24"/>
          <w:szCs w:val="24"/>
          <w:lang w:eastAsia="ar-SA"/>
        </w:rPr>
      </w:pPr>
    </w:p>
    <w:p w:rsidR="00887FAA" w:rsidRPr="00887FAA" w:rsidRDefault="00015FBB" w:rsidP="00D3727C">
      <w:pPr>
        <w:autoSpaceDE w:val="0"/>
        <w:autoSpaceDN w:val="0"/>
        <w:adjustRightInd w:val="0"/>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El alumnado</w:t>
      </w:r>
      <w:r w:rsidR="00887FAA" w:rsidRPr="00887FAA">
        <w:rPr>
          <w:rFonts w:ascii="Arial" w:eastAsia="Times New Roman" w:hAnsi="Arial" w:cs="Arial"/>
          <w:sz w:val="24"/>
          <w:szCs w:val="24"/>
          <w:lang w:eastAsia="ar-SA"/>
        </w:rPr>
        <w:t xml:space="preserve"> dispondrá de dos convocatorias para superar los módulos profesionales en los que se encuentre matriculados:</w:t>
      </w:r>
    </w:p>
    <w:p w:rsidR="00887FAA" w:rsidRPr="00887FAA" w:rsidRDefault="00887FAA" w:rsidP="00D3727C">
      <w:pPr>
        <w:autoSpaceDE w:val="0"/>
        <w:autoSpaceDN w:val="0"/>
        <w:adjustRightInd w:val="0"/>
        <w:spacing w:after="0" w:line="240" w:lineRule="auto"/>
        <w:rPr>
          <w:rFonts w:ascii="Arial" w:eastAsia="Times New Roman" w:hAnsi="Arial" w:cs="Arial"/>
          <w:sz w:val="24"/>
          <w:szCs w:val="24"/>
          <w:lang w:eastAsia="ar-SA"/>
        </w:rPr>
      </w:pPr>
    </w:p>
    <w:p w:rsidR="00887FAA" w:rsidRPr="00887FAA" w:rsidRDefault="00887FAA" w:rsidP="000A0E74">
      <w:pPr>
        <w:widowControl/>
        <w:numPr>
          <w:ilvl w:val="0"/>
          <w:numId w:val="21"/>
        </w:numPr>
        <w:spacing w:after="0" w:line="240" w:lineRule="auto"/>
        <w:ind w:right="44"/>
        <w:jc w:val="both"/>
        <w:rPr>
          <w:rFonts w:ascii="Arial" w:eastAsia="Times New Roman" w:hAnsi="Arial" w:cs="Arial"/>
          <w:sz w:val="24"/>
          <w:szCs w:val="24"/>
          <w:lang w:eastAsia="ar-SA"/>
        </w:rPr>
      </w:pPr>
      <w:r w:rsidRPr="00887FAA">
        <w:rPr>
          <w:rFonts w:ascii="Arial" w:eastAsia="Times New Roman" w:hAnsi="Arial" w:cs="Arial"/>
          <w:sz w:val="24"/>
          <w:szCs w:val="24"/>
          <w:lang w:eastAsia="ar-SA"/>
        </w:rPr>
        <w:t xml:space="preserve">Evaluación final </w:t>
      </w:r>
      <w:r w:rsidRPr="00015FBB">
        <w:rPr>
          <w:rFonts w:ascii="Arial" w:eastAsia="Times New Roman" w:hAnsi="Arial" w:cs="Arial"/>
          <w:b/>
          <w:sz w:val="24"/>
          <w:szCs w:val="24"/>
          <w:lang w:eastAsia="ar-SA"/>
        </w:rPr>
        <w:t>ordinaria</w:t>
      </w:r>
      <w:r w:rsidRPr="00887FAA">
        <w:rPr>
          <w:rFonts w:ascii="Arial" w:eastAsia="Times New Roman" w:hAnsi="Arial" w:cs="Arial"/>
          <w:sz w:val="24"/>
          <w:szCs w:val="24"/>
          <w:lang w:eastAsia="ar-SA"/>
        </w:rPr>
        <w:t>: Se realizará en junio 201</w:t>
      </w:r>
      <w:r w:rsidR="00705DA6">
        <w:rPr>
          <w:rFonts w:ascii="Arial" w:eastAsia="Times New Roman" w:hAnsi="Arial" w:cs="Arial"/>
          <w:sz w:val="24"/>
          <w:szCs w:val="24"/>
          <w:lang w:eastAsia="ar-SA"/>
        </w:rPr>
        <w:t>9</w:t>
      </w:r>
      <w:r w:rsidRPr="00887FAA">
        <w:rPr>
          <w:rFonts w:ascii="Arial" w:eastAsia="Times New Roman" w:hAnsi="Arial" w:cs="Arial"/>
          <w:sz w:val="24"/>
          <w:szCs w:val="24"/>
          <w:lang w:eastAsia="ar-SA"/>
        </w:rPr>
        <w:t>.</w:t>
      </w:r>
    </w:p>
    <w:p w:rsidR="00887FAA" w:rsidRPr="00887FAA" w:rsidRDefault="00887FAA" w:rsidP="000A0E74">
      <w:pPr>
        <w:widowControl/>
        <w:numPr>
          <w:ilvl w:val="0"/>
          <w:numId w:val="21"/>
        </w:numPr>
        <w:spacing w:after="0" w:line="240" w:lineRule="auto"/>
        <w:ind w:right="44"/>
        <w:jc w:val="both"/>
        <w:rPr>
          <w:rFonts w:ascii="Arial" w:eastAsia="Times New Roman" w:hAnsi="Arial" w:cs="Arial"/>
          <w:sz w:val="24"/>
          <w:szCs w:val="24"/>
          <w:lang w:eastAsia="ar-SA"/>
        </w:rPr>
      </w:pPr>
      <w:r w:rsidRPr="00887FAA">
        <w:rPr>
          <w:rFonts w:ascii="Arial" w:eastAsia="Times New Roman" w:hAnsi="Arial" w:cs="Arial"/>
          <w:sz w:val="24"/>
          <w:szCs w:val="24"/>
          <w:lang w:eastAsia="ar-SA"/>
        </w:rPr>
        <w:t xml:space="preserve">Evaluación final </w:t>
      </w:r>
      <w:r w:rsidRPr="00015FBB">
        <w:rPr>
          <w:rFonts w:ascii="Arial" w:eastAsia="Times New Roman" w:hAnsi="Arial" w:cs="Arial"/>
          <w:b/>
          <w:sz w:val="24"/>
          <w:szCs w:val="24"/>
          <w:lang w:eastAsia="ar-SA"/>
        </w:rPr>
        <w:t>extraordinaria</w:t>
      </w:r>
      <w:r w:rsidRPr="00887FAA">
        <w:rPr>
          <w:rFonts w:ascii="Arial" w:eastAsia="Times New Roman" w:hAnsi="Arial" w:cs="Arial"/>
          <w:sz w:val="24"/>
          <w:szCs w:val="24"/>
          <w:lang w:eastAsia="ar-SA"/>
        </w:rPr>
        <w:t xml:space="preserve">: </w:t>
      </w:r>
      <w:r w:rsidR="008A1594" w:rsidRPr="00F74D63">
        <w:rPr>
          <w:rFonts w:ascii="Arial" w:eastAsia="Times New Roman" w:hAnsi="Arial" w:cs="Arial"/>
          <w:color w:val="000000"/>
          <w:sz w:val="24"/>
          <w:szCs w:val="24"/>
          <w:lang w:eastAsia="ar-SA"/>
        </w:rPr>
        <w:t xml:space="preserve">se celebrará </w:t>
      </w:r>
      <w:r w:rsidR="00292FF2">
        <w:rPr>
          <w:rFonts w:ascii="Arial" w:eastAsia="Times New Roman" w:hAnsi="Arial" w:cs="Arial"/>
          <w:color w:val="000000"/>
          <w:sz w:val="24"/>
          <w:szCs w:val="24"/>
          <w:lang w:eastAsia="ar-SA"/>
        </w:rPr>
        <w:t xml:space="preserve">a finales </w:t>
      </w:r>
      <w:r w:rsidR="008A1594" w:rsidRPr="008A1594">
        <w:rPr>
          <w:rFonts w:ascii="Arial" w:eastAsia="Times New Roman" w:hAnsi="Arial" w:cs="Arial"/>
          <w:sz w:val="24"/>
          <w:szCs w:val="24"/>
          <w:lang w:eastAsia="ar-SA"/>
        </w:rPr>
        <w:t xml:space="preserve">de </w:t>
      </w:r>
      <w:r w:rsidR="00015FBB" w:rsidRPr="008A1594">
        <w:rPr>
          <w:rFonts w:ascii="Arial" w:eastAsia="Times New Roman" w:hAnsi="Arial" w:cs="Arial"/>
          <w:sz w:val="24"/>
          <w:szCs w:val="24"/>
          <w:lang w:eastAsia="ar-SA"/>
        </w:rPr>
        <w:t>junio</w:t>
      </w:r>
      <w:r w:rsidR="008A1594" w:rsidRPr="008A1594">
        <w:rPr>
          <w:rFonts w:ascii="Arial" w:eastAsia="Times New Roman" w:hAnsi="Arial" w:cs="Arial"/>
          <w:sz w:val="24"/>
          <w:szCs w:val="24"/>
          <w:lang w:eastAsia="ar-SA"/>
        </w:rPr>
        <w:t xml:space="preserve"> de 201</w:t>
      </w:r>
      <w:r w:rsidR="00705DA6">
        <w:rPr>
          <w:rFonts w:ascii="Arial" w:eastAsia="Times New Roman" w:hAnsi="Arial" w:cs="Arial"/>
          <w:sz w:val="24"/>
          <w:szCs w:val="24"/>
          <w:lang w:eastAsia="ar-SA"/>
        </w:rPr>
        <w:t>9</w:t>
      </w:r>
      <w:r w:rsidR="008A1594" w:rsidRPr="008A1594">
        <w:rPr>
          <w:rFonts w:ascii="Arial" w:eastAsia="Times New Roman" w:hAnsi="Arial" w:cs="Arial"/>
          <w:sz w:val="24"/>
          <w:szCs w:val="24"/>
          <w:lang w:eastAsia="ar-SA"/>
        </w:rPr>
        <w:t xml:space="preserve"> según el calendario que se publique, </w:t>
      </w:r>
      <w:r w:rsidRPr="008A1594">
        <w:rPr>
          <w:rFonts w:ascii="Arial" w:eastAsia="Times New Roman" w:hAnsi="Arial" w:cs="Arial"/>
          <w:sz w:val="24"/>
          <w:szCs w:val="24"/>
          <w:lang w:eastAsia="ar-SA"/>
        </w:rPr>
        <w:t>para aquellos alumnos</w:t>
      </w:r>
      <w:r w:rsidR="00015FBB">
        <w:rPr>
          <w:rFonts w:ascii="Arial" w:eastAsia="Times New Roman" w:hAnsi="Arial" w:cs="Arial"/>
          <w:sz w:val="24"/>
          <w:szCs w:val="24"/>
          <w:lang w:eastAsia="ar-SA"/>
        </w:rPr>
        <w:t>/as</w:t>
      </w:r>
      <w:r w:rsidRPr="008A1594">
        <w:rPr>
          <w:rFonts w:ascii="Arial" w:eastAsia="Times New Roman" w:hAnsi="Arial" w:cs="Arial"/>
          <w:sz w:val="24"/>
          <w:szCs w:val="24"/>
          <w:lang w:eastAsia="ar-SA"/>
        </w:rPr>
        <w:t xml:space="preserve"> que no hayan</w:t>
      </w:r>
      <w:r w:rsidRPr="00887FAA">
        <w:rPr>
          <w:rFonts w:ascii="Arial" w:eastAsia="Times New Roman" w:hAnsi="Arial" w:cs="Arial"/>
          <w:sz w:val="24"/>
          <w:szCs w:val="24"/>
          <w:lang w:eastAsia="ar-SA"/>
        </w:rPr>
        <w:t xml:space="preserve"> superado el módulo en la convocatoria ordinaria.</w:t>
      </w:r>
    </w:p>
    <w:p w:rsidR="00015FBB" w:rsidRDefault="00015FBB" w:rsidP="00D3727C">
      <w:pPr>
        <w:spacing w:line="240" w:lineRule="auto"/>
        <w:ind w:right="44" w:firstLine="709"/>
        <w:jc w:val="both"/>
        <w:rPr>
          <w:rFonts w:ascii="Arial" w:eastAsia="Times New Roman" w:hAnsi="Arial" w:cs="Arial"/>
          <w:sz w:val="24"/>
          <w:szCs w:val="24"/>
          <w:lang w:eastAsia="ar-SA"/>
        </w:rPr>
      </w:pPr>
    </w:p>
    <w:p w:rsidR="00887FAA" w:rsidRPr="00887FAA" w:rsidRDefault="00887FAA" w:rsidP="00D3727C">
      <w:pPr>
        <w:spacing w:line="240" w:lineRule="auto"/>
        <w:ind w:right="44" w:firstLine="709"/>
        <w:jc w:val="both"/>
        <w:rPr>
          <w:rFonts w:ascii="Arial" w:eastAsia="Times New Roman" w:hAnsi="Arial" w:cs="Arial"/>
          <w:sz w:val="24"/>
          <w:szCs w:val="24"/>
          <w:lang w:eastAsia="ar-SA"/>
        </w:rPr>
      </w:pPr>
      <w:r w:rsidRPr="00887FAA">
        <w:rPr>
          <w:rFonts w:ascii="Arial" w:eastAsia="Times New Roman" w:hAnsi="Arial" w:cs="Arial"/>
          <w:sz w:val="24"/>
          <w:szCs w:val="24"/>
          <w:lang w:eastAsia="ar-SA"/>
        </w:rPr>
        <w:t xml:space="preserve">Esto significa que, al finalizar el primer curso o periodo, los módulos profesionales no estarán evaluados. Durante este curso se podrán realizar evaluaciones parciales (1ª </w:t>
      </w:r>
      <w:r w:rsidR="00015FBB">
        <w:rPr>
          <w:rFonts w:ascii="Arial" w:eastAsia="Times New Roman" w:hAnsi="Arial" w:cs="Arial"/>
          <w:sz w:val="24"/>
          <w:szCs w:val="24"/>
          <w:lang w:eastAsia="ar-SA"/>
        </w:rPr>
        <w:t xml:space="preserve">y </w:t>
      </w:r>
      <w:r w:rsidRPr="00887FAA">
        <w:rPr>
          <w:rFonts w:ascii="Arial" w:eastAsia="Times New Roman" w:hAnsi="Arial" w:cs="Arial"/>
          <w:sz w:val="24"/>
          <w:szCs w:val="24"/>
          <w:lang w:eastAsia="ar-SA"/>
        </w:rPr>
        <w:t>2ª) que no tendrán carácter oficial, aunque puedan hacerse constar en boletines de notas que se entreguen al alumn</w:t>
      </w:r>
      <w:r w:rsidR="00705DA6">
        <w:rPr>
          <w:rFonts w:ascii="Arial" w:eastAsia="Times New Roman" w:hAnsi="Arial" w:cs="Arial"/>
          <w:sz w:val="24"/>
          <w:szCs w:val="24"/>
          <w:lang w:eastAsia="ar-SA"/>
        </w:rPr>
        <w:t>ado</w:t>
      </w:r>
      <w:r w:rsidRPr="00887FAA">
        <w:rPr>
          <w:rFonts w:ascii="Arial" w:eastAsia="Times New Roman" w:hAnsi="Arial" w:cs="Arial"/>
          <w:sz w:val="24"/>
          <w:szCs w:val="24"/>
          <w:lang w:eastAsia="ar-SA"/>
        </w:rPr>
        <w:t>. A la finalización del primer periodo en junio de 201</w:t>
      </w:r>
      <w:r w:rsidR="00705DA6">
        <w:rPr>
          <w:rFonts w:ascii="Arial" w:eastAsia="Times New Roman" w:hAnsi="Arial" w:cs="Arial"/>
          <w:sz w:val="24"/>
          <w:szCs w:val="24"/>
          <w:lang w:eastAsia="ar-SA"/>
        </w:rPr>
        <w:t>9</w:t>
      </w:r>
      <w:r w:rsidRPr="00887FAA">
        <w:rPr>
          <w:rFonts w:ascii="Arial" w:eastAsia="Times New Roman" w:hAnsi="Arial" w:cs="Arial"/>
          <w:sz w:val="24"/>
          <w:szCs w:val="24"/>
          <w:lang w:eastAsia="ar-SA"/>
        </w:rPr>
        <w:t>, se hará constar una calificación en el acta de cada módulo, que no será definitiva, pero tendrá como finalidad dejar constancia del aprovechamiento del alumno</w:t>
      </w:r>
      <w:r w:rsidR="00015FBB">
        <w:rPr>
          <w:rFonts w:ascii="Arial" w:eastAsia="Times New Roman" w:hAnsi="Arial" w:cs="Arial"/>
          <w:sz w:val="24"/>
          <w:szCs w:val="24"/>
          <w:lang w:eastAsia="ar-SA"/>
        </w:rPr>
        <w:t>/a</w:t>
      </w:r>
      <w:r w:rsidRPr="00887FAA">
        <w:rPr>
          <w:rFonts w:ascii="Arial" w:eastAsia="Times New Roman" w:hAnsi="Arial" w:cs="Arial"/>
          <w:sz w:val="24"/>
          <w:szCs w:val="24"/>
          <w:lang w:eastAsia="ar-SA"/>
        </w:rPr>
        <w:t>.</w:t>
      </w:r>
    </w:p>
    <w:p w:rsidR="00887FAA" w:rsidRDefault="00887FAA" w:rsidP="00F176A7">
      <w:pPr>
        <w:jc w:val="both"/>
        <w:rPr>
          <w:rFonts w:ascii="Arial" w:eastAsia="Times New Roman" w:hAnsi="Arial" w:cs="Arial"/>
          <w:color w:val="000000"/>
          <w:sz w:val="24"/>
          <w:szCs w:val="24"/>
          <w:lang w:eastAsia="ar-SA"/>
        </w:rPr>
      </w:pPr>
    </w:p>
    <w:p w:rsidR="00F176A7" w:rsidRPr="00CF3666" w:rsidRDefault="00F176A7" w:rsidP="00F176A7">
      <w:pPr>
        <w:jc w:val="both"/>
        <w:rPr>
          <w:rFonts w:ascii="Arial" w:eastAsia="Times New Roman" w:hAnsi="Arial" w:cs="Arial"/>
          <w:b/>
          <w:bCs/>
          <w:sz w:val="24"/>
          <w:szCs w:val="24"/>
          <w:lang w:eastAsia="ar-SA"/>
        </w:rPr>
      </w:pPr>
      <w:r>
        <w:rPr>
          <w:rFonts w:ascii="Arial" w:eastAsia="Times New Roman" w:hAnsi="Arial" w:cs="Arial"/>
          <w:color w:val="000000"/>
          <w:sz w:val="24"/>
          <w:szCs w:val="24"/>
          <w:lang w:eastAsia="ar-SA"/>
        </w:rPr>
        <w:t>Para la formación impartida en el centro educativo:</w:t>
      </w:r>
    </w:p>
    <w:p w:rsidR="00CF3666" w:rsidRPr="00CF3666" w:rsidRDefault="00CF3666" w:rsidP="000A0E74">
      <w:pPr>
        <w:widowControl/>
        <w:numPr>
          <w:ilvl w:val="0"/>
          <w:numId w:val="8"/>
        </w:numPr>
        <w:suppressAutoHyphens/>
        <w:spacing w:before="120" w:after="120" w:line="240" w:lineRule="auto"/>
        <w:jc w:val="both"/>
        <w:rPr>
          <w:rFonts w:ascii="Arial" w:eastAsia="Times New Roman" w:hAnsi="Arial" w:cs="Arial"/>
          <w:sz w:val="24"/>
          <w:szCs w:val="24"/>
          <w:lang w:eastAsia="ar-SA"/>
        </w:rPr>
      </w:pPr>
      <w:r w:rsidRPr="00CF3666">
        <w:rPr>
          <w:rFonts w:ascii="Arial" w:eastAsia="Times New Roman" w:hAnsi="Arial" w:cs="Arial"/>
          <w:sz w:val="24"/>
          <w:szCs w:val="24"/>
          <w:lang w:eastAsia="ar-SA"/>
        </w:rPr>
        <w:t>El procedimiento para evaluar el progreso de</w:t>
      </w:r>
      <w:r w:rsidR="00705DA6">
        <w:rPr>
          <w:rFonts w:ascii="Arial" w:eastAsia="Times New Roman" w:hAnsi="Arial" w:cs="Arial"/>
          <w:sz w:val="24"/>
          <w:szCs w:val="24"/>
          <w:lang w:eastAsia="ar-SA"/>
        </w:rPr>
        <w:t>l aprendizaje del alumnado</w:t>
      </w:r>
      <w:r w:rsidRPr="00CF3666">
        <w:rPr>
          <w:rFonts w:ascii="Arial" w:eastAsia="Times New Roman" w:hAnsi="Arial" w:cs="Arial"/>
          <w:sz w:val="24"/>
          <w:szCs w:val="24"/>
          <w:lang w:eastAsia="ar-SA"/>
        </w:rPr>
        <w:t>, para el desarrollo de las distintas unidades de trabajo, seguirá un proceso de evaluación continua.</w:t>
      </w:r>
    </w:p>
    <w:p w:rsidR="00CF3666" w:rsidRPr="00CF3666" w:rsidRDefault="00CF3666" w:rsidP="000A0E74">
      <w:pPr>
        <w:widowControl/>
        <w:numPr>
          <w:ilvl w:val="0"/>
          <w:numId w:val="8"/>
        </w:numPr>
        <w:suppressAutoHyphens/>
        <w:spacing w:before="120" w:after="120" w:line="240" w:lineRule="auto"/>
        <w:jc w:val="both"/>
        <w:rPr>
          <w:rFonts w:ascii="Arial" w:eastAsia="Times New Roman" w:hAnsi="Arial" w:cs="Arial"/>
          <w:sz w:val="24"/>
          <w:szCs w:val="24"/>
          <w:lang w:eastAsia="ar-SA"/>
        </w:rPr>
      </w:pPr>
      <w:r w:rsidRPr="00CF3666">
        <w:rPr>
          <w:rFonts w:ascii="Arial" w:eastAsia="Times New Roman" w:hAnsi="Arial" w:cs="Arial"/>
          <w:sz w:val="24"/>
          <w:szCs w:val="24"/>
          <w:lang w:eastAsia="ar-SA"/>
        </w:rPr>
        <w:t>El curso se desarrollará en dos evaluaciones</w:t>
      </w:r>
      <w:r w:rsidR="0048007B">
        <w:rPr>
          <w:rFonts w:ascii="Arial" w:eastAsia="Times New Roman" w:hAnsi="Arial" w:cs="Arial"/>
          <w:sz w:val="24"/>
          <w:szCs w:val="24"/>
          <w:lang w:eastAsia="ar-SA"/>
        </w:rPr>
        <w:t xml:space="preserve"> como consecuencia de la concepción de bloque de este módulo, tal como se ha precisado en la temporalización. </w:t>
      </w:r>
      <w:r w:rsidR="00B00633">
        <w:rPr>
          <w:rFonts w:ascii="Arial" w:eastAsia="Times New Roman" w:hAnsi="Arial" w:cs="Arial"/>
          <w:sz w:val="24"/>
          <w:szCs w:val="24"/>
          <w:lang w:eastAsia="ar-SA"/>
        </w:rPr>
        <w:t xml:space="preserve">Se </w:t>
      </w:r>
      <w:r w:rsidRPr="00CF3666">
        <w:rPr>
          <w:rFonts w:ascii="Arial" w:eastAsia="Times New Roman" w:hAnsi="Arial" w:cs="Arial"/>
          <w:sz w:val="24"/>
          <w:szCs w:val="24"/>
          <w:lang w:eastAsia="ar-SA"/>
        </w:rPr>
        <w:t>valora</w:t>
      </w:r>
      <w:r w:rsidR="00B00633">
        <w:rPr>
          <w:rFonts w:ascii="Arial" w:eastAsia="Times New Roman" w:hAnsi="Arial" w:cs="Arial"/>
          <w:sz w:val="24"/>
          <w:szCs w:val="24"/>
          <w:lang w:eastAsia="ar-SA"/>
        </w:rPr>
        <w:t xml:space="preserve">rá en </w:t>
      </w:r>
      <w:r w:rsidRPr="00CF3666">
        <w:rPr>
          <w:rFonts w:ascii="Arial" w:eastAsia="Times New Roman" w:hAnsi="Arial" w:cs="Arial"/>
          <w:sz w:val="24"/>
          <w:szCs w:val="24"/>
          <w:lang w:eastAsia="ar-SA"/>
        </w:rPr>
        <w:t>cada evaluación el grado de consecución obtenido por cada alumno</w:t>
      </w:r>
      <w:r w:rsidR="00705DA6">
        <w:rPr>
          <w:rFonts w:ascii="Arial" w:eastAsia="Times New Roman" w:hAnsi="Arial" w:cs="Arial"/>
          <w:sz w:val="24"/>
          <w:szCs w:val="24"/>
          <w:lang w:eastAsia="ar-SA"/>
        </w:rPr>
        <w:t>/a</w:t>
      </w:r>
      <w:r w:rsidRPr="00CF3666">
        <w:rPr>
          <w:rFonts w:ascii="Arial" w:eastAsia="Times New Roman" w:hAnsi="Arial" w:cs="Arial"/>
          <w:sz w:val="24"/>
          <w:szCs w:val="24"/>
          <w:lang w:eastAsia="ar-SA"/>
        </w:rPr>
        <w:t xml:space="preserve"> respecto a los objetivos propuestos a través de pruebas escritas y las notas de clase.</w:t>
      </w:r>
    </w:p>
    <w:p w:rsidR="004C50CE" w:rsidRPr="004C50CE" w:rsidRDefault="004C50CE" w:rsidP="000A0E74">
      <w:pPr>
        <w:pStyle w:val="Textoindependiente"/>
        <w:numPr>
          <w:ilvl w:val="0"/>
          <w:numId w:val="8"/>
        </w:numPr>
        <w:spacing w:before="120" w:after="120"/>
        <w:jc w:val="both"/>
        <w:rPr>
          <w:rFonts w:ascii="Arial" w:hAnsi="Arial" w:cs="Arial"/>
          <w:sz w:val="24"/>
        </w:rPr>
      </w:pPr>
      <w:r w:rsidRPr="004C50CE">
        <w:rPr>
          <w:rFonts w:ascii="Arial" w:hAnsi="Arial" w:cs="Arial"/>
          <w:sz w:val="24"/>
        </w:rPr>
        <w:t>Se realizará al menos una prueba escrita cada evaluación. La falta injustificada a una prueba de evaluación supone la calificación de la misma con 0 puntos. Se consideran justificadas las ausencias derivadas de enfermedad o accidente del alumno</w:t>
      </w:r>
      <w:r w:rsidR="00015FBB">
        <w:rPr>
          <w:rFonts w:ascii="Arial" w:hAnsi="Arial" w:cs="Arial"/>
          <w:sz w:val="24"/>
        </w:rPr>
        <w:t>/a</w:t>
      </w:r>
      <w:r w:rsidRPr="004C50CE">
        <w:rPr>
          <w:rFonts w:ascii="Arial" w:hAnsi="Arial" w:cs="Arial"/>
          <w:sz w:val="24"/>
        </w:rPr>
        <w:t>, atención a familiares</w:t>
      </w:r>
      <w:r w:rsidR="00705DA6">
        <w:rPr>
          <w:rFonts w:ascii="Arial" w:hAnsi="Arial" w:cs="Arial"/>
          <w:sz w:val="24"/>
        </w:rPr>
        <w:t xml:space="preserve">. </w:t>
      </w:r>
      <w:r w:rsidRPr="004C50CE">
        <w:rPr>
          <w:rFonts w:ascii="Arial" w:hAnsi="Arial" w:cs="Arial"/>
          <w:sz w:val="24"/>
        </w:rPr>
        <w:t>El</w:t>
      </w:r>
      <w:r w:rsidR="00705DA6">
        <w:rPr>
          <w:rFonts w:ascii="Arial" w:hAnsi="Arial" w:cs="Arial"/>
          <w:sz w:val="24"/>
        </w:rPr>
        <w:t>/la</w:t>
      </w:r>
      <w:r w:rsidRPr="004C50CE">
        <w:rPr>
          <w:rFonts w:ascii="Arial" w:hAnsi="Arial" w:cs="Arial"/>
          <w:sz w:val="24"/>
        </w:rPr>
        <w:t xml:space="preserve"> alumno</w:t>
      </w:r>
      <w:r w:rsidR="00705DA6">
        <w:rPr>
          <w:rFonts w:ascii="Arial" w:hAnsi="Arial" w:cs="Arial"/>
          <w:sz w:val="24"/>
        </w:rPr>
        <w:t>/a</w:t>
      </w:r>
      <w:r w:rsidRPr="004C50CE">
        <w:rPr>
          <w:rFonts w:ascii="Arial" w:hAnsi="Arial" w:cs="Arial"/>
          <w:sz w:val="24"/>
        </w:rPr>
        <w:t xml:space="preserve"> aportará la documentación que justifique debidamente la causa de las ausencias y realizará la prueba en la siguiente convocatoria. No se examinará a ningún alumno</w:t>
      </w:r>
      <w:r w:rsidR="00015FBB">
        <w:rPr>
          <w:rFonts w:ascii="Arial" w:hAnsi="Arial" w:cs="Arial"/>
          <w:sz w:val="24"/>
        </w:rPr>
        <w:t>/a</w:t>
      </w:r>
      <w:r w:rsidRPr="004C50CE">
        <w:rPr>
          <w:rFonts w:ascii="Arial" w:hAnsi="Arial" w:cs="Arial"/>
          <w:sz w:val="24"/>
        </w:rPr>
        <w:t xml:space="preserve"> fuera de la fecha fijada para el resto del grupo.</w:t>
      </w:r>
    </w:p>
    <w:p w:rsidR="00CF3666" w:rsidRPr="00CF3666" w:rsidRDefault="00CF3666" w:rsidP="000A0E74">
      <w:pPr>
        <w:widowControl/>
        <w:numPr>
          <w:ilvl w:val="0"/>
          <w:numId w:val="8"/>
        </w:numPr>
        <w:suppressAutoHyphens/>
        <w:spacing w:before="120" w:after="120" w:line="240" w:lineRule="auto"/>
        <w:jc w:val="both"/>
        <w:rPr>
          <w:rFonts w:ascii="Arial" w:eastAsia="Times New Roman" w:hAnsi="Arial" w:cs="Arial"/>
          <w:sz w:val="24"/>
          <w:szCs w:val="24"/>
          <w:lang w:eastAsia="ar-SA"/>
        </w:rPr>
      </w:pPr>
      <w:r w:rsidRPr="00CF3666">
        <w:rPr>
          <w:rFonts w:ascii="Arial" w:eastAsia="Times New Roman" w:hAnsi="Arial" w:cs="Arial"/>
          <w:sz w:val="24"/>
          <w:szCs w:val="24"/>
          <w:lang w:eastAsia="ar-SA"/>
        </w:rPr>
        <w:t xml:space="preserve">Se realizarán durante las evaluaciones ejercicios prácticos de </w:t>
      </w:r>
      <w:r w:rsidR="00015FBB" w:rsidRPr="00CF3666">
        <w:rPr>
          <w:rFonts w:ascii="Arial" w:eastAsia="Times New Roman" w:hAnsi="Arial" w:cs="Arial"/>
          <w:sz w:val="24"/>
          <w:szCs w:val="24"/>
          <w:lang w:eastAsia="ar-SA"/>
        </w:rPr>
        <w:t>control que</w:t>
      </w:r>
      <w:r w:rsidRPr="00CF3666">
        <w:rPr>
          <w:rFonts w:ascii="Arial" w:eastAsia="Times New Roman" w:hAnsi="Arial" w:cs="Arial"/>
          <w:sz w:val="24"/>
          <w:szCs w:val="24"/>
          <w:lang w:eastAsia="ar-SA"/>
        </w:rPr>
        <w:t xml:space="preserve"> el alumno</w:t>
      </w:r>
      <w:r w:rsidR="00015FBB">
        <w:rPr>
          <w:rFonts w:ascii="Arial" w:eastAsia="Times New Roman" w:hAnsi="Arial" w:cs="Arial"/>
          <w:sz w:val="24"/>
          <w:szCs w:val="24"/>
          <w:lang w:eastAsia="ar-SA"/>
        </w:rPr>
        <w:t>/a</w:t>
      </w:r>
      <w:r w:rsidRPr="00CF3666">
        <w:rPr>
          <w:rFonts w:ascii="Arial" w:eastAsia="Times New Roman" w:hAnsi="Arial" w:cs="Arial"/>
          <w:sz w:val="24"/>
          <w:szCs w:val="24"/>
          <w:lang w:eastAsia="ar-SA"/>
        </w:rPr>
        <w:t xml:space="preserve"> tendrá que resolver por sí mismo en horario no lectivo en formato tradicional</w:t>
      </w:r>
      <w:r w:rsidR="00A46C4A">
        <w:rPr>
          <w:rFonts w:ascii="Arial" w:eastAsia="Times New Roman" w:hAnsi="Arial" w:cs="Arial"/>
          <w:sz w:val="24"/>
          <w:szCs w:val="24"/>
          <w:lang w:eastAsia="ar-SA"/>
        </w:rPr>
        <w:t>, envío mediante correo electrónico</w:t>
      </w:r>
      <w:r w:rsidRPr="00CF3666">
        <w:rPr>
          <w:rFonts w:ascii="Arial" w:eastAsia="Times New Roman" w:hAnsi="Arial" w:cs="Arial"/>
          <w:sz w:val="24"/>
          <w:szCs w:val="24"/>
          <w:lang w:eastAsia="ar-SA"/>
        </w:rPr>
        <w:t xml:space="preserve"> o con la plataforma Moodle.</w:t>
      </w:r>
    </w:p>
    <w:p w:rsidR="00CF3666" w:rsidRPr="00CF3666" w:rsidRDefault="00CF3666" w:rsidP="000A0E74">
      <w:pPr>
        <w:widowControl/>
        <w:numPr>
          <w:ilvl w:val="0"/>
          <w:numId w:val="8"/>
        </w:numPr>
        <w:suppressAutoHyphens/>
        <w:spacing w:before="120" w:after="120" w:line="240" w:lineRule="auto"/>
        <w:jc w:val="both"/>
        <w:rPr>
          <w:rFonts w:ascii="Arial" w:eastAsia="Times New Roman" w:hAnsi="Arial" w:cs="Arial"/>
          <w:sz w:val="24"/>
          <w:szCs w:val="24"/>
          <w:lang w:eastAsia="ar-SA"/>
        </w:rPr>
      </w:pPr>
      <w:r w:rsidRPr="00CF3666">
        <w:rPr>
          <w:rFonts w:ascii="Arial" w:eastAsia="Times New Roman" w:hAnsi="Arial" w:cs="Arial"/>
          <w:sz w:val="24"/>
          <w:szCs w:val="24"/>
          <w:lang w:eastAsia="ar-SA"/>
        </w:rPr>
        <w:t>En los ejercicios prácticos que se resuelvan en clase</w:t>
      </w:r>
      <w:r w:rsidRPr="00CF3666">
        <w:rPr>
          <w:rFonts w:ascii="Arial" w:eastAsia="Times New Roman" w:hAnsi="Arial" w:cs="Arial"/>
          <w:iCs/>
          <w:color w:val="FF0000"/>
          <w:sz w:val="24"/>
          <w:szCs w:val="20"/>
          <w:lang w:eastAsia="ar-SA"/>
        </w:rPr>
        <w:t xml:space="preserve"> </w:t>
      </w:r>
      <w:r w:rsidRPr="00CF3666">
        <w:rPr>
          <w:rFonts w:ascii="Arial" w:eastAsia="Times New Roman" w:hAnsi="Arial" w:cs="Arial"/>
          <w:iCs/>
          <w:sz w:val="24"/>
          <w:szCs w:val="20"/>
          <w:lang w:eastAsia="ar-SA"/>
        </w:rPr>
        <w:t xml:space="preserve">y </w:t>
      </w:r>
      <w:r w:rsidR="00015FBB" w:rsidRPr="00CF3666">
        <w:rPr>
          <w:rFonts w:ascii="Arial" w:eastAsia="Times New Roman" w:hAnsi="Arial" w:cs="Arial"/>
          <w:iCs/>
          <w:sz w:val="24"/>
          <w:szCs w:val="20"/>
          <w:lang w:eastAsia="ar-SA"/>
        </w:rPr>
        <w:t>el aula</w:t>
      </w:r>
      <w:r w:rsidRPr="00CF3666">
        <w:rPr>
          <w:rFonts w:ascii="Arial" w:eastAsia="Times New Roman" w:hAnsi="Arial" w:cs="Arial"/>
          <w:iCs/>
          <w:sz w:val="24"/>
          <w:szCs w:val="20"/>
          <w:lang w:eastAsia="ar-SA"/>
        </w:rPr>
        <w:t xml:space="preserve"> informática</w:t>
      </w:r>
      <w:r w:rsidRPr="00CF3666">
        <w:rPr>
          <w:rFonts w:ascii="Arial" w:eastAsia="Times New Roman" w:hAnsi="Arial" w:cs="Arial"/>
          <w:sz w:val="24"/>
          <w:szCs w:val="24"/>
          <w:lang w:eastAsia="ar-SA"/>
        </w:rPr>
        <w:t xml:space="preserve"> se pedirá y valorará la participación de los</w:t>
      </w:r>
      <w:r w:rsidR="00015FBB">
        <w:rPr>
          <w:rFonts w:ascii="Arial" w:eastAsia="Times New Roman" w:hAnsi="Arial" w:cs="Arial"/>
          <w:sz w:val="24"/>
          <w:szCs w:val="24"/>
          <w:lang w:eastAsia="ar-SA"/>
        </w:rPr>
        <w:t>/as</w:t>
      </w:r>
      <w:r w:rsidRPr="00CF3666">
        <w:rPr>
          <w:rFonts w:ascii="Arial" w:eastAsia="Times New Roman" w:hAnsi="Arial" w:cs="Arial"/>
          <w:sz w:val="24"/>
          <w:szCs w:val="24"/>
          <w:lang w:eastAsia="ar-SA"/>
        </w:rPr>
        <w:t xml:space="preserve"> alumnos</w:t>
      </w:r>
      <w:r w:rsidR="00015FBB">
        <w:rPr>
          <w:rFonts w:ascii="Arial" w:eastAsia="Times New Roman" w:hAnsi="Arial" w:cs="Arial"/>
          <w:sz w:val="24"/>
          <w:szCs w:val="24"/>
          <w:lang w:eastAsia="ar-SA"/>
        </w:rPr>
        <w:t>/as</w:t>
      </w:r>
      <w:r w:rsidRPr="00CF3666">
        <w:rPr>
          <w:rFonts w:ascii="Arial" w:eastAsia="Times New Roman" w:hAnsi="Arial" w:cs="Arial"/>
          <w:sz w:val="24"/>
          <w:szCs w:val="24"/>
          <w:lang w:eastAsia="ar-SA"/>
        </w:rPr>
        <w:t xml:space="preserve"> de forma que, por orden de lista u otro orden aleatorio propongan sus soluciones a los distintos ejercicios y cuestiones planteadas. </w:t>
      </w:r>
    </w:p>
    <w:p w:rsidR="00CF3666" w:rsidRPr="00CF3666" w:rsidRDefault="00CF3666" w:rsidP="000A0E74">
      <w:pPr>
        <w:widowControl/>
        <w:numPr>
          <w:ilvl w:val="0"/>
          <w:numId w:val="8"/>
        </w:numPr>
        <w:suppressAutoHyphens/>
        <w:spacing w:before="120" w:after="120" w:line="240" w:lineRule="auto"/>
        <w:jc w:val="both"/>
        <w:rPr>
          <w:rFonts w:ascii="Arial" w:eastAsia="Times New Roman" w:hAnsi="Arial" w:cs="Arial"/>
          <w:sz w:val="24"/>
          <w:szCs w:val="24"/>
          <w:lang w:eastAsia="ar-SA"/>
        </w:rPr>
      </w:pPr>
      <w:r w:rsidRPr="00CF3666">
        <w:rPr>
          <w:rFonts w:ascii="Arial" w:eastAsia="Times New Roman" w:hAnsi="Arial" w:cs="Arial"/>
          <w:sz w:val="24"/>
          <w:szCs w:val="24"/>
          <w:lang w:eastAsia="ar-SA"/>
        </w:rPr>
        <w:t>Durante la realización de las actividades por parte de</w:t>
      </w:r>
      <w:r w:rsidR="00B4643B">
        <w:rPr>
          <w:rFonts w:ascii="Arial" w:eastAsia="Times New Roman" w:hAnsi="Arial" w:cs="Arial"/>
          <w:sz w:val="24"/>
          <w:szCs w:val="24"/>
          <w:lang w:eastAsia="ar-SA"/>
        </w:rPr>
        <w:t>l</w:t>
      </w:r>
      <w:r w:rsidRPr="00CF3666">
        <w:rPr>
          <w:rFonts w:ascii="Arial" w:eastAsia="Times New Roman" w:hAnsi="Arial" w:cs="Arial"/>
          <w:sz w:val="24"/>
          <w:szCs w:val="24"/>
          <w:lang w:eastAsia="ar-SA"/>
        </w:rPr>
        <w:t xml:space="preserve"> </w:t>
      </w:r>
      <w:r w:rsidR="00B4643B">
        <w:rPr>
          <w:rFonts w:ascii="Arial" w:eastAsia="Times New Roman" w:hAnsi="Arial" w:cs="Arial"/>
          <w:sz w:val="24"/>
          <w:szCs w:val="24"/>
          <w:lang w:eastAsia="ar-SA"/>
        </w:rPr>
        <w:t>alumnado</w:t>
      </w:r>
      <w:r w:rsidRPr="00CF3666">
        <w:rPr>
          <w:rFonts w:ascii="Arial" w:eastAsia="Times New Roman" w:hAnsi="Arial" w:cs="Arial"/>
          <w:sz w:val="24"/>
          <w:szCs w:val="24"/>
          <w:lang w:eastAsia="ar-SA"/>
        </w:rPr>
        <w:t xml:space="preserve">, </w:t>
      </w:r>
      <w:r w:rsidR="00B4643B">
        <w:rPr>
          <w:rFonts w:ascii="Arial" w:eastAsia="Times New Roman" w:hAnsi="Arial" w:cs="Arial"/>
          <w:sz w:val="24"/>
          <w:szCs w:val="24"/>
          <w:lang w:eastAsia="ar-SA"/>
        </w:rPr>
        <w:t>el profesorado</w:t>
      </w:r>
      <w:r w:rsidRPr="00CF3666">
        <w:rPr>
          <w:rFonts w:ascii="Arial" w:eastAsia="Times New Roman" w:hAnsi="Arial" w:cs="Arial"/>
          <w:sz w:val="24"/>
          <w:szCs w:val="24"/>
          <w:lang w:eastAsia="ar-SA"/>
        </w:rPr>
        <w:t xml:space="preserve"> actúa como dinamizador del proceso enseñanza-aprendizaje realizando un seguimiento continuo del trabajo </w:t>
      </w:r>
      <w:r w:rsidR="00705DA6">
        <w:rPr>
          <w:rFonts w:ascii="Arial" w:eastAsia="Times New Roman" w:hAnsi="Arial" w:cs="Arial"/>
          <w:sz w:val="24"/>
          <w:szCs w:val="24"/>
          <w:lang w:eastAsia="ar-SA"/>
        </w:rPr>
        <w:t>del alumnado</w:t>
      </w:r>
      <w:r w:rsidRPr="00CF3666">
        <w:rPr>
          <w:rFonts w:ascii="Arial" w:eastAsia="Times New Roman" w:hAnsi="Arial" w:cs="Arial"/>
          <w:sz w:val="24"/>
          <w:szCs w:val="24"/>
          <w:lang w:eastAsia="ar-SA"/>
        </w:rPr>
        <w:t xml:space="preserve">. </w:t>
      </w:r>
    </w:p>
    <w:p w:rsidR="00D26697" w:rsidRPr="00CF3666" w:rsidRDefault="00D26697" w:rsidP="00CF3666">
      <w:pPr>
        <w:widowControl/>
        <w:suppressAutoHyphens/>
        <w:autoSpaceDE w:val="0"/>
        <w:spacing w:before="120" w:after="120" w:line="240" w:lineRule="auto"/>
        <w:ind w:firstLine="340"/>
        <w:jc w:val="both"/>
        <w:rPr>
          <w:rFonts w:ascii="Arial" w:eastAsia="Times New Roman" w:hAnsi="Arial" w:cs="Arial"/>
          <w:color w:val="000000"/>
          <w:sz w:val="24"/>
          <w:szCs w:val="24"/>
          <w:lang w:eastAsia="ar-SA"/>
        </w:rPr>
      </w:pPr>
    </w:p>
    <w:p w:rsidR="002D70D5" w:rsidRPr="006C6C4A" w:rsidRDefault="00D26697" w:rsidP="006C6C4A">
      <w:pPr>
        <w:keepNext/>
        <w:suppressAutoHyphens/>
        <w:spacing w:before="240" w:after="120" w:line="240" w:lineRule="auto"/>
        <w:jc w:val="both"/>
        <w:outlineLvl w:val="0"/>
        <w:rPr>
          <w:rFonts w:ascii="Arial" w:hAnsi="Arial" w:cs="Arial"/>
          <w:b/>
          <w:bCs/>
          <w:sz w:val="24"/>
          <w:szCs w:val="24"/>
          <w:lang w:eastAsia="ar-SA"/>
        </w:rPr>
      </w:pPr>
      <w:bookmarkStart w:id="19" w:name="_Toc337468975"/>
      <w:bookmarkStart w:id="20" w:name="_Toc501642671"/>
      <w:r w:rsidRPr="006C6C4A">
        <w:rPr>
          <w:rFonts w:ascii="Arial" w:hAnsi="Arial" w:cs="Arial"/>
          <w:b/>
          <w:bCs/>
          <w:sz w:val="24"/>
          <w:szCs w:val="24"/>
          <w:lang w:eastAsia="ar-SA"/>
        </w:rPr>
        <w:lastRenderedPageBreak/>
        <w:t>CRITERIOS DE CALIFICACIÓN</w:t>
      </w:r>
      <w:bookmarkEnd w:id="19"/>
      <w:bookmarkEnd w:id="20"/>
    </w:p>
    <w:p w:rsidR="002D70D5" w:rsidRDefault="002D70D5" w:rsidP="004C50CE">
      <w:pPr>
        <w:pStyle w:val="Textoindependiente"/>
        <w:spacing w:before="120" w:after="120"/>
        <w:rPr>
          <w:rFonts w:ascii="Arial" w:hAnsi="Arial" w:cs="Arial"/>
          <w:color w:val="000000"/>
          <w:sz w:val="24"/>
        </w:rPr>
      </w:pPr>
    </w:p>
    <w:p w:rsidR="002D70D5" w:rsidRDefault="002D70D5" w:rsidP="004C50CE">
      <w:pPr>
        <w:pStyle w:val="Textoindependiente"/>
        <w:spacing w:before="120" w:after="120"/>
        <w:rPr>
          <w:rFonts w:ascii="Arial" w:hAnsi="Arial" w:cs="Arial"/>
          <w:color w:val="000000"/>
          <w:sz w:val="24"/>
        </w:rPr>
      </w:pPr>
      <w:r>
        <w:rPr>
          <w:rFonts w:ascii="Arial" w:hAnsi="Arial" w:cs="Arial"/>
          <w:color w:val="000000"/>
          <w:sz w:val="24"/>
        </w:rPr>
        <w:t>Evaluación del periodo de formación realizado en el centro</w:t>
      </w:r>
    </w:p>
    <w:p w:rsidR="004C50CE" w:rsidRPr="00D3727C" w:rsidRDefault="004C50CE" w:rsidP="004C50CE">
      <w:pPr>
        <w:pStyle w:val="Textoindependiente"/>
        <w:spacing w:before="120" w:after="120"/>
        <w:rPr>
          <w:rFonts w:ascii="Arial" w:hAnsi="Arial" w:cs="Arial"/>
          <w:color w:val="000000"/>
          <w:sz w:val="24"/>
        </w:rPr>
      </w:pPr>
      <w:r w:rsidRPr="00D3727C">
        <w:rPr>
          <w:rFonts w:ascii="Arial" w:hAnsi="Arial" w:cs="Arial"/>
          <w:color w:val="000000"/>
          <w:sz w:val="24"/>
        </w:rPr>
        <w:t xml:space="preserve">A) CALIFICACIÓN DE PRUEBAS ESCRITAS </w:t>
      </w:r>
    </w:p>
    <w:p w:rsidR="006C6C4A" w:rsidRPr="002501DF" w:rsidRDefault="006C6C4A" w:rsidP="006C6C4A">
      <w:pPr>
        <w:pStyle w:val="Textoindependiente21"/>
        <w:spacing w:before="120" w:after="120"/>
        <w:ind w:firstLine="340"/>
        <w:rPr>
          <w:rFonts w:ascii="Arial" w:hAnsi="Arial" w:cs="Arial"/>
          <w:sz w:val="24"/>
          <w:szCs w:val="24"/>
        </w:rPr>
      </w:pPr>
      <w:r w:rsidRPr="002501DF">
        <w:rPr>
          <w:rFonts w:ascii="Arial" w:hAnsi="Arial" w:cs="Arial"/>
          <w:sz w:val="24"/>
          <w:szCs w:val="24"/>
        </w:rPr>
        <w:t>Las pruebas escritas se puntuarán sobre 10. En cada uno de los ejercicios/preguntas de la prueba se indicará expresamente su puntuación</w:t>
      </w:r>
      <w:r>
        <w:rPr>
          <w:rFonts w:ascii="Arial" w:hAnsi="Arial" w:cs="Arial"/>
          <w:sz w:val="24"/>
          <w:szCs w:val="24"/>
        </w:rPr>
        <w:t xml:space="preserve">, caso de no indicarse </w:t>
      </w:r>
      <w:r w:rsidR="001C5232">
        <w:rPr>
          <w:rFonts w:ascii="Arial" w:hAnsi="Arial" w:cs="Arial"/>
          <w:sz w:val="24"/>
          <w:szCs w:val="24"/>
        </w:rPr>
        <w:t>supondrá</w:t>
      </w:r>
      <w:r>
        <w:rPr>
          <w:rFonts w:ascii="Arial" w:hAnsi="Arial" w:cs="Arial"/>
          <w:sz w:val="24"/>
          <w:szCs w:val="24"/>
        </w:rPr>
        <w:t xml:space="preserve"> que cada apartado </w:t>
      </w:r>
      <w:r w:rsidR="00A46C4A">
        <w:rPr>
          <w:rFonts w:ascii="Arial" w:hAnsi="Arial" w:cs="Arial"/>
          <w:sz w:val="24"/>
          <w:szCs w:val="24"/>
        </w:rPr>
        <w:t>puntuará</w:t>
      </w:r>
      <w:r>
        <w:rPr>
          <w:rFonts w:ascii="Arial" w:hAnsi="Arial" w:cs="Arial"/>
          <w:sz w:val="24"/>
          <w:szCs w:val="24"/>
        </w:rPr>
        <w:t xml:space="preserve"> lo mismo. A</w:t>
      </w:r>
      <w:r w:rsidRPr="002501DF">
        <w:rPr>
          <w:rFonts w:ascii="Arial" w:hAnsi="Arial" w:cs="Arial"/>
          <w:sz w:val="24"/>
          <w:szCs w:val="24"/>
        </w:rPr>
        <w:t>ntes de la fecha de su realización se orientará a</w:t>
      </w:r>
      <w:r w:rsidR="00015FBB">
        <w:rPr>
          <w:rFonts w:ascii="Arial" w:hAnsi="Arial" w:cs="Arial"/>
          <w:sz w:val="24"/>
          <w:szCs w:val="24"/>
        </w:rPr>
        <w:t xml:space="preserve">l alumnado </w:t>
      </w:r>
      <w:r w:rsidRPr="002501DF">
        <w:rPr>
          <w:rFonts w:ascii="Arial" w:hAnsi="Arial" w:cs="Arial"/>
          <w:sz w:val="24"/>
          <w:szCs w:val="24"/>
        </w:rPr>
        <w:t>sobre la composición aproximada de la misma.</w:t>
      </w:r>
    </w:p>
    <w:p w:rsidR="006C6C4A" w:rsidRPr="002501DF" w:rsidRDefault="006C6C4A" w:rsidP="006C6C4A">
      <w:pPr>
        <w:pStyle w:val="Textoindependiente21"/>
        <w:spacing w:before="120" w:after="120"/>
        <w:ind w:firstLine="340"/>
        <w:rPr>
          <w:rFonts w:ascii="Arial" w:hAnsi="Arial" w:cs="Arial"/>
          <w:sz w:val="24"/>
          <w:szCs w:val="24"/>
        </w:rPr>
      </w:pPr>
      <w:r w:rsidRPr="002501DF">
        <w:rPr>
          <w:rFonts w:ascii="Arial" w:hAnsi="Arial" w:cs="Arial"/>
          <w:sz w:val="24"/>
          <w:szCs w:val="24"/>
        </w:rPr>
        <w:t>Las preguntas de teoría de las pruebas escritas podrán ser de respuesta corta o tipo test. Estas últimas puntuarán:</w:t>
      </w:r>
    </w:p>
    <w:p w:rsidR="006C6C4A" w:rsidRPr="002501DF" w:rsidRDefault="006C6C4A" w:rsidP="000A0E74">
      <w:pPr>
        <w:pStyle w:val="Textoindependiente"/>
        <w:numPr>
          <w:ilvl w:val="0"/>
          <w:numId w:val="8"/>
        </w:numPr>
        <w:spacing w:before="120" w:after="120"/>
        <w:jc w:val="both"/>
        <w:rPr>
          <w:rFonts w:ascii="Arial" w:hAnsi="Arial" w:cs="Arial"/>
          <w:sz w:val="24"/>
        </w:rPr>
      </w:pPr>
      <w:r w:rsidRPr="002501DF">
        <w:rPr>
          <w:rFonts w:ascii="Arial" w:hAnsi="Arial" w:cs="Arial"/>
          <w:sz w:val="24"/>
        </w:rPr>
        <w:t>Sumando si  se ha respondido correctamente.</w:t>
      </w:r>
    </w:p>
    <w:p w:rsidR="006C6C4A" w:rsidRDefault="006C6C4A" w:rsidP="000A0E74">
      <w:pPr>
        <w:pStyle w:val="Textoindependiente"/>
        <w:numPr>
          <w:ilvl w:val="0"/>
          <w:numId w:val="8"/>
        </w:numPr>
        <w:spacing w:before="120" w:after="120"/>
        <w:jc w:val="both"/>
        <w:rPr>
          <w:rFonts w:ascii="Arial" w:hAnsi="Arial" w:cs="Arial"/>
          <w:sz w:val="24"/>
        </w:rPr>
      </w:pPr>
      <w:r w:rsidRPr="002501DF">
        <w:rPr>
          <w:rFonts w:ascii="Arial" w:hAnsi="Arial" w:cs="Arial"/>
          <w:sz w:val="24"/>
        </w:rPr>
        <w:t>Restando si se ha respondido incorrectamente. El cálculo de la puntuación a restar se hará dividiendo la puntuación de la respuesta correcta entre el número de opciones de respuesta dadas.</w:t>
      </w:r>
    </w:p>
    <w:p w:rsidR="006C6C4A" w:rsidRDefault="006C6C4A" w:rsidP="000A0E74">
      <w:pPr>
        <w:pStyle w:val="Textoindependiente"/>
        <w:numPr>
          <w:ilvl w:val="0"/>
          <w:numId w:val="8"/>
        </w:numPr>
        <w:spacing w:before="120" w:after="120"/>
        <w:jc w:val="both"/>
        <w:rPr>
          <w:rFonts w:ascii="Arial" w:hAnsi="Arial" w:cs="Arial"/>
          <w:sz w:val="24"/>
        </w:rPr>
      </w:pPr>
      <w:r>
        <w:rPr>
          <w:rFonts w:ascii="Arial" w:hAnsi="Arial" w:cs="Arial"/>
          <w:sz w:val="24"/>
        </w:rPr>
        <w:t>En caso de no contestar, ni suma ni resta.</w:t>
      </w:r>
    </w:p>
    <w:p w:rsidR="00A46C4A" w:rsidRPr="002501DF" w:rsidRDefault="00A46C4A" w:rsidP="000A0E74">
      <w:pPr>
        <w:pStyle w:val="Textoindependiente"/>
        <w:numPr>
          <w:ilvl w:val="0"/>
          <w:numId w:val="8"/>
        </w:numPr>
        <w:spacing w:before="120" w:after="120"/>
        <w:jc w:val="both"/>
        <w:rPr>
          <w:rFonts w:ascii="Arial" w:hAnsi="Arial" w:cs="Arial"/>
          <w:sz w:val="24"/>
        </w:rPr>
      </w:pPr>
      <w:r>
        <w:rPr>
          <w:rFonts w:ascii="Arial" w:hAnsi="Arial" w:cs="Arial"/>
          <w:sz w:val="24"/>
        </w:rPr>
        <w:t>En caso de que se haya de realizar un documento de compra venta, se valorará el documento si el resultado es correcto, así como el procedimiento seguido para su consecución, en caso de no reflejarse el procedimiento/cálculos, no podrá ser valorado positivamente.</w:t>
      </w:r>
    </w:p>
    <w:p w:rsidR="00A46C4A" w:rsidRDefault="00A46C4A" w:rsidP="004C50CE">
      <w:pPr>
        <w:pStyle w:val="Textoindependiente21"/>
        <w:spacing w:before="120" w:after="120"/>
        <w:ind w:firstLine="340"/>
        <w:rPr>
          <w:rFonts w:ascii="Arial" w:hAnsi="Arial" w:cs="Arial"/>
          <w:sz w:val="24"/>
          <w:szCs w:val="24"/>
        </w:rPr>
      </w:pPr>
    </w:p>
    <w:p w:rsidR="004C50CE" w:rsidRPr="004C50CE" w:rsidRDefault="004C50CE" w:rsidP="004C50CE">
      <w:pPr>
        <w:pStyle w:val="Textoindependiente21"/>
        <w:spacing w:before="120" w:after="120"/>
        <w:ind w:firstLine="340"/>
        <w:rPr>
          <w:rFonts w:ascii="Arial" w:hAnsi="Arial" w:cs="Arial"/>
          <w:sz w:val="24"/>
          <w:szCs w:val="24"/>
        </w:rPr>
      </w:pPr>
      <w:r w:rsidRPr="004C50CE">
        <w:rPr>
          <w:rFonts w:ascii="Arial" w:hAnsi="Arial" w:cs="Arial"/>
          <w:sz w:val="24"/>
          <w:szCs w:val="24"/>
        </w:rPr>
        <w:t xml:space="preserve">Para los ejercicios que se realicen sobre </w:t>
      </w:r>
      <w:r w:rsidRPr="00A46C4A">
        <w:rPr>
          <w:rFonts w:ascii="Arial" w:hAnsi="Arial" w:cs="Arial"/>
          <w:b/>
          <w:sz w:val="24"/>
          <w:szCs w:val="24"/>
        </w:rPr>
        <w:t>supuestos contables</w:t>
      </w:r>
      <w:r w:rsidRPr="004C50CE">
        <w:rPr>
          <w:rFonts w:ascii="Arial" w:hAnsi="Arial" w:cs="Arial"/>
          <w:sz w:val="24"/>
          <w:szCs w:val="24"/>
        </w:rPr>
        <w:t xml:space="preserve"> (tanto en pruebas escritas como en ejercicios en aplicaciones informáticas) tendremos en cuenta los siguientes criterios de calificación:</w:t>
      </w:r>
    </w:p>
    <w:p w:rsidR="004C50CE" w:rsidRPr="004C50CE" w:rsidRDefault="004C50CE" w:rsidP="000A0E74">
      <w:pPr>
        <w:pStyle w:val="Textoindependiente"/>
        <w:numPr>
          <w:ilvl w:val="0"/>
          <w:numId w:val="8"/>
        </w:numPr>
        <w:spacing w:before="120" w:after="120"/>
        <w:jc w:val="both"/>
        <w:rPr>
          <w:rFonts w:ascii="Arial" w:hAnsi="Arial" w:cs="Arial"/>
          <w:sz w:val="24"/>
        </w:rPr>
      </w:pPr>
      <w:r w:rsidRPr="004C50CE">
        <w:rPr>
          <w:rFonts w:ascii="Arial" w:hAnsi="Arial" w:cs="Arial"/>
          <w:sz w:val="24"/>
        </w:rPr>
        <w:t>En los ejercicios contables prácticos se indicará la puntuación total y la puntuación de los asientos de gestión en libro diario, del libro mayor, del balance de sumas y saldos, balance de situación,  de los asientos de cierre y fin de ejercicio y de las cuentas anuales (de todo o de aquello que se pida en cada ejercicio concreto).</w:t>
      </w:r>
    </w:p>
    <w:p w:rsidR="004C50CE" w:rsidRPr="004C50CE" w:rsidRDefault="004C50CE" w:rsidP="000A0E74">
      <w:pPr>
        <w:pStyle w:val="Textoindependiente"/>
        <w:numPr>
          <w:ilvl w:val="0"/>
          <w:numId w:val="8"/>
        </w:numPr>
        <w:spacing w:before="120" w:after="120"/>
        <w:jc w:val="both"/>
        <w:rPr>
          <w:rFonts w:ascii="Arial" w:hAnsi="Arial" w:cs="Arial"/>
          <w:sz w:val="24"/>
        </w:rPr>
      </w:pPr>
      <w:r w:rsidRPr="004C50CE">
        <w:rPr>
          <w:rFonts w:ascii="Arial" w:hAnsi="Arial" w:cs="Arial"/>
          <w:sz w:val="24"/>
        </w:rPr>
        <w:t>Cada asiento en el libro diario se puntuará como una unidad. El asiento será incorrecto si: no se utilizan las cuentas indicadas por el P.G.C., no se indica de forma comprensible (con abreviaturas conocidas) el nombre contable correcto y el nº de esa cuenta según  el P.G.C., no se aplica correctamente el convenio de cargo y abono, no se aplica correctamente el principio de partida doble y si los importes son incorrectos o están incorrectamente asignados a la cuenta.</w:t>
      </w:r>
    </w:p>
    <w:p w:rsidR="004C50CE" w:rsidRPr="004C50CE" w:rsidRDefault="004C50CE" w:rsidP="000A0E74">
      <w:pPr>
        <w:pStyle w:val="Textoindependiente"/>
        <w:numPr>
          <w:ilvl w:val="0"/>
          <w:numId w:val="8"/>
        </w:numPr>
        <w:spacing w:before="120" w:after="120"/>
        <w:jc w:val="both"/>
        <w:rPr>
          <w:rFonts w:ascii="Arial" w:hAnsi="Arial" w:cs="Arial"/>
          <w:sz w:val="24"/>
        </w:rPr>
      </w:pPr>
      <w:r w:rsidRPr="004C50CE">
        <w:rPr>
          <w:rFonts w:ascii="Arial" w:hAnsi="Arial" w:cs="Arial"/>
          <w:sz w:val="24"/>
        </w:rPr>
        <w:t xml:space="preserve">Cuando en un asiento se pida contabilizar distintos hechos contables, </w:t>
      </w:r>
      <w:r w:rsidR="0087327E" w:rsidRPr="004C50CE">
        <w:rPr>
          <w:rFonts w:ascii="Arial" w:hAnsi="Arial" w:cs="Arial"/>
          <w:sz w:val="24"/>
        </w:rPr>
        <w:t>se valorarán</w:t>
      </w:r>
      <w:r w:rsidRPr="004C50CE">
        <w:rPr>
          <w:rFonts w:ascii="Arial" w:hAnsi="Arial" w:cs="Arial"/>
          <w:sz w:val="24"/>
        </w:rPr>
        <w:t xml:space="preserve"> independientemente y de forma proporcional.</w:t>
      </w:r>
    </w:p>
    <w:p w:rsidR="004C50CE" w:rsidRPr="004C50CE" w:rsidRDefault="004C50CE" w:rsidP="000A0E74">
      <w:pPr>
        <w:pStyle w:val="Textoindependiente"/>
        <w:numPr>
          <w:ilvl w:val="0"/>
          <w:numId w:val="8"/>
        </w:numPr>
        <w:spacing w:before="120" w:after="120"/>
        <w:jc w:val="both"/>
        <w:rPr>
          <w:rFonts w:ascii="Arial" w:hAnsi="Arial" w:cs="Arial"/>
          <w:sz w:val="24"/>
        </w:rPr>
      </w:pPr>
      <w:r w:rsidRPr="004C50CE">
        <w:rPr>
          <w:rFonts w:ascii="Arial" w:hAnsi="Arial" w:cs="Arial"/>
          <w:sz w:val="24"/>
        </w:rPr>
        <w:t>Aquellos apartados de un ejercicio que dependan para su resolución de la solución de otro ejercicio o apartado anterior (véase asiento de liquidación de IVA, Balance de Sumas y Saldos) se puntuarán en un 50% si se ha seguido correctamente el procedimiento de resolución aunque la solución sea incorrecta.</w:t>
      </w:r>
    </w:p>
    <w:p w:rsidR="004C50CE" w:rsidRDefault="004C50CE" w:rsidP="000A0E74">
      <w:pPr>
        <w:pStyle w:val="Textoindependiente"/>
        <w:numPr>
          <w:ilvl w:val="0"/>
          <w:numId w:val="8"/>
        </w:numPr>
        <w:spacing w:before="120" w:after="120"/>
        <w:jc w:val="both"/>
        <w:rPr>
          <w:rFonts w:ascii="Arial" w:hAnsi="Arial" w:cs="Arial"/>
          <w:sz w:val="24"/>
        </w:rPr>
      </w:pPr>
      <w:r w:rsidRPr="004C50CE">
        <w:rPr>
          <w:rFonts w:ascii="Arial" w:hAnsi="Arial" w:cs="Arial"/>
          <w:sz w:val="24"/>
        </w:rPr>
        <w:t>Cuando el ejercicio consista en confeccionar un documento contable, este deberá solucionarse en el formato o rayado correcto que el alumn</w:t>
      </w:r>
      <w:r w:rsidR="0087327E">
        <w:rPr>
          <w:rFonts w:ascii="Arial" w:hAnsi="Arial" w:cs="Arial"/>
          <w:sz w:val="24"/>
        </w:rPr>
        <w:t>ado</w:t>
      </w:r>
      <w:r w:rsidRPr="004C50CE">
        <w:rPr>
          <w:rFonts w:ascii="Arial" w:hAnsi="Arial" w:cs="Arial"/>
          <w:sz w:val="24"/>
        </w:rPr>
        <w:t xml:space="preserve"> debe conocer y aplicar para la resolución.</w:t>
      </w:r>
    </w:p>
    <w:p w:rsidR="00015FBB" w:rsidRDefault="00015FBB" w:rsidP="00015FBB">
      <w:pPr>
        <w:pStyle w:val="Textoindependiente"/>
        <w:spacing w:before="120" w:after="120"/>
        <w:ind w:left="680"/>
        <w:jc w:val="both"/>
        <w:rPr>
          <w:rFonts w:ascii="Arial" w:hAnsi="Arial" w:cs="Arial"/>
          <w:sz w:val="24"/>
        </w:rPr>
      </w:pPr>
    </w:p>
    <w:p w:rsidR="00A46C4A" w:rsidRDefault="00A46C4A" w:rsidP="00A46C4A">
      <w:pPr>
        <w:pStyle w:val="Textoindependiente21"/>
        <w:spacing w:before="120" w:after="120"/>
        <w:ind w:firstLine="340"/>
        <w:rPr>
          <w:rFonts w:ascii="Arial" w:hAnsi="Arial" w:cs="Arial"/>
          <w:sz w:val="24"/>
          <w:szCs w:val="24"/>
        </w:rPr>
      </w:pPr>
      <w:r>
        <w:rPr>
          <w:rFonts w:ascii="Arial" w:hAnsi="Arial" w:cs="Arial"/>
          <w:sz w:val="24"/>
          <w:szCs w:val="24"/>
        </w:rPr>
        <w:lastRenderedPageBreak/>
        <w:t xml:space="preserve">Cualquier ejercicio/práctica/examen/trabajo que sea </w:t>
      </w:r>
      <w:r w:rsidRPr="00A46C4A">
        <w:rPr>
          <w:rFonts w:ascii="Arial" w:hAnsi="Arial" w:cs="Arial"/>
          <w:b/>
          <w:sz w:val="24"/>
          <w:szCs w:val="24"/>
        </w:rPr>
        <w:t>copia</w:t>
      </w:r>
      <w:r>
        <w:rPr>
          <w:rFonts w:ascii="Arial" w:hAnsi="Arial" w:cs="Arial"/>
          <w:sz w:val="24"/>
          <w:szCs w:val="24"/>
        </w:rPr>
        <w:t xml:space="preserve"> o que se haya visto un </w:t>
      </w:r>
      <w:r w:rsidRPr="00A46C4A">
        <w:rPr>
          <w:rFonts w:ascii="Arial" w:hAnsi="Arial" w:cs="Arial"/>
          <w:b/>
          <w:sz w:val="24"/>
          <w:szCs w:val="24"/>
        </w:rPr>
        <w:t>intento</w:t>
      </w:r>
      <w:r>
        <w:rPr>
          <w:rFonts w:ascii="Arial" w:hAnsi="Arial" w:cs="Arial"/>
          <w:sz w:val="24"/>
          <w:szCs w:val="24"/>
        </w:rPr>
        <w:t xml:space="preserve"> de copia será calificado automáticamente con </w:t>
      </w:r>
      <w:r w:rsidRPr="00A46C4A">
        <w:rPr>
          <w:rFonts w:ascii="Arial" w:hAnsi="Arial" w:cs="Arial"/>
          <w:b/>
          <w:sz w:val="24"/>
          <w:szCs w:val="24"/>
        </w:rPr>
        <w:t>0 puntos</w:t>
      </w:r>
      <w:r>
        <w:rPr>
          <w:rFonts w:ascii="Arial" w:hAnsi="Arial" w:cs="Arial"/>
          <w:sz w:val="24"/>
          <w:szCs w:val="24"/>
        </w:rPr>
        <w:t xml:space="preserve">. </w:t>
      </w:r>
    </w:p>
    <w:p w:rsidR="00A46C4A" w:rsidRPr="004C50CE" w:rsidRDefault="00A46C4A" w:rsidP="00015FBB">
      <w:pPr>
        <w:pStyle w:val="Textoindependiente"/>
        <w:spacing w:before="120" w:after="120"/>
        <w:ind w:left="680"/>
        <w:jc w:val="both"/>
        <w:rPr>
          <w:rFonts w:ascii="Arial" w:hAnsi="Arial" w:cs="Arial"/>
          <w:sz w:val="24"/>
        </w:rPr>
      </w:pPr>
    </w:p>
    <w:p w:rsidR="004C50CE" w:rsidRPr="004C50CE" w:rsidRDefault="004C50CE" w:rsidP="004C50CE">
      <w:pPr>
        <w:pStyle w:val="Textoindependiente"/>
        <w:spacing w:before="120" w:after="120"/>
        <w:rPr>
          <w:rFonts w:ascii="Arial" w:hAnsi="Arial" w:cs="Arial"/>
          <w:sz w:val="24"/>
        </w:rPr>
      </w:pPr>
      <w:r w:rsidRPr="004C50CE">
        <w:rPr>
          <w:rFonts w:ascii="Arial" w:hAnsi="Arial" w:cs="Arial"/>
          <w:sz w:val="24"/>
        </w:rPr>
        <w:t>B) CALIFICACIÓN DE LAS NOTAS DE CLASE</w:t>
      </w:r>
    </w:p>
    <w:p w:rsidR="004C50CE" w:rsidRPr="004C50CE" w:rsidRDefault="004C50CE" w:rsidP="000A0E74">
      <w:pPr>
        <w:pStyle w:val="Textoindependiente"/>
        <w:numPr>
          <w:ilvl w:val="0"/>
          <w:numId w:val="8"/>
        </w:numPr>
        <w:spacing w:before="120" w:after="120"/>
        <w:jc w:val="both"/>
        <w:rPr>
          <w:rFonts w:ascii="Arial" w:hAnsi="Arial" w:cs="Arial"/>
          <w:sz w:val="24"/>
        </w:rPr>
      </w:pPr>
      <w:r w:rsidRPr="004C50CE">
        <w:rPr>
          <w:rFonts w:ascii="Arial" w:hAnsi="Arial" w:cs="Arial"/>
          <w:sz w:val="24"/>
        </w:rPr>
        <w:t>Las preguntas teóricas de clase se puntuarán sobre 10, nota que se repartirá proporcionalmente cuando se plantee más de una pregunta o ejercicio al alumno</w:t>
      </w:r>
      <w:r w:rsidR="00982B5B">
        <w:rPr>
          <w:rFonts w:ascii="Arial" w:hAnsi="Arial" w:cs="Arial"/>
          <w:sz w:val="24"/>
        </w:rPr>
        <w:t>/a</w:t>
      </w:r>
      <w:r w:rsidR="0087327E">
        <w:rPr>
          <w:rFonts w:ascii="Arial" w:hAnsi="Arial" w:cs="Arial"/>
          <w:sz w:val="24"/>
        </w:rPr>
        <w:t>, salvo que se especifique lo contrario.</w:t>
      </w:r>
    </w:p>
    <w:p w:rsidR="004C50CE" w:rsidRPr="004C50CE" w:rsidRDefault="004C50CE" w:rsidP="000A0E74">
      <w:pPr>
        <w:pStyle w:val="Textoindependiente"/>
        <w:numPr>
          <w:ilvl w:val="0"/>
          <w:numId w:val="8"/>
        </w:numPr>
        <w:spacing w:before="120" w:after="120"/>
        <w:jc w:val="both"/>
        <w:rPr>
          <w:rFonts w:ascii="Arial" w:hAnsi="Arial" w:cs="Arial"/>
          <w:sz w:val="24"/>
        </w:rPr>
      </w:pPr>
      <w:r w:rsidRPr="004C50CE">
        <w:rPr>
          <w:rFonts w:ascii="Arial" w:hAnsi="Arial" w:cs="Arial"/>
          <w:sz w:val="24"/>
        </w:rPr>
        <w:t>Los ejercicios y trabajos, realizados de forma individual por el alumno en clase o encomendados como tarea individual para casa, serán puntuados sobre 10, aplicando los mismos criterios de calificación empleados en los ejercicios de las pruebas escritas, y detallados en el apartado A).</w:t>
      </w:r>
    </w:p>
    <w:p w:rsidR="004C50CE" w:rsidRPr="004C50CE" w:rsidRDefault="004C50CE" w:rsidP="000A0E74">
      <w:pPr>
        <w:pStyle w:val="Textoindependiente"/>
        <w:numPr>
          <w:ilvl w:val="0"/>
          <w:numId w:val="8"/>
        </w:numPr>
        <w:suppressAutoHyphens w:val="0"/>
        <w:spacing w:before="120" w:after="120"/>
        <w:jc w:val="both"/>
        <w:rPr>
          <w:rFonts w:ascii="Arial" w:hAnsi="Arial" w:cs="Arial"/>
          <w:sz w:val="24"/>
        </w:rPr>
      </w:pPr>
      <w:r w:rsidRPr="004C50CE">
        <w:rPr>
          <w:rFonts w:ascii="Arial" w:hAnsi="Arial" w:cs="Arial"/>
          <w:sz w:val="24"/>
        </w:rPr>
        <w:t xml:space="preserve">En los ejercicios y trabajos que necesitan más de 1 semana para su elaboración y que se encarguen para su entrega en una fecha determinada, se puntuarán sobre 10 y se aplicarán los mismos criterios de calificación del apartado A), </w:t>
      </w:r>
      <w:r w:rsidR="0087327E">
        <w:rPr>
          <w:rFonts w:ascii="Arial" w:hAnsi="Arial" w:cs="Arial"/>
          <w:sz w:val="24"/>
        </w:rPr>
        <w:t xml:space="preserve">en caso de </w:t>
      </w:r>
      <w:r w:rsidRPr="004C50CE">
        <w:rPr>
          <w:rFonts w:ascii="Arial" w:hAnsi="Arial" w:cs="Arial"/>
          <w:sz w:val="24"/>
        </w:rPr>
        <w:t xml:space="preserve">retrasos en la </w:t>
      </w:r>
      <w:r w:rsidR="0087327E" w:rsidRPr="004C50CE">
        <w:rPr>
          <w:rFonts w:ascii="Arial" w:hAnsi="Arial" w:cs="Arial"/>
          <w:sz w:val="24"/>
        </w:rPr>
        <w:t>entrega</w:t>
      </w:r>
      <w:r w:rsidR="0087327E">
        <w:rPr>
          <w:rFonts w:ascii="Arial" w:hAnsi="Arial" w:cs="Arial"/>
          <w:sz w:val="24"/>
        </w:rPr>
        <w:t xml:space="preserve"> se valorarán con un 0.</w:t>
      </w:r>
    </w:p>
    <w:p w:rsidR="004C50CE" w:rsidRPr="004C50CE" w:rsidRDefault="004C50CE" w:rsidP="004C50CE">
      <w:pPr>
        <w:pStyle w:val="Textoindependiente"/>
        <w:spacing w:before="120" w:after="120"/>
        <w:ind w:left="680"/>
        <w:rPr>
          <w:rFonts w:ascii="Arial" w:hAnsi="Arial" w:cs="Arial"/>
          <w:sz w:val="24"/>
        </w:rPr>
      </w:pPr>
    </w:p>
    <w:p w:rsidR="004C50CE" w:rsidRPr="004C50CE" w:rsidRDefault="006219A9" w:rsidP="004C50CE">
      <w:pPr>
        <w:pStyle w:val="Textoindependiente"/>
        <w:spacing w:before="120" w:after="120"/>
        <w:rPr>
          <w:rFonts w:ascii="Arial" w:hAnsi="Arial" w:cs="Arial"/>
          <w:sz w:val="24"/>
        </w:rPr>
      </w:pPr>
      <w:r>
        <w:rPr>
          <w:rFonts w:ascii="Arial" w:hAnsi="Arial" w:cs="Arial"/>
          <w:sz w:val="24"/>
        </w:rPr>
        <w:t>C</w:t>
      </w:r>
      <w:r w:rsidR="004C50CE" w:rsidRPr="004C50CE">
        <w:rPr>
          <w:rFonts w:ascii="Arial" w:hAnsi="Arial" w:cs="Arial"/>
          <w:sz w:val="24"/>
        </w:rPr>
        <w:t xml:space="preserve">) CALIFICACIÓN DE LAS EVALUACIONES </w:t>
      </w:r>
      <w:r w:rsidR="00015FBB">
        <w:rPr>
          <w:rFonts w:ascii="Arial" w:hAnsi="Arial" w:cs="Arial"/>
          <w:sz w:val="24"/>
        </w:rPr>
        <w:t>PARCIALES</w:t>
      </w:r>
      <w:r w:rsidR="004C50CE" w:rsidRPr="004C50CE">
        <w:rPr>
          <w:rFonts w:ascii="Arial" w:hAnsi="Arial" w:cs="Arial"/>
          <w:sz w:val="24"/>
        </w:rPr>
        <w:t>.</w:t>
      </w:r>
    </w:p>
    <w:p w:rsidR="004C50CE" w:rsidRPr="004C50CE" w:rsidRDefault="004C50CE" w:rsidP="006219A9">
      <w:pPr>
        <w:pStyle w:val="Textoindependiente21"/>
        <w:spacing w:before="120" w:after="120"/>
        <w:ind w:left="340"/>
        <w:rPr>
          <w:rFonts w:ascii="Arial" w:hAnsi="Arial" w:cs="Arial"/>
          <w:color w:val="auto"/>
          <w:sz w:val="24"/>
          <w:szCs w:val="24"/>
        </w:rPr>
      </w:pPr>
      <w:r w:rsidRPr="004C50CE">
        <w:rPr>
          <w:rFonts w:ascii="Arial" w:hAnsi="Arial" w:cs="Arial"/>
          <w:color w:val="auto"/>
          <w:sz w:val="24"/>
          <w:szCs w:val="24"/>
        </w:rPr>
        <w:t xml:space="preserve">La calificación obtenida en cada evaluación se calculará mediante el siguiente proceso: </w:t>
      </w:r>
    </w:p>
    <w:p w:rsidR="004C50CE" w:rsidRPr="004C50CE" w:rsidRDefault="004C50CE" w:rsidP="000A0E74">
      <w:pPr>
        <w:pStyle w:val="Textoindependiente"/>
        <w:numPr>
          <w:ilvl w:val="0"/>
          <w:numId w:val="8"/>
        </w:numPr>
        <w:spacing w:before="120" w:after="120"/>
        <w:jc w:val="both"/>
        <w:rPr>
          <w:rFonts w:ascii="Arial" w:hAnsi="Arial" w:cs="Arial"/>
          <w:sz w:val="24"/>
        </w:rPr>
      </w:pPr>
      <w:r w:rsidRPr="004C50CE">
        <w:rPr>
          <w:rFonts w:ascii="Arial" w:hAnsi="Arial" w:cs="Arial"/>
          <w:sz w:val="24"/>
        </w:rPr>
        <w:t xml:space="preserve">El </w:t>
      </w:r>
      <w:r w:rsidR="00EC4E56">
        <w:rPr>
          <w:rFonts w:ascii="Arial" w:hAnsi="Arial" w:cs="Arial"/>
          <w:sz w:val="24"/>
        </w:rPr>
        <w:t>9</w:t>
      </w:r>
      <w:r w:rsidRPr="004C50CE">
        <w:rPr>
          <w:rFonts w:ascii="Arial" w:hAnsi="Arial" w:cs="Arial"/>
          <w:sz w:val="24"/>
        </w:rPr>
        <w:t xml:space="preserve">0% de la calificación de la evaluación </w:t>
      </w:r>
      <w:r w:rsidR="00015FBB">
        <w:rPr>
          <w:rFonts w:ascii="Arial" w:hAnsi="Arial" w:cs="Arial"/>
          <w:sz w:val="24"/>
        </w:rPr>
        <w:t>parcial</w:t>
      </w:r>
      <w:r w:rsidRPr="004C50CE">
        <w:rPr>
          <w:rFonts w:ascii="Arial" w:hAnsi="Arial" w:cs="Arial"/>
          <w:sz w:val="24"/>
        </w:rPr>
        <w:t xml:space="preserve"> será la media</w:t>
      </w:r>
      <w:r w:rsidR="00015FBB">
        <w:rPr>
          <w:rFonts w:ascii="Arial" w:hAnsi="Arial" w:cs="Arial"/>
          <w:sz w:val="24"/>
        </w:rPr>
        <w:t xml:space="preserve"> ponderada (al número de horas de cada unidad)</w:t>
      </w:r>
      <w:r w:rsidRPr="004C50CE">
        <w:rPr>
          <w:rFonts w:ascii="Arial" w:hAnsi="Arial" w:cs="Arial"/>
          <w:sz w:val="24"/>
        </w:rPr>
        <w:t xml:space="preserve"> de las notas obtenidas en las pruebas escritas realizadas en la evaluación, según el siguiente detalle:</w:t>
      </w:r>
    </w:p>
    <w:p w:rsidR="004C50CE" w:rsidRPr="004C50CE" w:rsidRDefault="004C50CE" w:rsidP="000A0E74">
      <w:pPr>
        <w:pStyle w:val="Textoindependiente"/>
        <w:numPr>
          <w:ilvl w:val="0"/>
          <w:numId w:val="8"/>
        </w:numPr>
        <w:tabs>
          <w:tab w:val="clear" w:pos="680"/>
        </w:tabs>
        <w:spacing w:before="120" w:after="120"/>
        <w:ind w:left="1020"/>
        <w:jc w:val="both"/>
        <w:rPr>
          <w:rFonts w:ascii="Arial" w:hAnsi="Arial" w:cs="Arial"/>
          <w:sz w:val="24"/>
        </w:rPr>
      </w:pPr>
      <w:r w:rsidRPr="004C50CE">
        <w:rPr>
          <w:rFonts w:ascii="Arial" w:hAnsi="Arial" w:cs="Arial"/>
          <w:sz w:val="24"/>
        </w:rPr>
        <w:t xml:space="preserve">Las pruebas escritas que se harán cada uno o </w:t>
      </w:r>
      <w:r w:rsidR="0087327E">
        <w:rPr>
          <w:rFonts w:ascii="Arial" w:hAnsi="Arial" w:cs="Arial"/>
          <w:sz w:val="24"/>
        </w:rPr>
        <w:t>varias unidades</w:t>
      </w:r>
      <w:r w:rsidRPr="004C50CE">
        <w:rPr>
          <w:rFonts w:ascii="Arial" w:hAnsi="Arial" w:cs="Arial"/>
          <w:sz w:val="24"/>
        </w:rPr>
        <w:t>.</w:t>
      </w:r>
    </w:p>
    <w:p w:rsidR="004C50CE" w:rsidRPr="004C50CE" w:rsidRDefault="004C50CE" w:rsidP="000A0E74">
      <w:pPr>
        <w:pStyle w:val="Textoindependiente"/>
        <w:numPr>
          <w:ilvl w:val="0"/>
          <w:numId w:val="8"/>
        </w:numPr>
        <w:tabs>
          <w:tab w:val="clear" w:pos="680"/>
        </w:tabs>
        <w:spacing w:before="120" w:after="120"/>
        <w:ind w:left="1020"/>
        <w:jc w:val="both"/>
        <w:rPr>
          <w:rFonts w:ascii="Arial" w:hAnsi="Arial" w:cs="Arial"/>
          <w:sz w:val="24"/>
        </w:rPr>
      </w:pPr>
      <w:r w:rsidRPr="004C50CE">
        <w:rPr>
          <w:rFonts w:ascii="Arial" w:hAnsi="Arial" w:cs="Arial"/>
          <w:sz w:val="24"/>
        </w:rPr>
        <w:t>Las pruebas de la aplicación informática contable.</w:t>
      </w:r>
    </w:p>
    <w:p w:rsidR="004C50CE" w:rsidRPr="004C50CE" w:rsidRDefault="004C50CE" w:rsidP="000A0E74">
      <w:pPr>
        <w:pStyle w:val="Textoindependiente"/>
        <w:numPr>
          <w:ilvl w:val="0"/>
          <w:numId w:val="8"/>
        </w:numPr>
        <w:spacing w:before="120" w:after="120"/>
        <w:jc w:val="both"/>
        <w:rPr>
          <w:rFonts w:ascii="Arial" w:hAnsi="Arial" w:cs="Arial"/>
          <w:sz w:val="24"/>
        </w:rPr>
      </w:pPr>
      <w:r w:rsidRPr="004C50CE">
        <w:rPr>
          <w:rFonts w:ascii="Arial" w:hAnsi="Arial" w:cs="Arial"/>
          <w:sz w:val="24"/>
        </w:rPr>
        <w:t xml:space="preserve">El </w:t>
      </w:r>
      <w:r w:rsidR="00EC4E56">
        <w:rPr>
          <w:rFonts w:ascii="Arial" w:hAnsi="Arial" w:cs="Arial"/>
          <w:sz w:val="24"/>
        </w:rPr>
        <w:t>1</w:t>
      </w:r>
      <w:r w:rsidRPr="004C50CE">
        <w:rPr>
          <w:rFonts w:ascii="Arial" w:hAnsi="Arial" w:cs="Arial"/>
          <w:sz w:val="24"/>
        </w:rPr>
        <w:t xml:space="preserve">0% de la calificación de la evaluación </w:t>
      </w:r>
      <w:r w:rsidR="009544AC">
        <w:rPr>
          <w:rFonts w:ascii="Arial" w:hAnsi="Arial" w:cs="Arial"/>
          <w:sz w:val="24"/>
        </w:rPr>
        <w:t>parcial</w:t>
      </w:r>
      <w:r w:rsidRPr="004C50CE">
        <w:rPr>
          <w:rFonts w:ascii="Arial" w:hAnsi="Arial" w:cs="Arial"/>
          <w:sz w:val="24"/>
        </w:rPr>
        <w:t xml:space="preserve"> será la nota media de las notas de clase y de los ejercicios realizados en horas de profundización.</w:t>
      </w:r>
    </w:p>
    <w:p w:rsidR="004C50CE" w:rsidRPr="004C50CE" w:rsidRDefault="004C50CE" w:rsidP="000A0E74">
      <w:pPr>
        <w:pStyle w:val="Textoindependiente"/>
        <w:numPr>
          <w:ilvl w:val="0"/>
          <w:numId w:val="8"/>
        </w:numPr>
        <w:spacing w:before="120" w:after="120"/>
        <w:jc w:val="both"/>
        <w:rPr>
          <w:rFonts w:ascii="Arial" w:hAnsi="Arial" w:cs="Arial"/>
          <w:sz w:val="24"/>
        </w:rPr>
      </w:pPr>
      <w:r w:rsidRPr="004C50CE">
        <w:rPr>
          <w:rFonts w:ascii="Arial" w:hAnsi="Arial" w:cs="Arial"/>
          <w:sz w:val="24"/>
        </w:rPr>
        <w:t>Cuando la nota obtenida teniendo en cuenta los dos apartados anteriores dé un número decimal, se redondeará al número entero inmediatamente superior cuando la nota media de  las notas de clase sea igual o superior a 5 sobre 10 y se redondeará al número entero inmediatamente inferior si es inferior a 5.</w:t>
      </w:r>
    </w:p>
    <w:p w:rsidR="004C50CE" w:rsidRPr="004C50CE" w:rsidRDefault="004C50CE" w:rsidP="004C50CE">
      <w:pPr>
        <w:pStyle w:val="Textoindependiente"/>
        <w:spacing w:before="120" w:after="120"/>
        <w:ind w:left="680"/>
        <w:rPr>
          <w:rFonts w:ascii="Arial" w:hAnsi="Arial" w:cs="Arial"/>
          <w:sz w:val="24"/>
        </w:rPr>
      </w:pPr>
    </w:p>
    <w:p w:rsidR="00EC4E56" w:rsidRPr="00EC4E56" w:rsidRDefault="006219A9" w:rsidP="00EC4E56">
      <w:pPr>
        <w:pStyle w:val="Textoindependiente"/>
        <w:spacing w:before="120" w:after="120"/>
        <w:rPr>
          <w:rFonts w:ascii="Arial" w:hAnsi="Arial" w:cs="Arial"/>
          <w:sz w:val="24"/>
        </w:rPr>
      </w:pPr>
      <w:r>
        <w:rPr>
          <w:rFonts w:ascii="Arial" w:hAnsi="Arial" w:cs="Arial"/>
          <w:sz w:val="24"/>
        </w:rPr>
        <w:t>D</w:t>
      </w:r>
      <w:r w:rsidR="004C50CE" w:rsidRPr="004C50CE">
        <w:rPr>
          <w:rFonts w:ascii="Arial" w:hAnsi="Arial" w:cs="Arial"/>
          <w:sz w:val="24"/>
        </w:rPr>
        <w:t xml:space="preserve">) CALIFICACIÓN FINAL ORDINARIA </w:t>
      </w:r>
    </w:p>
    <w:p w:rsidR="00EC4E56" w:rsidRPr="00EC1101" w:rsidRDefault="00EC4E56" w:rsidP="00EC4E56">
      <w:pPr>
        <w:pStyle w:val="Prrafodelista"/>
        <w:ind w:left="0"/>
        <w:jc w:val="both"/>
        <w:rPr>
          <w:rFonts w:ascii="Arial" w:hAnsi="Arial" w:cs="Arial"/>
        </w:rPr>
      </w:pPr>
    </w:p>
    <w:p w:rsidR="00EC4E56" w:rsidRPr="009544AC" w:rsidRDefault="00EC4E56" w:rsidP="00EC4E56">
      <w:pPr>
        <w:pStyle w:val="Prrafodelista"/>
        <w:ind w:left="0"/>
        <w:jc w:val="both"/>
        <w:rPr>
          <w:rFonts w:ascii="Arial" w:hAnsi="Arial" w:cs="Arial"/>
          <w:sz w:val="24"/>
          <w:szCs w:val="24"/>
          <w:lang w:eastAsia="ar-SA"/>
        </w:rPr>
      </w:pPr>
      <w:r w:rsidRPr="009544AC">
        <w:rPr>
          <w:rFonts w:ascii="Arial" w:hAnsi="Arial" w:cs="Arial"/>
          <w:sz w:val="24"/>
          <w:szCs w:val="24"/>
          <w:lang w:eastAsia="ar-SA"/>
        </w:rPr>
        <w:t>La calificación final ordinaria de los módulos compartidos con la empresa se calculará aplicando los siguientes criterios de calificación:</w:t>
      </w:r>
    </w:p>
    <w:p w:rsidR="00EC4E56" w:rsidRPr="009544AC" w:rsidRDefault="00EC4E56" w:rsidP="00EC4E56">
      <w:pPr>
        <w:pStyle w:val="Prrafodelista"/>
        <w:ind w:left="0"/>
        <w:jc w:val="both"/>
        <w:rPr>
          <w:rFonts w:ascii="Arial" w:hAnsi="Arial" w:cs="Arial"/>
          <w:sz w:val="24"/>
          <w:szCs w:val="24"/>
          <w:lang w:eastAsia="ar-SA"/>
        </w:rPr>
      </w:pPr>
    </w:p>
    <w:p w:rsidR="00EC4E56" w:rsidRPr="009544AC" w:rsidRDefault="00EC4E56" w:rsidP="00EC4E56">
      <w:pPr>
        <w:pStyle w:val="Prrafodelista"/>
        <w:ind w:left="0"/>
        <w:jc w:val="both"/>
        <w:rPr>
          <w:rFonts w:ascii="Arial" w:hAnsi="Arial" w:cs="Arial"/>
          <w:sz w:val="24"/>
          <w:szCs w:val="24"/>
          <w:lang w:eastAsia="ar-SA"/>
        </w:rPr>
      </w:pPr>
      <w:r w:rsidRPr="009544AC">
        <w:rPr>
          <w:rFonts w:ascii="Arial" w:hAnsi="Arial" w:cs="Arial"/>
          <w:sz w:val="24"/>
          <w:szCs w:val="24"/>
          <w:lang w:eastAsia="ar-SA"/>
        </w:rPr>
        <w:t>Calificaciones parciales de cada curso:</w:t>
      </w:r>
    </w:p>
    <w:p w:rsidR="00EC4E56" w:rsidRPr="009544AC" w:rsidRDefault="00EC4E56" w:rsidP="00EC4E56">
      <w:pPr>
        <w:pStyle w:val="Prrafodelista"/>
        <w:ind w:left="0"/>
        <w:jc w:val="both"/>
        <w:rPr>
          <w:rFonts w:ascii="Arial" w:hAnsi="Arial" w:cs="Arial"/>
          <w:sz w:val="24"/>
          <w:szCs w:val="24"/>
          <w:lang w:eastAsia="ar-SA"/>
        </w:rPr>
      </w:pPr>
    </w:p>
    <w:p w:rsidR="00EC4E56" w:rsidRPr="009544AC" w:rsidRDefault="00EC4E56" w:rsidP="00EC4E56">
      <w:pPr>
        <w:pStyle w:val="Prrafodelista"/>
        <w:ind w:left="0"/>
        <w:jc w:val="both"/>
        <w:rPr>
          <w:rFonts w:ascii="Arial" w:hAnsi="Arial" w:cs="Arial"/>
          <w:sz w:val="24"/>
          <w:szCs w:val="24"/>
          <w:lang w:eastAsia="ar-SA"/>
        </w:rPr>
      </w:pPr>
      <w:r w:rsidRPr="009544AC">
        <w:rPr>
          <w:rFonts w:ascii="Arial" w:hAnsi="Arial" w:cs="Arial"/>
          <w:sz w:val="24"/>
          <w:szCs w:val="24"/>
          <w:lang w:eastAsia="ar-SA"/>
        </w:rPr>
        <w:t>Se tendrán en cuenta las calificaciones parciales de los dos cursos de formación (ambas serán calificaciones sobre 10, expresadas en números enteros del 1 al 10), según el siguiente detalle:</w:t>
      </w:r>
    </w:p>
    <w:p w:rsidR="00EC4E56" w:rsidRPr="009544AC" w:rsidRDefault="00EC4E56" w:rsidP="00EC4E56">
      <w:pPr>
        <w:pStyle w:val="Prrafodelista"/>
        <w:ind w:left="0"/>
        <w:jc w:val="both"/>
        <w:rPr>
          <w:rFonts w:ascii="Arial" w:hAnsi="Arial" w:cs="Arial"/>
          <w:sz w:val="24"/>
          <w:szCs w:val="24"/>
          <w:lang w:eastAsia="ar-SA"/>
        </w:rPr>
      </w:pPr>
    </w:p>
    <w:p w:rsidR="00EC4E56" w:rsidRPr="009544AC" w:rsidRDefault="00EC4E56" w:rsidP="000A0E74">
      <w:pPr>
        <w:pStyle w:val="Prrafodelista"/>
        <w:numPr>
          <w:ilvl w:val="0"/>
          <w:numId w:val="23"/>
        </w:numPr>
        <w:spacing w:after="0" w:line="240" w:lineRule="auto"/>
        <w:jc w:val="both"/>
        <w:rPr>
          <w:rFonts w:ascii="Arial" w:hAnsi="Arial" w:cs="Arial"/>
          <w:sz w:val="24"/>
          <w:szCs w:val="24"/>
          <w:lang w:eastAsia="ar-SA"/>
        </w:rPr>
      </w:pPr>
      <w:r w:rsidRPr="009544AC">
        <w:rPr>
          <w:rFonts w:ascii="Arial" w:hAnsi="Arial" w:cs="Arial"/>
          <w:sz w:val="24"/>
          <w:szCs w:val="24"/>
          <w:lang w:eastAsia="ar-SA"/>
        </w:rPr>
        <w:t xml:space="preserve">La calificación del período de formación en el centro educativo. </w:t>
      </w:r>
    </w:p>
    <w:p w:rsidR="00EC4E56" w:rsidRPr="009544AC" w:rsidRDefault="00EC4E56" w:rsidP="00EC4E56">
      <w:pPr>
        <w:pStyle w:val="Prrafodelista"/>
        <w:jc w:val="both"/>
        <w:rPr>
          <w:rFonts w:ascii="Arial" w:hAnsi="Arial" w:cs="Arial"/>
          <w:sz w:val="24"/>
          <w:szCs w:val="24"/>
          <w:lang w:eastAsia="ar-SA"/>
        </w:rPr>
      </w:pPr>
    </w:p>
    <w:p w:rsidR="00EC4E56" w:rsidRPr="009544AC" w:rsidRDefault="00EC4E56" w:rsidP="00EC4E56">
      <w:pPr>
        <w:pStyle w:val="Prrafodelista"/>
        <w:ind w:left="360" w:firstLine="360"/>
        <w:jc w:val="both"/>
        <w:rPr>
          <w:rFonts w:ascii="Arial" w:hAnsi="Arial" w:cs="Arial"/>
          <w:sz w:val="24"/>
          <w:szCs w:val="24"/>
          <w:lang w:eastAsia="ar-SA"/>
        </w:rPr>
      </w:pPr>
      <w:r w:rsidRPr="009544AC">
        <w:rPr>
          <w:rFonts w:ascii="Arial" w:hAnsi="Arial" w:cs="Arial"/>
          <w:sz w:val="24"/>
          <w:szCs w:val="24"/>
          <w:lang w:eastAsia="ar-SA"/>
        </w:rPr>
        <w:t>Esta calificación está recogida en un acta específica. Los alumnos que en la calificación parcial anterior obtengan una calificación inferior a 5 puntos, realizarán una prueba de evaluación final, al objeto de comprobar que han adquirido el adecuado nivel de competencia respecto de los resultados de aprendizaje asociados a los contenidos mínimos del Título del módulo profesional concreto.  El resultado de esa prueba, expresado en número entero del 1 al 10, se tendrá en cuenta para la evaluación de calificación final ordinaria del módulo.</w:t>
      </w:r>
    </w:p>
    <w:p w:rsidR="00EC4E56" w:rsidRPr="009544AC" w:rsidRDefault="00EC4E56" w:rsidP="00EC4E56">
      <w:pPr>
        <w:pStyle w:val="Prrafodelista"/>
        <w:ind w:left="0"/>
        <w:jc w:val="both"/>
        <w:rPr>
          <w:rFonts w:ascii="Arial" w:hAnsi="Arial" w:cs="Arial"/>
          <w:sz w:val="24"/>
          <w:szCs w:val="24"/>
          <w:lang w:eastAsia="ar-SA"/>
        </w:rPr>
      </w:pPr>
    </w:p>
    <w:p w:rsidR="00EC4E56" w:rsidRPr="009544AC" w:rsidRDefault="00EC4E56" w:rsidP="000A0E74">
      <w:pPr>
        <w:pStyle w:val="Prrafodelista"/>
        <w:numPr>
          <w:ilvl w:val="0"/>
          <w:numId w:val="23"/>
        </w:numPr>
        <w:spacing w:after="0" w:line="240" w:lineRule="auto"/>
        <w:jc w:val="both"/>
        <w:rPr>
          <w:rFonts w:ascii="Arial" w:hAnsi="Arial" w:cs="Arial"/>
          <w:sz w:val="24"/>
          <w:szCs w:val="24"/>
          <w:lang w:eastAsia="ar-SA"/>
        </w:rPr>
      </w:pPr>
      <w:r w:rsidRPr="009544AC">
        <w:rPr>
          <w:rFonts w:ascii="Arial" w:hAnsi="Arial" w:cs="Arial"/>
          <w:sz w:val="24"/>
          <w:szCs w:val="24"/>
          <w:lang w:eastAsia="ar-SA"/>
        </w:rPr>
        <w:t>La calificación obtenida al finalizar el período de formación en la empresa durante el segundo curso, que está consignada en un documento escrito que facilitará el Instituto.</w:t>
      </w:r>
    </w:p>
    <w:p w:rsidR="00EC4E56" w:rsidRPr="009544AC" w:rsidRDefault="00EC4E56" w:rsidP="00EC4E56">
      <w:pPr>
        <w:pStyle w:val="Prrafodelista"/>
        <w:ind w:left="7088"/>
        <w:jc w:val="both"/>
        <w:rPr>
          <w:rFonts w:ascii="Arial" w:hAnsi="Arial" w:cs="Arial"/>
          <w:sz w:val="24"/>
          <w:szCs w:val="24"/>
          <w:lang w:eastAsia="ar-SA"/>
        </w:rPr>
      </w:pPr>
    </w:p>
    <w:p w:rsidR="00EC4E56" w:rsidRPr="009544AC" w:rsidRDefault="00EC4E56" w:rsidP="00EC4E56">
      <w:pPr>
        <w:pStyle w:val="Prrafodelista"/>
        <w:ind w:left="0"/>
        <w:jc w:val="both"/>
        <w:rPr>
          <w:rFonts w:ascii="Arial" w:hAnsi="Arial" w:cs="Arial"/>
          <w:sz w:val="24"/>
          <w:szCs w:val="24"/>
          <w:lang w:eastAsia="ar-SA"/>
        </w:rPr>
      </w:pPr>
      <w:r w:rsidRPr="009544AC">
        <w:rPr>
          <w:rFonts w:ascii="Arial" w:hAnsi="Arial" w:cs="Arial"/>
          <w:sz w:val="24"/>
          <w:szCs w:val="24"/>
          <w:lang w:eastAsia="ar-SA"/>
        </w:rPr>
        <w:t>Calificación final ordinaria del módulo:</w:t>
      </w:r>
    </w:p>
    <w:p w:rsidR="00EC4E56" w:rsidRPr="009544AC" w:rsidRDefault="00EC4E56" w:rsidP="00EC4E56">
      <w:pPr>
        <w:pStyle w:val="Prrafodelista"/>
        <w:ind w:left="0"/>
        <w:jc w:val="both"/>
        <w:rPr>
          <w:rFonts w:ascii="Arial" w:hAnsi="Arial" w:cs="Arial"/>
          <w:sz w:val="24"/>
          <w:szCs w:val="24"/>
          <w:lang w:eastAsia="ar-SA"/>
        </w:rPr>
      </w:pPr>
    </w:p>
    <w:p w:rsidR="00EC4E56" w:rsidRPr="009544AC" w:rsidRDefault="00EC4E56" w:rsidP="00EC4E56">
      <w:pPr>
        <w:pStyle w:val="Prrafodelista"/>
        <w:ind w:left="0"/>
        <w:jc w:val="both"/>
        <w:rPr>
          <w:rFonts w:ascii="Arial" w:hAnsi="Arial" w:cs="Arial"/>
          <w:sz w:val="24"/>
          <w:szCs w:val="24"/>
          <w:lang w:eastAsia="ar-SA"/>
        </w:rPr>
      </w:pPr>
      <w:r w:rsidRPr="009544AC">
        <w:rPr>
          <w:rFonts w:ascii="Arial" w:hAnsi="Arial" w:cs="Arial"/>
          <w:sz w:val="24"/>
          <w:szCs w:val="24"/>
          <w:lang w:eastAsia="ar-SA"/>
        </w:rPr>
        <w:t>• La nota mínima de calificación parcial de cada curso para hacer media es de 4 puntos.</w:t>
      </w:r>
    </w:p>
    <w:p w:rsidR="00EC4E56" w:rsidRPr="009544AC" w:rsidRDefault="00EC4E56" w:rsidP="00EC4E56">
      <w:pPr>
        <w:pStyle w:val="Prrafodelista"/>
        <w:ind w:left="0"/>
        <w:jc w:val="both"/>
        <w:rPr>
          <w:rFonts w:ascii="Arial" w:hAnsi="Arial" w:cs="Arial"/>
          <w:sz w:val="24"/>
          <w:szCs w:val="24"/>
          <w:lang w:eastAsia="ar-SA"/>
        </w:rPr>
      </w:pPr>
      <w:r w:rsidRPr="009544AC">
        <w:rPr>
          <w:rFonts w:ascii="Arial" w:hAnsi="Arial" w:cs="Arial"/>
          <w:sz w:val="24"/>
          <w:szCs w:val="24"/>
          <w:lang w:eastAsia="ar-SA"/>
        </w:rPr>
        <w:t>• La calificación final ordinaria del módulo se calculará como media ponderada de las calificaciones parciales de los dos cursos, redondeando matemáticamente el resultado de la media.</w:t>
      </w:r>
    </w:p>
    <w:p w:rsidR="00EC4E56" w:rsidRPr="009544AC" w:rsidRDefault="00EC4E56" w:rsidP="00EC4E56">
      <w:pPr>
        <w:pStyle w:val="Prrafodelista"/>
        <w:ind w:left="0"/>
        <w:jc w:val="both"/>
        <w:rPr>
          <w:rFonts w:ascii="Arial" w:hAnsi="Arial" w:cs="Arial"/>
          <w:sz w:val="24"/>
          <w:szCs w:val="24"/>
          <w:lang w:eastAsia="ar-SA"/>
        </w:rPr>
      </w:pPr>
    </w:p>
    <w:p w:rsidR="00EC4E56" w:rsidRPr="009544AC" w:rsidRDefault="00EC4E56" w:rsidP="00EC4E56">
      <w:pPr>
        <w:pStyle w:val="Prrafodelista"/>
        <w:ind w:left="0"/>
        <w:jc w:val="both"/>
        <w:rPr>
          <w:rFonts w:ascii="Arial" w:hAnsi="Arial" w:cs="Arial"/>
          <w:sz w:val="24"/>
          <w:szCs w:val="24"/>
          <w:lang w:eastAsia="ar-SA"/>
        </w:rPr>
      </w:pPr>
      <w:r w:rsidRPr="009544AC">
        <w:rPr>
          <w:rFonts w:ascii="Arial" w:hAnsi="Arial" w:cs="Arial"/>
          <w:sz w:val="24"/>
          <w:szCs w:val="24"/>
          <w:lang w:eastAsia="ar-SA"/>
        </w:rPr>
        <w:t xml:space="preserve">• La ponderación de las calificaciones parciales </w:t>
      </w:r>
      <w:r w:rsidR="00B4643B" w:rsidRPr="009544AC">
        <w:rPr>
          <w:rFonts w:ascii="Arial" w:hAnsi="Arial" w:cs="Arial"/>
          <w:sz w:val="24"/>
          <w:szCs w:val="24"/>
          <w:lang w:eastAsia="ar-SA"/>
        </w:rPr>
        <w:t>de</w:t>
      </w:r>
      <w:r w:rsidR="00B4643B">
        <w:rPr>
          <w:rFonts w:ascii="Arial" w:hAnsi="Arial" w:cs="Arial"/>
          <w:sz w:val="24"/>
          <w:szCs w:val="24"/>
          <w:lang w:eastAsia="ar-SA"/>
        </w:rPr>
        <w:t xml:space="preserve"> </w:t>
      </w:r>
      <w:r w:rsidR="00B4643B" w:rsidRPr="009544AC">
        <w:rPr>
          <w:rFonts w:ascii="Arial" w:hAnsi="Arial" w:cs="Arial"/>
          <w:sz w:val="24"/>
          <w:szCs w:val="24"/>
          <w:lang w:eastAsia="ar-SA"/>
        </w:rPr>
        <w:t>los</w:t>
      </w:r>
      <w:r w:rsidRPr="009544AC">
        <w:rPr>
          <w:rFonts w:ascii="Arial" w:hAnsi="Arial" w:cs="Arial"/>
          <w:sz w:val="24"/>
          <w:szCs w:val="24"/>
          <w:lang w:eastAsia="ar-SA"/>
        </w:rPr>
        <w:t xml:space="preserve"> dos cursos será:</w:t>
      </w:r>
    </w:p>
    <w:p w:rsidR="00EC4E56" w:rsidRPr="00EC1101" w:rsidRDefault="00EC4E56" w:rsidP="000A0E74">
      <w:pPr>
        <w:pStyle w:val="Listaconvietas"/>
        <w:numPr>
          <w:ilvl w:val="0"/>
          <w:numId w:val="24"/>
        </w:numPr>
        <w:rPr>
          <w:sz w:val="24"/>
          <w:szCs w:val="24"/>
          <w:lang w:eastAsia="ar-SA"/>
        </w:rPr>
      </w:pPr>
      <w:r w:rsidRPr="00EC1101">
        <w:rPr>
          <w:sz w:val="24"/>
          <w:szCs w:val="24"/>
          <w:lang w:eastAsia="ar-SA"/>
        </w:rPr>
        <w:t>El 80% de la nota corresponderá a la calificación del período de formación en el centro educativo (primer curso)</w:t>
      </w:r>
    </w:p>
    <w:p w:rsidR="00EC4E56" w:rsidRPr="009544AC" w:rsidRDefault="00EC4E56" w:rsidP="000A0E74">
      <w:pPr>
        <w:pStyle w:val="Prrafodelista"/>
        <w:numPr>
          <w:ilvl w:val="0"/>
          <w:numId w:val="24"/>
        </w:numPr>
        <w:spacing w:after="0" w:line="240" w:lineRule="auto"/>
        <w:jc w:val="both"/>
        <w:rPr>
          <w:rFonts w:ascii="Arial" w:hAnsi="Arial" w:cs="Arial"/>
          <w:sz w:val="24"/>
          <w:szCs w:val="24"/>
          <w:lang w:eastAsia="ar-SA"/>
        </w:rPr>
      </w:pPr>
      <w:r w:rsidRPr="009544AC">
        <w:rPr>
          <w:rFonts w:ascii="Arial" w:hAnsi="Arial" w:cs="Arial"/>
          <w:sz w:val="24"/>
          <w:szCs w:val="24"/>
          <w:lang w:eastAsia="ar-SA"/>
        </w:rPr>
        <w:t>El 20% de la nota corresponderá a la calificación del período de formación en la empresa (segundo curso)</w:t>
      </w:r>
    </w:p>
    <w:p w:rsidR="00EC4E56" w:rsidRPr="00EC1101" w:rsidRDefault="00EC4E56" w:rsidP="00EC4E56">
      <w:pPr>
        <w:pStyle w:val="Prrafodelista"/>
        <w:ind w:left="0"/>
        <w:jc w:val="both"/>
        <w:rPr>
          <w:rFonts w:ascii="Arial" w:hAnsi="Arial" w:cs="Arial"/>
        </w:rPr>
      </w:pPr>
    </w:p>
    <w:p w:rsidR="00EC4E56" w:rsidRPr="00EC1101" w:rsidRDefault="00EC4E56" w:rsidP="00EC4E56">
      <w:pPr>
        <w:pStyle w:val="Prrafodelista"/>
        <w:ind w:left="0"/>
        <w:jc w:val="both"/>
        <w:rPr>
          <w:rFonts w:ascii="Arial" w:hAnsi="Arial" w:cs="Arial"/>
          <w:b/>
        </w:rPr>
      </w:pPr>
      <w:r w:rsidRPr="00EC1101">
        <w:rPr>
          <w:rFonts w:ascii="Arial" w:hAnsi="Arial" w:cs="Arial"/>
          <w:b/>
        </w:rPr>
        <w:t>CALIFICACIÓN DEL MÓDULO EN CONVOCATORIA EXTRAORDINARIA.</w:t>
      </w:r>
    </w:p>
    <w:p w:rsidR="00EC4E56" w:rsidRPr="00EC1101" w:rsidRDefault="00EC4E56" w:rsidP="00EC4E56">
      <w:pPr>
        <w:pStyle w:val="Prrafodelista"/>
        <w:ind w:left="0"/>
        <w:jc w:val="both"/>
        <w:rPr>
          <w:rFonts w:ascii="Arial" w:hAnsi="Arial" w:cs="Arial"/>
        </w:rPr>
      </w:pPr>
    </w:p>
    <w:p w:rsidR="00EC4E56" w:rsidRPr="009544AC" w:rsidRDefault="00EC4E56" w:rsidP="009544AC">
      <w:pPr>
        <w:spacing w:after="0" w:line="240" w:lineRule="auto"/>
        <w:jc w:val="both"/>
        <w:rPr>
          <w:rFonts w:ascii="Arial" w:hAnsi="Arial" w:cs="Arial"/>
          <w:sz w:val="24"/>
          <w:szCs w:val="24"/>
          <w:lang w:eastAsia="ar-SA"/>
        </w:rPr>
      </w:pPr>
      <w:r w:rsidRPr="009544AC">
        <w:rPr>
          <w:rFonts w:ascii="Arial" w:hAnsi="Arial" w:cs="Arial"/>
          <w:sz w:val="24"/>
          <w:szCs w:val="24"/>
          <w:lang w:eastAsia="ar-SA"/>
        </w:rPr>
        <w:t>Los alumnos que suspendan la convocatoria ordinaria deberán hacer una prueba de evaluación final en la convocatoria extraordinaria, al objeto de comprobar que han adquirido el adecuado nivel de competencia respecto de los resultados de aprendizaje asociados a los contenidos del currículo del módulo profesional concreto.</w:t>
      </w:r>
    </w:p>
    <w:p w:rsidR="00EC4E56" w:rsidRPr="00EC1101" w:rsidRDefault="00EC4E56" w:rsidP="00EC4E56">
      <w:pPr>
        <w:pStyle w:val="Prrafodelista"/>
        <w:ind w:left="0"/>
        <w:jc w:val="both"/>
        <w:rPr>
          <w:rFonts w:ascii="Arial" w:hAnsi="Arial" w:cs="Arial"/>
        </w:rPr>
      </w:pPr>
    </w:p>
    <w:p w:rsidR="00887FAA" w:rsidRPr="006219A9" w:rsidRDefault="00887FAA" w:rsidP="006219A9">
      <w:pPr>
        <w:pStyle w:val="Textoindependiente"/>
        <w:spacing w:before="120"/>
        <w:rPr>
          <w:rFonts w:ascii="Arial" w:hAnsi="Arial" w:cs="Arial"/>
          <w:b/>
          <w:sz w:val="24"/>
        </w:rPr>
      </w:pPr>
      <w:r w:rsidRPr="006219A9">
        <w:rPr>
          <w:rFonts w:ascii="Arial" w:hAnsi="Arial" w:cs="Arial"/>
          <w:b/>
          <w:sz w:val="24"/>
        </w:rPr>
        <w:t>Para los contenidos impartidos en el centro:</w:t>
      </w:r>
    </w:p>
    <w:p w:rsidR="00533EE8" w:rsidRPr="002501DF" w:rsidRDefault="00533EE8" w:rsidP="00533EE8">
      <w:pPr>
        <w:pStyle w:val="Textoindependiente"/>
        <w:spacing w:before="120"/>
        <w:jc w:val="both"/>
        <w:rPr>
          <w:rFonts w:ascii="Arial" w:hAnsi="Arial" w:cs="Arial"/>
          <w:sz w:val="24"/>
        </w:rPr>
      </w:pPr>
      <w:r w:rsidRPr="002501DF">
        <w:rPr>
          <w:rFonts w:ascii="Arial" w:hAnsi="Arial" w:cs="Arial"/>
          <w:sz w:val="24"/>
        </w:rPr>
        <w:t xml:space="preserve">La evaluación continua supone que el </w:t>
      </w:r>
      <w:r>
        <w:rPr>
          <w:rFonts w:ascii="Arial" w:hAnsi="Arial" w:cs="Arial"/>
          <w:sz w:val="24"/>
        </w:rPr>
        <w:t>alumno/a</w:t>
      </w:r>
      <w:r w:rsidRPr="002501DF">
        <w:rPr>
          <w:rFonts w:ascii="Arial" w:hAnsi="Arial" w:cs="Arial"/>
          <w:sz w:val="24"/>
        </w:rPr>
        <w:t xml:space="preserve"> que asiste regularmente a clase y supera la segunda evaluación, tiene aprobado el módulo. La nota final del mismo se calculará como la nota media ponderada</w:t>
      </w:r>
      <w:r>
        <w:rPr>
          <w:rFonts w:ascii="Arial" w:hAnsi="Arial" w:cs="Arial"/>
          <w:sz w:val="24"/>
        </w:rPr>
        <w:t xml:space="preserve"> </w:t>
      </w:r>
      <w:r w:rsidRPr="002501DF">
        <w:rPr>
          <w:rFonts w:ascii="Arial" w:hAnsi="Arial" w:cs="Arial"/>
          <w:sz w:val="24"/>
        </w:rPr>
        <w:t>de las notas redondeadas de las dos evaluaciones. Se ponderará para el cálculo de la nota final del módulo la nota de la primera evaluación con un 1 y la de la segunda evaluación con un 2. La calificación final ordinaria será un número entero redondeado matemáticamente. Si habiendo aprobado la segunda evaluación y por lo tanto el módulo, el resultado del cálculo anterior fuera inferior a 5, la nota final será de 5.</w:t>
      </w:r>
      <w:r>
        <w:rPr>
          <w:rFonts w:ascii="Arial" w:hAnsi="Arial" w:cs="Arial"/>
          <w:sz w:val="24"/>
        </w:rPr>
        <w:t xml:space="preserve"> La evaluación continua se aplicará a contabilidad. No se aplicará evaluación continua </w:t>
      </w:r>
      <w:proofErr w:type="gramStart"/>
      <w:r>
        <w:rPr>
          <w:rFonts w:ascii="Arial" w:hAnsi="Arial" w:cs="Arial"/>
          <w:sz w:val="24"/>
        </w:rPr>
        <w:t>a  temas</w:t>
      </w:r>
      <w:proofErr w:type="gramEnd"/>
      <w:r>
        <w:rPr>
          <w:rFonts w:ascii="Arial" w:hAnsi="Arial" w:cs="Arial"/>
          <w:sz w:val="24"/>
        </w:rPr>
        <w:t xml:space="preserve"> de teoría (especialmente documentación y teoría de PIAC).</w:t>
      </w:r>
    </w:p>
    <w:p w:rsidR="00533EE8" w:rsidRDefault="00533EE8" w:rsidP="004C50CE">
      <w:pPr>
        <w:pStyle w:val="Textoindependiente21"/>
        <w:spacing w:before="120" w:after="120"/>
        <w:ind w:firstLine="340"/>
        <w:rPr>
          <w:rFonts w:ascii="Arial" w:hAnsi="Arial" w:cs="Arial"/>
          <w:sz w:val="24"/>
          <w:szCs w:val="24"/>
        </w:rPr>
      </w:pPr>
    </w:p>
    <w:p w:rsidR="004C50CE" w:rsidRDefault="004C50CE" w:rsidP="004C50CE">
      <w:pPr>
        <w:pStyle w:val="Textoindependiente21"/>
        <w:spacing w:before="120" w:after="120"/>
        <w:ind w:firstLine="340"/>
        <w:rPr>
          <w:rFonts w:ascii="Arial" w:hAnsi="Arial" w:cs="Arial"/>
          <w:sz w:val="24"/>
          <w:szCs w:val="24"/>
        </w:rPr>
      </w:pPr>
      <w:r w:rsidRPr="004C50CE">
        <w:rPr>
          <w:rFonts w:ascii="Arial" w:hAnsi="Arial" w:cs="Arial"/>
          <w:sz w:val="24"/>
          <w:szCs w:val="24"/>
        </w:rPr>
        <w:lastRenderedPageBreak/>
        <w:t xml:space="preserve">Los alumnos que suspendan el módulo tendrán derecho a realizar un examen final global en el mes de </w:t>
      </w:r>
      <w:r w:rsidR="00584463">
        <w:rPr>
          <w:rFonts w:ascii="Arial" w:hAnsi="Arial" w:cs="Arial"/>
          <w:sz w:val="24"/>
          <w:szCs w:val="24"/>
        </w:rPr>
        <w:t>junio</w:t>
      </w:r>
      <w:r w:rsidRPr="004C50CE">
        <w:rPr>
          <w:rFonts w:ascii="Arial" w:hAnsi="Arial" w:cs="Arial"/>
          <w:sz w:val="24"/>
          <w:szCs w:val="24"/>
        </w:rPr>
        <w:t xml:space="preserve"> que versará sobre los contenidos mínimos del módulo y se calificará sobre 10. Aprobará dicho examen el alumno que obtenga una calificación igual o superior a 5, teniendo en cuenta que las notas decimales se redondearán matemáticamente (al número entero inmediatamente superior cuando el decimal sea un 5 o más y al número entero inmediatamente inferior cuando el decimal sea 4 o menos).</w:t>
      </w:r>
    </w:p>
    <w:p w:rsidR="004C50CE" w:rsidRPr="004C50CE" w:rsidRDefault="004C50CE" w:rsidP="004C50CE">
      <w:pPr>
        <w:pStyle w:val="Textoindependiente21"/>
        <w:spacing w:before="120" w:after="120"/>
        <w:ind w:firstLine="340"/>
        <w:rPr>
          <w:rFonts w:ascii="Arial" w:hAnsi="Arial" w:cs="Arial"/>
          <w:sz w:val="24"/>
          <w:szCs w:val="24"/>
        </w:rPr>
      </w:pPr>
    </w:p>
    <w:p w:rsidR="009079BA" w:rsidRDefault="00B20730" w:rsidP="00FD35F2">
      <w:pPr>
        <w:keepNext/>
        <w:widowControl/>
        <w:tabs>
          <w:tab w:val="num" w:pos="754"/>
        </w:tabs>
        <w:suppressAutoHyphens/>
        <w:spacing w:before="240" w:after="120" w:line="240" w:lineRule="auto"/>
        <w:jc w:val="both"/>
        <w:outlineLvl w:val="0"/>
        <w:rPr>
          <w:rFonts w:ascii="Arial" w:eastAsia="Times New Roman" w:hAnsi="Arial" w:cs="Arial"/>
          <w:b/>
          <w:color w:val="000000"/>
          <w:sz w:val="24"/>
          <w:szCs w:val="24"/>
          <w:lang w:eastAsia="ar-SA"/>
        </w:rPr>
      </w:pPr>
      <w:bookmarkStart w:id="21" w:name="_Toc501642672"/>
      <w:r>
        <w:rPr>
          <w:rFonts w:ascii="Arial" w:eastAsia="Times New Roman" w:hAnsi="Arial" w:cs="Arial"/>
          <w:b/>
          <w:color w:val="000000"/>
          <w:sz w:val="24"/>
          <w:szCs w:val="24"/>
          <w:lang w:eastAsia="ar-SA"/>
        </w:rPr>
        <w:t>1</w:t>
      </w:r>
      <w:r w:rsidR="002702D6">
        <w:rPr>
          <w:rFonts w:ascii="Arial" w:eastAsia="Times New Roman" w:hAnsi="Arial" w:cs="Arial"/>
          <w:b/>
          <w:color w:val="000000"/>
          <w:sz w:val="24"/>
          <w:szCs w:val="24"/>
          <w:lang w:eastAsia="ar-SA"/>
        </w:rPr>
        <w:t>2</w:t>
      </w:r>
      <w:r>
        <w:rPr>
          <w:rFonts w:ascii="Arial" w:eastAsia="Times New Roman" w:hAnsi="Arial" w:cs="Arial"/>
          <w:b/>
          <w:color w:val="000000"/>
          <w:sz w:val="24"/>
          <w:szCs w:val="24"/>
          <w:lang w:eastAsia="ar-SA"/>
        </w:rPr>
        <w:t xml:space="preserve">. </w:t>
      </w:r>
      <w:r w:rsidR="009079BA" w:rsidRPr="009079BA">
        <w:rPr>
          <w:rFonts w:ascii="Arial" w:eastAsia="Times New Roman" w:hAnsi="Arial" w:cs="Arial"/>
          <w:b/>
          <w:color w:val="000000"/>
          <w:sz w:val="24"/>
          <w:szCs w:val="24"/>
          <w:lang w:eastAsia="ar-SA"/>
        </w:rPr>
        <w:t xml:space="preserve">PROCEDIMIENTO DE </w:t>
      </w:r>
      <w:r w:rsidR="002917FC">
        <w:rPr>
          <w:rFonts w:ascii="Arial" w:eastAsia="Times New Roman" w:hAnsi="Arial" w:cs="Arial"/>
          <w:b/>
          <w:color w:val="000000"/>
          <w:sz w:val="24"/>
          <w:szCs w:val="24"/>
          <w:lang w:eastAsia="ar-SA"/>
        </w:rPr>
        <w:t xml:space="preserve">RECUPERACIÓN DE </w:t>
      </w:r>
      <w:r w:rsidR="009079BA" w:rsidRPr="009079BA">
        <w:rPr>
          <w:rFonts w:ascii="Arial" w:eastAsia="Times New Roman" w:hAnsi="Arial" w:cs="Arial"/>
          <w:b/>
          <w:color w:val="000000"/>
          <w:sz w:val="24"/>
          <w:szCs w:val="24"/>
          <w:lang w:eastAsia="ar-SA"/>
        </w:rPr>
        <w:t>EVALUACIONES PENDIENTES</w:t>
      </w:r>
      <w:bookmarkEnd w:id="21"/>
    </w:p>
    <w:p w:rsidR="00DF19DA" w:rsidRPr="00CF3666" w:rsidRDefault="00DF19DA" w:rsidP="00DF19DA">
      <w:pPr>
        <w:widowControl/>
        <w:suppressAutoHyphens/>
        <w:spacing w:before="120" w:after="120" w:line="240" w:lineRule="auto"/>
        <w:ind w:firstLine="340"/>
        <w:jc w:val="both"/>
        <w:rPr>
          <w:rFonts w:ascii="Arial" w:eastAsia="Times New Roman" w:hAnsi="Arial" w:cs="Arial"/>
          <w:sz w:val="24"/>
          <w:szCs w:val="24"/>
          <w:lang w:eastAsia="ar-SA"/>
        </w:rPr>
      </w:pPr>
      <w:r w:rsidRPr="00CF3666">
        <w:rPr>
          <w:rFonts w:ascii="Arial" w:eastAsia="Times New Roman" w:hAnsi="Arial" w:cs="Arial"/>
          <w:sz w:val="24"/>
          <w:szCs w:val="24"/>
          <w:lang w:eastAsia="ar-SA"/>
        </w:rPr>
        <w:t xml:space="preserve">Cuando en una evaluación se obtenga una nota igual o superior a 5, aplicando los criterios de evaluación y calificación trimestrales, se aprobará la evaluación pendiente anterior. </w:t>
      </w:r>
    </w:p>
    <w:p w:rsidR="00DF19DA" w:rsidRDefault="00DF19DA" w:rsidP="00DF19DA">
      <w:pPr>
        <w:widowControl/>
        <w:suppressAutoHyphens/>
        <w:autoSpaceDE w:val="0"/>
        <w:spacing w:before="120" w:after="120" w:line="240" w:lineRule="auto"/>
        <w:ind w:firstLine="340"/>
        <w:jc w:val="both"/>
        <w:rPr>
          <w:rFonts w:ascii="Arial" w:eastAsia="Times New Roman" w:hAnsi="Arial" w:cs="Arial"/>
          <w:color w:val="000000"/>
          <w:sz w:val="24"/>
          <w:szCs w:val="24"/>
          <w:lang w:eastAsia="ar-SA"/>
        </w:rPr>
      </w:pPr>
      <w:r w:rsidRPr="00CF3666">
        <w:rPr>
          <w:rFonts w:ascii="Arial" w:eastAsia="Times New Roman" w:hAnsi="Arial" w:cs="Arial"/>
          <w:color w:val="000000"/>
          <w:sz w:val="24"/>
          <w:szCs w:val="24"/>
          <w:lang w:eastAsia="ar-SA"/>
        </w:rPr>
        <w:t xml:space="preserve">Si en la </w:t>
      </w:r>
      <w:r w:rsidR="00863708">
        <w:rPr>
          <w:rFonts w:ascii="Arial" w:eastAsia="Times New Roman" w:hAnsi="Arial" w:cs="Arial"/>
          <w:color w:val="000000"/>
          <w:sz w:val="24"/>
          <w:szCs w:val="24"/>
          <w:lang w:eastAsia="ar-SA"/>
        </w:rPr>
        <w:t>última</w:t>
      </w:r>
      <w:r>
        <w:rPr>
          <w:rFonts w:ascii="Arial" w:eastAsia="Times New Roman" w:hAnsi="Arial" w:cs="Arial"/>
          <w:color w:val="000000"/>
          <w:sz w:val="24"/>
          <w:szCs w:val="24"/>
          <w:lang w:eastAsia="ar-SA"/>
        </w:rPr>
        <w:t xml:space="preserve"> </w:t>
      </w:r>
      <w:r w:rsidRPr="00CF3666">
        <w:rPr>
          <w:rFonts w:ascii="Arial" w:eastAsia="Times New Roman" w:hAnsi="Arial" w:cs="Arial"/>
          <w:color w:val="000000"/>
          <w:sz w:val="24"/>
          <w:szCs w:val="24"/>
          <w:lang w:eastAsia="ar-SA"/>
        </w:rPr>
        <w:t xml:space="preserve">evaluación el alumno no obtiene una nota igual o superior a 5, tendrá derecho a hacer un examen de recuperación final de todo el módulo en el mes de </w:t>
      </w:r>
      <w:r>
        <w:rPr>
          <w:rFonts w:ascii="Arial" w:eastAsia="Times New Roman" w:hAnsi="Arial" w:cs="Arial"/>
          <w:color w:val="000000"/>
          <w:sz w:val="24"/>
          <w:szCs w:val="24"/>
          <w:lang w:eastAsia="ar-SA"/>
        </w:rPr>
        <w:t>Junio que v</w:t>
      </w:r>
      <w:r w:rsidRPr="00CF3666">
        <w:rPr>
          <w:rFonts w:ascii="Arial" w:eastAsia="Times New Roman" w:hAnsi="Arial" w:cs="Arial"/>
          <w:color w:val="000000"/>
          <w:sz w:val="24"/>
          <w:szCs w:val="24"/>
          <w:lang w:eastAsia="ar-SA"/>
        </w:rPr>
        <w:t>ersará sobre los contenidos mínimos del módulo y se calificará sobre 10. Aprobará dicho examen el alumno que obtenga una calificación igual o superior a 5, teniendo en cuenta que las notas decimales se redondearán matemáticamente (al número entero inmediatamente superior cuando el decimal sea un 5 o más y al número entero inmediatamente inferior cuando el decimal sea 4 o menos).</w:t>
      </w:r>
    </w:p>
    <w:p w:rsidR="009079BA" w:rsidRPr="00CF3666" w:rsidRDefault="009079BA" w:rsidP="00CF3666">
      <w:pPr>
        <w:widowControl/>
        <w:suppressAutoHyphens/>
        <w:autoSpaceDE w:val="0"/>
        <w:spacing w:before="120" w:after="120" w:line="240" w:lineRule="auto"/>
        <w:ind w:firstLine="340"/>
        <w:jc w:val="both"/>
        <w:rPr>
          <w:rFonts w:ascii="Arial" w:eastAsia="Times New Roman" w:hAnsi="Arial" w:cs="Arial"/>
          <w:color w:val="000000"/>
          <w:sz w:val="24"/>
          <w:szCs w:val="24"/>
          <w:lang w:eastAsia="ar-SA"/>
        </w:rPr>
      </w:pPr>
    </w:p>
    <w:p w:rsidR="00CF3666" w:rsidRPr="00FD35F2" w:rsidRDefault="00B20730" w:rsidP="00FD35F2">
      <w:pPr>
        <w:keepNext/>
        <w:widowControl/>
        <w:tabs>
          <w:tab w:val="num" w:pos="754"/>
        </w:tabs>
        <w:suppressAutoHyphens/>
        <w:spacing w:before="240" w:after="120" w:line="240" w:lineRule="auto"/>
        <w:jc w:val="both"/>
        <w:outlineLvl w:val="0"/>
        <w:rPr>
          <w:rFonts w:ascii="Arial" w:eastAsia="Times New Roman" w:hAnsi="Arial" w:cs="Arial"/>
          <w:b/>
          <w:color w:val="000000"/>
          <w:sz w:val="24"/>
          <w:szCs w:val="24"/>
          <w:lang w:eastAsia="ar-SA"/>
        </w:rPr>
      </w:pPr>
      <w:bookmarkStart w:id="22" w:name="_Toc501642673"/>
      <w:r w:rsidRPr="00FD35F2">
        <w:rPr>
          <w:rFonts w:ascii="Arial" w:eastAsia="Times New Roman" w:hAnsi="Arial" w:cs="Arial"/>
          <w:b/>
          <w:color w:val="000000"/>
          <w:sz w:val="24"/>
          <w:szCs w:val="24"/>
          <w:lang w:eastAsia="ar-SA"/>
        </w:rPr>
        <w:t>1</w:t>
      </w:r>
      <w:r w:rsidR="00DF19DA">
        <w:rPr>
          <w:rFonts w:ascii="Arial" w:eastAsia="Times New Roman" w:hAnsi="Arial" w:cs="Arial"/>
          <w:b/>
          <w:color w:val="000000"/>
          <w:sz w:val="24"/>
          <w:szCs w:val="24"/>
          <w:lang w:eastAsia="ar-SA"/>
        </w:rPr>
        <w:t>3</w:t>
      </w:r>
      <w:r w:rsidRPr="00FD35F2">
        <w:rPr>
          <w:rFonts w:ascii="Arial" w:eastAsia="Times New Roman" w:hAnsi="Arial" w:cs="Arial"/>
          <w:b/>
          <w:color w:val="000000"/>
          <w:sz w:val="24"/>
          <w:szCs w:val="24"/>
          <w:lang w:eastAsia="ar-SA"/>
        </w:rPr>
        <w:t xml:space="preserve">. </w:t>
      </w:r>
      <w:r w:rsidR="009079BA" w:rsidRPr="00FD35F2">
        <w:rPr>
          <w:rFonts w:ascii="Arial" w:eastAsia="Times New Roman" w:hAnsi="Arial" w:cs="Arial"/>
          <w:b/>
          <w:color w:val="000000"/>
          <w:sz w:val="24"/>
          <w:szCs w:val="24"/>
          <w:lang w:eastAsia="ar-SA"/>
        </w:rPr>
        <w:t>PRUEBAS EXTRAORDINARIAS</w:t>
      </w:r>
      <w:bookmarkEnd w:id="22"/>
    </w:p>
    <w:p w:rsidR="00CF3666" w:rsidRPr="00CF3666" w:rsidRDefault="00CF3666" w:rsidP="00CF3666">
      <w:pPr>
        <w:widowControl/>
        <w:suppressAutoHyphens/>
        <w:autoSpaceDE w:val="0"/>
        <w:spacing w:before="120" w:after="120" w:line="240" w:lineRule="auto"/>
        <w:ind w:firstLine="340"/>
        <w:jc w:val="both"/>
        <w:rPr>
          <w:rFonts w:ascii="Arial" w:eastAsia="Times New Roman" w:hAnsi="Arial" w:cs="Arial"/>
          <w:color w:val="000000"/>
          <w:sz w:val="24"/>
          <w:szCs w:val="24"/>
          <w:lang w:eastAsia="ar-SA"/>
        </w:rPr>
      </w:pPr>
    </w:p>
    <w:p w:rsidR="000F0689" w:rsidRDefault="000F0689" w:rsidP="000F0689">
      <w:pPr>
        <w:widowControl/>
        <w:suppressAutoHyphens/>
        <w:autoSpaceDE w:val="0"/>
        <w:spacing w:before="120" w:after="120" w:line="240" w:lineRule="auto"/>
        <w:ind w:firstLine="340"/>
        <w:jc w:val="both"/>
        <w:rPr>
          <w:rFonts w:ascii="Arial" w:eastAsia="Times New Roman" w:hAnsi="Arial" w:cs="Arial"/>
          <w:color w:val="000000"/>
          <w:sz w:val="24"/>
          <w:szCs w:val="24"/>
          <w:lang w:eastAsia="ar-SA"/>
        </w:rPr>
      </w:pPr>
      <w:r w:rsidRPr="005D612E">
        <w:rPr>
          <w:rFonts w:ascii="Arial" w:eastAsia="Times New Roman" w:hAnsi="Arial" w:cs="Arial"/>
          <w:color w:val="000000"/>
          <w:sz w:val="24"/>
          <w:szCs w:val="24"/>
          <w:lang w:eastAsia="ar-SA"/>
        </w:rPr>
        <w:t xml:space="preserve">En caso de no superar la evaluación ordinaria, los alumnos tendrán como posibilidad de recuperación final, la realización de una serie de cuestiones, ejercicios y pruebas teórico-prácticas relacionadas con la materia pendiente. Esta fase se llevará a cabo </w:t>
      </w:r>
      <w:r w:rsidR="006D3CDF">
        <w:rPr>
          <w:rFonts w:ascii="Arial" w:eastAsia="Times New Roman" w:hAnsi="Arial" w:cs="Arial"/>
          <w:color w:val="000000"/>
          <w:sz w:val="24"/>
          <w:szCs w:val="24"/>
          <w:lang w:eastAsia="ar-SA"/>
        </w:rPr>
        <w:t xml:space="preserve">a finales </w:t>
      </w:r>
      <w:proofErr w:type="gramStart"/>
      <w:r w:rsidR="006D3CDF">
        <w:rPr>
          <w:rFonts w:ascii="Arial" w:eastAsia="Times New Roman" w:hAnsi="Arial" w:cs="Arial"/>
          <w:color w:val="000000"/>
          <w:sz w:val="24"/>
          <w:szCs w:val="24"/>
          <w:lang w:eastAsia="ar-SA"/>
        </w:rPr>
        <w:t xml:space="preserve">del </w:t>
      </w:r>
      <w:r w:rsidRPr="005D612E">
        <w:rPr>
          <w:rFonts w:ascii="Arial" w:eastAsia="Times New Roman" w:hAnsi="Arial" w:cs="Arial"/>
          <w:color w:val="000000"/>
          <w:sz w:val="24"/>
          <w:szCs w:val="24"/>
          <w:lang w:eastAsia="ar-SA"/>
        </w:rPr>
        <w:t xml:space="preserve"> mes</w:t>
      </w:r>
      <w:proofErr w:type="gramEnd"/>
      <w:r w:rsidRPr="005D612E">
        <w:rPr>
          <w:rFonts w:ascii="Arial" w:eastAsia="Times New Roman" w:hAnsi="Arial" w:cs="Arial"/>
          <w:color w:val="000000"/>
          <w:sz w:val="24"/>
          <w:szCs w:val="24"/>
          <w:lang w:eastAsia="ar-SA"/>
        </w:rPr>
        <w:t xml:space="preserve"> de </w:t>
      </w:r>
      <w:r w:rsidR="00B4643B">
        <w:rPr>
          <w:rFonts w:ascii="Arial" w:eastAsia="Times New Roman" w:hAnsi="Arial" w:cs="Arial"/>
          <w:color w:val="000000"/>
          <w:sz w:val="24"/>
          <w:szCs w:val="24"/>
          <w:lang w:eastAsia="ar-SA"/>
        </w:rPr>
        <w:t>junio del</w:t>
      </w:r>
      <w:r w:rsidRPr="005D612E">
        <w:rPr>
          <w:rFonts w:ascii="Arial" w:eastAsia="Times New Roman" w:hAnsi="Arial" w:cs="Arial"/>
          <w:color w:val="000000"/>
          <w:sz w:val="24"/>
          <w:szCs w:val="24"/>
          <w:lang w:eastAsia="ar-SA"/>
        </w:rPr>
        <w:t xml:space="preserve"> 20</w:t>
      </w:r>
      <w:r w:rsidR="00B4643B">
        <w:rPr>
          <w:rFonts w:ascii="Arial" w:eastAsia="Times New Roman" w:hAnsi="Arial" w:cs="Arial"/>
          <w:color w:val="000000"/>
          <w:sz w:val="24"/>
          <w:szCs w:val="24"/>
          <w:lang w:eastAsia="ar-SA"/>
        </w:rPr>
        <w:t>20</w:t>
      </w:r>
      <w:r w:rsidRPr="005D612E">
        <w:rPr>
          <w:rFonts w:ascii="Arial" w:eastAsia="Times New Roman" w:hAnsi="Arial" w:cs="Arial"/>
          <w:color w:val="000000"/>
          <w:sz w:val="24"/>
          <w:szCs w:val="24"/>
          <w:lang w:eastAsia="ar-SA"/>
        </w:rPr>
        <w:t>.</w:t>
      </w:r>
    </w:p>
    <w:p w:rsidR="009D2717" w:rsidRDefault="000F0689" w:rsidP="009D2717">
      <w:pPr>
        <w:widowControl/>
        <w:suppressAutoHyphens/>
        <w:autoSpaceDE w:val="0"/>
        <w:spacing w:before="120" w:after="120" w:line="240" w:lineRule="auto"/>
        <w:ind w:firstLine="340"/>
        <w:jc w:val="both"/>
        <w:rPr>
          <w:rFonts w:ascii="Arial" w:eastAsia="Times New Roman" w:hAnsi="Arial" w:cs="Arial"/>
          <w:color w:val="000000"/>
          <w:sz w:val="24"/>
          <w:szCs w:val="24"/>
          <w:lang w:eastAsia="ar-SA"/>
        </w:rPr>
      </w:pPr>
      <w:r w:rsidRPr="00CF3666">
        <w:rPr>
          <w:rFonts w:ascii="Arial" w:eastAsia="Times New Roman" w:hAnsi="Arial" w:cs="Arial"/>
          <w:color w:val="000000"/>
          <w:sz w:val="24"/>
          <w:szCs w:val="24"/>
          <w:lang w:eastAsia="ar-SA"/>
        </w:rPr>
        <w:t>Dich</w:t>
      </w:r>
      <w:r w:rsidR="00DF19DA">
        <w:rPr>
          <w:rFonts w:ascii="Arial" w:eastAsia="Times New Roman" w:hAnsi="Arial" w:cs="Arial"/>
          <w:color w:val="000000"/>
          <w:sz w:val="24"/>
          <w:szCs w:val="24"/>
          <w:lang w:eastAsia="ar-SA"/>
        </w:rPr>
        <w:t>a prueba</w:t>
      </w:r>
      <w:r w:rsidRPr="00CF3666">
        <w:rPr>
          <w:rFonts w:ascii="Arial" w:eastAsia="Times New Roman" w:hAnsi="Arial" w:cs="Arial"/>
          <w:color w:val="000000"/>
          <w:sz w:val="24"/>
          <w:szCs w:val="24"/>
          <w:lang w:eastAsia="ar-SA"/>
        </w:rPr>
        <w:t xml:space="preserve">  versará sobre los contenidos mínimos del módulo y se calificará sobre 10, redondeando matemáticamente a números enteros las notas con decimales</w:t>
      </w:r>
      <w:r w:rsidR="009D2717" w:rsidRPr="009D2717">
        <w:rPr>
          <w:rFonts w:ascii="Arial" w:eastAsia="Times New Roman" w:hAnsi="Arial" w:cs="Arial"/>
          <w:color w:val="000000"/>
          <w:sz w:val="24"/>
          <w:szCs w:val="24"/>
          <w:lang w:eastAsia="ar-SA"/>
        </w:rPr>
        <w:t xml:space="preserve"> </w:t>
      </w:r>
      <w:r w:rsidR="009D2717" w:rsidRPr="00CF3666">
        <w:rPr>
          <w:rFonts w:ascii="Arial" w:eastAsia="Times New Roman" w:hAnsi="Arial" w:cs="Arial"/>
          <w:color w:val="000000"/>
          <w:sz w:val="24"/>
          <w:szCs w:val="24"/>
          <w:lang w:eastAsia="ar-SA"/>
        </w:rPr>
        <w:t>matemáticamente</w:t>
      </w:r>
      <w:r w:rsidR="009D2717">
        <w:rPr>
          <w:rFonts w:ascii="Arial" w:eastAsia="Times New Roman" w:hAnsi="Arial" w:cs="Arial"/>
          <w:color w:val="000000"/>
          <w:sz w:val="24"/>
          <w:szCs w:val="24"/>
          <w:lang w:eastAsia="ar-SA"/>
        </w:rPr>
        <w:t>.</w:t>
      </w:r>
      <w:r w:rsidR="009D2717" w:rsidRPr="00CF3666">
        <w:rPr>
          <w:rFonts w:ascii="Arial" w:eastAsia="Times New Roman" w:hAnsi="Arial" w:cs="Arial"/>
          <w:color w:val="000000"/>
          <w:sz w:val="24"/>
          <w:szCs w:val="24"/>
          <w:lang w:eastAsia="ar-SA"/>
        </w:rPr>
        <w:t xml:space="preserve"> (al número entero inmediatamente superior cuando el decimal sea un 5 o más y al número entero inmediatamente inferior cuando el decimal sea 4 o menos).</w:t>
      </w:r>
    </w:p>
    <w:p w:rsidR="000F0689" w:rsidRDefault="000F0689" w:rsidP="000F0689">
      <w:pPr>
        <w:widowControl/>
        <w:suppressAutoHyphens/>
        <w:autoSpaceDE w:val="0"/>
        <w:spacing w:before="120" w:after="120" w:line="240" w:lineRule="auto"/>
        <w:ind w:firstLine="340"/>
        <w:jc w:val="both"/>
        <w:rPr>
          <w:rFonts w:ascii="Arial" w:eastAsia="Times New Roman" w:hAnsi="Arial" w:cs="Arial"/>
          <w:color w:val="000000"/>
          <w:sz w:val="24"/>
          <w:szCs w:val="24"/>
          <w:lang w:eastAsia="ar-SA"/>
        </w:rPr>
      </w:pPr>
      <w:r w:rsidRPr="00CF3666">
        <w:rPr>
          <w:rFonts w:ascii="Arial" w:eastAsia="Times New Roman" w:hAnsi="Arial" w:cs="Arial"/>
          <w:color w:val="000000"/>
          <w:sz w:val="24"/>
          <w:szCs w:val="24"/>
          <w:lang w:eastAsia="ar-SA"/>
        </w:rPr>
        <w:t xml:space="preserve"> Aprobará dicho examen el alumno que,  obtenga una calificación igual o superior a 5. </w:t>
      </w:r>
    </w:p>
    <w:p w:rsidR="00DF19DA" w:rsidRDefault="00DF19DA" w:rsidP="000F0689">
      <w:pPr>
        <w:widowControl/>
        <w:suppressAutoHyphens/>
        <w:autoSpaceDE w:val="0"/>
        <w:spacing w:before="120" w:after="120" w:line="240" w:lineRule="auto"/>
        <w:ind w:firstLine="340"/>
        <w:jc w:val="both"/>
        <w:rPr>
          <w:rFonts w:ascii="Arial" w:eastAsia="Times New Roman" w:hAnsi="Arial" w:cs="Arial"/>
          <w:color w:val="000000"/>
          <w:sz w:val="24"/>
          <w:szCs w:val="24"/>
          <w:lang w:eastAsia="ar-SA"/>
        </w:rPr>
      </w:pPr>
    </w:p>
    <w:p w:rsidR="00DF19DA" w:rsidRPr="00FD35F2" w:rsidRDefault="00DF19DA" w:rsidP="00DF19DA">
      <w:pPr>
        <w:keepNext/>
        <w:widowControl/>
        <w:tabs>
          <w:tab w:val="num" w:pos="754"/>
        </w:tabs>
        <w:suppressAutoHyphens/>
        <w:spacing w:before="240" w:after="120" w:line="240" w:lineRule="auto"/>
        <w:jc w:val="both"/>
        <w:outlineLvl w:val="0"/>
        <w:rPr>
          <w:rFonts w:ascii="Arial" w:eastAsia="Times New Roman" w:hAnsi="Arial" w:cs="Arial"/>
          <w:b/>
          <w:color w:val="000000"/>
          <w:sz w:val="24"/>
          <w:szCs w:val="24"/>
          <w:lang w:eastAsia="ar-SA"/>
        </w:rPr>
      </w:pPr>
      <w:bookmarkStart w:id="23" w:name="_Toc501642674"/>
      <w:r w:rsidRPr="00FD35F2">
        <w:rPr>
          <w:rFonts w:ascii="Arial" w:eastAsia="Times New Roman" w:hAnsi="Arial" w:cs="Arial"/>
          <w:b/>
          <w:color w:val="000000"/>
          <w:sz w:val="24"/>
          <w:szCs w:val="24"/>
          <w:lang w:eastAsia="ar-SA"/>
        </w:rPr>
        <w:t>1</w:t>
      </w:r>
      <w:r>
        <w:rPr>
          <w:rFonts w:ascii="Arial" w:eastAsia="Times New Roman" w:hAnsi="Arial" w:cs="Arial"/>
          <w:b/>
          <w:color w:val="000000"/>
          <w:sz w:val="24"/>
          <w:szCs w:val="24"/>
          <w:lang w:eastAsia="ar-SA"/>
        </w:rPr>
        <w:t>4</w:t>
      </w:r>
      <w:r w:rsidRPr="00FD35F2">
        <w:rPr>
          <w:rFonts w:ascii="Arial" w:eastAsia="Times New Roman" w:hAnsi="Arial" w:cs="Arial"/>
          <w:b/>
          <w:color w:val="000000"/>
          <w:sz w:val="24"/>
          <w:szCs w:val="24"/>
          <w:lang w:eastAsia="ar-SA"/>
        </w:rPr>
        <w:t>. PR</w:t>
      </w:r>
      <w:r>
        <w:rPr>
          <w:rFonts w:ascii="Arial" w:eastAsia="Times New Roman" w:hAnsi="Arial" w:cs="Arial"/>
          <w:b/>
          <w:color w:val="000000"/>
          <w:sz w:val="24"/>
          <w:szCs w:val="24"/>
          <w:lang w:eastAsia="ar-SA"/>
        </w:rPr>
        <w:t>OMOCIÓN A SEGUNDO CURSO</w:t>
      </w:r>
      <w:bookmarkEnd w:id="23"/>
    </w:p>
    <w:p w:rsidR="00DF19DA" w:rsidRPr="001817A0" w:rsidRDefault="00DF19DA" w:rsidP="00DF19DA">
      <w:pPr>
        <w:autoSpaceDE w:val="0"/>
        <w:autoSpaceDN w:val="0"/>
        <w:adjustRightInd w:val="0"/>
        <w:spacing w:line="240" w:lineRule="auto"/>
        <w:ind w:firstLine="709"/>
        <w:jc w:val="both"/>
        <w:rPr>
          <w:rFonts w:ascii="Arial" w:hAnsi="Arial" w:cs="Arial"/>
          <w:sz w:val="24"/>
          <w:szCs w:val="24"/>
        </w:rPr>
      </w:pPr>
      <w:r w:rsidRPr="001817A0">
        <w:rPr>
          <w:rFonts w:ascii="Arial" w:hAnsi="Arial" w:cs="Arial"/>
          <w:sz w:val="24"/>
          <w:szCs w:val="24"/>
        </w:rPr>
        <w:t xml:space="preserve">En el acta de junio de </w:t>
      </w:r>
      <w:r w:rsidR="00B4643B">
        <w:rPr>
          <w:rFonts w:ascii="Arial" w:hAnsi="Arial" w:cs="Arial"/>
          <w:sz w:val="24"/>
          <w:szCs w:val="24"/>
        </w:rPr>
        <w:t>2019</w:t>
      </w:r>
      <w:r w:rsidRPr="001817A0">
        <w:rPr>
          <w:rFonts w:ascii="Arial" w:hAnsi="Arial" w:cs="Arial"/>
          <w:sz w:val="24"/>
          <w:szCs w:val="24"/>
        </w:rPr>
        <w:t xml:space="preserve"> se determinará qué alumnos</w:t>
      </w:r>
      <w:r w:rsidR="00B4643B">
        <w:rPr>
          <w:rFonts w:ascii="Arial" w:hAnsi="Arial" w:cs="Arial"/>
          <w:sz w:val="24"/>
          <w:szCs w:val="24"/>
        </w:rPr>
        <w:t>/as</w:t>
      </w:r>
      <w:r w:rsidRPr="001817A0">
        <w:rPr>
          <w:rFonts w:ascii="Arial" w:hAnsi="Arial" w:cs="Arial"/>
          <w:sz w:val="24"/>
          <w:szCs w:val="24"/>
        </w:rPr>
        <w:t xml:space="preserve"> son aptos</w:t>
      </w:r>
      <w:r w:rsidR="00B4643B">
        <w:rPr>
          <w:rFonts w:ascii="Arial" w:hAnsi="Arial" w:cs="Arial"/>
          <w:sz w:val="24"/>
          <w:szCs w:val="24"/>
        </w:rPr>
        <w:t>/as</w:t>
      </w:r>
      <w:r w:rsidRPr="001817A0">
        <w:rPr>
          <w:rFonts w:ascii="Arial" w:hAnsi="Arial" w:cs="Arial"/>
          <w:sz w:val="24"/>
          <w:szCs w:val="24"/>
        </w:rPr>
        <w:t xml:space="preserve"> para realizar las prácticas curriculares externas en empresas.</w:t>
      </w:r>
    </w:p>
    <w:p w:rsidR="00DF19DA" w:rsidRDefault="00DF19DA" w:rsidP="00DF19DA">
      <w:pPr>
        <w:autoSpaceDE w:val="0"/>
        <w:autoSpaceDN w:val="0"/>
        <w:adjustRightInd w:val="0"/>
        <w:spacing w:line="240" w:lineRule="auto"/>
        <w:ind w:firstLine="709"/>
        <w:jc w:val="both"/>
        <w:rPr>
          <w:rFonts w:ascii="Arial" w:hAnsi="Arial" w:cs="Arial"/>
          <w:sz w:val="24"/>
          <w:szCs w:val="24"/>
        </w:rPr>
      </w:pPr>
      <w:r w:rsidRPr="001817A0">
        <w:rPr>
          <w:rFonts w:ascii="Arial" w:hAnsi="Arial" w:cs="Arial"/>
          <w:sz w:val="24"/>
          <w:szCs w:val="24"/>
        </w:rPr>
        <w:t>Esta decisión se tomará de acuerdo con criterios objetivos que deberán atender: a la actitud del alumno, la adquisición de competencias personales y a la adquisición de competencias profesionales, relacionadas con los resultados de aprendizajes superados en la formación del centro.</w:t>
      </w:r>
    </w:p>
    <w:p w:rsidR="00EC4E56" w:rsidRPr="001817A0" w:rsidRDefault="00EC4E56" w:rsidP="00EC4E56">
      <w:pPr>
        <w:autoSpaceDE w:val="0"/>
        <w:autoSpaceDN w:val="0"/>
        <w:adjustRightInd w:val="0"/>
        <w:spacing w:line="240" w:lineRule="auto"/>
        <w:ind w:firstLine="709"/>
        <w:jc w:val="both"/>
        <w:rPr>
          <w:rFonts w:ascii="Arial" w:hAnsi="Arial" w:cs="Arial"/>
          <w:sz w:val="24"/>
          <w:szCs w:val="24"/>
        </w:rPr>
      </w:pPr>
      <w:r w:rsidRPr="00EC4E56">
        <w:rPr>
          <w:rFonts w:ascii="Arial" w:hAnsi="Arial" w:cs="Arial"/>
          <w:sz w:val="24"/>
          <w:szCs w:val="24"/>
        </w:rPr>
        <w:t xml:space="preserve">Los criterios de promoción y paso a segundo curso, los alumnos no podrán tener suspensos módulos que en su conjunto superen un total de 7 horas semanales en cómputo anual. Tampoco podrán promocionar a segundo curso aquellos alumnos que hayan abandonado, aplicando el Reglamento de Régimen Interior del Centro. </w:t>
      </w:r>
    </w:p>
    <w:p w:rsidR="00DF19DA" w:rsidRPr="001817A0" w:rsidRDefault="00DF19DA" w:rsidP="00DF19DA">
      <w:pPr>
        <w:autoSpaceDE w:val="0"/>
        <w:autoSpaceDN w:val="0"/>
        <w:adjustRightInd w:val="0"/>
        <w:spacing w:line="240" w:lineRule="auto"/>
        <w:ind w:firstLine="709"/>
        <w:jc w:val="both"/>
        <w:rPr>
          <w:rFonts w:ascii="Arial" w:hAnsi="Arial" w:cs="Arial"/>
          <w:sz w:val="24"/>
          <w:szCs w:val="24"/>
        </w:rPr>
      </w:pPr>
      <w:r w:rsidRPr="001817A0">
        <w:rPr>
          <w:rFonts w:ascii="Arial" w:hAnsi="Arial" w:cs="Arial"/>
          <w:sz w:val="24"/>
          <w:szCs w:val="24"/>
        </w:rPr>
        <w:lastRenderedPageBreak/>
        <w:t>Los criterios de promoción son los mismos para toda la formación profesional Dual en el centro, que figuran en las Concreciones Curriculares de la PGA.</w:t>
      </w:r>
    </w:p>
    <w:p w:rsidR="00DF19DA" w:rsidRDefault="00DF19DA" w:rsidP="00DF19DA">
      <w:pPr>
        <w:autoSpaceDE w:val="0"/>
        <w:autoSpaceDN w:val="0"/>
        <w:adjustRightInd w:val="0"/>
        <w:spacing w:line="240" w:lineRule="auto"/>
        <w:ind w:firstLine="709"/>
        <w:jc w:val="both"/>
        <w:rPr>
          <w:rFonts w:ascii="Arial" w:hAnsi="Arial" w:cs="Arial"/>
          <w:sz w:val="24"/>
          <w:szCs w:val="24"/>
        </w:rPr>
      </w:pPr>
      <w:r w:rsidRPr="001817A0">
        <w:rPr>
          <w:rFonts w:ascii="Arial" w:hAnsi="Arial" w:cs="Arial"/>
          <w:sz w:val="24"/>
          <w:szCs w:val="24"/>
        </w:rPr>
        <w:t>Los</w:t>
      </w:r>
      <w:r w:rsidR="00B4643B">
        <w:rPr>
          <w:rFonts w:ascii="Arial" w:hAnsi="Arial" w:cs="Arial"/>
          <w:sz w:val="24"/>
          <w:szCs w:val="24"/>
        </w:rPr>
        <w:t>/as</w:t>
      </w:r>
      <w:r w:rsidRPr="001817A0">
        <w:rPr>
          <w:rFonts w:ascii="Arial" w:hAnsi="Arial" w:cs="Arial"/>
          <w:sz w:val="24"/>
          <w:szCs w:val="24"/>
        </w:rPr>
        <w:t xml:space="preserve"> alumnos</w:t>
      </w:r>
      <w:r w:rsidR="00B4643B">
        <w:rPr>
          <w:rFonts w:ascii="Arial" w:hAnsi="Arial" w:cs="Arial"/>
          <w:sz w:val="24"/>
          <w:szCs w:val="24"/>
        </w:rPr>
        <w:t>/as</w:t>
      </w:r>
      <w:r w:rsidRPr="001817A0">
        <w:rPr>
          <w:rFonts w:ascii="Arial" w:hAnsi="Arial" w:cs="Arial"/>
          <w:sz w:val="24"/>
          <w:szCs w:val="24"/>
        </w:rPr>
        <w:t xml:space="preserve"> que no resulten aptos</w:t>
      </w:r>
      <w:r w:rsidR="00B4643B">
        <w:rPr>
          <w:rFonts w:ascii="Arial" w:hAnsi="Arial" w:cs="Arial"/>
          <w:sz w:val="24"/>
          <w:szCs w:val="24"/>
        </w:rPr>
        <w:t>/as</w:t>
      </w:r>
      <w:r w:rsidRPr="001817A0">
        <w:rPr>
          <w:rFonts w:ascii="Arial" w:hAnsi="Arial" w:cs="Arial"/>
          <w:sz w:val="24"/>
          <w:szCs w:val="24"/>
        </w:rPr>
        <w:t xml:space="preserve"> para la realización de las prácticas curriculares externas, podrán repetir el primer curso dentro de la modalidad de Dual.</w:t>
      </w:r>
    </w:p>
    <w:p w:rsidR="00DF19DA" w:rsidRDefault="00DF19DA" w:rsidP="00DF19DA">
      <w:pPr>
        <w:autoSpaceDE w:val="0"/>
        <w:autoSpaceDN w:val="0"/>
        <w:adjustRightInd w:val="0"/>
        <w:spacing w:line="240" w:lineRule="auto"/>
        <w:ind w:firstLine="709"/>
        <w:jc w:val="both"/>
        <w:rPr>
          <w:rFonts w:ascii="Arial" w:hAnsi="Arial" w:cs="Arial"/>
          <w:sz w:val="24"/>
          <w:szCs w:val="24"/>
        </w:rPr>
      </w:pPr>
    </w:p>
    <w:p w:rsidR="00DF19DA" w:rsidRPr="00D1637A" w:rsidRDefault="00DF19DA" w:rsidP="00DF19DA">
      <w:pPr>
        <w:keepNext/>
        <w:widowControl/>
        <w:tabs>
          <w:tab w:val="num" w:pos="754"/>
        </w:tabs>
        <w:suppressAutoHyphens/>
        <w:spacing w:before="240" w:after="120" w:line="240" w:lineRule="auto"/>
        <w:jc w:val="both"/>
        <w:outlineLvl w:val="0"/>
        <w:rPr>
          <w:rFonts w:ascii="Arial" w:eastAsia="Times New Roman" w:hAnsi="Arial" w:cs="Arial"/>
          <w:b/>
          <w:color w:val="000000"/>
          <w:sz w:val="24"/>
          <w:szCs w:val="24"/>
          <w:lang w:eastAsia="ar-SA"/>
        </w:rPr>
      </w:pPr>
      <w:bookmarkStart w:id="24" w:name="_Toc501642675"/>
      <w:r>
        <w:rPr>
          <w:rFonts w:ascii="Arial" w:eastAsia="Times New Roman" w:hAnsi="Arial" w:cs="Arial"/>
          <w:b/>
          <w:color w:val="000000"/>
          <w:sz w:val="24"/>
          <w:szCs w:val="24"/>
          <w:lang w:eastAsia="ar-SA"/>
        </w:rPr>
        <w:t>15</w:t>
      </w:r>
      <w:r w:rsidRPr="00FD35F2">
        <w:rPr>
          <w:rFonts w:ascii="Arial" w:eastAsia="Times New Roman" w:hAnsi="Arial" w:cs="Arial"/>
          <w:b/>
          <w:color w:val="000000"/>
          <w:sz w:val="24"/>
          <w:szCs w:val="24"/>
          <w:lang w:eastAsia="ar-SA"/>
        </w:rPr>
        <w:t>. PR</w:t>
      </w:r>
      <w:r>
        <w:rPr>
          <w:rFonts w:ascii="Arial" w:eastAsia="Times New Roman" w:hAnsi="Arial" w:cs="Arial"/>
          <w:b/>
          <w:color w:val="000000"/>
          <w:sz w:val="24"/>
          <w:szCs w:val="24"/>
          <w:lang w:eastAsia="ar-SA"/>
        </w:rPr>
        <w:t xml:space="preserve">OGRAMA FORMATIVO DEL SEGUNDO CURSO DE FORMACIÓN EN LA </w:t>
      </w:r>
      <w:r w:rsidRPr="00D1637A">
        <w:rPr>
          <w:rFonts w:ascii="Arial" w:eastAsia="Times New Roman" w:hAnsi="Arial" w:cs="Arial"/>
          <w:b/>
          <w:color w:val="000000"/>
          <w:sz w:val="24"/>
          <w:szCs w:val="24"/>
          <w:lang w:eastAsia="ar-SA"/>
        </w:rPr>
        <w:t>EMPRESA</w:t>
      </w:r>
      <w:bookmarkEnd w:id="24"/>
    </w:p>
    <w:p w:rsidR="00DF19DA" w:rsidRPr="00D1637A" w:rsidRDefault="00DF19DA" w:rsidP="00DF19DA">
      <w:pPr>
        <w:autoSpaceDE w:val="0"/>
        <w:autoSpaceDN w:val="0"/>
        <w:adjustRightInd w:val="0"/>
        <w:spacing w:after="0" w:line="240" w:lineRule="auto"/>
        <w:jc w:val="both"/>
        <w:rPr>
          <w:rFonts w:ascii="Arial" w:hAnsi="Arial" w:cs="Arial"/>
          <w:color w:val="000000"/>
          <w:sz w:val="24"/>
          <w:szCs w:val="24"/>
        </w:rPr>
      </w:pPr>
      <w:r w:rsidRPr="00D1637A">
        <w:rPr>
          <w:rFonts w:ascii="Arial" w:hAnsi="Arial" w:cs="Arial"/>
          <w:color w:val="000000"/>
          <w:sz w:val="24"/>
          <w:szCs w:val="24"/>
        </w:rPr>
        <w:t>El centro elaborará, con la participación del responsable de la formación en la empresa, el</w:t>
      </w:r>
    </w:p>
    <w:p w:rsidR="00DF19DA" w:rsidRPr="00D1637A" w:rsidRDefault="00DF19DA" w:rsidP="00DF19DA">
      <w:pPr>
        <w:autoSpaceDE w:val="0"/>
        <w:autoSpaceDN w:val="0"/>
        <w:adjustRightInd w:val="0"/>
        <w:spacing w:after="0" w:line="240" w:lineRule="auto"/>
        <w:jc w:val="both"/>
        <w:rPr>
          <w:rFonts w:ascii="Arial" w:hAnsi="Arial" w:cs="Arial"/>
          <w:color w:val="000000"/>
          <w:sz w:val="24"/>
          <w:szCs w:val="24"/>
        </w:rPr>
      </w:pPr>
      <w:r w:rsidRPr="00D1637A">
        <w:rPr>
          <w:rFonts w:ascii="Arial" w:hAnsi="Arial" w:cs="Arial"/>
          <w:color w:val="000000"/>
          <w:sz w:val="24"/>
          <w:szCs w:val="24"/>
        </w:rPr>
        <w:t xml:space="preserve">programa formativo del ciclo, atendiendo a las características de la empresa. </w:t>
      </w:r>
    </w:p>
    <w:p w:rsidR="00DF19DA" w:rsidRPr="00D1637A" w:rsidRDefault="00DF19DA" w:rsidP="00DF19DA">
      <w:pPr>
        <w:autoSpaceDE w:val="0"/>
        <w:autoSpaceDN w:val="0"/>
        <w:adjustRightInd w:val="0"/>
        <w:spacing w:after="0" w:line="240" w:lineRule="auto"/>
        <w:jc w:val="both"/>
        <w:rPr>
          <w:rFonts w:ascii="Arial" w:hAnsi="Arial" w:cs="Arial"/>
          <w:color w:val="000000"/>
          <w:sz w:val="24"/>
          <w:szCs w:val="24"/>
        </w:rPr>
      </w:pPr>
    </w:p>
    <w:p w:rsidR="00DF19DA" w:rsidRPr="00D1637A" w:rsidRDefault="00DF19DA" w:rsidP="00DF19DA">
      <w:pPr>
        <w:autoSpaceDE w:val="0"/>
        <w:autoSpaceDN w:val="0"/>
        <w:adjustRightInd w:val="0"/>
        <w:spacing w:after="0" w:line="240" w:lineRule="auto"/>
        <w:jc w:val="both"/>
        <w:rPr>
          <w:rFonts w:ascii="Arial" w:hAnsi="Arial" w:cs="Arial"/>
          <w:color w:val="000000"/>
          <w:sz w:val="24"/>
          <w:szCs w:val="24"/>
        </w:rPr>
      </w:pPr>
      <w:r w:rsidRPr="00D1637A">
        <w:rPr>
          <w:rFonts w:ascii="Arial" w:hAnsi="Arial" w:cs="Arial"/>
          <w:color w:val="000000"/>
          <w:sz w:val="24"/>
          <w:szCs w:val="24"/>
        </w:rPr>
        <w:t>En de dicho programa formativo se incluirán los contenidos en la empresa, resultados de aprendizaje y criterios de evaluación del módulo, además de la organización y líneas generales del programa de formación (duración, instrumentos y procedimientos de seguimiento, distribución de contenidos y criterios de evaluación y calificación).</w:t>
      </w:r>
    </w:p>
    <w:p w:rsidR="00DF19DA" w:rsidRPr="00CF3666" w:rsidRDefault="00DF19DA" w:rsidP="000F0689">
      <w:pPr>
        <w:widowControl/>
        <w:suppressAutoHyphens/>
        <w:autoSpaceDE w:val="0"/>
        <w:spacing w:before="120" w:after="120" w:line="240" w:lineRule="auto"/>
        <w:ind w:firstLine="340"/>
        <w:jc w:val="both"/>
        <w:rPr>
          <w:rFonts w:ascii="Arial" w:eastAsia="Times New Roman" w:hAnsi="Arial" w:cs="Arial"/>
          <w:color w:val="000000"/>
          <w:sz w:val="24"/>
          <w:szCs w:val="24"/>
          <w:lang w:eastAsia="ar-SA"/>
        </w:rPr>
      </w:pPr>
    </w:p>
    <w:p w:rsidR="00CF3666" w:rsidRPr="00CF3666" w:rsidRDefault="00CF3666" w:rsidP="00CF3666">
      <w:pPr>
        <w:widowControl/>
        <w:suppressAutoHyphens/>
        <w:spacing w:after="0" w:line="240" w:lineRule="auto"/>
        <w:ind w:firstLine="340"/>
        <w:jc w:val="both"/>
        <w:rPr>
          <w:rFonts w:ascii="Arial" w:eastAsia="Times New Roman" w:hAnsi="Arial" w:cs="Arial"/>
          <w:sz w:val="24"/>
          <w:szCs w:val="24"/>
          <w:lang w:eastAsia="ar-SA"/>
        </w:rPr>
      </w:pPr>
    </w:p>
    <w:p w:rsidR="00D26697" w:rsidRPr="00FD35F2" w:rsidRDefault="00B20730" w:rsidP="00FD35F2">
      <w:pPr>
        <w:keepNext/>
        <w:widowControl/>
        <w:tabs>
          <w:tab w:val="num" w:pos="754"/>
        </w:tabs>
        <w:suppressAutoHyphens/>
        <w:spacing w:before="240" w:after="120" w:line="240" w:lineRule="auto"/>
        <w:jc w:val="both"/>
        <w:outlineLvl w:val="0"/>
        <w:rPr>
          <w:rFonts w:ascii="Arial" w:eastAsia="Times New Roman" w:hAnsi="Arial" w:cs="Arial"/>
          <w:b/>
          <w:color w:val="000000"/>
          <w:sz w:val="24"/>
          <w:szCs w:val="24"/>
          <w:lang w:eastAsia="ar-SA"/>
        </w:rPr>
      </w:pPr>
      <w:bookmarkStart w:id="25" w:name="_Toc501642676"/>
      <w:r w:rsidRPr="00FD35F2">
        <w:rPr>
          <w:rFonts w:ascii="Arial" w:eastAsia="Times New Roman" w:hAnsi="Arial" w:cs="Arial"/>
          <w:b/>
          <w:color w:val="000000"/>
          <w:sz w:val="24"/>
          <w:szCs w:val="24"/>
          <w:lang w:eastAsia="ar-SA"/>
        </w:rPr>
        <w:t>1</w:t>
      </w:r>
      <w:r w:rsidR="00DF19DA">
        <w:rPr>
          <w:rFonts w:ascii="Arial" w:eastAsia="Times New Roman" w:hAnsi="Arial" w:cs="Arial"/>
          <w:b/>
          <w:color w:val="000000"/>
          <w:sz w:val="24"/>
          <w:szCs w:val="24"/>
          <w:lang w:eastAsia="ar-SA"/>
        </w:rPr>
        <w:t>6</w:t>
      </w:r>
      <w:r w:rsidRPr="00FD35F2">
        <w:rPr>
          <w:rFonts w:ascii="Arial" w:eastAsia="Times New Roman" w:hAnsi="Arial" w:cs="Arial"/>
          <w:b/>
          <w:color w:val="000000"/>
          <w:sz w:val="24"/>
          <w:szCs w:val="24"/>
          <w:lang w:eastAsia="ar-SA"/>
        </w:rPr>
        <w:t xml:space="preserve">. </w:t>
      </w:r>
      <w:r w:rsidR="00D26697" w:rsidRPr="00FD35F2">
        <w:rPr>
          <w:rFonts w:ascii="Arial" w:eastAsia="Times New Roman" w:hAnsi="Arial" w:cs="Arial"/>
          <w:b/>
          <w:color w:val="000000"/>
          <w:sz w:val="24"/>
          <w:szCs w:val="24"/>
          <w:lang w:eastAsia="ar-SA"/>
        </w:rPr>
        <w:t>PROCEDIMIENTO PARA QUE EL ALUMNADO Y SUS FAMILIAS CONOZCAN EL CONTENIDO DE LA PROGRAMACIÓN</w:t>
      </w:r>
      <w:bookmarkEnd w:id="25"/>
    </w:p>
    <w:p w:rsidR="00D26697" w:rsidRDefault="00D26697" w:rsidP="00D26697">
      <w:pPr>
        <w:widowControl/>
        <w:suppressAutoHyphens/>
        <w:spacing w:after="0" w:line="240" w:lineRule="auto"/>
        <w:jc w:val="both"/>
        <w:rPr>
          <w:rFonts w:ascii="Arial" w:hAnsi="Arial" w:cs="Arial"/>
          <w:sz w:val="24"/>
          <w:szCs w:val="24"/>
        </w:rPr>
      </w:pPr>
    </w:p>
    <w:p w:rsidR="00D26697" w:rsidRDefault="00D26697" w:rsidP="00D26697">
      <w:pPr>
        <w:widowControl/>
        <w:spacing w:line="240" w:lineRule="auto"/>
        <w:jc w:val="both"/>
        <w:rPr>
          <w:rFonts w:ascii="Arial" w:hAnsi="Arial" w:cs="Arial"/>
          <w:sz w:val="24"/>
          <w:szCs w:val="24"/>
        </w:rPr>
      </w:pPr>
      <w:r>
        <w:rPr>
          <w:rFonts w:ascii="Arial" w:hAnsi="Arial" w:cs="Arial"/>
          <w:sz w:val="24"/>
          <w:szCs w:val="24"/>
        </w:rPr>
        <w:t xml:space="preserve">Con el objetivo de que tanto el alumnado como sus familias conozcan los objetivos, los contenidos, los criterios de evaluación, los criterios de calificación, los procedimientos y los instrumentos de evaluación de este módulo, esta programación </w:t>
      </w:r>
      <w:r w:rsidRPr="0013477B">
        <w:rPr>
          <w:rFonts w:ascii="Arial" w:hAnsi="Arial" w:cs="Arial"/>
          <w:sz w:val="24"/>
          <w:szCs w:val="24"/>
        </w:rPr>
        <w:t>se publica en la página web del centro</w:t>
      </w:r>
      <w:r>
        <w:rPr>
          <w:rFonts w:ascii="Arial" w:hAnsi="Arial" w:cs="Arial"/>
          <w:sz w:val="24"/>
          <w:szCs w:val="24"/>
        </w:rPr>
        <w:t>.</w:t>
      </w:r>
    </w:p>
    <w:p w:rsidR="004C50CE" w:rsidRDefault="004C50CE" w:rsidP="00B4643B">
      <w:pPr>
        <w:widowControl/>
        <w:spacing w:line="240" w:lineRule="auto"/>
        <w:jc w:val="both"/>
        <w:rPr>
          <w:rFonts w:ascii="Arial" w:hAnsi="Arial" w:cs="Arial"/>
          <w:sz w:val="24"/>
          <w:szCs w:val="24"/>
        </w:rPr>
      </w:pPr>
      <w:r w:rsidRPr="004C50CE">
        <w:rPr>
          <w:rFonts w:ascii="Arial" w:hAnsi="Arial" w:cs="Arial"/>
          <w:sz w:val="24"/>
          <w:szCs w:val="24"/>
        </w:rPr>
        <w:t xml:space="preserve">Además, </w:t>
      </w:r>
      <w:r w:rsidR="00B4643B">
        <w:rPr>
          <w:rFonts w:ascii="Arial" w:hAnsi="Arial" w:cs="Arial"/>
          <w:sz w:val="24"/>
          <w:szCs w:val="24"/>
        </w:rPr>
        <w:t>el profesorado</w:t>
      </w:r>
      <w:r w:rsidRPr="004C50CE">
        <w:rPr>
          <w:rFonts w:ascii="Arial" w:hAnsi="Arial" w:cs="Arial"/>
          <w:sz w:val="24"/>
          <w:szCs w:val="24"/>
        </w:rPr>
        <w:t xml:space="preserve"> </w:t>
      </w:r>
      <w:r w:rsidR="00B4643B">
        <w:rPr>
          <w:rFonts w:ascii="Arial" w:hAnsi="Arial" w:cs="Arial"/>
          <w:sz w:val="24"/>
          <w:szCs w:val="24"/>
        </w:rPr>
        <w:t xml:space="preserve">de </w:t>
      </w:r>
      <w:proofErr w:type="gramStart"/>
      <w:r w:rsidR="00B4643B">
        <w:rPr>
          <w:rFonts w:ascii="Arial" w:hAnsi="Arial" w:cs="Arial"/>
          <w:sz w:val="24"/>
          <w:szCs w:val="24"/>
        </w:rPr>
        <w:t>Administración,</w:t>
      </w:r>
      <w:proofErr w:type="gramEnd"/>
      <w:r w:rsidRPr="004C50CE">
        <w:rPr>
          <w:rFonts w:ascii="Arial" w:hAnsi="Arial" w:cs="Arial"/>
          <w:sz w:val="24"/>
          <w:szCs w:val="24"/>
        </w:rPr>
        <w:t xml:space="preserve"> informará al inicio del curso a todos </w:t>
      </w:r>
      <w:r w:rsidR="00B4643B">
        <w:rPr>
          <w:rFonts w:ascii="Arial" w:hAnsi="Arial" w:cs="Arial"/>
          <w:sz w:val="24"/>
          <w:szCs w:val="24"/>
        </w:rPr>
        <w:t>su alumnado</w:t>
      </w:r>
      <w:r w:rsidRPr="004C50CE">
        <w:rPr>
          <w:rFonts w:ascii="Arial" w:hAnsi="Arial" w:cs="Arial"/>
          <w:sz w:val="24"/>
          <w:szCs w:val="24"/>
        </w:rPr>
        <w:t xml:space="preserve"> sobre los contenidos básicos de las programaciones de los módulos que impartan: objetivos, contenidos, criterios de evaluación, contenidos mínimos, criterios de calificación y procedimientos de evaluación del aprendizaje.</w:t>
      </w:r>
    </w:p>
    <w:p w:rsidR="00D26697" w:rsidRPr="00B4643B" w:rsidRDefault="00D26697" w:rsidP="00D26697">
      <w:pPr>
        <w:widowControl/>
        <w:suppressAutoHyphens/>
        <w:autoSpaceDE w:val="0"/>
        <w:spacing w:before="120" w:after="120" w:line="240" w:lineRule="auto"/>
        <w:jc w:val="both"/>
        <w:rPr>
          <w:rFonts w:ascii="Arial" w:hAnsi="Arial" w:cs="Arial"/>
          <w:sz w:val="24"/>
          <w:szCs w:val="24"/>
        </w:rPr>
      </w:pPr>
    </w:p>
    <w:p w:rsidR="00FD35F2" w:rsidRPr="00CF3666" w:rsidRDefault="00FD35F2" w:rsidP="00D26697">
      <w:pPr>
        <w:keepNext/>
        <w:widowControl/>
        <w:tabs>
          <w:tab w:val="num" w:pos="754"/>
        </w:tabs>
        <w:suppressAutoHyphens/>
        <w:spacing w:before="240" w:after="120" w:line="240" w:lineRule="auto"/>
        <w:jc w:val="both"/>
        <w:outlineLvl w:val="0"/>
        <w:rPr>
          <w:rFonts w:ascii="Arial" w:eastAsia="Times New Roman" w:hAnsi="Arial" w:cs="Arial"/>
          <w:b/>
          <w:bCs/>
          <w:sz w:val="24"/>
          <w:szCs w:val="24"/>
          <w:lang w:eastAsia="ar-SA"/>
        </w:rPr>
      </w:pPr>
      <w:bookmarkStart w:id="26" w:name="_Toc337468977"/>
      <w:bookmarkStart w:id="27" w:name="_Toc501642677"/>
      <w:r w:rsidRPr="00FD35F2">
        <w:rPr>
          <w:rFonts w:ascii="Arial" w:eastAsia="Times New Roman" w:hAnsi="Arial" w:cs="Arial"/>
          <w:b/>
          <w:color w:val="000000"/>
          <w:sz w:val="24"/>
          <w:szCs w:val="24"/>
          <w:lang w:eastAsia="ar-SA"/>
        </w:rPr>
        <w:t>1</w:t>
      </w:r>
      <w:r w:rsidR="00DF19DA">
        <w:rPr>
          <w:rFonts w:ascii="Arial" w:eastAsia="Times New Roman" w:hAnsi="Arial" w:cs="Arial"/>
          <w:b/>
          <w:color w:val="000000"/>
          <w:sz w:val="24"/>
          <w:szCs w:val="24"/>
          <w:lang w:eastAsia="ar-SA"/>
        </w:rPr>
        <w:t>7</w:t>
      </w:r>
      <w:r w:rsidRPr="00FD35F2">
        <w:rPr>
          <w:rFonts w:ascii="Arial" w:eastAsia="Times New Roman" w:hAnsi="Arial" w:cs="Arial"/>
          <w:b/>
          <w:color w:val="000000"/>
          <w:sz w:val="24"/>
          <w:szCs w:val="24"/>
          <w:lang w:eastAsia="ar-SA"/>
        </w:rPr>
        <w:t>. MEDIDAS DE ATENCIÓN A LA DIVERSIDAD</w:t>
      </w:r>
      <w:bookmarkEnd w:id="26"/>
      <w:bookmarkEnd w:id="27"/>
    </w:p>
    <w:p w:rsidR="00D26697" w:rsidRPr="00CF3666" w:rsidRDefault="00D26697" w:rsidP="00D26697">
      <w:pPr>
        <w:widowControl/>
        <w:suppressAutoHyphens/>
        <w:autoSpaceDE w:val="0"/>
        <w:spacing w:before="120" w:after="120" w:line="240" w:lineRule="auto"/>
        <w:jc w:val="both"/>
        <w:rPr>
          <w:rFonts w:ascii="Arial" w:eastAsia="Times New Roman" w:hAnsi="Arial" w:cs="Arial"/>
          <w:color w:val="000000"/>
          <w:sz w:val="24"/>
          <w:szCs w:val="24"/>
          <w:lang w:eastAsia="ar-SA"/>
        </w:rPr>
      </w:pPr>
    </w:p>
    <w:p w:rsidR="00CF3666" w:rsidRPr="00CF3666" w:rsidRDefault="00CF3666" w:rsidP="00CF3666">
      <w:pPr>
        <w:widowControl/>
        <w:suppressAutoHyphens/>
        <w:autoSpaceDE w:val="0"/>
        <w:spacing w:before="120" w:after="120" w:line="240" w:lineRule="auto"/>
        <w:ind w:firstLine="340"/>
        <w:jc w:val="both"/>
        <w:rPr>
          <w:rFonts w:ascii="Arial" w:eastAsia="Times New Roman" w:hAnsi="Arial" w:cs="Arial"/>
          <w:color w:val="000000"/>
          <w:sz w:val="24"/>
          <w:szCs w:val="24"/>
          <w:lang w:eastAsia="ar-SA"/>
        </w:rPr>
      </w:pPr>
      <w:r w:rsidRPr="00CF3666">
        <w:rPr>
          <w:rFonts w:ascii="Arial" w:eastAsia="Times New Roman" w:hAnsi="Arial" w:cs="Arial"/>
          <w:color w:val="000000"/>
          <w:sz w:val="24"/>
          <w:szCs w:val="24"/>
          <w:lang w:eastAsia="ar-SA"/>
        </w:rPr>
        <w:t>El currículo oficial prescribe en los objetivos generales de los módulos grandes núcleos de contenidos y criterios de evaluación para cada uno de los mismos. Estas prescripciones poseen, sin embargo</w:t>
      </w:r>
      <w:r w:rsidR="00B4643B">
        <w:rPr>
          <w:rFonts w:ascii="Arial" w:eastAsia="Times New Roman" w:hAnsi="Arial" w:cs="Arial"/>
          <w:color w:val="000000"/>
          <w:sz w:val="24"/>
          <w:szCs w:val="24"/>
          <w:lang w:eastAsia="ar-SA"/>
        </w:rPr>
        <w:t>,</w:t>
      </w:r>
      <w:r w:rsidRPr="00CF3666">
        <w:rPr>
          <w:rFonts w:ascii="Arial" w:eastAsia="Times New Roman" w:hAnsi="Arial" w:cs="Arial"/>
          <w:color w:val="000000"/>
          <w:sz w:val="24"/>
          <w:szCs w:val="24"/>
          <w:lang w:eastAsia="ar-SA"/>
        </w:rPr>
        <w:t xml:space="preserve"> un amplio grado de apertura y flexibilidad pudiendo concretarse de diversas maneras en las programaciones de cada módulo que elaboran </w:t>
      </w:r>
      <w:r w:rsidR="00B4643B">
        <w:rPr>
          <w:rFonts w:ascii="Arial" w:eastAsia="Times New Roman" w:hAnsi="Arial" w:cs="Arial"/>
          <w:color w:val="000000"/>
          <w:sz w:val="24"/>
          <w:szCs w:val="24"/>
          <w:lang w:eastAsia="ar-SA"/>
        </w:rPr>
        <w:t>el profesorado</w:t>
      </w:r>
      <w:r w:rsidRPr="00CF3666">
        <w:rPr>
          <w:rFonts w:ascii="Arial" w:eastAsia="Times New Roman" w:hAnsi="Arial" w:cs="Arial"/>
          <w:color w:val="000000"/>
          <w:sz w:val="24"/>
          <w:szCs w:val="24"/>
          <w:lang w:eastAsia="ar-SA"/>
        </w:rPr>
        <w:t>, de acuerdo con sus peculiaridades y necesidades específicas.</w:t>
      </w:r>
    </w:p>
    <w:p w:rsidR="00CF3666" w:rsidRPr="00CF3666" w:rsidRDefault="00CF3666" w:rsidP="00CF3666">
      <w:pPr>
        <w:widowControl/>
        <w:suppressAutoHyphens/>
        <w:autoSpaceDE w:val="0"/>
        <w:spacing w:before="120" w:after="120" w:line="240" w:lineRule="auto"/>
        <w:jc w:val="both"/>
        <w:rPr>
          <w:rFonts w:ascii="Arial" w:eastAsia="Times New Roman" w:hAnsi="Arial" w:cs="Arial"/>
          <w:color w:val="000000"/>
          <w:sz w:val="24"/>
          <w:szCs w:val="24"/>
          <w:lang w:eastAsia="ar-SA"/>
        </w:rPr>
      </w:pPr>
      <w:r w:rsidRPr="00CF3666">
        <w:rPr>
          <w:rFonts w:ascii="Arial" w:eastAsia="Times New Roman" w:hAnsi="Arial" w:cs="Arial"/>
          <w:color w:val="000000"/>
          <w:sz w:val="24"/>
          <w:szCs w:val="24"/>
          <w:lang w:eastAsia="ar-SA"/>
        </w:rPr>
        <w:t>Por esta razón, la primera vía ordinaria de atención a la diversidad es el propio proyecto de ciclo y las programaciones de área.</w:t>
      </w:r>
    </w:p>
    <w:p w:rsidR="00CF3666" w:rsidRPr="00CF3666" w:rsidRDefault="00CF3666" w:rsidP="00CF3666">
      <w:pPr>
        <w:widowControl/>
        <w:suppressAutoHyphens/>
        <w:autoSpaceDE w:val="0"/>
        <w:spacing w:before="120" w:after="120" w:line="240" w:lineRule="auto"/>
        <w:jc w:val="both"/>
        <w:rPr>
          <w:rFonts w:ascii="Arial" w:eastAsia="Times New Roman" w:hAnsi="Arial" w:cs="Arial"/>
          <w:color w:val="000000"/>
          <w:sz w:val="24"/>
          <w:szCs w:val="24"/>
          <w:lang w:eastAsia="ar-SA"/>
        </w:rPr>
      </w:pPr>
      <w:r w:rsidRPr="00CF3666">
        <w:rPr>
          <w:rFonts w:ascii="Arial" w:eastAsia="Times New Roman" w:hAnsi="Arial" w:cs="Arial"/>
          <w:color w:val="000000"/>
          <w:sz w:val="24"/>
          <w:szCs w:val="24"/>
          <w:lang w:eastAsia="ar-SA"/>
        </w:rPr>
        <w:t>En este proyecto, para que la adecuación del currículo oficial pueda atender a la diversidad, se indican las siguientes medidas ordinarias de atención a la diversidad:</w:t>
      </w:r>
    </w:p>
    <w:p w:rsidR="00CF3666" w:rsidRPr="00CF3666" w:rsidRDefault="00CF3666" w:rsidP="000A0E74">
      <w:pPr>
        <w:widowControl/>
        <w:numPr>
          <w:ilvl w:val="0"/>
          <w:numId w:val="8"/>
        </w:numPr>
        <w:suppressAutoHyphens/>
        <w:spacing w:before="120" w:after="120" w:line="240" w:lineRule="auto"/>
        <w:jc w:val="both"/>
        <w:rPr>
          <w:rFonts w:ascii="Arial" w:eastAsia="Times New Roman" w:hAnsi="Arial" w:cs="Arial"/>
          <w:sz w:val="24"/>
          <w:szCs w:val="24"/>
          <w:lang w:eastAsia="ar-SA"/>
        </w:rPr>
      </w:pPr>
      <w:r w:rsidRPr="00CF3666">
        <w:rPr>
          <w:rFonts w:ascii="Arial" w:eastAsia="Times New Roman" w:hAnsi="Arial" w:cs="Arial"/>
          <w:sz w:val="24"/>
          <w:szCs w:val="24"/>
          <w:lang w:eastAsia="ar-SA"/>
        </w:rPr>
        <w:lastRenderedPageBreak/>
        <w:t>Siempre que se considere necesario, se repasar</w:t>
      </w:r>
      <w:r w:rsidR="00B4643B">
        <w:rPr>
          <w:rFonts w:ascii="Arial" w:eastAsia="Times New Roman" w:hAnsi="Arial" w:cs="Arial"/>
          <w:sz w:val="24"/>
          <w:szCs w:val="24"/>
          <w:lang w:eastAsia="ar-SA"/>
        </w:rPr>
        <w:t>á</w:t>
      </w:r>
      <w:r w:rsidRPr="00CF3666">
        <w:rPr>
          <w:rFonts w:ascii="Arial" w:eastAsia="Times New Roman" w:hAnsi="Arial" w:cs="Arial"/>
          <w:sz w:val="24"/>
          <w:szCs w:val="24"/>
          <w:lang w:eastAsia="ar-SA"/>
        </w:rPr>
        <w:t xml:space="preserve">n todos aquellos contenidos, cuando </w:t>
      </w:r>
      <w:r w:rsidR="00B4643B">
        <w:rPr>
          <w:rFonts w:ascii="Arial" w:eastAsia="Times New Roman" w:hAnsi="Arial" w:cs="Arial"/>
          <w:sz w:val="24"/>
          <w:szCs w:val="24"/>
          <w:lang w:eastAsia="ar-SA"/>
        </w:rPr>
        <w:t>la</w:t>
      </w:r>
      <w:r w:rsidRPr="00CF3666">
        <w:rPr>
          <w:rFonts w:ascii="Arial" w:eastAsia="Times New Roman" w:hAnsi="Arial" w:cs="Arial"/>
          <w:sz w:val="24"/>
          <w:szCs w:val="24"/>
          <w:lang w:eastAsia="ar-SA"/>
        </w:rPr>
        <w:t xml:space="preserve"> profesor</w:t>
      </w:r>
      <w:r w:rsidR="00B4643B">
        <w:rPr>
          <w:rFonts w:ascii="Arial" w:eastAsia="Times New Roman" w:hAnsi="Arial" w:cs="Arial"/>
          <w:sz w:val="24"/>
          <w:szCs w:val="24"/>
          <w:lang w:eastAsia="ar-SA"/>
        </w:rPr>
        <w:t>a</w:t>
      </w:r>
      <w:r w:rsidRPr="00CF3666">
        <w:rPr>
          <w:rFonts w:ascii="Arial" w:eastAsia="Times New Roman" w:hAnsi="Arial" w:cs="Arial"/>
          <w:sz w:val="24"/>
          <w:szCs w:val="24"/>
          <w:lang w:eastAsia="ar-SA"/>
        </w:rPr>
        <w:t xml:space="preserve"> aprecie que determinados alumnos quedan retrasados.</w:t>
      </w:r>
    </w:p>
    <w:p w:rsidR="00CF3666" w:rsidRPr="00CF3666" w:rsidRDefault="00CF3666" w:rsidP="000A0E74">
      <w:pPr>
        <w:widowControl/>
        <w:numPr>
          <w:ilvl w:val="0"/>
          <w:numId w:val="8"/>
        </w:numPr>
        <w:suppressAutoHyphens/>
        <w:spacing w:before="120" w:after="120" w:line="240" w:lineRule="auto"/>
        <w:jc w:val="both"/>
        <w:rPr>
          <w:rFonts w:ascii="Arial" w:eastAsia="Times New Roman" w:hAnsi="Arial" w:cs="Arial"/>
          <w:sz w:val="24"/>
          <w:szCs w:val="24"/>
          <w:lang w:eastAsia="ar-SA"/>
        </w:rPr>
      </w:pPr>
      <w:r w:rsidRPr="00CF3666">
        <w:rPr>
          <w:rFonts w:ascii="Arial" w:eastAsia="Times New Roman" w:hAnsi="Arial" w:cs="Arial"/>
          <w:sz w:val="24"/>
          <w:szCs w:val="24"/>
          <w:lang w:eastAsia="ar-SA"/>
        </w:rPr>
        <w:t xml:space="preserve">En los trabajos en grupos se trabajará con flexibilidad en los agrupamientos y en los ritmos de trabajo de éstos. </w:t>
      </w:r>
    </w:p>
    <w:p w:rsidR="00CF3666" w:rsidRPr="00CF3666" w:rsidRDefault="00CF3666" w:rsidP="000A0E74">
      <w:pPr>
        <w:widowControl/>
        <w:numPr>
          <w:ilvl w:val="0"/>
          <w:numId w:val="8"/>
        </w:numPr>
        <w:suppressAutoHyphens/>
        <w:spacing w:before="120" w:after="120" w:line="240" w:lineRule="auto"/>
        <w:jc w:val="both"/>
        <w:rPr>
          <w:rFonts w:ascii="Arial" w:eastAsia="Times New Roman" w:hAnsi="Arial" w:cs="Arial"/>
          <w:sz w:val="24"/>
          <w:szCs w:val="24"/>
          <w:lang w:eastAsia="ar-SA"/>
        </w:rPr>
      </w:pPr>
      <w:r w:rsidRPr="00CF3666">
        <w:rPr>
          <w:rFonts w:ascii="Arial" w:eastAsia="Times New Roman" w:hAnsi="Arial" w:cs="Arial"/>
          <w:sz w:val="24"/>
          <w:szCs w:val="24"/>
          <w:lang w:eastAsia="ar-SA"/>
        </w:rPr>
        <w:t>La temporalización de los contenidos del módulo podrá variar en función de alguna necesidad especial que se detecte en el grupo a lo largo del curso.</w:t>
      </w:r>
    </w:p>
    <w:p w:rsidR="00B20730" w:rsidRDefault="00CF3666" w:rsidP="000A0E74">
      <w:pPr>
        <w:widowControl/>
        <w:numPr>
          <w:ilvl w:val="0"/>
          <w:numId w:val="8"/>
        </w:numPr>
        <w:suppressAutoHyphens/>
        <w:spacing w:before="120" w:after="120" w:line="240" w:lineRule="auto"/>
        <w:jc w:val="both"/>
        <w:rPr>
          <w:rFonts w:ascii="Arial" w:eastAsia="Times New Roman" w:hAnsi="Arial" w:cs="Arial"/>
          <w:sz w:val="24"/>
          <w:szCs w:val="24"/>
          <w:lang w:eastAsia="ar-SA"/>
        </w:rPr>
      </w:pPr>
      <w:r w:rsidRPr="00CF3666">
        <w:rPr>
          <w:rFonts w:ascii="Arial" w:eastAsia="Times New Roman" w:hAnsi="Arial" w:cs="Arial"/>
          <w:sz w:val="24"/>
          <w:szCs w:val="24"/>
          <w:lang w:eastAsia="ar-SA"/>
        </w:rPr>
        <w:t xml:space="preserve">La metodología, los criterios de evaluación y la amplitud de las pruebas escritas determinados en la programación del módulo podrán ser modificados cuando </w:t>
      </w:r>
      <w:r w:rsidR="00B4643B">
        <w:rPr>
          <w:rFonts w:ascii="Arial" w:eastAsia="Times New Roman" w:hAnsi="Arial" w:cs="Arial"/>
          <w:sz w:val="24"/>
          <w:szCs w:val="24"/>
          <w:lang w:eastAsia="ar-SA"/>
        </w:rPr>
        <w:t>la profesora</w:t>
      </w:r>
      <w:r w:rsidRPr="00CF3666">
        <w:rPr>
          <w:rFonts w:ascii="Arial" w:eastAsia="Times New Roman" w:hAnsi="Arial" w:cs="Arial"/>
          <w:sz w:val="24"/>
          <w:szCs w:val="24"/>
          <w:lang w:eastAsia="ar-SA"/>
        </w:rPr>
        <w:t xml:space="preserve"> lo crea oportuno atendiendo a las medidas de atención a la diversidad a desarrollar, siempre que ello no implique anular o modificar sustancialmente alguna capacidad o el perfil profesional del técnico a formar.</w:t>
      </w:r>
    </w:p>
    <w:p w:rsidR="00CF3666" w:rsidRPr="00CF3666" w:rsidRDefault="00CF3666" w:rsidP="00B20730">
      <w:pPr>
        <w:widowControl/>
        <w:suppressAutoHyphens/>
        <w:spacing w:before="120" w:after="120" w:line="240" w:lineRule="auto"/>
        <w:ind w:left="680"/>
        <w:jc w:val="both"/>
        <w:rPr>
          <w:rFonts w:ascii="Arial" w:eastAsia="Times New Roman" w:hAnsi="Arial" w:cs="Arial"/>
          <w:sz w:val="24"/>
          <w:szCs w:val="24"/>
          <w:lang w:eastAsia="ar-SA"/>
        </w:rPr>
      </w:pPr>
      <w:r w:rsidRPr="00CF3666">
        <w:rPr>
          <w:rFonts w:ascii="Arial" w:eastAsia="Times New Roman" w:hAnsi="Arial" w:cs="Arial"/>
          <w:sz w:val="24"/>
          <w:szCs w:val="24"/>
          <w:lang w:eastAsia="ar-SA"/>
        </w:rPr>
        <w:t xml:space="preserve"> </w:t>
      </w:r>
    </w:p>
    <w:p w:rsidR="00CF3666" w:rsidRPr="00FD35F2" w:rsidRDefault="00B20730" w:rsidP="00D26697">
      <w:pPr>
        <w:keepNext/>
        <w:widowControl/>
        <w:tabs>
          <w:tab w:val="num" w:pos="754"/>
        </w:tabs>
        <w:suppressAutoHyphens/>
        <w:spacing w:before="240" w:after="120" w:line="240" w:lineRule="auto"/>
        <w:jc w:val="both"/>
        <w:outlineLvl w:val="0"/>
        <w:rPr>
          <w:rFonts w:ascii="Arial" w:eastAsia="Times New Roman" w:hAnsi="Arial" w:cs="Arial"/>
          <w:b/>
          <w:color w:val="000000"/>
          <w:sz w:val="24"/>
          <w:szCs w:val="24"/>
          <w:lang w:eastAsia="ar-SA"/>
        </w:rPr>
      </w:pPr>
      <w:bookmarkStart w:id="28" w:name="_Toc337468979"/>
      <w:bookmarkStart w:id="29" w:name="_Toc501642678"/>
      <w:r w:rsidRPr="00FD35F2">
        <w:rPr>
          <w:rFonts w:ascii="Arial" w:eastAsia="Times New Roman" w:hAnsi="Arial" w:cs="Arial"/>
          <w:b/>
          <w:color w:val="000000"/>
          <w:sz w:val="24"/>
          <w:szCs w:val="24"/>
          <w:lang w:eastAsia="ar-SA"/>
        </w:rPr>
        <w:t>1</w:t>
      </w:r>
      <w:r w:rsidR="00DF19DA">
        <w:rPr>
          <w:rFonts w:ascii="Arial" w:eastAsia="Times New Roman" w:hAnsi="Arial" w:cs="Arial"/>
          <w:b/>
          <w:color w:val="000000"/>
          <w:sz w:val="24"/>
          <w:szCs w:val="24"/>
          <w:lang w:eastAsia="ar-SA"/>
        </w:rPr>
        <w:t>8</w:t>
      </w:r>
      <w:r w:rsidRPr="00FD35F2">
        <w:rPr>
          <w:rFonts w:ascii="Arial" w:eastAsia="Times New Roman" w:hAnsi="Arial" w:cs="Arial"/>
          <w:b/>
          <w:color w:val="000000"/>
          <w:sz w:val="24"/>
          <w:szCs w:val="24"/>
          <w:lang w:eastAsia="ar-SA"/>
        </w:rPr>
        <w:t xml:space="preserve">. </w:t>
      </w:r>
      <w:r w:rsidR="00CF3666" w:rsidRPr="00FD35F2">
        <w:rPr>
          <w:rFonts w:ascii="Arial" w:eastAsia="Times New Roman" w:hAnsi="Arial" w:cs="Arial"/>
          <w:b/>
          <w:color w:val="000000"/>
          <w:sz w:val="24"/>
          <w:szCs w:val="24"/>
          <w:lang w:eastAsia="ar-SA"/>
        </w:rPr>
        <w:t>ACTIVIDADES COMPLEMENTARIAS Y EXTRAESCOLARES</w:t>
      </w:r>
      <w:bookmarkEnd w:id="28"/>
      <w:bookmarkEnd w:id="29"/>
    </w:p>
    <w:p w:rsidR="00CF3666" w:rsidRPr="00CF3666" w:rsidRDefault="004C50CE" w:rsidP="00045010">
      <w:pPr>
        <w:widowControl/>
        <w:suppressAutoHyphens/>
        <w:spacing w:before="120" w:after="120" w:line="240" w:lineRule="auto"/>
        <w:ind w:firstLine="708"/>
        <w:jc w:val="both"/>
        <w:rPr>
          <w:rFonts w:ascii="Arial" w:eastAsia="Times New Roman" w:hAnsi="Arial" w:cs="Arial"/>
          <w:sz w:val="24"/>
          <w:szCs w:val="24"/>
          <w:lang w:eastAsia="ar-SA"/>
        </w:rPr>
      </w:pPr>
      <w:r>
        <w:rPr>
          <w:rFonts w:ascii="Arial" w:eastAsia="Times New Roman" w:hAnsi="Arial" w:cs="Arial"/>
          <w:sz w:val="24"/>
          <w:szCs w:val="24"/>
          <w:lang w:eastAsia="ar-SA"/>
        </w:rPr>
        <w:t>Durante este curso no se realizarán salidas extraescolares.</w:t>
      </w:r>
      <w:r w:rsidR="00CF3666" w:rsidRPr="00CF3666">
        <w:rPr>
          <w:rFonts w:ascii="Arial" w:eastAsia="Times New Roman" w:hAnsi="Arial" w:cs="Arial"/>
          <w:sz w:val="24"/>
          <w:szCs w:val="24"/>
          <w:lang w:eastAsia="ar-SA"/>
        </w:rPr>
        <w:t xml:space="preserve"> </w:t>
      </w:r>
    </w:p>
    <w:p w:rsidR="009E778D" w:rsidRDefault="009E778D" w:rsidP="00FD35F2">
      <w:pPr>
        <w:keepNext/>
        <w:widowControl/>
        <w:tabs>
          <w:tab w:val="num" w:pos="754"/>
        </w:tabs>
        <w:suppressAutoHyphens/>
        <w:spacing w:before="240" w:after="120" w:line="240" w:lineRule="auto"/>
        <w:jc w:val="both"/>
        <w:outlineLvl w:val="0"/>
        <w:rPr>
          <w:rFonts w:ascii="Arial" w:eastAsia="Times New Roman" w:hAnsi="Arial" w:cs="Arial"/>
          <w:b/>
          <w:color w:val="000000"/>
          <w:sz w:val="24"/>
          <w:szCs w:val="24"/>
          <w:lang w:eastAsia="ar-SA"/>
        </w:rPr>
      </w:pPr>
    </w:p>
    <w:p w:rsidR="0013477B" w:rsidRPr="00FD35F2" w:rsidRDefault="00E220F3" w:rsidP="00FD35F2">
      <w:pPr>
        <w:keepNext/>
        <w:widowControl/>
        <w:tabs>
          <w:tab w:val="num" w:pos="754"/>
        </w:tabs>
        <w:suppressAutoHyphens/>
        <w:spacing w:before="240" w:after="120" w:line="240" w:lineRule="auto"/>
        <w:jc w:val="both"/>
        <w:outlineLvl w:val="0"/>
        <w:rPr>
          <w:rFonts w:ascii="Arial" w:eastAsia="Times New Roman" w:hAnsi="Arial" w:cs="Arial"/>
          <w:b/>
          <w:color w:val="000000"/>
          <w:sz w:val="24"/>
          <w:szCs w:val="24"/>
          <w:lang w:eastAsia="ar-SA"/>
        </w:rPr>
      </w:pPr>
      <w:bookmarkStart w:id="30" w:name="_Toc501642679"/>
      <w:r w:rsidRPr="00FD35F2">
        <w:rPr>
          <w:rFonts w:ascii="Arial" w:eastAsia="Times New Roman" w:hAnsi="Arial" w:cs="Arial"/>
          <w:b/>
          <w:color w:val="000000"/>
          <w:sz w:val="24"/>
          <w:szCs w:val="24"/>
          <w:lang w:eastAsia="ar-SA"/>
        </w:rPr>
        <w:t>1</w:t>
      </w:r>
      <w:r w:rsidR="00DF19DA">
        <w:rPr>
          <w:rFonts w:ascii="Arial" w:eastAsia="Times New Roman" w:hAnsi="Arial" w:cs="Arial"/>
          <w:b/>
          <w:color w:val="000000"/>
          <w:sz w:val="24"/>
          <w:szCs w:val="24"/>
          <w:lang w:eastAsia="ar-SA"/>
        </w:rPr>
        <w:t>9</w:t>
      </w:r>
      <w:r w:rsidRPr="00FD35F2">
        <w:rPr>
          <w:rFonts w:ascii="Arial" w:eastAsia="Times New Roman" w:hAnsi="Arial" w:cs="Arial"/>
          <w:b/>
          <w:color w:val="000000"/>
          <w:sz w:val="24"/>
          <w:szCs w:val="24"/>
          <w:lang w:eastAsia="ar-SA"/>
        </w:rPr>
        <w:t xml:space="preserve">. </w:t>
      </w:r>
      <w:r w:rsidR="0013477B" w:rsidRPr="00FD35F2">
        <w:rPr>
          <w:rFonts w:ascii="Arial" w:eastAsia="Times New Roman" w:hAnsi="Arial" w:cs="Arial"/>
          <w:b/>
          <w:color w:val="000000"/>
          <w:sz w:val="24"/>
          <w:szCs w:val="24"/>
          <w:lang w:eastAsia="ar-SA"/>
        </w:rPr>
        <w:t>MEDIDAS PARA EVALUAR LA APLICACIÓN DE LA PROGRAMACIÓN DIDÁCTICA Y LA PRÁCTICA DOCENTE.</w:t>
      </w:r>
      <w:bookmarkEnd w:id="30"/>
    </w:p>
    <w:p w:rsidR="0013477B" w:rsidRDefault="0013477B" w:rsidP="0013477B">
      <w:pPr>
        <w:widowControl/>
        <w:suppressAutoHyphens/>
        <w:spacing w:after="0" w:line="240" w:lineRule="auto"/>
        <w:jc w:val="both"/>
        <w:rPr>
          <w:rFonts w:ascii="Arial" w:hAnsi="Arial" w:cs="Arial"/>
          <w:b/>
          <w:sz w:val="24"/>
          <w:szCs w:val="24"/>
        </w:rPr>
      </w:pPr>
    </w:p>
    <w:p w:rsidR="004C50CE" w:rsidRPr="004C50CE" w:rsidRDefault="004C50CE" w:rsidP="004C50CE">
      <w:pPr>
        <w:spacing w:before="240"/>
        <w:jc w:val="both"/>
        <w:rPr>
          <w:rFonts w:ascii="Arial" w:hAnsi="Arial" w:cs="Arial"/>
          <w:sz w:val="24"/>
          <w:szCs w:val="24"/>
        </w:rPr>
      </w:pPr>
      <w:r w:rsidRPr="004C50CE">
        <w:rPr>
          <w:rFonts w:ascii="Arial" w:hAnsi="Arial" w:cs="Arial"/>
          <w:sz w:val="24"/>
          <w:szCs w:val="24"/>
        </w:rPr>
        <w:t>Medidas para la evaluar la aplicación de la programación didáctica y la práctica docente:</w:t>
      </w:r>
    </w:p>
    <w:p w:rsidR="004C50CE" w:rsidRPr="004C50CE" w:rsidRDefault="004C50CE" w:rsidP="000A0E74">
      <w:pPr>
        <w:pStyle w:val="Sinespaciado"/>
        <w:numPr>
          <w:ilvl w:val="0"/>
          <w:numId w:val="12"/>
        </w:numPr>
        <w:tabs>
          <w:tab w:val="clear" w:pos="1211"/>
          <w:tab w:val="num" w:pos="709"/>
        </w:tabs>
        <w:ind w:left="709"/>
        <w:jc w:val="both"/>
        <w:rPr>
          <w:rFonts w:ascii="Arial" w:hAnsi="Arial" w:cs="Arial"/>
          <w:sz w:val="24"/>
          <w:szCs w:val="24"/>
        </w:rPr>
      </w:pPr>
      <w:r w:rsidRPr="004C50CE">
        <w:rPr>
          <w:rFonts w:ascii="Arial" w:hAnsi="Arial" w:cs="Arial"/>
          <w:sz w:val="24"/>
          <w:szCs w:val="24"/>
        </w:rPr>
        <w:t>Seguimiento mensual del cumplimiento de la programación didáctica, que se analiza en reunión de departamento, siguiendo el modelo establecido por el centro.</w:t>
      </w:r>
    </w:p>
    <w:p w:rsidR="004C50CE" w:rsidRPr="004C50CE" w:rsidRDefault="004C50CE" w:rsidP="000A0E74">
      <w:pPr>
        <w:pStyle w:val="Sinespaciado"/>
        <w:numPr>
          <w:ilvl w:val="0"/>
          <w:numId w:val="12"/>
        </w:numPr>
        <w:tabs>
          <w:tab w:val="clear" w:pos="1211"/>
          <w:tab w:val="num" w:pos="709"/>
        </w:tabs>
        <w:ind w:left="709"/>
        <w:jc w:val="both"/>
        <w:rPr>
          <w:rFonts w:ascii="Arial" w:hAnsi="Arial" w:cs="Arial"/>
          <w:sz w:val="24"/>
          <w:szCs w:val="24"/>
        </w:rPr>
      </w:pPr>
      <w:r w:rsidRPr="004C50CE">
        <w:rPr>
          <w:rFonts w:ascii="Arial" w:hAnsi="Arial" w:cs="Arial"/>
          <w:sz w:val="24"/>
          <w:szCs w:val="24"/>
        </w:rPr>
        <w:t>Análisis de los resultados académicos de cada evaluación realizado en la evaluación de cada grupo y en reunión de departamento.</w:t>
      </w:r>
    </w:p>
    <w:p w:rsidR="004C50CE" w:rsidRPr="004C50CE" w:rsidRDefault="004C50CE" w:rsidP="000A0E74">
      <w:pPr>
        <w:pStyle w:val="Sinespaciado"/>
        <w:numPr>
          <w:ilvl w:val="0"/>
          <w:numId w:val="12"/>
        </w:numPr>
        <w:tabs>
          <w:tab w:val="clear" w:pos="1211"/>
          <w:tab w:val="num" w:pos="709"/>
        </w:tabs>
        <w:ind w:left="709"/>
        <w:jc w:val="both"/>
        <w:rPr>
          <w:rFonts w:ascii="Arial" w:hAnsi="Arial" w:cs="Arial"/>
          <w:sz w:val="24"/>
          <w:szCs w:val="24"/>
        </w:rPr>
      </w:pPr>
      <w:r w:rsidRPr="004C50CE">
        <w:rPr>
          <w:rFonts w:ascii="Arial" w:hAnsi="Arial" w:cs="Arial"/>
          <w:sz w:val="24"/>
          <w:szCs w:val="24"/>
        </w:rPr>
        <w:t xml:space="preserve">Cuestionario de calidad realizado por el centro a las familias y </w:t>
      </w:r>
      <w:r w:rsidR="00FA0EB6">
        <w:rPr>
          <w:rFonts w:ascii="Arial" w:hAnsi="Arial" w:cs="Arial"/>
          <w:sz w:val="24"/>
          <w:szCs w:val="24"/>
        </w:rPr>
        <w:t>al alumnado</w:t>
      </w:r>
      <w:r w:rsidRPr="004C50CE">
        <w:rPr>
          <w:rFonts w:ascii="Arial" w:hAnsi="Arial" w:cs="Arial"/>
          <w:sz w:val="24"/>
          <w:szCs w:val="24"/>
        </w:rPr>
        <w:t>.</w:t>
      </w:r>
    </w:p>
    <w:p w:rsidR="004C50CE" w:rsidRPr="004C50CE" w:rsidRDefault="004C50CE" w:rsidP="004C50CE">
      <w:pPr>
        <w:jc w:val="both"/>
        <w:rPr>
          <w:rFonts w:ascii="Arial" w:hAnsi="Arial" w:cs="Arial"/>
          <w:sz w:val="24"/>
          <w:szCs w:val="24"/>
        </w:rPr>
      </w:pPr>
    </w:p>
    <w:p w:rsidR="004C50CE" w:rsidRPr="004C50CE" w:rsidRDefault="004C50CE" w:rsidP="004C50CE">
      <w:pPr>
        <w:jc w:val="both"/>
        <w:rPr>
          <w:rFonts w:ascii="Arial" w:hAnsi="Arial" w:cs="Arial"/>
          <w:sz w:val="24"/>
          <w:szCs w:val="24"/>
        </w:rPr>
      </w:pPr>
      <w:r w:rsidRPr="004C50CE">
        <w:rPr>
          <w:rFonts w:ascii="Arial" w:hAnsi="Arial" w:cs="Arial"/>
          <w:sz w:val="24"/>
          <w:szCs w:val="24"/>
        </w:rPr>
        <w:t>Indicadores de logro:</w:t>
      </w:r>
    </w:p>
    <w:p w:rsidR="004C50CE" w:rsidRPr="004C50CE" w:rsidRDefault="004C50CE" w:rsidP="000A0E74">
      <w:pPr>
        <w:pStyle w:val="Sinespaciado"/>
        <w:numPr>
          <w:ilvl w:val="0"/>
          <w:numId w:val="12"/>
        </w:numPr>
        <w:tabs>
          <w:tab w:val="clear" w:pos="1211"/>
          <w:tab w:val="num" w:pos="709"/>
        </w:tabs>
        <w:ind w:left="709"/>
        <w:jc w:val="both"/>
        <w:rPr>
          <w:rFonts w:ascii="Arial" w:hAnsi="Arial" w:cs="Arial"/>
          <w:sz w:val="24"/>
          <w:szCs w:val="24"/>
        </w:rPr>
      </w:pPr>
      <w:r w:rsidRPr="004C50CE">
        <w:rPr>
          <w:rFonts w:ascii="Arial" w:hAnsi="Arial" w:cs="Arial"/>
          <w:sz w:val="24"/>
          <w:szCs w:val="24"/>
        </w:rPr>
        <w:t>Porcentaje de contenidos del módulo impartidos y media del departamento  (recogido en la memoria anual del módulo).</w:t>
      </w:r>
    </w:p>
    <w:p w:rsidR="004C50CE" w:rsidRPr="004C50CE" w:rsidRDefault="004C50CE" w:rsidP="000A0E74">
      <w:pPr>
        <w:pStyle w:val="Sinespaciado"/>
        <w:numPr>
          <w:ilvl w:val="0"/>
          <w:numId w:val="12"/>
        </w:numPr>
        <w:tabs>
          <w:tab w:val="clear" w:pos="1211"/>
          <w:tab w:val="num" w:pos="709"/>
        </w:tabs>
        <w:ind w:left="709"/>
        <w:jc w:val="both"/>
        <w:rPr>
          <w:rFonts w:ascii="Arial" w:hAnsi="Arial" w:cs="Arial"/>
          <w:sz w:val="24"/>
          <w:szCs w:val="24"/>
        </w:rPr>
      </w:pPr>
      <w:r w:rsidRPr="004C50CE">
        <w:rPr>
          <w:rFonts w:ascii="Arial" w:hAnsi="Arial" w:cs="Arial"/>
          <w:sz w:val="24"/>
          <w:szCs w:val="24"/>
        </w:rPr>
        <w:t>Resultados académicos en porcentaje de aprobados por módulo y su comparación con los datos de cursos anteriores (recogido en la memoria anual del módulo).</w:t>
      </w:r>
    </w:p>
    <w:p w:rsidR="001139B1" w:rsidRPr="00DD05BB" w:rsidRDefault="004C50CE" w:rsidP="000A0E74">
      <w:pPr>
        <w:pStyle w:val="Sinespaciado"/>
        <w:numPr>
          <w:ilvl w:val="0"/>
          <w:numId w:val="12"/>
        </w:numPr>
        <w:tabs>
          <w:tab w:val="clear" w:pos="1211"/>
          <w:tab w:val="num" w:pos="709"/>
        </w:tabs>
        <w:ind w:left="709"/>
        <w:jc w:val="both"/>
        <w:rPr>
          <w:rFonts w:ascii="Arial" w:hAnsi="Arial" w:cs="Arial"/>
          <w:sz w:val="24"/>
          <w:szCs w:val="24"/>
        </w:rPr>
      </w:pPr>
      <w:r w:rsidRPr="004C50CE">
        <w:rPr>
          <w:rFonts w:ascii="Arial" w:hAnsi="Arial" w:cs="Arial"/>
          <w:sz w:val="24"/>
          <w:szCs w:val="24"/>
        </w:rPr>
        <w:t>Resultados del cuestionario de calidad.</w:t>
      </w:r>
    </w:p>
    <w:p w:rsidR="001139B1" w:rsidRDefault="001139B1" w:rsidP="001139B1">
      <w:pPr>
        <w:widowControl/>
        <w:spacing w:after="0" w:line="240" w:lineRule="auto"/>
        <w:jc w:val="both"/>
        <w:rPr>
          <w:rFonts w:ascii="Arial" w:hAnsi="Arial" w:cs="Arial"/>
          <w:sz w:val="24"/>
          <w:szCs w:val="24"/>
        </w:rPr>
      </w:pPr>
    </w:p>
    <w:p w:rsidR="001139B1" w:rsidRPr="004C50CE" w:rsidRDefault="001139B1" w:rsidP="001139B1">
      <w:pPr>
        <w:widowControl/>
        <w:spacing w:after="0" w:line="240" w:lineRule="auto"/>
        <w:jc w:val="both"/>
        <w:rPr>
          <w:rFonts w:ascii="Arial" w:hAnsi="Arial" w:cs="Arial"/>
          <w:sz w:val="24"/>
          <w:szCs w:val="24"/>
        </w:rPr>
      </w:pPr>
    </w:p>
    <w:p w:rsidR="004324E0" w:rsidRPr="004C50CE" w:rsidRDefault="004324E0" w:rsidP="004C50CE">
      <w:pPr>
        <w:widowControl/>
        <w:spacing w:line="240" w:lineRule="auto"/>
        <w:jc w:val="both"/>
        <w:rPr>
          <w:rFonts w:ascii="Arial" w:hAnsi="Arial" w:cs="Arial"/>
          <w:sz w:val="24"/>
          <w:szCs w:val="24"/>
          <w:highlight w:val="yellow"/>
        </w:rPr>
      </w:pPr>
    </w:p>
    <w:sectPr w:rsidR="004324E0" w:rsidRPr="004C50CE" w:rsidSect="008C23E6">
      <w:footerReference w:type="default" r:id="rId8"/>
      <w:type w:val="continuous"/>
      <w:pgSz w:w="11900" w:h="16838"/>
      <w:pgMar w:top="1418" w:right="567" w:bottom="1418" w:left="1134" w:header="720" w:footer="720" w:gutter="0"/>
      <w:pgNumType w:fmt="numberInDash" w:start="0"/>
      <w:cols w:space="720" w:equalWidth="0">
        <w:col w:w="9631"/>
      </w:cols>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211" w:rsidRDefault="00973211" w:rsidP="00947844">
      <w:pPr>
        <w:spacing w:after="0" w:line="240" w:lineRule="auto"/>
      </w:pPr>
      <w:r>
        <w:separator/>
      </w:r>
    </w:p>
  </w:endnote>
  <w:endnote w:type="continuationSeparator" w:id="0">
    <w:p w:rsidR="00973211" w:rsidRDefault="00973211" w:rsidP="00947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211" w:rsidRDefault="00973211" w:rsidP="00467964">
    <w:pPr>
      <w:pStyle w:val="Piedepgina"/>
      <w:pBdr>
        <w:top w:val="single" w:sz="4" w:space="1" w:color="auto"/>
      </w:pBdr>
      <w:rPr>
        <w:bCs/>
      </w:rPr>
    </w:pPr>
    <w:r>
      <w:rPr>
        <w:bCs/>
      </w:rPr>
      <w:t xml:space="preserve">PROGRAMACIÓN DEL MÓDULO DE TRATAMIENTO DE LA DOCUMENTACIÓN CONTABLE </w:t>
    </w:r>
  </w:p>
  <w:p w:rsidR="00973211" w:rsidRDefault="00973211" w:rsidP="005E5119">
    <w:pPr>
      <w:pStyle w:val="Piedepgina"/>
      <w:rPr>
        <w:sz w:val="20"/>
        <w:szCs w:val="20"/>
        <w:lang w:val="pt-BR"/>
      </w:rPr>
    </w:pPr>
    <w:r>
      <w:rPr>
        <w:sz w:val="20"/>
        <w:szCs w:val="20"/>
        <w:lang w:val="pt-BR"/>
      </w:rPr>
      <w:t>I.E.S. GASPAR MELCHOR DE JOVELLANOS</w:t>
    </w:r>
    <w:r>
      <w:rPr>
        <w:sz w:val="20"/>
        <w:szCs w:val="20"/>
        <w:lang w:val="pt-BR"/>
      </w:rPr>
      <w:tab/>
    </w:r>
    <w:r>
      <w:rPr>
        <w:sz w:val="20"/>
        <w:szCs w:val="20"/>
        <w:lang w:val="pt-BR"/>
      </w:rPr>
      <w:tab/>
      <w:t>DEPARTAMENTO DE ADMON Y GESTIÓN</w:t>
    </w:r>
  </w:p>
  <w:p w:rsidR="00973211" w:rsidRPr="005E5119" w:rsidRDefault="00973211" w:rsidP="005E5119">
    <w:pPr>
      <w:pStyle w:val="Encabezado"/>
      <w:rPr>
        <w:sz w:val="20"/>
        <w:szCs w:val="20"/>
      </w:rPr>
    </w:pPr>
    <w:r>
      <w:rPr>
        <w:sz w:val="20"/>
        <w:szCs w:val="20"/>
      </w:rPr>
      <w:t>CURSO 2018-2020</w:t>
    </w:r>
    <w:r>
      <w:rPr>
        <w:sz w:val="20"/>
        <w:szCs w:val="20"/>
      </w:rPr>
      <w:tab/>
    </w:r>
    <w:r>
      <w:rPr>
        <w:sz w:val="20"/>
        <w:szCs w:val="20"/>
      </w:rPr>
      <w:tab/>
    </w:r>
    <w:r>
      <w:rPr>
        <w:sz w:val="20"/>
        <w:szCs w:val="20"/>
      </w:rPr>
      <w:tab/>
    </w:r>
    <w:r>
      <w:rPr>
        <w:sz w:val="20"/>
        <w:szCs w:val="20"/>
      </w:rPr>
      <w:fldChar w:fldCharType="begin"/>
    </w:r>
    <w:r>
      <w:rPr>
        <w:sz w:val="20"/>
        <w:szCs w:val="20"/>
      </w:rPr>
      <w:instrText xml:space="preserve"> PAGE  \* ArabicDash  \* MERGEFORMAT </w:instrText>
    </w:r>
    <w:r>
      <w:rPr>
        <w:sz w:val="20"/>
        <w:szCs w:val="20"/>
      </w:rPr>
      <w:fldChar w:fldCharType="separate"/>
    </w:r>
    <w:r>
      <w:rPr>
        <w:noProof/>
        <w:sz w:val="20"/>
        <w:szCs w:val="20"/>
      </w:rPr>
      <w:t>- 21 -</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211" w:rsidRDefault="00973211" w:rsidP="00947844">
      <w:pPr>
        <w:spacing w:after="0" w:line="240" w:lineRule="auto"/>
      </w:pPr>
      <w:r>
        <w:separator/>
      </w:r>
    </w:p>
  </w:footnote>
  <w:footnote w:type="continuationSeparator" w:id="0">
    <w:p w:rsidR="00973211" w:rsidRDefault="00973211" w:rsidP="009478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lvl w:ilvl="0">
      <w:numFmt w:val="bullet"/>
      <w:lvlText w:val=""/>
      <w:lvlJc w:val="left"/>
      <w:pPr>
        <w:tabs>
          <w:tab w:val="num" w:pos="680"/>
        </w:tabs>
        <w:ind w:left="680" w:hanging="340"/>
      </w:pPr>
      <w:rPr>
        <w:rFonts w:ascii="Wingdings" w:hAnsi="Wingdings" w:cs="Times New Roman"/>
        <w:sz w:val="16"/>
        <w:szCs w:val="16"/>
      </w:rPr>
    </w:lvl>
  </w:abstractNum>
  <w:abstractNum w:abstractNumId="1"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D"/>
    <w:multiLevelType w:val="multilevel"/>
    <w:tmpl w:val="0000000D"/>
    <w:name w:val="WW8Num1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ahoma"/>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ahoma"/>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10"/>
    <w:multiLevelType w:val="multilevel"/>
    <w:tmpl w:val="D55A950A"/>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4" w15:restartNumberingAfterBreak="0">
    <w:nsid w:val="00005AF1"/>
    <w:multiLevelType w:val="hybridMultilevel"/>
    <w:tmpl w:val="000041BB"/>
    <w:lvl w:ilvl="0" w:tplc="000026E9">
      <w:start w:val="3"/>
      <w:numFmt w:val="decimal"/>
      <w:lvlText w:val="2.%1."/>
      <w:lvlJc w:val="left"/>
      <w:pPr>
        <w:tabs>
          <w:tab w:val="num" w:pos="720"/>
        </w:tabs>
        <w:ind w:left="720" w:hanging="360"/>
      </w:pPr>
    </w:lvl>
    <w:lvl w:ilvl="1" w:tplc="000001EB">
      <w:start w:val="1"/>
      <w:numFmt w:val="decimal"/>
      <w:lvlText w:val="2.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0666F9"/>
    <w:multiLevelType w:val="hybridMultilevel"/>
    <w:tmpl w:val="C574A704"/>
    <w:lvl w:ilvl="0" w:tplc="FA06675A">
      <w:start w:val="1"/>
      <w:numFmt w:val="bullet"/>
      <w:pStyle w:val="Puntos"/>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18570C0"/>
    <w:multiLevelType w:val="hybridMultilevel"/>
    <w:tmpl w:val="ACCECD3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3795F3D"/>
    <w:multiLevelType w:val="hybridMultilevel"/>
    <w:tmpl w:val="F8B0052C"/>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8" w15:restartNumberingAfterBreak="0">
    <w:nsid w:val="0B601AF0"/>
    <w:multiLevelType w:val="hybridMultilevel"/>
    <w:tmpl w:val="1EE0F5CA"/>
    <w:lvl w:ilvl="0" w:tplc="0C0A000F">
      <w:start w:val="1"/>
      <w:numFmt w:val="decimal"/>
      <w:lvlText w:val="%1."/>
      <w:lvlJc w:val="left"/>
      <w:pPr>
        <w:ind w:left="720" w:hanging="360"/>
      </w:pPr>
      <w:rPr>
        <w:rFonts w:hint="default"/>
      </w:rPr>
    </w:lvl>
    <w:lvl w:ilvl="1" w:tplc="F7B0E312">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23B1EDD"/>
    <w:multiLevelType w:val="hybridMultilevel"/>
    <w:tmpl w:val="DDFCCCBA"/>
    <w:lvl w:ilvl="0" w:tplc="E5D24E3C">
      <w:start w:val="1"/>
      <w:numFmt w:val="lowerLetter"/>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10" w15:restartNumberingAfterBreak="0">
    <w:nsid w:val="16962D60"/>
    <w:multiLevelType w:val="singleLevel"/>
    <w:tmpl w:val="DC068080"/>
    <w:lvl w:ilvl="0">
      <w:start w:val="1"/>
      <w:numFmt w:val="bullet"/>
      <w:lvlText w:val="-"/>
      <w:lvlJc w:val="left"/>
      <w:pPr>
        <w:tabs>
          <w:tab w:val="num" w:pos="1211"/>
        </w:tabs>
        <w:ind w:left="1211" w:hanging="360"/>
      </w:pPr>
      <w:rPr>
        <w:rFonts w:hint="default"/>
      </w:rPr>
    </w:lvl>
  </w:abstractNum>
  <w:abstractNum w:abstractNumId="11" w15:restartNumberingAfterBreak="0">
    <w:nsid w:val="18D97C85"/>
    <w:multiLevelType w:val="hybridMultilevel"/>
    <w:tmpl w:val="A56E02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C2A20CE"/>
    <w:multiLevelType w:val="hybridMultilevel"/>
    <w:tmpl w:val="74C074D0"/>
    <w:lvl w:ilvl="0" w:tplc="0C0A0001">
      <w:start w:val="1"/>
      <w:numFmt w:val="bullet"/>
      <w:lvlText w:val=""/>
      <w:lvlJc w:val="left"/>
      <w:pPr>
        <w:ind w:left="700" w:hanging="360"/>
      </w:pPr>
      <w:rPr>
        <w:rFonts w:ascii="Symbol" w:hAnsi="Symbol" w:hint="default"/>
      </w:rPr>
    </w:lvl>
    <w:lvl w:ilvl="1" w:tplc="0C0A0003" w:tentative="1">
      <w:start w:val="1"/>
      <w:numFmt w:val="bullet"/>
      <w:lvlText w:val="o"/>
      <w:lvlJc w:val="left"/>
      <w:pPr>
        <w:ind w:left="1420" w:hanging="360"/>
      </w:pPr>
      <w:rPr>
        <w:rFonts w:ascii="Courier New" w:hAnsi="Courier New" w:cs="Courier New" w:hint="default"/>
      </w:rPr>
    </w:lvl>
    <w:lvl w:ilvl="2" w:tplc="0C0A0005" w:tentative="1">
      <w:start w:val="1"/>
      <w:numFmt w:val="bullet"/>
      <w:lvlText w:val=""/>
      <w:lvlJc w:val="left"/>
      <w:pPr>
        <w:ind w:left="2140" w:hanging="360"/>
      </w:pPr>
      <w:rPr>
        <w:rFonts w:ascii="Wingdings" w:hAnsi="Wingdings" w:hint="default"/>
      </w:rPr>
    </w:lvl>
    <w:lvl w:ilvl="3" w:tplc="0C0A0001" w:tentative="1">
      <w:start w:val="1"/>
      <w:numFmt w:val="bullet"/>
      <w:lvlText w:val=""/>
      <w:lvlJc w:val="left"/>
      <w:pPr>
        <w:ind w:left="2860" w:hanging="360"/>
      </w:pPr>
      <w:rPr>
        <w:rFonts w:ascii="Symbol" w:hAnsi="Symbol" w:hint="default"/>
      </w:rPr>
    </w:lvl>
    <w:lvl w:ilvl="4" w:tplc="0C0A0003" w:tentative="1">
      <w:start w:val="1"/>
      <w:numFmt w:val="bullet"/>
      <w:lvlText w:val="o"/>
      <w:lvlJc w:val="left"/>
      <w:pPr>
        <w:ind w:left="3580" w:hanging="360"/>
      </w:pPr>
      <w:rPr>
        <w:rFonts w:ascii="Courier New" w:hAnsi="Courier New" w:cs="Courier New" w:hint="default"/>
      </w:rPr>
    </w:lvl>
    <w:lvl w:ilvl="5" w:tplc="0C0A0005" w:tentative="1">
      <w:start w:val="1"/>
      <w:numFmt w:val="bullet"/>
      <w:lvlText w:val=""/>
      <w:lvlJc w:val="left"/>
      <w:pPr>
        <w:ind w:left="4300" w:hanging="360"/>
      </w:pPr>
      <w:rPr>
        <w:rFonts w:ascii="Wingdings" w:hAnsi="Wingdings" w:hint="default"/>
      </w:rPr>
    </w:lvl>
    <w:lvl w:ilvl="6" w:tplc="0C0A0001" w:tentative="1">
      <w:start w:val="1"/>
      <w:numFmt w:val="bullet"/>
      <w:lvlText w:val=""/>
      <w:lvlJc w:val="left"/>
      <w:pPr>
        <w:ind w:left="5020" w:hanging="360"/>
      </w:pPr>
      <w:rPr>
        <w:rFonts w:ascii="Symbol" w:hAnsi="Symbol" w:hint="default"/>
      </w:rPr>
    </w:lvl>
    <w:lvl w:ilvl="7" w:tplc="0C0A0003" w:tentative="1">
      <w:start w:val="1"/>
      <w:numFmt w:val="bullet"/>
      <w:lvlText w:val="o"/>
      <w:lvlJc w:val="left"/>
      <w:pPr>
        <w:ind w:left="5740" w:hanging="360"/>
      </w:pPr>
      <w:rPr>
        <w:rFonts w:ascii="Courier New" w:hAnsi="Courier New" w:cs="Courier New" w:hint="default"/>
      </w:rPr>
    </w:lvl>
    <w:lvl w:ilvl="8" w:tplc="0C0A0005" w:tentative="1">
      <w:start w:val="1"/>
      <w:numFmt w:val="bullet"/>
      <w:lvlText w:val=""/>
      <w:lvlJc w:val="left"/>
      <w:pPr>
        <w:ind w:left="6460" w:hanging="360"/>
      </w:pPr>
      <w:rPr>
        <w:rFonts w:ascii="Wingdings" w:hAnsi="Wingdings" w:hint="default"/>
      </w:rPr>
    </w:lvl>
  </w:abstractNum>
  <w:abstractNum w:abstractNumId="13" w15:restartNumberingAfterBreak="0">
    <w:nsid w:val="23D4338E"/>
    <w:multiLevelType w:val="hybridMultilevel"/>
    <w:tmpl w:val="DAB4E03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6001310"/>
    <w:multiLevelType w:val="hybridMultilevel"/>
    <w:tmpl w:val="BC42B12A"/>
    <w:lvl w:ilvl="0" w:tplc="E8E41F68">
      <w:start w:val="1"/>
      <w:numFmt w:val="bullet"/>
      <w:pStyle w:val="Listaconvietas"/>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27E776A5"/>
    <w:multiLevelType w:val="hybridMultilevel"/>
    <w:tmpl w:val="F12CBAD4"/>
    <w:lvl w:ilvl="0" w:tplc="0C0A0017">
      <w:start w:val="1"/>
      <w:numFmt w:val="lowerLetter"/>
      <w:lvlText w:val="%1)"/>
      <w:lvlJc w:val="left"/>
      <w:pPr>
        <w:ind w:left="1440" w:hanging="360"/>
      </w:p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15:restartNumberingAfterBreak="0">
    <w:nsid w:val="2A9148B2"/>
    <w:multiLevelType w:val="hybridMultilevel"/>
    <w:tmpl w:val="3CFE70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9BF17BD"/>
    <w:multiLevelType w:val="hybridMultilevel"/>
    <w:tmpl w:val="9E30319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4A40A41"/>
    <w:multiLevelType w:val="hybridMultilevel"/>
    <w:tmpl w:val="3C0883B4"/>
    <w:lvl w:ilvl="0" w:tplc="BB089448">
      <w:start w:val="1"/>
      <w:numFmt w:val="bullet"/>
      <w:lvlText w:val=""/>
      <w:lvlJc w:val="left"/>
      <w:pPr>
        <w:tabs>
          <w:tab w:val="num" w:pos="2145"/>
        </w:tabs>
        <w:ind w:left="2505" w:hanging="360"/>
      </w:pPr>
      <w:rPr>
        <w:rFonts w:ascii="Wingdings" w:hAnsi="Wingdings" w:hint="default"/>
      </w:rPr>
    </w:lvl>
    <w:lvl w:ilvl="1" w:tplc="0C0A0003">
      <w:start w:val="1"/>
      <w:numFmt w:val="bullet"/>
      <w:lvlText w:val="o"/>
      <w:lvlJc w:val="left"/>
      <w:pPr>
        <w:tabs>
          <w:tab w:val="num" w:pos="2145"/>
        </w:tabs>
        <w:ind w:left="2145" w:hanging="360"/>
      </w:pPr>
      <w:rPr>
        <w:rFonts w:ascii="Courier New" w:hAnsi="Courier New" w:cs="Courier New" w:hint="default"/>
      </w:rPr>
    </w:lvl>
    <w:lvl w:ilvl="2" w:tplc="0C0A0005">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9" w15:restartNumberingAfterBreak="0">
    <w:nsid w:val="45FD46B8"/>
    <w:multiLevelType w:val="hybridMultilevel"/>
    <w:tmpl w:val="66E60C8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D2A03C0"/>
    <w:multiLevelType w:val="hybridMultilevel"/>
    <w:tmpl w:val="1AA6ABA0"/>
    <w:lvl w:ilvl="0" w:tplc="DA1619E4">
      <w:start w:val="1"/>
      <w:numFmt w:val="lowerLetter"/>
      <w:pStyle w:val="Estilocompetencias"/>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70D47D4"/>
    <w:multiLevelType w:val="hybridMultilevel"/>
    <w:tmpl w:val="915E28A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2081F98"/>
    <w:multiLevelType w:val="hybridMultilevel"/>
    <w:tmpl w:val="85F44B86"/>
    <w:lvl w:ilvl="0" w:tplc="0C0A0017">
      <w:start w:val="1"/>
      <w:numFmt w:val="lowerLetter"/>
      <w:lvlText w:val="%1)"/>
      <w:lvlJc w:val="left"/>
      <w:pPr>
        <w:ind w:left="1440" w:hanging="360"/>
      </w:p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3" w15:restartNumberingAfterBreak="0">
    <w:nsid w:val="6D6C06B0"/>
    <w:multiLevelType w:val="hybridMultilevel"/>
    <w:tmpl w:val="66CE589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73AA107F"/>
    <w:multiLevelType w:val="hybridMultilevel"/>
    <w:tmpl w:val="B40A862E"/>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5" w15:restartNumberingAfterBreak="0">
    <w:nsid w:val="7C3845DB"/>
    <w:multiLevelType w:val="hybridMultilevel"/>
    <w:tmpl w:val="EB68AF46"/>
    <w:lvl w:ilvl="0" w:tplc="F4A0447E">
      <w:numFmt w:val="bullet"/>
      <w:lvlText w:val="-"/>
      <w:lvlJc w:val="left"/>
      <w:pPr>
        <w:tabs>
          <w:tab w:val="num" w:pos="720"/>
        </w:tabs>
        <w:ind w:left="720" w:hanging="360"/>
      </w:pPr>
      <w:rPr>
        <w:rFonts w:ascii="Comic Sans MS" w:eastAsia="Times New Roman" w:hAnsi="Comic Sans MS"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872443"/>
    <w:multiLevelType w:val="hybridMultilevel"/>
    <w:tmpl w:val="93E2ACA0"/>
    <w:lvl w:ilvl="0" w:tplc="0C0A0017">
      <w:start w:val="1"/>
      <w:numFmt w:val="lowerLetter"/>
      <w:lvlText w:val="%1)"/>
      <w:lvlJc w:val="left"/>
      <w:pPr>
        <w:ind w:left="1428" w:hanging="360"/>
      </w:pPr>
    </w:lvl>
    <w:lvl w:ilvl="1" w:tplc="0C0A0019">
      <w:start w:val="1"/>
      <w:numFmt w:val="lowerLetter"/>
      <w:lvlText w:val="%2."/>
      <w:lvlJc w:val="left"/>
      <w:pPr>
        <w:ind w:left="2062"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5"/>
  </w:num>
  <w:num w:numId="2">
    <w:abstractNumId w:val="20"/>
  </w:num>
  <w:num w:numId="3">
    <w:abstractNumId w:val="4"/>
  </w:num>
  <w:num w:numId="4">
    <w:abstractNumId w:val="7"/>
  </w:num>
  <w:num w:numId="5">
    <w:abstractNumId w:val="12"/>
  </w:num>
  <w:num w:numId="6">
    <w:abstractNumId w:val="24"/>
  </w:num>
  <w:num w:numId="7">
    <w:abstractNumId w:val="8"/>
  </w:num>
  <w:num w:numId="8">
    <w:abstractNumId w:val="0"/>
  </w:num>
  <w:num w:numId="9">
    <w:abstractNumId w:val="25"/>
  </w:num>
  <w:num w:numId="10">
    <w:abstractNumId w:val="18"/>
  </w:num>
  <w:num w:numId="11">
    <w:abstractNumId w:val="16"/>
  </w:num>
  <w:num w:numId="12">
    <w:abstractNumId w:val="10"/>
  </w:num>
  <w:num w:numId="13">
    <w:abstractNumId w:val="14"/>
  </w:num>
  <w:num w:numId="14">
    <w:abstractNumId w:val="9"/>
  </w:num>
  <w:num w:numId="15">
    <w:abstractNumId w:val="22"/>
  </w:num>
  <w:num w:numId="16">
    <w:abstractNumId w:val="15"/>
  </w:num>
  <w:num w:numId="17">
    <w:abstractNumId w:val="6"/>
  </w:num>
  <w:num w:numId="18">
    <w:abstractNumId w:val="21"/>
  </w:num>
  <w:num w:numId="19">
    <w:abstractNumId w:val="19"/>
  </w:num>
  <w:num w:numId="20">
    <w:abstractNumId w:val="26"/>
  </w:num>
  <w:num w:numId="21">
    <w:abstractNumId w:val="23"/>
  </w:num>
  <w:num w:numId="22">
    <w:abstractNumId w:val="11"/>
  </w:num>
  <w:num w:numId="23">
    <w:abstractNumId w:val="13"/>
  </w:num>
  <w:num w:numId="24">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ES_tradnl" w:vendorID="64" w:dllVersion="0"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0F0"/>
    <w:rsid w:val="000020C9"/>
    <w:rsid w:val="00014F1D"/>
    <w:rsid w:val="00015FBB"/>
    <w:rsid w:val="00016392"/>
    <w:rsid w:val="0002086B"/>
    <w:rsid w:val="00045010"/>
    <w:rsid w:val="00050797"/>
    <w:rsid w:val="00096EDC"/>
    <w:rsid w:val="000A0E74"/>
    <w:rsid w:val="000B5AD3"/>
    <w:rsid w:val="000D3D30"/>
    <w:rsid w:val="000E3D75"/>
    <w:rsid w:val="000E5D06"/>
    <w:rsid w:val="000F0689"/>
    <w:rsid w:val="000F472E"/>
    <w:rsid w:val="000F5A4E"/>
    <w:rsid w:val="000F76A8"/>
    <w:rsid w:val="001139B1"/>
    <w:rsid w:val="0012078B"/>
    <w:rsid w:val="0012109D"/>
    <w:rsid w:val="0013477B"/>
    <w:rsid w:val="00134CD2"/>
    <w:rsid w:val="001429DE"/>
    <w:rsid w:val="00143FA2"/>
    <w:rsid w:val="00151743"/>
    <w:rsid w:val="00166702"/>
    <w:rsid w:val="00180651"/>
    <w:rsid w:val="001863C5"/>
    <w:rsid w:val="0018782E"/>
    <w:rsid w:val="00192FE6"/>
    <w:rsid w:val="00194BB9"/>
    <w:rsid w:val="001A39C5"/>
    <w:rsid w:val="001A3D11"/>
    <w:rsid w:val="001B2B97"/>
    <w:rsid w:val="001C4981"/>
    <w:rsid w:val="001C5232"/>
    <w:rsid w:val="001D4436"/>
    <w:rsid w:val="001D45A1"/>
    <w:rsid w:val="001E03E1"/>
    <w:rsid w:val="00200FE5"/>
    <w:rsid w:val="0020697D"/>
    <w:rsid w:val="00211598"/>
    <w:rsid w:val="00212614"/>
    <w:rsid w:val="0022649D"/>
    <w:rsid w:val="002328E4"/>
    <w:rsid w:val="002702D6"/>
    <w:rsid w:val="00270BC3"/>
    <w:rsid w:val="00272788"/>
    <w:rsid w:val="002755F4"/>
    <w:rsid w:val="002917FC"/>
    <w:rsid w:val="00292FF2"/>
    <w:rsid w:val="0029558D"/>
    <w:rsid w:val="002B4CFE"/>
    <w:rsid w:val="002B794B"/>
    <w:rsid w:val="002C260E"/>
    <w:rsid w:val="002C4B80"/>
    <w:rsid w:val="002D5F94"/>
    <w:rsid w:val="002D70D5"/>
    <w:rsid w:val="002D7265"/>
    <w:rsid w:val="002E2B67"/>
    <w:rsid w:val="002F51B3"/>
    <w:rsid w:val="0030015F"/>
    <w:rsid w:val="00306A47"/>
    <w:rsid w:val="00335AFC"/>
    <w:rsid w:val="0036190B"/>
    <w:rsid w:val="00370AE2"/>
    <w:rsid w:val="00374747"/>
    <w:rsid w:val="00375C0A"/>
    <w:rsid w:val="00377D41"/>
    <w:rsid w:val="00381A33"/>
    <w:rsid w:val="003A0513"/>
    <w:rsid w:val="003A4F73"/>
    <w:rsid w:val="003D71C2"/>
    <w:rsid w:val="003F129C"/>
    <w:rsid w:val="003F2DAE"/>
    <w:rsid w:val="003F41C7"/>
    <w:rsid w:val="003F5CD1"/>
    <w:rsid w:val="00404614"/>
    <w:rsid w:val="004076CB"/>
    <w:rsid w:val="00417CCB"/>
    <w:rsid w:val="00422D75"/>
    <w:rsid w:val="004324E0"/>
    <w:rsid w:val="00433E23"/>
    <w:rsid w:val="00454353"/>
    <w:rsid w:val="00467964"/>
    <w:rsid w:val="0048007B"/>
    <w:rsid w:val="004A7B84"/>
    <w:rsid w:val="004B04A7"/>
    <w:rsid w:val="004C50CE"/>
    <w:rsid w:val="004C65F9"/>
    <w:rsid w:val="004E0B6D"/>
    <w:rsid w:val="004E379F"/>
    <w:rsid w:val="004F295C"/>
    <w:rsid w:val="005005CB"/>
    <w:rsid w:val="00504E0B"/>
    <w:rsid w:val="005078B1"/>
    <w:rsid w:val="00520943"/>
    <w:rsid w:val="005275C2"/>
    <w:rsid w:val="00532E10"/>
    <w:rsid w:val="00533EE8"/>
    <w:rsid w:val="00537AEA"/>
    <w:rsid w:val="00544B2C"/>
    <w:rsid w:val="005459D4"/>
    <w:rsid w:val="0057216F"/>
    <w:rsid w:val="00584463"/>
    <w:rsid w:val="005D1E53"/>
    <w:rsid w:val="005E5119"/>
    <w:rsid w:val="005E6A7A"/>
    <w:rsid w:val="00613AE9"/>
    <w:rsid w:val="00617280"/>
    <w:rsid w:val="006219A9"/>
    <w:rsid w:val="00622927"/>
    <w:rsid w:val="00651C27"/>
    <w:rsid w:val="00654ECC"/>
    <w:rsid w:val="006643A3"/>
    <w:rsid w:val="00670437"/>
    <w:rsid w:val="006779D3"/>
    <w:rsid w:val="00681A28"/>
    <w:rsid w:val="00695C7A"/>
    <w:rsid w:val="006964CC"/>
    <w:rsid w:val="006A0021"/>
    <w:rsid w:val="006A62F7"/>
    <w:rsid w:val="006C6C4A"/>
    <w:rsid w:val="006D3CDF"/>
    <w:rsid w:val="006D786A"/>
    <w:rsid w:val="006F2F45"/>
    <w:rsid w:val="0070452B"/>
    <w:rsid w:val="00705285"/>
    <w:rsid w:val="00705DA6"/>
    <w:rsid w:val="00710353"/>
    <w:rsid w:val="00723735"/>
    <w:rsid w:val="00726FB2"/>
    <w:rsid w:val="007349E0"/>
    <w:rsid w:val="00740470"/>
    <w:rsid w:val="00743329"/>
    <w:rsid w:val="00745CED"/>
    <w:rsid w:val="0076025A"/>
    <w:rsid w:val="00760710"/>
    <w:rsid w:val="007623AC"/>
    <w:rsid w:val="00763C6C"/>
    <w:rsid w:val="00770238"/>
    <w:rsid w:val="007921D8"/>
    <w:rsid w:val="0079515B"/>
    <w:rsid w:val="007B33F9"/>
    <w:rsid w:val="007B484A"/>
    <w:rsid w:val="007D7673"/>
    <w:rsid w:val="007E4CA2"/>
    <w:rsid w:val="007E503A"/>
    <w:rsid w:val="007F72F4"/>
    <w:rsid w:val="008050EC"/>
    <w:rsid w:val="00810799"/>
    <w:rsid w:val="00811F43"/>
    <w:rsid w:val="00817E84"/>
    <w:rsid w:val="008248BD"/>
    <w:rsid w:val="00831257"/>
    <w:rsid w:val="00842797"/>
    <w:rsid w:val="0084328C"/>
    <w:rsid w:val="00845A19"/>
    <w:rsid w:val="008522FD"/>
    <w:rsid w:val="00863708"/>
    <w:rsid w:val="0087327E"/>
    <w:rsid w:val="00875886"/>
    <w:rsid w:val="00882891"/>
    <w:rsid w:val="00887FAA"/>
    <w:rsid w:val="008A1594"/>
    <w:rsid w:val="008A2CCD"/>
    <w:rsid w:val="008A7338"/>
    <w:rsid w:val="008C23E6"/>
    <w:rsid w:val="008D129E"/>
    <w:rsid w:val="008D5BD3"/>
    <w:rsid w:val="008F7FC3"/>
    <w:rsid w:val="00901895"/>
    <w:rsid w:val="00903A22"/>
    <w:rsid w:val="009041B7"/>
    <w:rsid w:val="00905882"/>
    <w:rsid w:val="009079BA"/>
    <w:rsid w:val="00912F48"/>
    <w:rsid w:val="00913073"/>
    <w:rsid w:val="00927906"/>
    <w:rsid w:val="009472EC"/>
    <w:rsid w:val="00947844"/>
    <w:rsid w:val="00953071"/>
    <w:rsid w:val="009544AC"/>
    <w:rsid w:val="0095776C"/>
    <w:rsid w:val="00973211"/>
    <w:rsid w:val="00973D49"/>
    <w:rsid w:val="00982B5B"/>
    <w:rsid w:val="009917A7"/>
    <w:rsid w:val="009C20F0"/>
    <w:rsid w:val="009C4BE3"/>
    <w:rsid w:val="009C635A"/>
    <w:rsid w:val="009D0E2E"/>
    <w:rsid w:val="009D2717"/>
    <w:rsid w:val="009D4822"/>
    <w:rsid w:val="009D62A4"/>
    <w:rsid w:val="009D7D4A"/>
    <w:rsid w:val="009E778D"/>
    <w:rsid w:val="009F4EC5"/>
    <w:rsid w:val="00A00F85"/>
    <w:rsid w:val="00A0130C"/>
    <w:rsid w:val="00A235D5"/>
    <w:rsid w:val="00A27019"/>
    <w:rsid w:val="00A27116"/>
    <w:rsid w:val="00A3449C"/>
    <w:rsid w:val="00A34A59"/>
    <w:rsid w:val="00A377E9"/>
    <w:rsid w:val="00A46C4A"/>
    <w:rsid w:val="00A7218D"/>
    <w:rsid w:val="00AB1CCF"/>
    <w:rsid w:val="00AC028E"/>
    <w:rsid w:val="00AC02FD"/>
    <w:rsid w:val="00AC3853"/>
    <w:rsid w:val="00AD1A07"/>
    <w:rsid w:val="00AE19CD"/>
    <w:rsid w:val="00AF66F4"/>
    <w:rsid w:val="00B00633"/>
    <w:rsid w:val="00B03B09"/>
    <w:rsid w:val="00B05D86"/>
    <w:rsid w:val="00B20730"/>
    <w:rsid w:val="00B3054C"/>
    <w:rsid w:val="00B32438"/>
    <w:rsid w:val="00B43746"/>
    <w:rsid w:val="00B4597F"/>
    <w:rsid w:val="00B4643B"/>
    <w:rsid w:val="00B56FB9"/>
    <w:rsid w:val="00B90A46"/>
    <w:rsid w:val="00BA0425"/>
    <w:rsid w:val="00BA0825"/>
    <w:rsid w:val="00BE1F62"/>
    <w:rsid w:val="00C066D5"/>
    <w:rsid w:val="00C219D2"/>
    <w:rsid w:val="00C2583A"/>
    <w:rsid w:val="00C364FD"/>
    <w:rsid w:val="00C446DE"/>
    <w:rsid w:val="00C466A8"/>
    <w:rsid w:val="00C52187"/>
    <w:rsid w:val="00C87289"/>
    <w:rsid w:val="00C90F91"/>
    <w:rsid w:val="00C91B39"/>
    <w:rsid w:val="00CA634B"/>
    <w:rsid w:val="00CB5396"/>
    <w:rsid w:val="00CC13C6"/>
    <w:rsid w:val="00CC3972"/>
    <w:rsid w:val="00CC57D3"/>
    <w:rsid w:val="00CD1196"/>
    <w:rsid w:val="00CE6D64"/>
    <w:rsid w:val="00CF3666"/>
    <w:rsid w:val="00CF39DE"/>
    <w:rsid w:val="00D0370D"/>
    <w:rsid w:val="00D1200C"/>
    <w:rsid w:val="00D26697"/>
    <w:rsid w:val="00D3217B"/>
    <w:rsid w:val="00D3727C"/>
    <w:rsid w:val="00D42673"/>
    <w:rsid w:val="00D42F24"/>
    <w:rsid w:val="00D81912"/>
    <w:rsid w:val="00D81F11"/>
    <w:rsid w:val="00D94338"/>
    <w:rsid w:val="00D94D6C"/>
    <w:rsid w:val="00D96BAF"/>
    <w:rsid w:val="00D976EC"/>
    <w:rsid w:val="00DA54D5"/>
    <w:rsid w:val="00DC3C4E"/>
    <w:rsid w:val="00DC48A4"/>
    <w:rsid w:val="00DD05BB"/>
    <w:rsid w:val="00DD16D9"/>
    <w:rsid w:val="00DD45A4"/>
    <w:rsid w:val="00DD77B1"/>
    <w:rsid w:val="00DE54C0"/>
    <w:rsid w:val="00DE7C1A"/>
    <w:rsid w:val="00DF19DA"/>
    <w:rsid w:val="00DF1C54"/>
    <w:rsid w:val="00E04231"/>
    <w:rsid w:val="00E21D8E"/>
    <w:rsid w:val="00E220F3"/>
    <w:rsid w:val="00E237D2"/>
    <w:rsid w:val="00E273DC"/>
    <w:rsid w:val="00E30140"/>
    <w:rsid w:val="00E41112"/>
    <w:rsid w:val="00E41380"/>
    <w:rsid w:val="00E43225"/>
    <w:rsid w:val="00E52429"/>
    <w:rsid w:val="00E63119"/>
    <w:rsid w:val="00E707C3"/>
    <w:rsid w:val="00E7645C"/>
    <w:rsid w:val="00E76A8D"/>
    <w:rsid w:val="00EA2EFB"/>
    <w:rsid w:val="00EA4219"/>
    <w:rsid w:val="00EA71BB"/>
    <w:rsid w:val="00EC4E56"/>
    <w:rsid w:val="00ED1334"/>
    <w:rsid w:val="00EE0EFC"/>
    <w:rsid w:val="00EE4717"/>
    <w:rsid w:val="00EE5E0C"/>
    <w:rsid w:val="00F176A7"/>
    <w:rsid w:val="00F275A9"/>
    <w:rsid w:val="00F32E36"/>
    <w:rsid w:val="00F33F51"/>
    <w:rsid w:val="00F527A9"/>
    <w:rsid w:val="00F5696C"/>
    <w:rsid w:val="00F63BD6"/>
    <w:rsid w:val="00F65055"/>
    <w:rsid w:val="00F830DC"/>
    <w:rsid w:val="00F91E3A"/>
    <w:rsid w:val="00FA0EB6"/>
    <w:rsid w:val="00FD35F2"/>
    <w:rsid w:val="00FE2648"/>
    <w:rsid w:val="00FF0E44"/>
    <w:rsid w:val="00FF6A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59F8624"/>
  <w15:docId w15:val="{BC01CB3D-2F1B-4679-B25E-682D449B2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0F0"/>
    <w:pPr>
      <w:widowControl w:val="0"/>
      <w:spacing w:after="200" w:line="276" w:lineRule="auto"/>
    </w:pPr>
    <w:rPr>
      <w:sz w:val="22"/>
      <w:szCs w:val="22"/>
      <w:lang w:eastAsia="en-US"/>
    </w:rPr>
  </w:style>
  <w:style w:type="paragraph" w:styleId="Ttulo1">
    <w:name w:val="heading 1"/>
    <w:basedOn w:val="Normal"/>
    <w:next w:val="Normal"/>
    <w:link w:val="Ttulo1Car"/>
    <w:uiPriority w:val="9"/>
    <w:qFormat/>
    <w:rsid w:val="009C20F0"/>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A27116"/>
    <w:pPr>
      <w:autoSpaceDE w:val="0"/>
      <w:autoSpaceDN w:val="0"/>
      <w:adjustRightInd w:val="0"/>
      <w:spacing w:after="0" w:line="240" w:lineRule="auto"/>
      <w:jc w:val="both"/>
      <w:outlineLvl w:val="1"/>
    </w:pPr>
    <w:rPr>
      <w:rFonts w:ascii="Arial" w:hAnsi="Arial" w:cs="Arial"/>
      <w:b/>
      <w:i/>
      <w:sz w:val="24"/>
      <w:szCs w:val="24"/>
    </w:rPr>
  </w:style>
  <w:style w:type="paragraph" w:styleId="Ttulo3">
    <w:name w:val="heading 3"/>
    <w:basedOn w:val="Normal"/>
    <w:next w:val="Normal"/>
    <w:link w:val="Ttulo3Car"/>
    <w:uiPriority w:val="9"/>
    <w:semiHidden/>
    <w:unhideWhenUsed/>
    <w:qFormat/>
    <w:rsid w:val="009C20F0"/>
    <w:pPr>
      <w:keepNext/>
      <w:keepLines/>
      <w:spacing w:before="200" w:after="0"/>
      <w:outlineLvl w:val="2"/>
    </w:pPr>
    <w:rPr>
      <w:rFonts w:ascii="Cambria" w:eastAsia="Times New Roman" w:hAnsi="Cambria"/>
      <w:b/>
      <w:bCs/>
      <w:color w:val="4F81BD"/>
    </w:rPr>
  </w:style>
  <w:style w:type="paragraph" w:styleId="Ttulo5">
    <w:name w:val="heading 5"/>
    <w:basedOn w:val="Normal"/>
    <w:next w:val="Normal"/>
    <w:link w:val="Ttulo5Car"/>
    <w:uiPriority w:val="9"/>
    <w:semiHidden/>
    <w:unhideWhenUsed/>
    <w:qFormat/>
    <w:rsid w:val="009C20F0"/>
    <w:pPr>
      <w:keepNext/>
      <w:keepLines/>
      <w:spacing w:before="200" w:after="0"/>
      <w:outlineLvl w:val="4"/>
    </w:pPr>
    <w:rPr>
      <w:rFonts w:ascii="Cambria" w:eastAsia="Times New Roman" w:hAnsi="Cambria"/>
      <w:color w:val="243F60"/>
    </w:rPr>
  </w:style>
  <w:style w:type="paragraph" w:styleId="Ttulo6">
    <w:name w:val="heading 6"/>
    <w:basedOn w:val="Normal"/>
    <w:next w:val="Normal"/>
    <w:link w:val="Ttulo6Car"/>
    <w:uiPriority w:val="9"/>
    <w:semiHidden/>
    <w:unhideWhenUsed/>
    <w:qFormat/>
    <w:rsid w:val="009C20F0"/>
    <w:pPr>
      <w:keepNext/>
      <w:keepLines/>
      <w:spacing w:before="200" w:after="0"/>
      <w:outlineLvl w:val="5"/>
    </w:pPr>
    <w:rPr>
      <w:rFonts w:ascii="Cambria" w:eastAsia="Times New Roman" w:hAnsi="Cambria"/>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C20F0"/>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A27116"/>
    <w:rPr>
      <w:rFonts w:ascii="Arial" w:hAnsi="Arial" w:cs="Arial"/>
      <w:b/>
      <w:i/>
      <w:sz w:val="24"/>
      <w:szCs w:val="24"/>
      <w:lang w:eastAsia="en-US"/>
    </w:rPr>
  </w:style>
  <w:style w:type="character" w:customStyle="1" w:styleId="Ttulo3Car">
    <w:name w:val="Título 3 Car"/>
    <w:basedOn w:val="Fuentedeprrafopredeter"/>
    <w:link w:val="Ttulo3"/>
    <w:uiPriority w:val="9"/>
    <w:semiHidden/>
    <w:rsid w:val="009C20F0"/>
    <w:rPr>
      <w:rFonts w:ascii="Cambria" w:eastAsia="Times New Roman" w:hAnsi="Cambria" w:cs="Times New Roman"/>
      <w:b/>
      <w:bCs/>
      <w:color w:val="4F81BD"/>
    </w:rPr>
  </w:style>
  <w:style w:type="character" w:customStyle="1" w:styleId="Ttulo5Car">
    <w:name w:val="Título 5 Car"/>
    <w:basedOn w:val="Fuentedeprrafopredeter"/>
    <w:link w:val="Ttulo5"/>
    <w:uiPriority w:val="9"/>
    <w:semiHidden/>
    <w:rsid w:val="009C20F0"/>
    <w:rPr>
      <w:rFonts w:ascii="Cambria" w:eastAsia="Times New Roman" w:hAnsi="Cambria" w:cs="Times New Roman"/>
      <w:color w:val="243F60"/>
    </w:rPr>
  </w:style>
  <w:style w:type="character" w:customStyle="1" w:styleId="Ttulo6Car">
    <w:name w:val="Título 6 Car"/>
    <w:basedOn w:val="Fuentedeprrafopredeter"/>
    <w:link w:val="Ttulo6"/>
    <w:uiPriority w:val="9"/>
    <w:semiHidden/>
    <w:rsid w:val="009C20F0"/>
    <w:rPr>
      <w:rFonts w:ascii="Cambria" w:eastAsia="Times New Roman" w:hAnsi="Cambria" w:cs="Times New Roman"/>
      <w:i/>
      <w:iCs/>
      <w:color w:val="243F60"/>
    </w:rPr>
  </w:style>
  <w:style w:type="paragraph" w:styleId="Encabezado">
    <w:name w:val="header"/>
    <w:basedOn w:val="Normal"/>
    <w:link w:val="EncabezadoCar"/>
    <w:unhideWhenUsed/>
    <w:rsid w:val="009C20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20F0"/>
    <w:rPr>
      <w:rFonts w:ascii="Calibri" w:eastAsia="Calibri" w:hAnsi="Calibri" w:cs="Times New Roman"/>
    </w:rPr>
  </w:style>
  <w:style w:type="paragraph" w:styleId="Piedepgina">
    <w:name w:val="footer"/>
    <w:basedOn w:val="Normal"/>
    <w:link w:val="PiedepginaCar"/>
    <w:uiPriority w:val="99"/>
    <w:unhideWhenUsed/>
    <w:rsid w:val="009C20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20F0"/>
    <w:rPr>
      <w:rFonts w:ascii="Calibri" w:eastAsia="Calibri" w:hAnsi="Calibri" w:cs="Times New Roman"/>
    </w:rPr>
  </w:style>
  <w:style w:type="paragraph" w:styleId="Prrafodelista">
    <w:name w:val="List Paragraph"/>
    <w:basedOn w:val="Normal"/>
    <w:qFormat/>
    <w:rsid w:val="009C20F0"/>
    <w:pPr>
      <w:widowControl/>
      <w:ind w:left="720"/>
      <w:contextualSpacing/>
    </w:pPr>
    <w:rPr>
      <w:rFonts w:eastAsia="Times New Roman"/>
      <w:lang w:eastAsia="es-ES"/>
    </w:rPr>
  </w:style>
  <w:style w:type="paragraph" w:customStyle="1" w:styleId="Puntos">
    <w:name w:val="Puntos"/>
    <w:basedOn w:val="Prrafodelista"/>
    <w:qFormat/>
    <w:rsid w:val="009C20F0"/>
    <w:pPr>
      <w:numPr>
        <w:numId w:val="1"/>
      </w:numPr>
      <w:tabs>
        <w:tab w:val="num" w:pos="360"/>
      </w:tabs>
      <w:spacing w:after="120"/>
      <w:ind w:firstLine="0"/>
      <w:jc w:val="both"/>
    </w:pPr>
    <w:rPr>
      <w:sz w:val="24"/>
    </w:rPr>
  </w:style>
  <w:style w:type="character" w:customStyle="1" w:styleId="A1">
    <w:name w:val="A1"/>
    <w:uiPriority w:val="99"/>
    <w:rsid w:val="009C20F0"/>
    <w:rPr>
      <w:color w:val="000000"/>
      <w:sz w:val="20"/>
      <w:szCs w:val="20"/>
    </w:rPr>
  </w:style>
  <w:style w:type="paragraph" w:customStyle="1" w:styleId="TitulosAzules">
    <w:name w:val="Titulos Azules"/>
    <w:basedOn w:val="Ttulo1"/>
    <w:next w:val="Normal"/>
    <w:qFormat/>
    <w:rsid w:val="009C20F0"/>
    <w:pPr>
      <w:keepLines w:val="0"/>
      <w:widowControl/>
      <w:shd w:val="clear" w:color="auto" w:fill="8DB3E2"/>
      <w:spacing w:before="0" w:after="120"/>
      <w:jc w:val="both"/>
    </w:pPr>
    <w:rPr>
      <w:rFonts w:ascii="Calibri" w:hAnsi="Calibri"/>
      <w:caps/>
      <w:color w:val="FFFFFF"/>
      <w:kern w:val="32"/>
      <w:szCs w:val="32"/>
      <w:lang w:eastAsia="es-ES"/>
    </w:rPr>
  </w:style>
  <w:style w:type="paragraph" w:customStyle="1" w:styleId="TituloNivel2">
    <w:name w:val="Titulo Nivel 2"/>
    <w:basedOn w:val="Ttulo2"/>
    <w:next w:val="Normal"/>
    <w:qFormat/>
    <w:rsid w:val="009C20F0"/>
    <w:pPr>
      <w:widowControl/>
      <w:spacing w:before="240" w:after="240"/>
    </w:pPr>
    <w:rPr>
      <w:rFonts w:ascii="Calibri" w:hAnsi="Calibri"/>
      <w:iCs/>
      <w:lang w:eastAsia="es-ES"/>
    </w:rPr>
  </w:style>
  <w:style w:type="paragraph" w:customStyle="1" w:styleId="Estilocompetencias">
    <w:name w:val="Estilo competencias"/>
    <w:basedOn w:val="Normal"/>
    <w:qFormat/>
    <w:rsid w:val="009C20F0"/>
    <w:pPr>
      <w:widowControl/>
      <w:numPr>
        <w:numId w:val="2"/>
      </w:numPr>
      <w:spacing w:after="120"/>
      <w:ind w:left="714" w:hanging="357"/>
      <w:contextualSpacing/>
      <w:jc w:val="both"/>
    </w:pPr>
    <w:rPr>
      <w:rFonts w:eastAsia="Times New Roman"/>
      <w:sz w:val="24"/>
      <w:lang w:eastAsia="es-ES"/>
    </w:rPr>
  </w:style>
  <w:style w:type="paragraph" w:customStyle="1" w:styleId="Nivel2">
    <w:name w:val="Nivel 2"/>
    <w:basedOn w:val="Normal"/>
    <w:qFormat/>
    <w:rsid w:val="009C20F0"/>
    <w:pPr>
      <w:widowControl/>
      <w:spacing w:after="120"/>
      <w:jc w:val="both"/>
    </w:pPr>
    <w:rPr>
      <w:rFonts w:eastAsia="Times New Roman"/>
      <w:b/>
      <w:sz w:val="24"/>
      <w:szCs w:val="24"/>
      <w:lang w:eastAsia="es-ES"/>
    </w:rPr>
  </w:style>
  <w:style w:type="paragraph" w:customStyle="1" w:styleId="Ladillo">
    <w:name w:val="Ladillo"/>
    <w:basedOn w:val="Normal"/>
    <w:next w:val="Normal"/>
    <w:rsid w:val="009C20F0"/>
    <w:pPr>
      <w:widowControl/>
      <w:tabs>
        <w:tab w:val="left" w:pos="425"/>
      </w:tabs>
      <w:spacing w:after="260" w:line="260" w:lineRule="exact"/>
      <w:jc w:val="both"/>
    </w:pPr>
    <w:rPr>
      <w:rFonts w:ascii="Times New Roman" w:eastAsia="Times New Roman" w:hAnsi="Times New Roman"/>
      <w:b/>
      <w:sz w:val="24"/>
      <w:szCs w:val="20"/>
      <w:lang w:eastAsia="es-ES"/>
    </w:rPr>
  </w:style>
  <w:style w:type="paragraph" w:customStyle="1" w:styleId="Default">
    <w:name w:val="Default"/>
    <w:rsid w:val="009C20F0"/>
    <w:pPr>
      <w:autoSpaceDE w:val="0"/>
      <w:autoSpaceDN w:val="0"/>
      <w:adjustRightInd w:val="0"/>
    </w:pPr>
    <w:rPr>
      <w:rFonts w:ascii="Arial" w:eastAsia="Times New Roman" w:hAnsi="Arial" w:cs="Arial"/>
      <w:color w:val="000000"/>
      <w:sz w:val="24"/>
      <w:szCs w:val="24"/>
    </w:rPr>
  </w:style>
  <w:style w:type="paragraph" w:customStyle="1" w:styleId="Pa18">
    <w:name w:val="Pa18"/>
    <w:basedOn w:val="Default"/>
    <w:next w:val="Default"/>
    <w:uiPriority w:val="99"/>
    <w:rsid w:val="009C20F0"/>
    <w:pPr>
      <w:spacing w:line="241" w:lineRule="atLeast"/>
    </w:pPr>
    <w:rPr>
      <w:color w:val="auto"/>
    </w:rPr>
  </w:style>
  <w:style w:type="paragraph" w:styleId="Textodeglobo">
    <w:name w:val="Balloon Text"/>
    <w:basedOn w:val="Normal"/>
    <w:link w:val="TextodegloboCar"/>
    <w:uiPriority w:val="99"/>
    <w:semiHidden/>
    <w:unhideWhenUsed/>
    <w:rsid w:val="009C20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0F0"/>
    <w:rPr>
      <w:rFonts w:ascii="Tahoma" w:eastAsia="Calibri" w:hAnsi="Tahoma" w:cs="Tahoma"/>
      <w:sz w:val="16"/>
      <w:szCs w:val="16"/>
    </w:rPr>
  </w:style>
  <w:style w:type="paragraph" w:styleId="Revisin">
    <w:name w:val="Revision"/>
    <w:hidden/>
    <w:uiPriority w:val="99"/>
    <w:semiHidden/>
    <w:rsid w:val="009C20F0"/>
    <w:rPr>
      <w:sz w:val="22"/>
      <w:szCs w:val="22"/>
      <w:lang w:val="en-US" w:eastAsia="en-US"/>
    </w:rPr>
  </w:style>
  <w:style w:type="paragraph" w:styleId="Sinespaciado">
    <w:name w:val="No Spacing"/>
    <w:link w:val="SinespaciadoCar"/>
    <w:qFormat/>
    <w:rsid w:val="00532E10"/>
    <w:rPr>
      <w:rFonts w:eastAsia="Times New Roman"/>
      <w:sz w:val="22"/>
      <w:szCs w:val="22"/>
      <w:lang w:eastAsia="en-US"/>
    </w:rPr>
  </w:style>
  <w:style w:type="character" w:customStyle="1" w:styleId="SinespaciadoCar">
    <w:name w:val="Sin espaciado Car"/>
    <w:basedOn w:val="Fuentedeprrafopredeter"/>
    <w:link w:val="Sinespaciado"/>
    <w:uiPriority w:val="1"/>
    <w:rsid w:val="00532E10"/>
    <w:rPr>
      <w:rFonts w:eastAsia="Times New Roman"/>
      <w:sz w:val="22"/>
      <w:szCs w:val="22"/>
      <w:lang w:val="es-ES" w:eastAsia="en-US" w:bidi="ar-SA"/>
    </w:rPr>
  </w:style>
  <w:style w:type="table" w:styleId="Tablaconcuadrcula">
    <w:name w:val="Table Grid"/>
    <w:basedOn w:val="Tablanormal"/>
    <w:uiPriority w:val="59"/>
    <w:rsid w:val="00CE6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
    <w:name w:val="style"/>
    <w:basedOn w:val="Fuentedeprrafopredeter"/>
    <w:rsid w:val="002B4CFE"/>
  </w:style>
  <w:style w:type="paragraph" w:styleId="NormalWeb">
    <w:name w:val="Normal (Web)"/>
    <w:basedOn w:val="Normal"/>
    <w:uiPriority w:val="99"/>
    <w:rsid w:val="006779D3"/>
    <w:pPr>
      <w:widowControl/>
      <w:spacing w:before="100" w:beforeAutospacing="1" w:after="100" w:afterAutospacing="1" w:line="240" w:lineRule="atLeast"/>
    </w:pPr>
    <w:rPr>
      <w:rFonts w:ascii="Verdana" w:eastAsia="Times New Roman" w:hAnsi="Verdana"/>
      <w:color w:val="666666"/>
      <w:sz w:val="17"/>
      <w:szCs w:val="17"/>
      <w:lang w:eastAsia="es-ES"/>
    </w:rPr>
  </w:style>
  <w:style w:type="character" w:customStyle="1" w:styleId="googqs-tidbitgoogqs-tidbit-0">
    <w:name w:val="goog_qs-tidbit goog_qs-tidbit-0"/>
    <w:basedOn w:val="Fuentedeprrafopredeter"/>
    <w:rsid w:val="006779D3"/>
  </w:style>
  <w:style w:type="paragraph" w:styleId="Textoindependiente">
    <w:name w:val="Body Text"/>
    <w:basedOn w:val="Normal"/>
    <w:link w:val="TextoindependienteCar"/>
    <w:rsid w:val="00760710"/>
    <w:pPr>
      <w:widowControl/>
      <w:suppressAutoHyphens/>
      <w:spacing w:after="0" w:line="240" w:lineRule="auto"/>
    </w:pPr>
    <w:rPr>
      <w:rFonts w:ascii="Times New Roman" w:eastAsia="Times New Roman" w:hAnsi="Times New Roman" w:cs="Calibri"/>
      <w:sz w:val="20"/>
      <w:szCs w:val="24"/>
      <w:lang w:eastAsia="ar-SA"/>
    </w:rPr>
  </w:style>
  <w:style w:type="character" w:customStyle="1" w:styleId="TextoindependienteCar">
    <w:name w:val="Texto independiente Car"/>
    <w:basedOn w:val="Fuentedeprrafopredeter"/>
    <w:link w:val="Textoindependiente"/>
    <w:rsid w:val="00760710"/>
    <w:rPr>
      <w:rFonts w:ascii="Times New Roman" w:eastAsia="Times New Roman" w:hAnsi="Times New Roman" w:cs="Calibri"/>
      <w:szCs w:val="24"/>
      <w:lang w:eastAsia="ar-SA"/>
    </w:rPr>
  </w:style>
  <w:style w:type="paragraph" w:styleId="Textoindependiente3">
    <w:name w:val="Body Text 3"/>
    <w:basedOn w:val="Normal"/>
    <w:link w:val="Textoindependiente3Car"/>
    <w:rsid w:val="00F527A9"/>
    <w:pPr>
      <w:widowControl/>
      <w:spacing w:after="120" w:line="240" w:lineRule="auto"/>
    </w:pPr>
    <w:rPr>
      <w:rFonts w:ascii="Times New Roman" w:eastAsia="Times New Roman" w:hAnsi="Times New Roman"/>
      <w:sz w:val="16"/>
      <w:szCs w:val="16"/>
      <w:lang w:eastAsia="es-ES"/>
    </w:rPr>
  </w:style>
  <w:style w:type="character" w:customStyle="1" w:styleId="Textoindependiente3Car">
    <w:name w:val="Texto independiente 3 Car"/>
    <w:basedOn w:val="Fuentedeprrafopredeter"/>
    <w:link w:val="Textoindependiente3"/>
    <w:rsid w:val="00F527A9"/>
    <w:rPr>
      <w:rFonts w:ascii="Times New Roman" w:eastAsia="Times New Roman" w:hAnsi="Times New Roman"/>
      <w:sz w:val="16"/>
      <w:szCs w:val="16"/>
    </w:rPr>
  </w:style>
  <w:style w:type="paragraph" w:customStyle="1" w:styleId="Pa6">
    <w:name w:val="Pa6"/>
    <w:basedOn w:val="Default"/>
    <w:next w:val="Default"/>
    <w:uiPriority w:val="99"/>
    <w:rsid w:val="00417CCB"/>
    <w:pPr>
      <w:spacing w:line="201" w:lineRule="atLeast"/>
    </w:pPr>
    <w:rPr>
      <w:rFonts w:eastAsia="Calibri"/>
      <w:color w:val="auto"/>
    </w:rPr>
  </w:style>
  <w:style w:type="paragraph" w:customStyle="1" w:styleId="Pa13">
    <w:name w:val="Pa13"/>
    <w:basedOn w:val="Default"/>
    <w:next w:val="Default"/>
    <w:uiPriority w:val="99"/>
    <w:rsid w:val="00417CCB"/>
    <w:pPr>
      <w:spacing w:line="201" w:lineRule="atLeast"/>
    </w:pPr>
    <w:rPr>
      <w:rFonts w:eastAsia="Calibri"/>
      <w:color w:val="auto"/>
    </w:rPr>
  </w:style>
  <w:style w:type="paragraph" w:customStyle="1" w:styleId="Pa14">
    <w:name w:val="Pa14"/>
    <w:basedOn w:val="Default"/>
    <w:next w:val="Default"/>
    <w:uiPriority w:val="99"/>
    <w:rsid w:val="00417CCB"/>
    <w:pPr>
      <w:spacing w:line="201" w:lineRule="atLeast"/>
    </w:pPr>
    <w:rPr>
      <w:rFonts w:eastAsia="Calibri"/>
      <w:color w:val="auto"/>
    </w:rPr>
  </w:style>
  <w:style w:type="paragraph" w:customStyle="1" w:styleId="Pa15">
    <w:name w:val="Pa15"/>
    <w:basedOn w:val="Default"/>
    <w:next w:val="Default"/>
    <w:uiPriority w:val="99"/>
    <w:rsid w:val="00417CCB"/>
    <w:pPr>
      <w:spacing w:line="201" w:lineRule="atLeast"/>
    </w:pPr>
    <w:rPr>
      <w:rFonts w:eastAsia="Calibri"/>
      <w:color w:val="auto"/>
    </w:rPr>
  </w:style>
  <w:style w:type="paragraph" w:customStyle="1" w:styleId="Pa16">
    <w:name w:val="Pa16"/>
    <w:basedOn w:val="Default"/>
    <w:next w:val="Default"/>
    <w:uiPriority w:val="99"/>
    <w:rsid w:val="00417CCB"/>
    <w:pPr>
      <w:spacing w:line="201" w:lineRule="atLeast"/>
    </w:pPr>
    <w:rPr>
      <w:rFonts w:eastAsia="Calibri"/>
      <w:color w:val="auto"/>
    </w:rPr>
  </w:style>
  <w:style w:type="paragraph" w:customStyle="1" w:styleId="Pa19">
    <w:name w:val="Pa19"/>
    <w:basedOn w:val="Default"/>
    <w:next w:val="Default"/>
    <w:uiPriority w:val="99"/>
    <w:rsid w:val="008D5BD3"/>
    <w:pPr>
      <w:spacing w:line="201" w:lineRule="atLeast"/>
    </w:pPr>
    <w:rPr>
      <w:rFonts w:eastAsia="Calibri"/>
      <w:color w:val="auto"/>
    </w:rPr>
  </w:style>
  <w:style w:type="paragraph" w:customStyle="1" w:styleId="Pa22">
    <w:name w:val="Pa22"/>
    <w:basedOn w:val="Default"/>
    <w:next w:val="Default"/>
    <w:uiPriority w:val="99"/>
    <w:rsid w:val="008D5BD3"/>
    <w:pPr>
      <w:spacing w:line="201" w:lineRule="atLeast"/>
    </w:pPr>
    <w:rPr>
      <w:rFonts w:eastAsia="Calibri"/>
      <w:color w:val="auto"/>
    </w:rPr>
  </w:style>
  <w:style w:type="paragraph" w:customStyle="1" w:styleId="Pa11">
    <w:name w:val="Pa11"/>
    <w:basedOn w:val="Default"/>
    <w:next w:val="Default"/>
    <w:uiPriority w:val="99"/>
    <w:rsid w:val="00D42F24"/>
    <w:pPr>
      <w:spacing w:line="201" w:lineRule="atLeast"/>
    </w:pPr>
    <w:rPr>
      <w:rFonts w:eastAsia="Calibri"/>
      <w:color w:val="auto"/>
    </w:rPr>
  </w:style>
  <w:style w:type="paragraph" w:customStyle="1" w:styleId="Pa17">
    <w:name w:val="Pa17"/>
    <w:basedOn w:val="Default"/>
    <w:next w:val="Default"/>
    <w:uiPriority w:val="99"/>
    <w:rsid w:val="00C446DE"/>
    <w:pPr>
      <w:spacing w:line="241" w:lineRule="atLeast"/>
    </w:pPr>
    <w:rPr>
      <w:rFonts w:eastAsia="Calibri"/>
      <w:color w:val="auto"/>
    </w:rPr>
  </w:style>
  <w:style w:type="paragraph" w:customStyle="1" w:styleId="Pa41">
    <w:name w:val="Pa41"/>
    <w:basedOn w:val="Default"/>
    <w:next w:val="Default"/>
    <w:uiPriority w:val="99"/>
    <w:rsid w:val="009C635A"/>
    <w:pPr>
      <w:spacing w:line="241" w:lineRule="atLeast"/>
    </w:pPr>
    <w:rPr>
      <w:rFonts w:eastAsia="Calibri"/>
      <w:color w:val="auto"/>
    </w:rPr>
  </w:style>
  <w:style w:type="paragraph" w:customStyle="1" w:styleId="Pa39">
    <w:name w:val="Pa39"/>
    <w:basedOn w:val="Default"/>
    <w:next w:val="Default"/>
    <w:uiPriority w:val="99"/>
    <w:rsid w:val="009C635A"/>
    <w:pPr>
      <w:spacing w:line="241" w:lineRule="atLeast"/>
    </w:pPr>
    <w:rPr>
      <w:rFonts w:eastAsia="Calibri"/>
      <w:color w:val="auto"/>
    </w:rPr>
  </w:style>
  <w:style w:type="paragraph" w:customStyle="1" w:styleId="Pa30">
    <w:name w:val="Pa30"/>
    <w:basedOn w:val="Default"/>
    <w:next w:val="Default"/>
    <w:uiPriority w:val="99"/>
    <w:rsid w:val="009C635A"/>
    <w:pPr>
      <w:spacing w:line="241" w:lineRule="atLeast"/>
    </w:pPr>
    <w:rPr>
      <w:rFonts w:eastAsia="Calibri"/>
      <w:color w:val="auto"/>
    </w:rPr>
  </w:style>
  <w:style w:type="paragraph" w:styleId="Ttulo">
    <w:name w:val="Title"/>
    <w:basedOn w:val="Normal"/>
    <w:next w:val="Normal"/>
    <w:link w:val="TtuloCar"/>
    <w:qFormat/>
    <w:rsid w:val="00947844"/>
    <w:pPr>
      <w:widowControl/>
      <w:suppressAutoHyphens/>
      <w:spacing w:after="0" w:line="240" w:lineRule="auto"/>
      <w:jc w:val="center"/>
    </w:pPr>
    <w:rPr>
      <w:rFonts w:ascii="Times New Roman" w:eastAsia="Times New Roman" w:hAnsi="Times New Roman"/>
      <w:b/>
      <w:sz w:val="24"/>
      <w:szCs w:val="20"/>
      <w:u w:val="single"/>
      <w:lang w:eastAsia="ar-SA"/>
    </w:rPr>
  </w:style>
  <w:style w:type="character" w:customStyle="1" w:styleId="TtuloCar">
    <w:name w:val="Título Car"/>
    <w:basedOn w:val="Fuentedeprrafopredeter"/>
    <w:link w:val="Ttulo"/>
    <w:rsid w:val="00947844"/>
    <w:rPr>
      <w:rFonts w:ascii="Times New Roman" w:eastAsia="Times New Roman" w:hAnsi="Times New Roman"/>
      <w:b/>
      <w:sz w:val="24"/>
      <w:u w:val="single"/>
      <w:lang w:eastAsia="ar-SA"/>
    </w:rPr>
  </w:style>
  <w:style w:type="paragraph" w:styleId="Subttulo">
    <w:name w:val="Subtitle"/>
    <w:basedOn w:val="Normal"/>
    <w:next w:val="Normal"/>
    <w:link w:val="SubttuloCar"/>
    <w:uiPriority w:val="11"/>
    <w:qFormat/>
    <w:rsid w:val="0094784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947844"/>
    <w:rPr>
      <w:rFonts w:asciiTheme="majorHAnsi" w:eastAsiaTheme="majorEastAsia" w:hAnsiTheme="majorHAnsi" w:cstheme="majorBidi"/>
      <w:i/>
      <w:iCs/>
      <w:color w:val="4F81BD" w:themeColor="accent1"/>
      <w:spacing w:val="15"/>
      <w:sz w:val="24"/>
      <w:szCs w:val="24"/>
      <w:lang w:eastAsia="en-US"/>
    </w:rPr>
  </w:style>
  <w:style w:type="paragraph" w:customStyle="1" w:styleId="centrocursiva">
    <w:name w:val="centro_cursiva"/>
    <w:basedOn w:val="Normal"/>
    <w:rsid w:val="008A2CCD"/>
    <w:pPr>
      <w:widowControl/>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rafo2">
    <w:name w:val="parrafo_2"/>
    <w:basedOn w:val="Normal"/>
    <w:rsid w:val="008A2CCD"/>
    <w:pPr>
      <w:widowControl/>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rafo">
    <w:name w:val="parrafo"/>
    <w:basedOn w:val="Normal"/>
    <w:rsid w:val="008A2CCD"/>
    <w:pPr>
      <w:widowControl/>
      <w:spacing w:before="100" w:beforeAutospacing="1" w:after="100" w:afterAutospacing="1" w:line="240" w:lineRule="auto"/>
    </w:pPr>
    <w:rPr>
      <w:rFonts w:ascii="Times New Roman" w:eastAsia="Times New Roman" w:hAnsi="Times New Roman"/>
      <w:sz w:val="24"/>
      <w:szCs w:val="24"/>
      <w:lang w:eastAsia="es-ES"/>
    </w:rPr>
  </w:style>
  <w:style w:type="paragraph" w:styleId="Sangradetextonormal">
    <w:name w:val="Body Text Indent"/>
    <w:basedOn w:val="Normal"/>
    <w:link w:val="SangradetextonormalCar"/>
    <w:uiPriority w:val="99"/>
    <w:semiHidden/>
    <w:unhideWhenUsed/>
    <w:rsid w:val="00E52429"/>
    <w:pPr>
      <w:spacing w:after="120"/>
      <w:ind w:left="283"/>
    </w:pPr>
  </w:style>
  <w:style w:type="character" w:customStyle="1" w:styleId="SangradetextonormalCar">
    <w:name w:val="Sangría de texto normal Car"/>
    <w:basedOn w:val="Fuentedeprrafopredeter"/>
    <w:link w:val="Sangradetextonormal"/>
    <w:uiPriority w:val="99"/>
    <w:semiHidden/>
    <w:rsid w:val="00E52429"/>
    <w:rPr>
      <w:sz w:val="22"/>
      <w:szCs w:val="22"/>
      <w:lang w:eastAsia="en-US"/>
    </w:rPr>
  </w:style>
  <w:style w:type="character" w:styleId="Hipervnculo">
    <w:name w:val="Hyperlink"/>
    <w:basedOn w:val="Fuentedeprrafopredeter"/>
    <w:uiPriority w:val="99"/>
    <w:rsid w:val="00E52429"/>
    <w:rPr>
      <w:rFonts w:cs="Times New Roman"/>
      <w:color w:val="0000FF"/>
      <w:u w:val="single"/>
    </w:rPr>
  </w:style>
  <w:style w:type="paragraph" w:customStyle="1" w:styleId="western">
    <w:name w:val="western"/>
    <w:basedOn w:val="Normal"/>
    <w:uiPriority w:val="99"/>
    <w:rsid w:val="00E52429"/>
    <w:pPr>
      <w:widowControl/>
      <w:spacing w:before="100" w:beforeAutospacing="1" w:after="119"/>
      <w:jc w:val="both"/>
    </w:pPr>
    <w:rPr>
      <w:rFonts w:ascii="Arial" w:eastAsia="Times New Roman" w:hAnsi="Arial" w:cs="Arial"/>
      <w:sz w:val="20"/>
      <w:szCs w:val="20"/>
      <w:lang w:eastAsia="es-ES"/>
    </w:rPr>
  </w:style>
  <w:style w:type="paragraph" w:customStyle="1" w:styleId="Textoindependiente21">
    <w:name w:val="Texto independiente 21"/>
    <w:basedOn w:val="Normal"/>
    <w:rsid w:val="00CF3666"/>
    <w:pPr>
      <w:widowControl/>
      <w:suppressAutoHyphens/>
      <w:autoSpaceDE w:val="0"/>
      <w:spacing w:after="0" w:line="240" w:lineRule="auto"/>
      <w:jc w:val="both"/>
    </w:pPr>
    <w:rPr>
      <w:rFonts w:ascii="Times New Roman" w:eastAsia="Times New Roman" w:hAnsi="Times New Roman"/>
      <w:color w:val="000000"/>
      <w:sz w:val="18"/>
      <w:szCs w:val="18"/>
      <w:lang w:eastAsia="ar-SA"/>
    </w:rPr>
  </w:style>
  <w:style w:type="character" w:customStyle="1" w:styleId="WW8Num20z2">
    <w:name w:val="WW8Num20z2"/>
    <w:rsid w:val="00CF3666"/>
    <w:rPr>
      <w:rFonts w:ascii="Wingdings" w:hAnsi="Wingdings"/>
      <w:sz w:val="16"/>
    </w:rPr>
  </w:style>
  <w:style w:type="paragraph" w:styleId="Mapadeldocumento">
    <w:name w:val="Document Map"/>
    <w:basedOn w:val="Normal"/>
    <w:link w:val="MapadeldocumentoCar"/>
    <w:uiPriority w:val="99"/>
    <w:semiHidden/>
    <w:unhideWhenUsed/>
    <w:rsid w:val="00FD35F2"/>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FD35F2"/>
    <w:rPr>
      <w:rFonts w:ascii="Tahoma" w:hAnsi="Tahoma" w:cs="Tahoma"/>
      <w:sz w:val="16"/>
      <w:szCs w:val="16"/>
      <w:lang w:eastAsia="en-US"/>
    </w:rPr>
  </w:style>
  <w:style w:type="paragraph" w:styleId="TtuloTDC">
    <w:name w:val="TOC Heading"/>
    <w:basedOn w:val="Ttulo1"/>
    <w:next w:val="Normal"/>
    <w:uiPriority w:val="39"/>
    <w:semiHidden/>
    <w:unhideWhenUsed/>
    <w:qFormat/>
    <w:rsid w:val="00335AFC"/>
    <w:pPr>
      <w:widowControl/>
      <w:outlineLvl w:val="9"/>
    </w:pPr>
    <w:rPr>
      <w:rFonts w:asciiTheme="majorHAnsi" w:eastAsiaTheme="majorEastAsia" w:hAnsiTheme="majorHAnsi" w:cstheme="majorBidi"/>
      <w:color w:val="365F91" w:themeColor="accent1" w:themeShade="BF"/>
    </w:rPr>
  </w:style>
  <w:style w:type="paragraph" w:styleId="TDC1">
    <w:name w:val="toc 1"/>
    <w:basedOn w:val="Normal"/>
    <w:next w:val="Normal"/>
    <w:autoRedefine/>
    <w:uiPriority w:val="39"/>
    <w:unhideWhenUsed/>
    <w:rsid w:val="00335AFC"/>
    <w:pPr>
      <w:spacing w:after="100"/>
    </w:pPr>
  </w:style>
  <w:style w:type="character" w:styleId="Hipervnculovisitado">
    <w:name w:val="FollowedHyperlink"/>
    <w:basedOn w:val="Fuentedeprrafopredeter"/>
    <w:uiPriority w:val="99"/>
    <w:semiHidden/>
    <w:unhideWhenUsed/>
    <w:rsid w:val="00014F1D"/>
    <w:rPr>
      <w:color w:val="800080" w:themeColor="followedHyperlink"/>
      <w:u w:val="single"/>
    </w:rPr>
  </w:style>
  <w:style w:type="paragraph" w:styleId="Listaconvietas">
    <w:name w:val="List Bullet"/>
    <w:basedOn w:val="Normal"/>
    <w:uiPriority w:val="99"/>
    <w:rsid w:val="001139B1"/>
    <w:pPr>
      <w:widowControl/>
      <w:numPr>
        <w:numId w:val="13"/>
      </w:numPr>
      <w:spacing w:before="100" w:after="0"/>
      <w:ind w:left="357" w:hanging="357"/>
      <w:jc w:val="both"/>
    </w:pPr>
    <w:rPr>
      <w:rFonts w:ascii="Arial" w:eastAsia="Times New Roman" w:hAnsi="Arial" w:cs="Arial"/>
      <w:sz w:val="20"/>
      <w:lang w:eastAsia="es-ES"/>
    </w:rPr>
  </w:style>
  <w:style w:type="paragraph" w:styleId="TDC2">
    <w:name w:val="toc 2"/>
    <w:basedOn w:val="Normal"/>
    <w:next w:val="Normal"/>
    <w:autoRedefine/>
    <w:uiPriority w:val="39"/>
    <w:unhideWhenUsed/>
    <w:rsid w:val="00A2711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00301">
      <w:bodyDiv w:val="1"/>
      <w:marLeft w:val="0"/>
      <w:marRight w:val="0"/>
      <w:marTop w:val="0"/>
      <w:marBottom w:val="0"/>
      <w:divBdr>
        <w:top w:val="none" w:sz="0" w:space="0" w:color="auto"/>
        <w:left w:val="none" w:sz="0" w:space="0" w:color="auto"/>
        <w:bottom w:val="none" w:sz="0" w:space="0" w:color="auto"/>
        <w:right w:val="none" w:sz="0" w:space="0" w:color="auto"/>
      </w:divBdr>
      <w:divsChild>
        <w:div w:id="600994902">
          <w:marLeft w:val="0"/>
          <w:marRight w:val="0"/>
          <w:marTop w:val="0"/>
          <w:marBottom w:val="0"/>
          <w:divBdr>
            <w:top w:val="none" w:sz="0" w:space="0" w:color="auto"/>
            <w:left w:val="none" w:sz="0" w:space="0" w:color="auto"/>
            <w:bottom w:val="none" w:sz="0" w:space="0" w:color="auto"/>
            <w:right w:val="none" w:sz="0" w:space="0" w:color="auto"/>
          </w:divBdr>
        </w:div>
        <w:div w:id="702679087">
          <w:marLeft w:val="0"/>
          <w:marRight w:val="0"/>
          <w:marTop w:val="0"/>
          <w:marBottom w:val="0"/>
          <w:divBdr>
            <w:top w:val="none" w:sz="0" w:space="0" w:color="auto"/>
            <w:left w:val="none" w:sz="0" w:space="0" w:color="auto"/>
            <w:bottom w:val="none" w:sz="0" w:space="0" w:color="auto"/>
            <w:right w:val="none" w:sz="0" w:space="0" w:color="auto"/>
          </w:divBdr>
        </w:div>
      </w:divsChild>
    </w:div>
    <w:div w:id="101149324">
      <w:bodyDiv w:val="1"/>
      <w:marLeft w:val="0"/>
      <w:marRight w:val="0"/>
      <w:marTop w:val="0"/>
      <w:marBottom w:val="0"/>
      <w:divBdr>
        <w:top w:val="none" w:sz="0" w:space="0" w:color="auto"/>
        <w:left w:val="none" w:sz="0" w:space="0" w:color="auto"/>
        <w:bottom w:val="none" w:sz="0" w:space="0" w:color="auto"/>
        <w:right w:val="none" w:sz="0" w:space="0" w:color="auto"/>
      </w:divBdr>
    </w:div>
    <w:div w:id="205915918">
      <w:bodyDiv w:val="1"/>
      <w:marLeft w:val="0"/>
      <w:marRight w:val="0"/>
      <w:marTop w:val="0"/>
      <w:marBottom w:val="0"/>
      <w:divBdr>
        <w:top w:val="none" w:sz="0" w:space="0" w:color="auto"/>
        <w:left w:val="none" w:sz="0" w:space="0" w:color="auto"/>
        <w:bottom w:val="none" w:sz="0" w:space="0" w:color="auto"/>
        <w:right w:val="none" w:sz="0" w:space="0" w:color="auto"/>
      </w:divBdr>
      <w:divsChild>
        <w:div w:id="1514690412">
          <w:marLeft w:val="0"/>
          <w:marRight w:val="0"/>
          <w:marTop w:val="0"/>
          <w:marBottom w:val="0"/>
          <w:divBdr>
            <w:top w:val="none" w:sz="0" w:space="0" w:color="auto"/>
            <w:left w:val="none" w:sz="0" w:space="0" w:color="auto"/>
            <w:bottom w:val="none" w:sz="0" w:space="0" w:color="auto"/>
            <w:right w:val="none" w:sz="0" w:space="0" w:color="auto"/>
          </w:divBdr>
        </w:div>
        <w:div w:id="2039892805">
          <w:marLeft w:val="0"/>
          <w:marRight w:val="0"/>
          <w:marTop w:val="0"/>
          <w:marBottom w:val="0"/>
          <w:divBdr>
            <w:top w:val="none" w:sz="0" w:space="0" w:color="auto"/>
            <w:left w:val="none" w:sz="0" w:space="0" w:color="auto"/>
            <w:bottom w:val="none" w:sz="0" w:space="0" w:color="auto"/>
            <w:right w:val="none" w:sz="0" w:space="0" w:color="auto"/>
          </w:divBdr>
        </w:div>
        <w:div w:id="1115565816">
          <w:marLeft w:val="0"/>
          <w:marRight w:val="0"/>
          <w:marTop w:val="0"/>
          <w:marBottom w:val="0"/>
          <w:divBdr>
            <w:top w:val="none" w:sz="0" w:space="0" w:color="auto"/>
            <w:left w:val="none" w:sz="0" w:space="0" w:color="auto"/>
            <w:bottom w:val="none" w:sz="0" w:space="0" w:color="auto"/>
            <w:right w:val="none" w:sz="0" w:space="0" w:color="auto"/>
          </w:divBdr>
        </w:div>
        <w:div w:id="150024045">
          <w:marLeft w:val="0"/>
          <w:marRight w:val="0"/>
          <w:marTop w:val="0"/>
          <w:marBottom w:val="0"/>
          <w:divBdr>
            <w:top w:val="none" w:sz="0" w:space="0" w:color="auto"/>
            <w:left w:val="none" w:sz="0" w:space="0" w:color="auto"/>
            <w:bottom w:val="none" w:sz="0" w:space="0" w:color="auto"/>
            <w:right w:val="none" w:sz="0" w:space="0" w:color="auto"/>
          </w:divBdr>
        </w:div>
        <w:div w:id="48650950">
          <w:marLeft w:val="0"/>
          <w:marRight w:val="0"/>
          <w:marTop w:val="0"/>
          <w:marBottom w:val="0"/>
          <w:divBdr>
            <w:top w:val="none" w:sz="0" w:space="0" w:color="auto"/>
            <w:left w:val="none" w:sz="0" w:space="0" w:color="auto"/>
            <w:bottom w:val="none" w:sz="0" w:space="0" w:color="auto"/>
            <w:right w:val="none" w:sz="0" w:space="0" w:color="auto"/>
          </w:divBdr>
        </w:div>
        <w:div w:id="118109647">
          <w:marLeft w:val="0"/>
          <w:marRight w:val="0"/>
          <w:marTop w:val="0"/>
          <w:marBottom w:val="0"/>
          <w:divBdr>
            <w:top w:val="none" w:sz="0" w:space="0" w:color="auto"/>
            <w:left w:val="none" w:sz="0" w:space="0" w:color="auto"/>
            <w:bottom w:val="none" w:sz="0" w:space="0" w:color="auto"/>
            <w:right w:val="none" w:sz="0" w:space="0" w:color="auto"/>
          </w:divBdr>
        </w:div>
        <w:div w:id="1547983710">
          <w:marLeft w:val="0"/>
          <w:marRight w:val="0"/>
          <w:marTop w:val="0"/>
          <w:marBottom w:val="0"/>
          <w:divBdr>
            <w:top w:val="none" w:sz="0" w:space="0" w:color="auto"/>
            <w:left w:val="none" w:sz="0" w:space="0" w:color="auto"/>
            <w:bottom w:val="none" w:sz="0" w:space="0" w:color="auto"/>
            <w:right w:val="none" w:sz="0" w:space="0" w:color="auto"/>
          </w:divBdr>
        </w:div>
        <w:div w:id="1080643320">
          <w:marLeft w:val="0"/>
          <w:marRight w:val="0"/>
          <w:marTop w:val="0"/>
          <w:marBottom w:val="0"/>
          <w:divBdr>
            <w:top w:val="none" w:sz="0" w:space="0" w:color="auto"/>
            <w:left w:val="none" w:sz="0" w:space="0" w:color="auto"/>
            <w:bottom w:val="none" w:sz="0" w:space="0" w:color="auto"/>
            <w:right w:val="none" w:sz="0" w:space="0" w:color="auto"/>
          </w:divBdr>
        </w:div>
        <w:div w:id="632252233">
          <w:marLeft w:val="0"/>
          <w:marRight w:val="0"/>
          <w:marTop w:val="0"/>
          <w:marBottom w:val="0"/>
          <w:divBdr>
            <w:top w:val="none" w:sz="0" w:space="0" w:color="auto"/>
            <w:left w:val="none" w:sz="0" w:space="0" w:color="auto"/>
            <w:bottom w:val="none" w:sz="0" w:space="0" w:color="auto"/>
            <w:right w:val="none" w:sz="0" w:space="0" w:color="auto"/>
          </w:divBdr>
        </w:div>
        <w:div w:id="155918812">
          <w:marLeft w:val="0"/>
          <w:marRight w:val="0"/>
          <w:marTop w:val="0"/>
          <w:marBottom w:val="0"/>
          <w:divBdr>
            <w:top w:val="none" w:sz="0" w:space="0" w:color="auto"/>
            <w:left w:val="none" w:sz="0" w:space="0" w:color="auto"/>
            <w:bottom w:val="none" w:sz="0" w:space="0" w:color="auto"/>
            <w:right w:val="none" w:sz="0" w:space="0" w:color="auto"/>
          </w:divBdr>
        </w:div>
        <w:div w:id="2244948">
          <w:marLeft w:val="0"/>
          <w:marRight w:val="0"/>
          <w:marTop w:val="0"/>
          <w:marBottom w:val="0"/>
          <w:divBdr>
            <w:top w:val="none" w:sz="0" w:space="0" w:color="auto"/>
            <w:left w:val="none" w:sz="0" w:space="0" w:color="auto"/>
            <w:bottom w:val="none" w:sz="0" w:space="0" w:color="auto"/>
            <w:right w:val="none" w:sz="0" w:space="0" w:color="auto"/>
          </w:divBdr>
        </w:div>
        <w:div w:id="1010718840">
          <w:marLeft w:val="0"/>
          <w:marRight w:val="0"/>
          <w:marTop w:val="0"/>
          <w:marBottom w:val="0"/>
          <w:divBdr>
            <w:top w:val="none" w:sz="0" w:space="0" w:color="auto"/>
            <w:left w:val="none" w:sz="0" w:space="0" w:color="auto"/>
            <w:bottom w:val="none" w:sz="0" w:space="0" w:color="auto"/>
            <w:right w:val="none" w:sz="0" w:space="0" w:color="auto"/>
          </w:divBdr>
        </w:div>
      </w:divsChild>
    </w:div>
    <w:div w:id="216209150">
      <w:bodyDiv w:val="1"/>
      <w:marLeft w:val="0"/>
      <w:marRight w:val="0"/>
      <w:marTop w:val="0"/>
      <w:marBottom w:val="0"/>
      <w:divBdr>
        <w:top w:val="none" w:sz="0" w:space="0" w:color="auto"/>
        <w:left w:val="none" w:sz="0" w:space="0" w:color="auto"/>
        <w:bottom w:val="none" w:sz="0" w:space="0" w:color="auto"/>
        <w:right w:val="none" w:sz="0" w:space="0" w:color="auto"/>
      </w:divBdr>
      <w:divsChild>
        <w:div w:id="281303827">
          <w:marLeft w:val="0"/>
          <w:marRight w:val="0"/>
          <w:marTop w:val="0"/>
          <w:marBottom w:val="0"/>
          <w:divBdr>
            <w:top w:val="none" w:sz="0" w:space="0" w:color="auto"/>
            <w:left w:val="none" w:sz="0" w:space="0" w:color="auto"/>
            <w:bottom w:val="none" w:sz="0" w:space="0" w:color="auto"/>
            <w:right w:val="none" w:sz="0" w:space="0" w:color="auto"/>
          </w:divBdr>
        </w:div>
        <w:div w:id="442962292">
          <w:marLeft w:val="0"/>
          <w:marRight w:val="0"/>
          <w:marTop w:val="0"/>
          <w:marBottom w:val="0"/>
          <w:divBdr>
            <w:top w:val="none" w:sz="0" w:space="0" w:color="auto"/>
            <w:left w:val="none" w:sz="0" w:space="0" w:color="auto"/>
            <w:bottom w:val="none" w:sz="0" w:space="0" w:color="auto"/>
            <w:right w:val="none" w:sz="0" w:space="0" w:color="auto"/>
          </w:divBdr>
        </w:div>
        <w:div w:id="559097964">
          <w:marLeft w:val="0"/>
          <w:marRight w:val="0"/>
          <w:marTop w:val="0"/>
          <w:marBottom w:val="0"/>
          <w:divBdr>
            <w:top w:val="none" w:sz="0" w:space="0" w:color="auto"/>
            <w:left w:val="none" w:sz="0" w:space="0" w:color="auto"/>
            <w:bottom w:val="none" w:sz="0" w:space="0" w:color="auto"/>
            <w:right w:val="none" w:sz="0" w:space="0" w:color="auto"/>
          </w:divBdr>
        </w:div>
        <w:div w:id="1491630855">
          <w:marLeft w:val="0"/>
          <w:marRight w:val="0"/>
          <w:marTop w:val="0"/>
          <w:marBottom w:val="0"/>
          <w:divBdr>
            <w:top w:val="none" w:sz="0" w:space="0" w:color="auto"/>
            <w:left w:val="none" w:sz="0" w:space="0" w:color="auto"/>
            <w:bottom w:val="none" w:sz="0" w:space="0" w:color="auto"/>
            <w:right w:val="none" w:sz="0" w:space="0" w:color="auto"/>
          </w:divBdr>
        </w:div>
        <w:div w:id="1578131623">
          <w:marLeft w:val="0"/>
          <w:marRight w:val="0"/>
          <w:marTop w:val="0"/>
          <w:marBottom w:val="0"/>
          <w:divBdr>
            <w:top w:val="none" w:sz="0" w:space="0" w:color="auto"/>
            <w:left w:val="none" w:sz="0" w:space="0" w:color="auto"/>
            <w:bottom w:val="none" w:sz="0" w:space="0" w:color="auto"/>
            <w:right w:val="none" w:sz="0" w:space="0" w:color="auto"/>
          </w:divBdr>
        </w:div>
        <w:div w:id="292755501">
          <w:marLeft w:val="0"/>
          <w:marRight w:val="0"/>
          <w:marTop w:val="0"/>
          <w:marBottom w:val="0"/>
          <w:divBdr>
            <w:top w:val="none" w:sz="0" w:space="0" w:color="auto"/>
            <w:left w:val="none" w:sz="0" w:space="0" w:color="auto"/>
            <w:bottom w:val="none" w:sz="0" w:space="0" w:color="auto"/>
            <w:right w:val="none" w:sz="0" w:space="0" w:color="auto"/>
          </w:divBdr>
        </w:div>
        <w:div w:id="124154640">
          <w:marLeft w:val="0"/>
          <w:marRight w:val="0"/>
          <w:marTop w:val="0"/>
          <w:marBottom w:val="0"/>
          <w:divBdr>
            <w:top w:val="none" w:sz="0" w:space="0" w:color="auto"/>
            <w:left w:val="none" w:sz="0" w:space="0" w:color="auto"/>
            <w:bottom w:val="none" w:sz="0" w:space="0" w:color="auto"/>
            <w:right w:val="none" w:sz="0" w:space="0" w:color="auto"/>
          </w:divBdr>
        </w:div>
        <w:div w:id="1435901770">
          <w:marLeft w:val="0"/>
          <w:marRight w:val="0"/>
          <w:marTop w:val="0"/>
          <w:marBottom w:val="0"/>
          <w:divBdr>
            <w:top w:val="none" w:sz="0" w:space="0" w:color="auto"/>
            <w:left w:val="none" w:sz="0" w:space="0" w:color="auto"/>
            <w:bottom w:val="none" w:sz="0" w:space="0" w:color="auto"/>
            <w:right w:val="none" w:sz="0" w:space="0" w:color="auto"/>
          </w:divBdr>
        </w:div>
        <w:div w:id="1629512409">
          <w:marLeft w:val="0"/>
          <w:marRight w:val="0"/>
          <w:marTop w:val="0"/>
          <w:marBottom w:val="0"/>
          <w:divBdr>
            <w:top w:val="none" w:sz="0" w:space="0" w:color="auto"/>
            <w:left w:val="none" w:sz="0" w:space="0" w:color="auto"/>
            <w:bottom w:val="none" w:sz="0" w:space="0" w:color="auto"/>
            <w:right w:val="none" w:sz="0" w:space="0" w:color="auto"/>
          </w:divBdr>
        </w:div>
        <w:div w:id="918290564">
          <w:marLeft w:val="0"/>
          <w:marRight w:val="0"/>
          <w:marTop w:val="0"/>
          <w:marBottom w:val="0"/>
          <w:divBdr>
            <w:top w:val="none" w:sz="0" w:space="0" w:color="auto"/>
            <w:left w:val="none" w:sz="0" w:space="0" w:color="auto"/>
            <w:bottom w:val="none" w:sz="0" w:space="0" w:color="auto"/>
            <w:right w:val="none" w:sz="0" w:space="0" w:color="auto"/>
          </w:divBdr>
        </w:div>
        <w:div w:id="1608075164">
          <w:marLeft w:val="0"/>
          <w:marRight w:val="0"/>
          <w:marTop w:val="0"/>
          <w:marBottom w:val="0"/>
          <w:divBdr>
            <w:top w:val="none" w:sz="0" w:space="0" w:color="auto"/>
            <w:left w:val="none" w:sz="0" w:space="0" w:color="auto"/>
            <w:bottom w:val="none" w:sz="0" w:space="0" w:color="auto"/>
            <w:right w:val="none" w:sz="0" w:space="0" w:color="auto"/>
          </w:divBdr>
        </w:div>
        <w:div w:id="986856884">
          <w:marLeft w:val="0"/>
          <w:marRight w:val="0"/>
          <w:marTop w:val="0"/>
          <w:marBottom w:val="0"/>
          <w:divBdr>
            <w:top w:val="none" w:sz="0" w:space="0" w:color="auto"/>
            <w:left w:val="none" w:sz="0" w:space="0" w:color="auto"/>
            <w:bottom w:val="none" w:sz="0" w:space="0" w:color="auto"/>
            <w:right w:val="none" w:sz="0" w:space="0" w:color="auto"/>
          </w:divBdr>
        </w:div>
        <w:div w:id="1271743676">
          <w:marLeft w:val="0"/>
          <w:marRight w:val="0"/>
          <w:marTop w:val="0"/>
          <w:marBottom w:val="0"/>
          <w:divBdr>
            <w:top w:val="none" w:sz="0" w:space="0" w:color="auto"/>
            <w:left w:val="none" w:sz="0" w:space="0" w:color="auto"/>
            <w:bottom w:val="none" w:sz="0" w:space="0" w:color="auto"/>
            <w:right w:val="none" w:sz="0" w:space="0" w:color="auto"/>
          </w:divBdr>
        </w:div>
        <w:div w:id="2130512255">
          <w:marLeft w:val="0"/>
          <w:marRight w:val="0"/>
          <w:marTop w:val="0"/>
          <w:marBottom w:val="0"/>
          <w:divBdr>
            <w:top w:val="none" w:sz="0" w:space="0" w:color="auto"/>
            <w:left w:val="none" w:sz="0" w:space="0" w:color="auto"/>
            <w:bottom w:val="none" w:sz="0" w:space="0" w:color="auto"/>
            <w:right w:val="none" w:sz="0" w:space="0" w:color="auto"/>
          </w:divBdr>
        </w:div>
        <w:div w:id="1375810254">
          <w:marLeft w:val="0"/>
          <w:marRight w:val="0"/>
          <w:marTop w:val="0"/>
          <w:marBottom w:val="0"/>
          <w:divBdr>
            <w:top w:val="none" w:sz="0" w:space="0" w:color="auto"/>
            <w:left w:val="none" w:sz="0" w:space="0" w:color="auto"/>
            <w:bottom w:val="none" w:sz="0" w:space="0" w:color="auto"/>
            <w:right w:val="none" w:sz="0" w:space="0" w:color="auto"/>
          </w:divBdr>
        </w:div>
        <w:div w:id="452792798">
          <w:marLeft w:val="0"/>
          <w:marRight w:val="0"/>
          <w:marTop w:val="0"/>
          <w:marBottom w:val="0"/>
          <w:divBdr>
            <w:top w:val="none" w:sz="0" w:space="0" w:color="auto"/>
            <w:left w:val="none" w:sz="0" w:space="0" w:color="auto"/>
            <w:bottom w:val="none" w:sz="0" w:space="0" w:color="auto"/>
            <w:right w:val="none" w:sz="0" w:space="0" w:color="auto"/>
          </w:divBdr>
        </w:div>
        <w:div w:id="193540242">
          <w:marLeft w:val="0"/>
          <w:marRight w:val="0"/>
          <w:marTop w:val="0"/>
          <w:marBottom w:val="0"/>
          <w:divBdr>
            <w:top w:val="none" w:sz="0" w:space="0" w:color="auto"/>
            <w:left w:val="none" w:sz="0" w:space="0" w:color="auto"/>
            <w:bottom w:val="none" w:sz="0" w:space="0" w:color="auto"/>
            <w:right w:val="none" w:sz="0" w:space="0" w:color="auto"/>
          </w:divBdr>
        </w:div>
        <w:div w:id="1682009882">
          <w:marLeft w:val="0"/>
          <w:marRight w:val="0"/>
          <w:marTop w:val="0"/>
          <w:marBottom w:val="0"/>
          <w:divBdr>
            <w:top w:val="none" w:sz="0" w:space="0" w:color="auto"/>
            <w:left w:val="none" w:sz="0" w:space="0" w:color="auto"/>
            <w:bottom w:val="none" w:sz="0" w:space="0" w:color="auto"/>
            <w:right w:val="none" w:sz="0" w:space="0" w:color="auto"/>
          </w:divBdr>
        </w:div>
        <w:div w:id="1542595296">
          <w:marLeft w:val="0"/>
          <w:marRight w:val="0"/>
          <w:marTop w:val="0"/>
          <w:marBottom w:val="0"/>
          <w:divBdr>
            <w:top w:val="none" w:sz="0" w:space="0" w:color="auto"/>
            <w:left w:val="none" w:sz="0" w:space="0" w:color="auto"/>
            <w:bottom w:val="none" w:sz="0" w:space="0" w:color="auto"/>
            <w:right w:val="none" w:sz="0" w:space="0" w:color="auto"/>
          </w:divBdr>
        </w:div>
        <w:div w:id="46537397">
          <w:marLeft w:val="0"/>
          <w:marRight w:val="0"/>
          <w:marTop w:val="0"/>
          <w:marBottom w:val="0"/>
          <w:divBdr>
            <w:top w:val="none" w:sz="0" w:space="0" w:color="auto"/>
            <w:left w:val="none" w:sz="0" w:space="0" w:color="auto"/>
            <w:bottom w:val="none" w:sz="0" w:space="0" w:color="auto"/>
            <w:right w:val="none" w:sz="0" w:space="0" w:color="auto"/>
          </w:divBdr>
        </w:div>
        <w:div w:id="356584834">
          <w:marLeft w:val="0"/>
          <w:marRight w:val="0"/>
          <w:marTop w:val="0"/>
          <w:marBottom w:val="0"/>
          <w:divBdr>
            <w:top w:val="none" w:sz="0" w:space="0" w:color="auto"/>
            <w:left w:val="none" w:sz="0" w:space="0" w:color="auto"/>
            <w:bottom w:val="none" w:sz="0" w:space="0" w:color="auto"/>
            <w:right w:val="none" w:sz="0" w:space="0" w:color="auto"/>
          </w:divBdr>
        </w:div>
        <w:div w:id="1143885282">
          <w:marLeft w:val="0"/>
          <w:marRight w:val="0"/>
          <w:marTop w:val="0"/>
          <w:marBottom w:val="0"/>
          <w:divBdr>
            <w:top w:val="none" w:sz="0" w:space="0" w:color="auto"/>
            <w:left w:val="none" w:sz="0" w:space="0" w:color="auto"/>
            <w:bottom w:val="none" w:sz="0" w:space="0" w:color="auto"/>
            <w:right w:val="none" w:sz="0" w:space="0" w:color="auto"/>
          </w:divBdr>
        </w:div>
        <w:div w:id="1747998184">
          <w:marLeft w:val="0"/>
          <w:marRight w:val="0"/>
          <w:marTop w:val="0"/>
          <w:marBottom w:val="0"/>
          <w:divBdr>
            <w:top w:val="none" w:sz="0" w:space="0" w:color="auto"/>
            <w:left w:val="none" w:sz="0" w:space="0" w:color="auto"/>
            <w:bottom w:val="none" w:sz="0" w:space="0" w:color="auto"/>
            <w:right w:val="none" w:sz="0" w:space="0" w:color="auto"/>
          </w:divBdr>
        </w:div>
        <w:div w:id="1197504022">
          <w:marLeft w:val="0"/>
          <w:marRight w:val="0"/>
          <w:marTop w:val="0"/>
          <w:marBottom w:val="0"/>
          <w:divBdr>
            <w:top w:val="none" w:sz="0" w:space="0" w:color="auto"/>
            <w:left w:val="none" w:sz="0" w:space="0" w:color="auto"/>
            <w:bottom w:val="none" w:sz="0" w:space="0" w:color="auto"/>
            <w:right w:val="none" w:sz="0" w:space="0" w:color="auto"/>
          </w:divBdr>
        </w:div>
        <w:div w:id="1712657038">
          <w:marLeft w:val="0"/>
          <w:marRight w:val="0"/>
          <w:marTop w:val="0"/>
          <w:marBottom w:val="0"/>
          <w:divBdr>
            <w:top w:val="none" w:sz="0" w:space="0" w:color="auto"/>
            <w:left w:val="none" w:sz="0" w:space="0" w:color="auto"/>
            <w:bottom w:val="none" w:sz="0" w:space="0" w:color="auto"/>
            <w:right w:val="none" w:sz="0" w:space="0" w:color="auto"/>
          </w:divBdr>
        </w:div>
        <w:div w:id="1881161571">
          <w:marLeft w:val="0"/>
          <w:marRight w:val="0"/>
          <w:marTop w:val="0"/>
          <w:marBottom w:val="0"/>
          <w:divBdr>
            <w:top w:val="none" w:sz="0" w:space="0" w:color="auto"/>
            <w:left w:val="none" w:sz="0" w:space="0" w:color="auto"/>
            <w:bottom w:val="none" w:sz="0" w:space="0" w:color="auto"/>
            <w:right w:val="none" w:sz="0" w:space="0" w:color="auto"/>
          </w:divBdr>
        </w:div>
        <w:div w:id="1147209725">
          <w:marLeft w:val="0"/>
          <w:marRight w:val="0"/>
          <w:marTop w:val="0"/>
          <w:marBottom w:val="0"/>
          <w:divBdr>
            <w:top w:val="none" w:sz="0" w:space="0" w:color="auto"/>
            <w:left w:val="none" w:sz="0" w:space="0" w:color="auto"/>
            <w:bottom w:val="none" w:sz="0" w:space="0" w:color="auto"/>
            <w:right w:val="none" w:sz="0" w:space="0" w:color="auto"/>
          </w:divBdr>
        </w:div>
        <w:div w:id="2013684605">
          <w:marLeft w:val="0"/>
          <w:marRight w:val="0"/>
          <w:marTop w:val="0"/>
          <w:marBottom w:val="0"/>
          <w:divBdr>
            <w:top w:val="none" w:sz="0" w:space="0" w:color="auto"/>
            <w:left w:val="none" w:sz="0" w:space="0" w:color="auto"/>
            <w:bottom w:val="none" w:sz="0" w:space="0" w:color="auto"/>
            <w:right w:val="none" w:sz="0" w:space="0" w:color="auto"/>
          </w:divBdr>
        </w:div>
        <w:div w:id="1731462912">
          <w:marLeft w:val="0"/>
          <w:marRight w:val="0"/>
          <w:marTop w:val="0"/>
          <w:marBottom w:val="0"/>
          <w:divBdr>
            <w:top w:val="none" w:sz="0" w:space="0" w:color="auto"/>
            <w:left w:val="none" w:sz="0" w:space="0" w:color="auto"/>
            <w:bottom w:val="none" w:sz="0" w:space="0" w:color="auto"/>
            <w:right w:val="none" w:sz="0" w:space="0" w:color="auto"/>
          </w:divBdr>
        </w:div>
        <w:div w:id="555774826">
          <w:marLeft w:val="0"/>
          <w:marRight w:val="0"/>
          <w:marTop w:val="0"/>
          <w:marBottom w:val="0"/>
          <w:divBdr>
            <w:top w:val="none" w:sz="0" w:space="0" w:color="auto"/>
            <w:left w:val="none" w:sz="0" w:space="0" w:color="auto"/>
            <w:bottom w:val="none" w:sz="0" w:space="0" w:color="auto"/>
            <w:right w:val="none" w:sz="0" w:space="0" w:color="auto"/>
          </w:divBdr>
        </w:div>
        <w:div w:id="1237008795">
          <w:marLeft w:val="0"/>
          <w:marRight w:val="0"/>
          <w:marTop w:val="0"/>
          <w:marBottom w:val="0"/>
          <w:divBdr>
            <w:top w:val="none" w:sz="0" w:space="0" w:color="auto"/>
            <w:left w:val="none" w:sz="0" w:space="0" w:color="auto"/>
            <w:bottom w:val="none" w:sz="0" w:space="0" w:color="auto"/>
            <w:right w:val="none" w:sz="0" w:space="0" w:color="auto"/>
          </w:divBdr>
        </w:div>
        <w:div w:id="1695039526">
          <w:marLeft w:val="0"/>
          <w:marRight w:val="0"/>
          <w:marTop w:val="0"/>
          <w:marBottom w:val="0"/>
          <w:divBdr>
            <w:top w:val="none" w:sz="0" w:space="0" w:color="auto"/>
            <w:left w:val="none" w:sz="0" w:space="0" w:color="auto"/>
            <w:bottom w:val="none" w:sz="0" w:space="0" w:color="auto"/>
            <w:right w:val="none" w:sz="0" w:space="0" w:color="auto"/>
          </w:divBdr>
        </w:div>
        <w:div w:id="473641733">
          <w:marLeft w:val="0"/>
          <w:marRight w:val="0"/>
          <w:marTop w:val="0"/>
          <w:marBottom w:val="0"/>
          <w:divBdr>
            <w:top w:val="none" w:sz="0" w:space="0" w:color="auto"/>
            <w:left w:val="none" w:sz="0" w:space="0" w:color="auto"/>
            <w:bottom w:val="none" w:sz="0" w:space="0" w:color="auto"/>
            <w:right w:val="none" w:sz="0" w:space="0" w:color="auto"/>
          </w:divBdr>
        </w:div>
        <w:div w:id="1349989279">
          <w:marLeft w:val="0"/>
          <w:marRight w:val="0"/>
          <w:marTop w:val="0"/>
          <w:marBottom w:val="0"/>
          <w:divBdr>
            <w:top w:val="none" w:sz="0" w:space="0" w:color="auto"/>
            <w:left w:val="none" w:sz="0" w:space="0" w:color="auto"/>
            <w:bottom w:val="none" w:sz="0" w:space="0" w:color="auto"/>
            <w:right w:val="none" w:sz="0" w:space="0" w:color="auto"/>
          </w:divBdr>
        </w:div>
        <w:div w:id="1807357304">
          <w:marLeft w:val="0"/>
          <w:marRight w:val="0"/>
          <w:marTop w:val="0"/>
          <w:marBottom w:val="0"/>
          <w:divBdr>
            <w:top w:val="none" w:sz="0" w:space="0" w:color="auto"/>
            <w:left w:val="none" w:sz="0" w:space="0" w:color="auto"/>
            <w:bottom w:val="none" w:sz="0" w:space="0" w:color="auto"/>
            <w:right w:val="none" w:sz="0" w:space="0" w:color="auto"/>
          </w:divBdr>
        </w:div>
        <w:div w:id="492840553">
          <w:marLeft w:val="0"/>
          <w:marRight w:val="0"/>
          <w:marTop w:val="0"/>
          <w:marBottom w:val="0"/>
          <w:divBdr>
            <w:top w:val="none" w:sz="0" w:space="0" w:color="auto"/>
            <w:left w:val="none" w:sz="0" w:space="0" w:color="auto"/>
            <w:bottom w:val="none" w:sz="0" w:space="0" w:color="auto"/>
            <w:right w:val="none" w:sz="0" w:space="0" w:color="auto"/>
          </w:divBdr>
        </w:div>
        <w:div w:id="633565834">
          <w:marLeft w:val="0"/>
          <w:marRight w:val="0"/>
          <w:marTop w:val="0"/>
          <w:marBottom w:val="0"/>
          <w:divBdr>
            <w:top w:val="none" w:sz="0" w:space="0" w:color="auto"/>
            <w:left w:val="none" w:sz="0" w:space="0" w:color="auto"/>
            <w:bottom w:val="none" w:sz="0" w:space="0" w:color="auto"/>
            <w:right w:val="none" w:sz="0" w:space="0" w:color="auto"/>
          </w:divBdr>
        </w:div>
        <w:div w:id="1206059156">
          <w:marLeft w:val="0"/>
          <w:marRight w:val="0"/>
          <w:marTop w:val="0"/>
          <w:marBottom w:val="0"/>
          <w:divBdr>
            <w:top w:val="none" w:sz="0" w:space="0" w:color="auto"/>
            <w:left w:val="none" w:sz="0" w:space="0" w:color="auto"/>
            <w:bottom w:val="none" w:sz="0" w:space="0" w:color="auto"/>
            <w:right w:val="none" w:sz="0" w:space="0" w:color="auto"/>
          </w:divBdr>
        </w:div>
        <w:div w:id="1122113513">
          <w:marLeft w:val="0"/>
          <w:marRight w:val="0"/>
          <w:marTop w:val="0"/>
          <w:marBottom w:val="0"/>
          <w:divBdr>
            <w:top w:val="none" w:sz="0" w:space="0" w:color="auto"/>
            <w:left w:val="none" w:sz="0" w:space="0" w:color="auto"/>
            <w:bottom w:val="none" w:sz="0" w:space="0" w:color="auto"/>
            <w:right w:val="none" w:sz="0" w:space="0" w:color="auto"/>
          </w:divBdr>
        </w:div>
        <w:div w:id="1539202347">
          <w:marLeft w:val="0"/>
          <w:marRight w:val="0"/>
          <w:marTop w:val="0"/>
          <w:marBottom w:val="0"/>
          <w:divBdr>
            <w:top w:val="none" w:sz="0" w:space="0" w:color="auto"/>
            <w:left w:val="none" w:sz="0" w:space="0" w:color="auto"/>
            <w:bottom w:val="none" w:sz="0" w:space="0" w:color="auto"/>
            <w:right w:val="none" w:sz="0" w:space="0" w:color="auto"/>
          </w:divBdr>
        </w:div>
        <w:div w:id="1637566957">
          <w:marLeft w:val="0"/>
          <w:marRight w:val="0"/>
          <w:marTop w:val="0"/>
          <w:marBottom w:val="0"/>
          <w:divBdr>
            <w:top w:val="none" w:sz="0" w:space="0" w:color="auto"/>
            <w:left w:val="none" w:sz="0" w:space="0" w:color="auto"/>
            <w:bottom w:val="none" w:sz="0" w:space="0" w:color="auto"/>
            <w:right w:val="none" w:sz="0" w:space="0" w:color="auto"/>
          </w:divBdr>
        </w:div>
        <w:div w:id="411589104">
          <w:marLeft w:val="0"/>
          <w:marRight w:val="0"/>
          <w:marTop w:val="0"/>
          <w:marBottom w:val="0"/>
          <w:divBdr>
            <w:top w:val="none" w:sz="0" w:space="0" w:color="auto"/>
            <w:left w:val="none" w:sz="0" w:space="0" w:color="auto"/>
            <w:bottom w:val="none" w:sz="0" w:space="0" w:color="auto"/>
            <w:right w:val="none" w:sz="0" w:space="0" w:color="auto"/>
          </w:divBdr>
        </w:div>
        <w:div w:id="1916470646">
          <w:marLeft w:val="0"/>
          <w:marRight w:val="0"/>
          <w:marTop w:val="0"/>
          <w:marBottom w:val="0"/>
          <w:divBdr>
            <w:top w:val="none" w:sz="0" w:space="0" w:color="auto"/>
            <w:left w:val="none" w:sz="0" w:space="0" w:color="auto"/>
            <w:bottom w:val="none" w:sz="0" w:space="0" w:color="auto"/>
            <w:right w:val="none" w:sz="0" w:space="0" w:color="auto"/>
          </w:divBdr>
        </w:div>
        <w:div w:id="334771127">
          <w:marLeft w:val="0"/>
          <w:marRight w:val="0"/>
          <w:marTop w:val="0"/>
          <w:marBottom w:val="0"/>
          <w:divBdr>
            <w:top w:val="none" w:sz="0" w:space="0" w:color="auto"/>
            <w:left w:val="none" w:sz="0" w:space="0" w:color="auto"/>
            <w:bottom w:val="none" w:sz="0" w:space="0" w:color="auto"/>
            <w:right w:val="none" w:sz="0" w:space="0" w:color="auto"/>
          </w:divBdr>
        </w:div>
        <w:div w:id="293147122">
          <w:marLeft w:val="0"/>
          <w:marRight w:val="0"/>
          <w:marTop w:val="0"/>
          <w:marBottom w:val="0"/>
          <w:divBdr>
            <w:top w:val="none" w:sz="0" w:space="0" w:color="auto"/>
            <w:left w:val="none" w:sz="0" w:space="0" w:color="auto"/>
            <w:bottom w:val="none" w:sz="0" w:space="0" w:color="auto"/>
            <w:right w:val="none" w:sz="0" w:space="0" w:color="auto"/>
          </w:divBdr>
        </w:div>
        <w:div w:id="1956666898">
          <w:marLeft w:val="0"/>
          <w:marRight w:val="0"/>
          <w:marTop w:val="0"/>
          <w:marBottom w:val="0"/>
          <w:divBdr>
            <w:top w:val="none" w:sz="0" w:space="0" w:color="auto"/>
            <w:left w:val="none" w:sz="0" w:space="0" w:color="auto"/>
            <w:bottom w:val="none" w:sz="0" w:space="0" w:color="auto"/>
            <w:right w:val="none" w:sz="0" w:space="0" w:color="auto"/>
          </w:divBdr>
        </w:div>
        <w:div w:id="1794403100">
          <w:marLeft w:val="0"/>
          <w:marRight w:val="0"/>
          <w:marTop w:val="0"/>
          <w:marBottom w:val="0"/>
          <w:divBdr>
            <w:top w:val="none" w:sz="0" w:space="0" w:color="auto"/>
            <w:left w:val="none" w:sz="0" w:space="0" w:color="auto"/>
            <w:bottom w:val="none" w:sz="0" w:space="0" w:color="auto"/>
            <w:right w:val="none" w:sz="0" w:space="0" w:color="auto"/>
          </w:divBdr>
        </w:div>
        <w:div w:id="1079908315">
          <w:marLeft w:val="0"/>
          <w:marRight w:val="0"/>
          <w:marTop w:val="0"/>
          <w:marBottom w:val="0"/>
          <w:divBdr>
            <w:top w:val="none" w:sz="0" w:space="0" w:color="auto"/>
            <w:left w:val="none" w:sz="0" w:space="0" w:color="auto"/>
            <w:bottom w:val="none" w:sz="0" w:space="0" w:color="auto"/>
            <w:right w:val="none" w:sz="0" w:space="0" w:color="auto"/>
          </w:divBdr>
        </w:div>
        <w:div w:id="1147431519">
          <w:marLeft w:val="0"/>
          <w:marRight w:val="0"/>
          <w:marTop w:val="0"/>
          <w:marBottom w:val="0"/>
          <w:divBdr>
            <w:top w:val="none" w:sz="0" w:space="0" w:color="auto"/>
            <w:left w:val="none" w:sz="0" w:space="0" w:color="auto"/>
            <w:bottom w:val="none" w:sz="0" w:space="0" w:color="auto"/>
            <w:right w:val="none" w:sz="0" w:space="0" w:color="auto"/>
          </w:divBdr>
        </w:div>
        <w:div w:id="1865249565">
          <w:marLeft w:val="0"/>
          <w:marRight w:val="0"/>
          <w:marTop w:val="0"/>
          <w:marBottom w:val="0"/>
          <w:divBdr>
            <w:top w:val="none" w:sz="0" w:space="0" w:color="auto"/>
            <w:left w:val="none" w:sz="0" w:space="0" w:color="auto"/>
            <w:bottom w:val="none" w:sz="0" w:space="0" w:color="auto"/>
            <w:right w:val="none" w:sz="0" w:space="0" w:color="auto"/>
          </w:divBdr>
        </w:div>
        <w:div w:id="1223715613">
          <w:marLeft w:val="0"/>
          <w:marRight w:val="0"/>
          <w:marTop w:val="0"/>
          <w:marBottom w:val="0"/>
          <w:divBdr>
            <w:top w:val="none" w:sz="0" w:space="0" w:color="auto"/>
            <w:left w:val="none" w:sz="0" w:space="0" w:color="auto"/>
            <w:bottom w:val="none" w:sz="0" w:space="0" w:color="auto"/>
            <w:right w:val="none" w:sz="0" w:space="0" w:color="auto"/>
          </w:divBdr>
        </w:div>
        <w:div w:id="1776435484">
          <w:marLeft w:val="0"/>
          <w:marRight w:val="0"/>
          <w:marTop w:val="0"/>
          <w:marBottom w:val="0"/>
          <w:divBdr>
            <w:top w:val="none" w:sz="0" w:space="0" w:color="auto"/>
            <w:left w:val="none" w:sz="0" w:space="0" w:color="auto"/>
            <w:bottom w:val="none" w:sz="0" w:space="0" w:color="auto"/>
            <w:right w:val="none" w:sz="0" w:space="0" w:color="auto"/>
          </w:divBdr>
        </w:div>
        <w:div w:id="1672414260">
          <w:marLeft w:val="0"/>
          <w:marRight w:val="0"/>
          <w:marTop w:val="0"/>
          <w:marBottom w:val="0"/>
          <w:divBdr>
            <w:top w:val="none" w:sz="0" w:space="0" w:color="auto"/>
            <w:left w:val="none" w:sz="0" w:space="0" w:color="auto"/>
            <w:bottom w:val="none" w:sz="0" w:space="0" w:color="auto"/>
            <w:right w:val="none" w:sz="0" w:space="0" w:color="auto"/>
          </w:divBdr>
        </w:div>
        <w:div w:id="1192650637">
          <w:marLeft w:val="0"/>
          <w:marRight w:val="0"/>
          <w:marTop w:val="0"/>
          <w:marBottom w:val="0"/>
          <w:divBdr>
            <w:top w:val="none" w:sz="0" w:space="0" w:color="auto"/>
            <w:left w:val="none" w:sz="0" w:space="0" w:color="auto"/>
            <w:bottom w:val="none" w:sz="0" w:space="0" w:color="auto"/>
            <w:right w:val="none" w:sz="0" w:space="0" w:color="auto"/>
          </w:divBdr>
        </w:div>
        <w:div w:id="954796353">
          <w:marLeft w:val="0"/>
          <w:marRight w:val="0"/>
          <w:marTop w:val="0"/>
          <w:marBottom w:val="0"/>
          <w:divBdr>
            <w:top w:val="none" w:sz="0" w:space="0" w:color="auto"/>
            <w:left w:val="none" w:sz="0" w:space="0" w:color="auto"/>
            <w:bottom w:val="none" w:sz="0" w:space="0" w:color="auto"/>
            <w:right w:val="none" w:sz="0" w:space="0" w:color="auto"/>
          </w:divBdr>
        </w:div>
        <w:div w:id="117533550">
          <w:marLeft w:val="0"/>
          <w:marRight w:val="0"/>
          <w:marTop w:val="0"/>
          <w:marBottom w:val="0"/>
          <w:divBdr>
            <w:top w:val="none" w:sz="0" w:space="0" w:color="auto"/>
            <w:left w:val="none" w:sz="0" w:space="0" w:color="auto"/>
            <w:bottom w:val="none" w:sz="0" w:space="0" w:color="auto"/>
            <w:right w:val="none" w:sz="0" w:space="0" w:color="auto"/>
          </w:divBdr>
        </w:div>
        <w:div w:id="2038580950">
          <w:marLeft w:val="0"/>
          <w:marRight w:val="0"/>
          <w:marTop w:val="0"/>
          <w:marBottom w:val="0"/>
          <w:divBdr>
            <w:top w:val="none" w:sz="0" w:space="0" w:color="auto"/>
            <w:left w:val="none" w:sz="0" w:space="0" w:color="auto"/>
            <w:bottom w:val="none" w:sz="0" w:space="0" w:color="auto"/>
            <w:right w:val="none" w:sz="0" w:space="0" w:color="auto"/>
          </w:divBdr>
        </w:div>
        <w:div w:id="638074068">
          <w:marLeft w:val="0"/>
          <w:marRight w:val="0"/>
          <w:marTop w:val="0"/>
          <w:marBottom w:val="0"/>
          <w:divBdr>
            <w:top w:val="none" w:sz="0" w:space="0" w:color="auto"/>
            <w:left w:val="none" w:sz="0" w:space="0" w:color="auto"/>
            <w:bottom w:val="none" w:sz="0" w:space="0" w:color="auto"/>
            <w:right w:val="none" w:sz="0" w:space="0" w:color="auto"/>
          </w:divBdr>
        </w:div>
        <w:div w:id="704210640">
          <w:marLeft w:val="0"/>
          <w:marRight w:val="0"/>
          <w:marTop w:val="0"/>
          <w:marBottom w:val="0"/>
          <w:divBdr>
            <w:top w:val="none" w:sz="0" w:space="0" w:color="auto"/>
            <w:left w:val="none" w:sz="0" w:space="0" w:color="auto"/>
            <w:bottom w:val="none" w:sz="0" w:space="0" w:color="auto"/>
            <w:right w:val="none" w:sz="0" w:space="0" w:color="auto"/>
          </w:divBdr>
        </w:div>
        <w:div w:id="1414933305">
          <w:marLeft w:val="0"/>
          <w:marRight w:val="0"/>
          <w:marTop w:val="0"/>
          <w:marBottom w:val="0"/>
          <w:divBdr>
            <w:top w:val="none" w:sz="0" w:space="0" w:color="auto"/>
            <w:left w:val="none" w:sz="0" w:space="0" w:color="auto"/>
            <w:bottom w:val="none" w:sz="0" w:space="0" w:color="auto"/>
            <w:right w:val="none" w:sz="0" w:space="0" w:color="auto"/>
          </w:divBdr>
        </w:div>
        <w:div w:id="1357610426">
          <w:marLeft w:val="0"/>
          <w:marRight w:val="0"/>
          <w:marTop w:val="0"/>
          <w:marBottom w:val="0"/>
          <w:divBdr>
            <w:top w:val="none" w:sz="0" w:space="0" w:color="auto"/>
            <w:left w:val="none" w:sz="0" w:space="0" w:color="auto"/>
            <w:bottom w:val="none" w:sz="0" w:space="0" w:color="auto"/>
            <w:right w:val="none" w:sz="0" w:space="0" w:color="auto"/>
          </w:divBdr>
        </w:div>
        <w:div w:id="1742750005">
          <w:marLeft w:val="0"/>
          <w:marRight w:val="0"/>
          <w:marTop w:val="0"/>
          <w:marBottom w:val="0"/>
          <w:divBdr>
            <w:top w:val="none" w:sz="0" w:space="0" w:color="auto"/>
            <w:left w:val="none" w:sz="0" w:space="0" w:color="auto"/>
            <w:bottom w:val="none" w:sz="0" w:space="0" w:color="auto"/>
            <w:right w:val="none" w:sz="0" w:space="0" w:color="auto"/>
          </w:divBdr>
        </w:div>
        <w:div w:id="451292043">
          <w:marLeft w:val="0"/>
          <w:marRight w:val="0"/>
          <w:marTop w:val="0"/>
          <w:marBottom w:val="0"/>
          <w:divBdr>
            <w:top w:val="none" w:sz="0" w:space="0" w:color="auto"/>
            <w:left w:val="none" w:sz="0" w:space="0" w:color="auto"/>
            <w:bottom w:val="none" w:sz="0" w:space="0" w:color="auto"/>
            <w:right w:val="none" w:sz="0" w:space="0" w:color="auto"/>
          </w:divBdr>
        </w:div>
      </w:divsChild>
    </w:div>
    <w:div w:id="304119005">
      <w:bodyDiv w:val="1"/>
      <w:marLeft w:val="0"/>
      <w:marRight w:val="0"/>
      <w:marTop w:val="0"/>
      <w:marBottom w:val="0"/>
      <w:divBdr>
        <w:top w:val="none" w:sz="0" w:space="0" w:color="auto"/>
        <w:left w:val="none" w:sz="0" w:space="0" w:color="auto"/>
        <w:bottom w:val="none" w:sz="0" w:space="0" w:color="auto"/>
        <w:right w:val="none" w:sz="0" w:space="0" w:color="auto"/>
      </w:divBdr>
      <w:divsChild>
        <w:div w:id="1600748610">
          <w:marLeft w:val="0"/>
          <w:marRight w:val="0"/>
          <w:marTop w:val="0"/>
          <w:marBottom w:val="0"/>
          <w:divBdr>
            <w:top w:val="none" w:sz="0" w:space="0" w:color="auto"/>
            <w:left w:val="none" w:sz="0" w:space="0" w:color="auto"/>
            <w:bottom w:val="none" w:sz="0" w:space="0" w:color="auto"/>
            <w:right w:val="none" w:sz="0" w:space="0" w:color="auto"/>
          </w:divBdr>
        </w:div>
        <w:div w:id="299843962">
          <w:marLeft w:val="0"/>
          <w:marRight w:val="0"/>
          <w:marTop w:val="0"/>
          <w:marBottom w:val="0"/>
          <w:divBdr>
            <w:top w:val="none" w:sz="0" w:space="0" w:color="auto"/>
            <w:left w:val="none" w:sz="0" w:space="0" w:color="auto"/>
            <w:bottom w:val="none" w:sz="0" w:space="0" w:color="auto"/>
            <w:right w:val="none" w:sz="0" w:space="0" w:color="auto"/>
          </w:divBdr>
        </w:div>
        <w:div w:id="260797956">
          <w:marLeft w:val="0"/>
          <w:marRight w:val="0"/>
          <w:marTop w:val="0"/>
          <w:marBottom w:val="0"/>
          <w:divBdr>
            <w:top w:val="none" w:sz="0" w:space="0" w:color="auto"/>
            <w:left w:val="none" w:sz="0" w:space="0" w:color="auto"/>
            <w:bottom w:val="none" w:sz="0" w:space="0" w:color="auto"/>
            <w:right w:val="none" w:sz="0" w:space="0" w:color="auto"/>
          </w:divBdr>
        </w:div>
        <w:div w:id="372342208">
          <w:marLeft w:val="0"/>
          <w:marRight w:val="0"/>
          <w:marTop w:val="0"/>
          <w:marBottom w:val="0"/>
          <w:divBdr>
            <w:top w:val="none" w:sz="0" w:space="0" w:color="auto"/>
            <w:left w:val="none" w:sz="0" w:space="0" w:color="auto"/>
            <w:bottom w:val="none" w:sz="0" w:space="0" w:color="auto"/>
            <w:right w:val="none" w:sz="0" w:space="0" w:color="auto"/>
          </w:divBdr>
        </w:div>
        <w:div w:id="1603610558">
          <w:marLeft w:val="0"/>
          <w:marRight w:val="0"/>
          <w:marTop w:val="0"/>
          <w:marBottom w:val="0"/>
          <w:divBdr>
            <w:top w:val="none" w:sz="0" w:space="0" w:color="auto"/>
            <w:left w:val="none" w:sz="0" w:space="0" w:color="auto"/>
            <w:bottom w:val="none" w:sz="0" w:space="0" w:color="auto"/>
            <w:right w:val="none" w:sz="0" w:space="0" w:color="auto"/>
          </w:divBdr>
        </w:div>
        <w:div w:id="851454525">
          <w:marLeft w:val="0"/>
          <w:marRight w:val="0"/>
          <w:marTop w:val="0"/>
          <w:marBottom w:val="0"/>
          <w:divBdr>
            <w:top w:val="none" w:sz="0" w:space="0" w:color="auto"/>
            <w:left w:val="none" w:sz="0" w:space="0" w:color="auto"/>
            <w:bottom w:val="none" w:sz="0" w:space="0" w:color="auto"/>
            <w:right w:val="none" w:sz="0" w:space="0" w:color="auto"/>
          </w:divBdr>
        </w:div>
        <w:div w:id="2063940845">
          <w:marLeft w:val="0"/>
          <w:marRight w:val="0"/>
          <w:marTop w:val="0"/>
          <w:marBottom w:val="0"/>
          <w:divBdr>
            <w:top w:val="none" w:sz="0" w:space="0" w:color="auto"/>
            <w:left w:val="none" w:sz="0" w:space="0" w:color="auto"/>
            <w:bottom w:val="none" w:sz="0" w:space="0" w:color="auto"/>
            <w:right w:val="none" w:sz="0" w:space="0" w:color="auto"/>
          </w:divBdr>
        </w:div>
        <w:div w:id="1728916257">
          <w:marLeft w:val="0"/>
          <w:marRight w:val="0"/>
          <w:marTop w:val="0"/>
          <w:marBottom w:val="0"/>
          <w:divBdr>
            <w:top w:val="none" w:sz="0" w:space="0" w:color="auto"/>
            <w:left w:val="none" w:sz="0" w:space="0" w:color="auto"/>
            <w:bottom w:val="none" w:sz="0" w:space="0" w:color="auto"/>
            <w:right w:val="none" w:sz="0" w:space="0" w:color="auto"/>
          </w:divBdr>
        </w:div>
        <w:div w:id="363292353">
          <w:marLeft w:val="0"/>
          <w:marRight w:val="0"/>
          <w:marTop w:val="0"/>
          <w:marBottom w:val="0"/>
          <w:divBdr>
            <w:top w:val="none" w:sz="0" w:space="0" w:color="auto"/>
            <w:left w:val="none" w:sz="0" w:space="0" w:color="auto"/>
            <w:bottom w:val="none" w:sz="0" w:space="0" w:color="auto"/>
            <w:right w:val="none" w:sz="0" w:space="0" w:color="auto"/>
          </w:divBdr>
        </w:div>
      </w:divsChild>
    </w:div>
    <w:div w:id="337847451">
      <w:bodyDiv w:val="1"/>
      <w:marLeft w:val="0"/>
      <w:marRight w:val="0"/>
      <w:marTop w:val="0"/>
      <w:marBottom w:val="0"/>
      <w:divBdr>
        <w:top w:val="none" w:sz="0" w:space="0" w:color="auto"/>
        <w:left w:val="none" w:sz="0" w:space="0" w:color="auto"/>
        <w:bottom w:val="none" w:sz="0" w:space="0" w:color="auto"/>
        <w:right w:val="none" w:sz="0" w:space="0" w:color="auto"/>
      </w:divBdr>
      <w:divsChild>
        <w:div w:id="1659109726">
          <w:marLeft w:val="0"/>
          <w:marRight w:val="0"/>
          <w:marTop w:val="0"/>
          <w:marBottom w:val="0"/>
          <w:divBdr>
            <w:top w:val="none" w:sz="0" w:space="0" w:color="auto"/>
            <w:left w:val="none" w:sz="0" w:space="0" w:color="auto"/>
            <w:bottom w:val="none" w:sz="0" w:space="0" w:color="auto"/>
            <w:right w:val="none" w:sz="0" w:space="0" w:color="auto"/>
          </w:divBdr>
        </w:div>
        <w:div w:id="2026520600">
          <w:marLeft w:val="0"/>
          <w:marRight w:val="0"/>
          <w:marTop w:val="0"/>
          <w:marBottom w:val="0"/>
          <w:divBdr>
            <w:top w:val="none" w:sz="0" w:space="0" w:color="auto"/>
            <w:left w:val="none" w:sz="0" w:space="0" w:color="auto"/>
            <w:bottom w:val="none" w:sz="0" w:space="0" w:color="auto"/>
            <w:right w:val="none" w:sz="0" w:space="0" w:color="auto"/>
          </w:divBdr>
        </w:div>
        <w:div w:id="80609629">
          <w:marLeft w:val="0"/>
          <w:marRight w:val="0"/>
          <w:marTop w:val="0"/>
          <w:marBottom w:val="0"/>
          <w:divBdr>
            <w:top w:val="none" w:sz="0" w:space="0" w:color="auto"/>
            <w:left w:val="none" w:sz="0" w:space="0" w:color="auto"/>
            <w:bottom w:val="none" w:sz="0" w:space="0" w:color="auto"/>
            <w:right w:val="none" w:sz="0" w:space="0" w:color="auto"/>
          </w:divBdr>
        </w:div>
        <w:div w:id="1691249924">
          <w:marLeft w:val="0"/>
          <w:marRight w:val="0"/>
          <w:marTop w:val="0"/>
          <w:marBottom w:val="0"/>
          <w:divBdr>
            <w:top w:val="none" w:sz="0" w:space="0" w:color="auto"/>
            <w:left w:val="none" w:sz="0" w:space="0" w:color="auto"/>
            <w:bottom w:val="none" w:sz="0" w:space="0" w:color="auto"/>
            <w:right w:val="none" w:sz="0" w:space="0" w:color="auto"/>
          </w:divBdr>
        </w:div>
        <w:div w:id="1676565466">
          <w:marLeft w:val="0"/>
          <w:marRight w:val="0"/>
          <w:marTop w:val="0"/>
          <w:marBottom w:val="0"/>
          <w:divBdr>
            <w:top w:val="none" w:sz="0" w:space="0" w:color="auto"/>
            <w:left w:val="none" w:sz="0" w:space="0" w:color="auto"/>
            <w:bottom w:val="none" w:sz="0" w:space="0" w:color="auto"/>
            <w:right w:val="none" w:sz="0" w:space="0" w:color="auto"/>
          </w:divBdr>
        </w:div>
        <w:div w:id="1358962876">
          <w:marLeft w:val="0"/>
          <w:marRight w:val="0"/>
          <w:marTop w:val="0"/>
          <w:marBottom w:val="0"/>
          <w:divBdr>
            <w:top w:val="none" w:sz="0" w:space="0" w:color="auto"/>
            <w:left w:val="none" w:sz="0" w:space="0" w:color="auto"/>
            <w:bottom w:val="none" w:sz="0" w:space="0" w:color="auto"/>
            <w:right w:val="none" w:sz="0" w:space="0" w:color="auto"/>
          </w:divBdr>
        </w:div>
        <w:div w:id="1594976850">
          <w:marLeft w:val="0"/>
          <w:marRight w:val="0"/>
          <w:marTop w:val="0"/>
          <w:marBottom w:val="0"/>
          <w:divBdr>
            <w:top w:val="none" w:sz="0" w:space="0" w:color="auto"/>
            <w:left w:val="none" w:sz="0" w:space="0" w:color="auto"/>
            <w:bottom w:val="none" w:sz="0" w:space="0" w:color="auto"/>
            <w:right w:val="none" w:sz="0" w:space="0" w:color="auto"/>
          </w:divBdr>
        </w:div>
        <w:div w:id="37552836">
          <w:marLeft w:val="0"/>
          <w:marRight w:val="0"/>
          <w:marTop w:val="0"/>
          <w:marBottom w:val="0"/>
          <w:divBdr>
            <w:top w:val="none" w:sz="0" w:space="0" w:color="auto"/>
            <w:left w:val="none" w:sz="0" w:space="0" w:color="auto"/>
            <w:bottom w:val="none" w:sz="0" w:space="0" w:color="auto"/>
            <w:right w:val="none" w:sz="0" w:space="0" w:color="auto"/>
          </w:divBdr>
        </w:div>
        <w:div w:id="668681008">
          <w:marLeft w:val="0"/>
          <w:marRight w:val="0"/>
          <w:marTop w:val="0"/>
          <w:marBottom w:val="0"/>
          <w:divBdr>
            <w:top w:val="none" w:sz="0" w:space="0" w:color="auto"/>
            <w:left w:val="none" w:sz="0" w:space="0" w:color="auto"/>
            <w:bottom w:val="none" w:sz="0" w:space="0" w:color="auto"/>
            <w:right w:val="none" w:sz="0" w:space="0" w:color="auto"/>
          </w:divBdr>
        </w:div>
        <w:div w:id="869682056">
          <w:marLeft w:val="0"/>
          <w:marRight w:val="0"/>
          <w:marTop w:val="0"/>
          <w:marBottom w:val="0"/>
          <w:divBdr>
            <w:top w:val="none" w:sz="0" w:space="0" w:color="auto"/>
            <w:left w:val="none" w:sz="0" w:space="0" w:color="auto"/>
            <w:bottom w:val="none" w:sz="0" w:space="0" w:color="auto"/>
            <w:right w:val="none" w:sz="0" w:space="0" w:color="auto"/>
          </w:divBdr>
        </w:div>
        <w:div w:id="1161235847">
          <w:marLeft w:val="0"/>
          <w:marRight w:val="0"/>
          <w:marTop w:val="0"/>
          <w:marBottom w:val="0"/>
          <w:divBdr>
            <w:top w:val="none" w:sz="0" w:space="0" w:color="auto"/>
            <w:left w:val="none" w:sz="0" w:space="0" w:color="auto"/>
            <w:bottom w:val="none" w:sz="0" w:space="0" w:color="auto"/>
            <w:right w:val="none" w:sz="0" w:space="0" w:color="auto"/>
          </w:divBdr>
        </w:div>
        <w:div w:id="1904870436">
          <w:marLeft w:val="0"/>
          <w:marRight w:val="0"/>
          <w:marTop w:val="0"/>
          <w:marBottom w:val="0"/>
          <w:divBdr>
            <w:top w:val="none" w:sz="0" w:space="0" w:color="auto"/>
            <w:left w:val="none" w:sz="0" w:space="0" w:color="auto"/>
            <w:bottom w:val="none" w:sz="0" w:space="0" w:color="auto"/>
            <w:right w:val="none" w:sz="0" w:space="0" w:color="auto"/>
          </w:divBdr>
        </w:div>
        <w:div w:id="1900480154">
          <w:marLeft w:val="0"/>
          <w:marRight w:val="0"/>
          <w:marTop w:val="0"/>
          <w:marBottom w:val="0"/>
          <w:divBdr>
            <w:top w:val="none" w:sz="0" w:space="0" w:color="auto"/>
            <w:left w:val="none" w:sz="0" w:space="0" w:color="auto"/>
            <w:bottom w:val="none" w:sz="0" w:space="0" w:color="auto"/>
            <w:right w:val="none" w:sz="0" w:space="0" w:color="auto"/>
          </w:divBdr>
        </w:div>
        <w:div w:id="1525360472">
          <w:marLeft w:val="0"/>
          <w:marRight w:val="0"/>
          <w:marTop w:val="0"/>
          <w:marBottom w:val="0"/>
          <w:divBdr>
            <w:top w:val="none" w:sz="0" w:space="0" w:color="auto"/>
            <w:left w:val="none" w:sz="0" w:space="0" w:color="auto"/>
            <w:bottom w:val="none" w:sz="0" w:space="0" w:color="auto"/>
            <w:right w:val="none" w:sz="0" w:space="0" w:color="auto"/>
          </w:divBdr>
        </w:div>
        <w:div w:id="1832721089">
          <w:marLeft w:val="0"/>
          <w:marRight w:val="0"/>
          <w:marTop w:val="0"/>
          <w:marBottom w:val="0"/>
          <w:divBdr>
            <w:top w:val="none" w:sz="0" w:space="0" w:color="auto"/>
            <w:left w:val="none" w:sz="0" w:space="0" w:color="auto"/>
            <w:bottom w:val="none" w:sz="0" w:space="0" w:color="auto"/>
            <w:right w:val="none" w:sz="0" w:space="0" w:color="auto"/>
          </w:divBdr>
        </w:div>
        <w:div w:id="1972590093">
          <w:marLeft w:val="0"/>
          <w:marRight w:val="0"/>
          <w:marTop w:val="0"/>
          <w:marBottom w:val="0"/>
          <w:divBdr>
            <w:top w:val="none" w:sz="0" w:space="0" w:color="auto"/>
            <w:left w:val="none" w:sz="0" w:space="0" w:color="auto"/>
            <w:bottom w:val="none" w:sz="0" w:space="0" w:color="auto"/>
            <w:right w:val="none" w:sz="0" w:space="0" w:color="auto"/>
          </w:divBdr>
        </w:div>
        <w:div w:id="1609777761">
          <w:marLeft w:val="0"/>
          <w:marRight w:val="0"/>
          <w:marTop w:val="0"/>
          <w:marBottom w:val="0"/>
          <w:divBdr>
            <w:top w:val="none" w:sz="0" w:space="0" w:color="auto"/>
            <w:left w:val="none" w:sz="0" w:space="0" w:color="auto"/>
            <w:bottom w:val="none" w:sz="0" w:space="0" w:color="auto"/>
            <w:right w:val="none" w:sz="0" w:space="0" w:color="auto"/>
          </w:divBdr>
        </w:div>
      </w:divsChild>
    </w:div>
    <w:div w:id="437140825">
      <w:bodyDiv w:val="1"/>
      <w:marLeft w:val="0"/>
      <w:marRight w:val="0"/>
      <w:marTop w:val="0"/>
      <w:marBottom w:val="0"/>
      <w:divBdr>
        <w:top w:val="none" w:sz="0" w:space="0" w:color="auto"/>
        <w:left w:val="none" w:sz="0" w:space="0" w:color="auto"/>
        <w:bottom w:val="none" w:sz="0" w:space="0" w:color="auto"/>
        <w:right w:val="none" w:sz="0" w:space="0" w:color="auto"/>
      </w:divBdr>
    </w:div>
    <w:div w:id="853105072">
      <w:bodyDiv w:val="1"/>
      <w:marLeft w:val="0"/>
      <w:marRight w:val="0"/>
      <w:marTop w:val="0"/>
      <w:marBottom w:val="0"/>
      <w:divBdr>
        <w:top w:val="none" w:sz="0" w:space="0" w:color="auto"/>
        <w:left w:val="none" w:sz="0" w:space="0" w:color="auto"/>
        <w:bottom w:val="none" w:sz="0" w:space="0" w:color="auto"/>
        <w:right w:val="none" w:sz="0" w:space="0" w:color="auto"/>
      </w:divBdr>
      <w:divsChild>
        <w:div w:id="1619292455">
          <w:marLeft w:val="0"/>
          <w:marRight w:val="0"/>
          <w:marTop w:val="0"/>
          <w:marBottom w:val="0"/>
          <w:divBdr>
            <w:top w:val="none" w:sz="0" w:space="0" w:color="auto"/>
            <w:left w:val="none" w:sz="0" w:space="0" w:color="auto"/>
            <w:bottom w:val="none" w:sz="0" w:space="0" w:color="auto"/>
            <w:right w:val="none" w:sz="0" w:space="0" w:color="auto"/>
          </w:divBdr>
        </w:div>
        <w:div w:id="478034279">
          <w:marLeft w:val="0"/>
          <w:marRight w:val="0"/>
          <w:marTop w:val="0"/>
          <w:marBottom w:val="0"/>
          <w:divBdr>
            <w:top w:val="none" w:sz="0" w:space="0" w:color="auto"/>
            <w:left w:val="none" w:sz="0" w:space="0" w:color="auto"/>
            <w:bottom w:val="none" w:sz="0" w:space="0" w:color="auto"/>
            <w:right w:val="none" w:sz="0" w:space="0" w:color="auto"/>
          </w:divBdr>
        </w:div>
        <w:div w:id="896546206">
          <w:marLeft w:val="0"/>
          <w:marRight w:val="0"/>
          <w:marTop w:val="0"/>
          <w:marBottom w:val="0"/>
          <w:divBdr>
            <w:top w:val="none" w:sz="0" w:space="0" w:color="auto"/>
            <w:left w:val="none" w:sz="0" w:space="0" w:color="auto"/>
            <w:bottom w:val="none" w:sz="0" w:space="0" w:color="auto"/>
            <w:right w:val="none" w:sz="0" w:space="0" w:color="auto"/>
          </w:divBdr>
        </w:div>
        <w:div w:id="373769937">
          <w:marLeft w:val="0"/>
          <w:marRight w:val="0"/>
          <w:marTop w:val="0"/>
          <w:marBottom w:val="0"/>
          <w:divBdr>
            <w:top w:val="none" w:sz="0" w:space="0" w:color="auto"/>
            <w:left w:val="none" w:sz="0" w:space="0" w:color="auto"/>
            <w:bottom w:val="none" w:sz="0" w:space="0" w:color="auto"/>
            <w:right w:val="none" w:sz="0" w:space="0" w:color="auto"/>
          </w:divBdr>
        </w:div>
        <w:div w:id="1442994775">
          <w:marLeft w:val="0"/>
          <w:marRight w:val="0"/>
          <w:marTop w:val="0"/>
          <w:marBottom w:val="0"/>
          <w:divBdr>
            <w:top w:val="none" w:sz="0" w:space="0" w:color="auto"/>
            <w:left w:val="none" w:sz="0" w:space="0" w:color="auto"/>
            <w:bottom w:val="none" w:sz="0" w:space="0" w:color="auto"/>
            <w:right w:val="none" w:sz="0" w:space="0" w:color="auto"/>
          </w:divBdr>
        </w:div>
        <w:div w:id="1672020877">
          <w:marLeft w:val="0"/>
          <w:marRight w:val="0"/>
          <w:marTop w:val="0"/>
          <w:marBottom w:val="0"/>
          <w:divBdr>
            <w:top w:val="none" w:sz="0" w:space="0" w:color="auto"/>
            <w:left w:val="none" w:sz="0" w:space="0" w:color="auto"/>
            <w:bottom w:val="none" w:sz="0" w:space="0" w:color="auto"/>
            <w:right w:val="none" w:sz="0" w:space="0" w:color="auto"/>
          </w:divBdr>
        </w:div>
        <w:div w:id="1265114794">
          <w:marLeft w:val="0"/>
          <w:marRight w:val="0"/>
          <w:marTop w:val="0"/>
          <w:marBottom w:val="0"/>
          <w:divBdr>
            <w:top w:val="none" w:sz="0" w:space="0" w:color="auto"/>
            <w:left w:val="none" w:sz="0" w:space="0" w:color="auto"/>
            <w:bottom w:val="none" w:sz="0" w:space="0" w:color="auto"/>
            <w:right w:val="none" w:sz="0" w:space="0" w:color="auto"/>
          </w:divBdr>
        </w:div>
        <w:div w:id="1922252129">
          <w:marLeft w:val="0"/>
          <w:marRight w:val="0"/>
          <w:marTop w:val="0"/>
          <w:marBottom w:val="0"/>
          <w:divBdr>
            <w:top w:val="none" w:sz="0" w:space="0" w:color="auto"/>
            <w:left w:val="none" w:sz="0" w:space="0" w:color="auto"/>
            <w:bottom w:val="none" w:sz="0" w:space="0" w:color="auto"/>
            <w:right w:val="none" w:sz="0" w:space="0" w:color="auto"/>
          </w:divBdr>
        </w:div>
        <w:div w:id="1093820186">
          <w:marLeft w:val="0"/>
          <w:marRight w:val="0"/>
          <w:marTop w:val="0"/>
          <w:marBottom w:val="0"/>
          <w:divBdr>
            <w:top w:val="none" w:sz="0" w:space="0" w:color="auto"/>
            <w:left w:val="none" w:sz="0" w:space="0" w:color="auto"/>
            <w:bottom w:val="none" w:sz="0" w:space="0" w:color="auto"/>
            <w:right w:val="none" w:sz="0" w:space="0" w:color="auto"/>
          </w:divBdr>
        </w:div>
        <w:div w:id="29577333">
          <w:marLeft w:val="0"/>
          <w:marRight w:val="0"/>
          <w:marTop w:val="0"/>
          <w:marBottom w:val="0"/>
          <w:divBdr>
            <w:top w:val="none" w:sz="0" w:space="0" w:color="auto"/>
            <w:left w:val="none" w:sz="0" w:space="0" w:color="auto"/>
            <w:bottom w:val="none" w:sz="0" w:space="0" w:color="auto"/>
            <w:right w:val="none" w:sz="0" w:space="0" w:color="auto"/>
          </w:divBdr>
        </w:div>
        <w:div w:id="726301390">
          <w:marLeft w:val="0"/>
          <w:marRight w:val="0"/>
          <w:marTop w:val="0"/>
          <w:marBottom w:val="0"/>
          <w:divBdr>
            <w:top w:val="none" w:sz="0" w:space="0" w:color="auto"/>
            <w:left w:val="none" w:sz="0" w:space="0" w:color="auto"/>
            <w:bottom w:val="none" w:sz="0" w:space="0" w:color="auto"/>
            <w:right w:val="none" w:sz="0" w:space="0" w:color="auto"/>
          </w:divBdr>
        </w:div>
        <w:div w:id="1289238303">
          <w:marLeft w:val="0"/>
          <w:marRight w:val="0"/>
          <w:marTop w:val="0"/>
          <w:marBottom w:val="0"/>
          <w:divBdr>
            <w:top w:val="none" w:sz="0" w:space="0" w:color="auto"/>
            <w:left w:val="none" w:sz="0" w:space="0" w:color="auto"/>
            <w:bottom w:val="none" w:sz="0" w:space="0" w:color="auto"/>
            <w:right w:val="none" w:sz="0" w:space="0" w:color="auto"/>
          </w:divBdr>
        </w:div>
        <w:div w:id="1064067996">
          <w:marLeft w:val="0"/>
          <w:marRight w:val="0"/>
          <w:marTop w:val="0"/>
          <w:marBottom w:val="0"/>
          <w:divBdr>
            <w:top w:val="none" w:sz="0" w:space="0" w:color="auto"/>
            <w:left w:val="none" w:sz="0" w:space="0" w:color="auto"/>
            <w:bottom w:val="none" w:sz="0" w:space="0" w:color="auto"/>
            <w:right w:val="none" w:sz="0" w:space="0" w:color="auto"/>
          </w:divBdr>
        </w:div>
        <w:div w:id="1954677207">
          <w:marLeft w:val="0"/>
          <w:marRight w:val="0"/>
          <w:marTop w:val="0"/>
          <w:marBottom w:val="0"/>
          <w:divBdr>
            <w:top w:val="none" w:sz="0" w:space="0" w:color="auto"/>
            <w:left w:val="none" w:sz="0" w:space="0" w:color="auto"/>
            <w:bottom w:val="none" w:sz="0" w:space="0" w:color="auto"/>
            <w:right w:val="none" w:sz="0" w:space="0" w:color="auto"/>
          </w:divBdr>
        </w:div>
        <w:div w:id="800419915">
          <w:marLeft w:val="0"/>
          <w:marRight w:val="0"/>
          <w:marTop w:val="0"/>
          <w:marBottom w:val="0"/>
          <w:divBdr>
            <w:top w:val="none" w:sz="0" w:space="0" w:color="auto"/>
            <w:left w:val="none" w:sz="0" w:space="0" w:color="auto"/>
            <w:bottom w:val="none" w:sz="0" w:space="0" w:color="auto"/>
            <w:right w:val="none" w:sz="0" w:space="0" w:color="auto"/>
          </w:divBdr>
        </w:div>
        <w:div w:id="493568663">
          <w:marLeft w:val="0"/>
          <w:marRight w:val="0"/>
          <w:marTop w:val="0"/>
          <w:marBottom w:val="0"/>
          <w:divBdr>
            <w:top w:val="none" w:sz="0" w:space="0" w:color="auto"/>
            <w:left w:val="none" w:sz="0" w:space="0" w:color="auto"/>
            <w:bottom w:val="none" w:sz="0" w:space="0" w:color="auto"/>
            <w:right w:val="none" w:sz="0" w:space="0" w:color="auto"/>
          </w:divBdr>
        </w:div>
        <w:div w:id="618877320">
          <w:marLeft w:val="0"/>
          <w:marRight w:val="0"/>
          <w:marTop w:val="0"/>
          <w:marBottom w:val="0"/>
          <w:divBdr>
            <w:top w:val="none" w:sz="0" w:space="0" w:color="auto"/>
            <w:left w:val="none" w:sz="0" w:space="0" w:color="auto"/>
            <w:bottom w:val="none" w:sz="0" w:space="0" w:color="auto"/>
            <w:right w:val="none" w:sz="0" w:space="0" w:color="auto"/>
          </w:divBdr>
        </w:div>
        <w:div w:id="2122528537">
          <w:marLeft w:val="0"/>
          <w:marRight w:val="0"/>
          <w:marTop w:val="0"/>
          <w:marBottom w:val="0"/>
          <w:divBdr>
            <w:top w:val="none" w:sz="0" w:space="0" w:color="auto"/>
            <w:left w:val="none" w:sz="0" w:space="0" w:color="auto"/>
            <w:bottom w:val="none" w:sz="0" w:space="0" w:color="auto"/>
            <w:right w:val="none" w:sz="0" w:space="0" w:color="auto"/>
          </w:divBdr>
        </w:div>
        <w:div w:id="1436633743">
          <w:marLeft w:val="0"/>
          <w:marRight w:val="0"/>
          <w:marTop w:val="0"/>
          <w:marBottom w:val="0"/>
          <w:divBdr>
            <w:top w:val="none" w:sz="0" w:space="0" w:color="auto"/>
            <w:left w:val="none" w:sz="0" w:space="0" w:color="auto"/>
            <w:bottom w:val="none" w:sz="0" w:space="0" w:color="auto"/>
            <w:right w:val="none" w:sz="0" w:space="0" w:color="auto"/>
          </w:divBdr>
        </w:div>
        <w:div w:id="1692798803">
          <w:marLeft w:val="0"/>
          <w:marRight w:val="0"/>
          <w:marTop w:val="0"/>
          <w:marBottom w:val="0"/>
          <w:divBdr>
            <w:top w:val="none" w:sz="0" w:space="0" w:color="auto"/>
            <w:left w:val="none" w:sz="0" w:space="0" w:color="auto"/>
            <w:bottom w:val="none" w:sz="0" w:space="0" w:color="auto"/>
            <w:right w:val="none" w:sz="0" w:space="0" w:color="auto"/>
          </w:divBdr>
        </w:div>
        <w:div w:id="2140148150">
          <w:marLeft w:val="0"/>
          <w:marRight w:val="0"/>
          <w:marTop w:val="0"/>
          <w:marBottom w:val="0"/>
          <w:divBdr>
            <w:top w:val="none" w:sz="0" w:space="0" w:color="auto"/>
            <w:left w:val="none" w:sz="0" w:space="0" w:color="auto"/>
            <w:bottom w:val="none" w:sz="0" w:space="0" w:color="auto"/>
            <w:right w:val="none" w:sz="0" w:space="0" w:color="auto"/>
          </w:divBdr>
        </w:div>
        <w:div w:id="312607188">
          <w:marLeft w:val="0"/>
          <w:marRight w:val="0"/>
          <w:marTop w:val="0"/>
          <w:marBottom w:val="0"/>
          <w:divBdr>
            <w:top w:val="none" w:sz="0" w:space="0" w:color="auto"/>
            <w:left w:val="none" w:sz="0" w:space="0" w:color="auto"/>
            <w:bottom w:val="none" w:sz="0" w:space="0" w:color="auto"/>
            <w:right w:val="none" w:sz="0" w:space="0" w:color="auto"/>
          </w:divBdr>
        </w:div>
        <w:div w:id="582881536">
          <w:marLeft w:val="0"/>
          <w:marRight w:val="0"/>
          <w:marTop w:val="0"/>
          <w:marBottom w:val="0"/>
          <w:divBdr>
            <w:top w:val="none" w:sz="0" w:space="0" w:color="auto"/>
            <w:left w:val="none" w:sz="0" w:space="0" w:color="auto"/>
            <w:bottom w:val="none" w:sz="0" w:space="0" w:color="auto"/>
            <w:right w:val="none" w:sz="0" w:space="0" w:color="auto"/>
          </w:divBdr>
        </w:div>
        <w:div w:id="1063331752">
          <w:marLeft w:val="0"/>
          <w:marRight w:val="0"/>
          <w:marTop w:val="0"/>
          <w:marBottom w:val="0"/>
          <w:divBdr>
            <w:top w:val="none" w:sz="0" w:space="0" w:color="auto"/>
            <w:left w:val="none" w:sz="0" w:space="0" w:color="auto"/>
            <w:bottom w:val="none" w:sz="0" w:space="0" w:color="auto"/>
            <w:right w:val="none" w:sz="0" w:space="0" w:color="auto"/>
          </w:divBdr>
        </w:div>
        <w:div w:id="1603301739">
          <w:marLeft w:val="0"/>
          <w:marRight w:val="0"/>
          <w:marTop w:val="0"/>
          <w:marBottom w:val="0"/>
          <w:divBdr>
            <w:top w:val="none" w:sz="0" w:space="0" w:color="auto"/>
            <w:left w:val="none" w:sz="0" w:space="0" w:color="auto"/>
            <w:bottom w:val="none" w:sz="0" w:space="0" w:color="auto"/>
            <w:right w:val="none" w:sz="0" w:space="0" w:color="auto"/>
          </w:divBdr>
        </w:div>
        <w:div w:id="788283904">
          <w:marLeft w:val="0"/>
          <w:marRight w:val="0"/>
          <w:marTop w:val="0"/>
          <w:marBottom w:val="0"/>
          <w:divBdr>
            <w:top w:val="none" w:sz="0" w:space="0" w:color="auto"/>
            <w:left w:val="none" w:sz="0" w:space="0" w:color="auto"/>
            <w:bottom w:val="none" w:sz="0" w:space="0" w:color="auto"/>
            <w:right w:val="none" w:sz="0" w:space="0" w:color="auto"/>
          </w:divBdr>
        </w:div>
        <w:div w:id="217670557">
          <w:marLeft w:val="0"/>
          <w:marRight w:val="0"/>
          <w:marTop w:val="0"/>
          <w:marBottom w:val="0"/>
          <w:divBdr>
            <w:top w:val="none" w:sz="0" w:space="0" w:color="auto"/>
            <w:left w:val="none" w:sz="0" w:space="0" w:color="auto"/>
            <w:bottom w:val="none" w:sz="0" w:space="0" w:color="auto"/>
            <w:right w:val="none" w:sz="0" w:space="0" w:color="auto"/>
          </w:divBdr>
        </w:div>
        <w:div w:id="634264320">
          <w:marLeft w:val="0"/>
          <w:marRight w:val="0"/>
          <w:marTop w:val="0"/>
          <w:marBottom w:val="0"/>
          <w:divBdr>
            <w:top w:val="none" w:sz="0" w:space="0" w:color="auto"/>
            <w:left w:val="none" w:sz="0" w:space="0" w:color="auto"/>
            <w:bottom w:val="none" w:sz="0" w:space="0" w:color="auto"/>
            <w:right w:val="none" w:sz="0" w:space="0" w:color="auto"/>
          </w:divBdr>
        </w:div>
        <w:div w:id="1767918475">
          <w:marLeft w:val="0"/>
          <w:marRight w:val="0"/>
          <w:marTop w:val="0"/>
          <w:marBottom w:val="0"/>
          <w:divBdr>
            <w:top w:val="none" w:sz="0" w:space="0" w:color="auto"/>
            <w:left w:val="none" w:sz="0" w:space="0" w:color="auto"/>
            <w:bottom w:val="none" w:sz="0" w:space="0" w:color="auto"/>
            <w:right w:val="none" w:sz="0" w:space="0" w:color="auto"/>
          </w:divBdr>
        </w:div>
        <w:div w:id="1107580985">
          <w:marLeft w:val="0"/>
          <w:marRight w:val="0"/>
          <w:marTop w:val="0"/>
          <w:marBottom w:val="0"/>
          <w:divBdr>
            <w:top w:val="none" w:sz="0" w:space="0" w:color="auto"/>
            <w:left w:val="none" w:sz="0" w:space="0" w:color="auto"/>
            <w:bottom w:val="none" w:sz="0" w:space="0" w:color="auto"/>
            <w:right w:val="none" w:sz="0" w:space="0" w:color="auto"/>
          </w:divBdr>
        </w:div>
        <w:div w:id="660307519">
          <w:marLeft w:val="0"/>
          <w:marRight w:val="0"/>
          <w:marTop w:val="0"/>
          <w:marBottom w:val="0"/>
          <w:divBdr>
            <w:top w:val="none" w:sz="0" w:space="0" w:color="auto"/>
            <w:left w:val="none" w:sz="0" w:space="0" w:color="auto"/>
            <w:bottom w:val="none" w:sz="0" w:space="0" w:color="auto"/>
            <w:right w:val="none" w:sz="0" w:space="0" w:color="auto"/>
          </w:divBdr>
        </w:div>
        <w:div w:id="1706979250">
          <w:marLeft w:val="0"/>
          <w:marRight w:val="0"/>
          <w:marTop w:val="0"/>
          <w:marBottom w:val="0"/>
          <w:divBdr>
            <w:top w:val="none" w:sz="0" w:space="0" w:color="auto"/>
            <w:left w:val="none" w:sz="0" w:space="0" w:color="auto"/>
            <w:bottom w:val="none" w:sz="0" w:space="0" w:color="auto"/>
            <w:right w:val="none" w:sz="0" w:space="0" w:color="auto"/>
          </w:divBdr>
        </w:div>
        <w:div w:id="624576722">
          <w:marLeft w:val="0"/>
          <w:marRight w:val="0"/>
          <w:marTop w:val="0"/>
          <w:marBottom w:val="0"/>
          <w:divBdr>
            <w:top w:val="none" w:sz="0" w:space="0" w:color="auto"/>
            <w:left w:val="none" w:sz="0" w:space="0" w:color="auto"/>
            <w:bottom w:val="none" w:sz="0" w:space="0" w:color="auto"/>
            <w:right w:val="none" w:sz="0" w:space="0" w:color="auto"/>
          </w:divBdr>
        </w:div>
        <w:div w:id="1355037657">
          <w:marLeft w:val="0"/>
          <w:marRight w:val="0"/>
          <w:marTop w:val="0"/>
          <w:marBottom w:val="0"/>
          <w:divBdr>
            <w:top w:val="none" w:sz="0" w:space="0" w:color="auto"/>
            <w:left w:val="none" w:sz="0" w:space="0" w:color="auto"/>
            <w:bottom w:val="none" w:sz="0" w:space="0" w:color="auto"/>
            <w:right w:val="none" w:sz="0" w:space="0" w:color="auto"/>
          </w:divBdr>
        </w:div>
        <w:div w:id="199705077">
          <w:marLeft w:val="0"/>
          <w:marRight w:val="0"/>
          <w:marTop w:val="0"/>
          <w:marBottom w:val="0"/>
          <w:divBdr>
            <w:top w:val="none" w:sz="0" w:space="0" w:color="auto"/>
            <w:left w:val="none" w:sz="0" w:space="0" w:color="auto"/>
            <w:bottom w:val="none" w:sz="0" w:space="0" w:color="auto"/>
            <w:right w:val="none" w:sz="0" w:space="0" w:color="auto"/>
          </w:divBdr>
        </w:div>
        <w:div w:id="20018023">
          <w:marLeft w:val="0"/>
          <w:marRight w:val="0"/>
          <w:marTop w:val="0"/>
          <w:marBottom w:val="0"/>
          <w:divBdr>
            <w:top w:val="none" w:sz="0" w:space="0" w:color="auto"/>
            <w:left w:val="none" w:sz="0" w:space="0" w:color="auto"/>
            <w:bottom w:val="none" w:sz="0" w:space="0" w:color="auto"/>
            <w:right w:val="none" w:sz="0" w:space="0" w:color="auto"/>
          </w:divBdr>
        </w:div>
        <w:div w:id="1586956250">
          <w:marLeft w:val="0"/>
          <w:marRight w:val="0"/>
          <w:marTop w:val="0"/>
          <w:marBottom w:val="0"/>
          <w:divBdr>
            <w:top w:val="none" w:sz="0" w:space="0" w:color="auto"/>
            <w:left w:val="none" w:sz="0" w:space="0" w:color="auto"/>
            <w:bottom w:val="none" w:sz="0" w:space="0" w:color="auto"/>
            <w:right w:val="none" w:sz="0" w:space="0" w:color="auto"/>
          </w:divBdr>
        </w:div>
      </w:divsChild>
    </w:div>
    <w:div w:id="869025812">
      <w:bodyDiv w:val="1"/>
      <w:marLeft w:val="0"/>
      <w:marRight w:val="0"/>
      <w:marTop w:val="0"/>
      <w:marBottom w:val="0"/>
      <w:divBdr>
        <w:top w:val="none" w:sz="0" w:space="0" w:color="auto"/>
        <w:left w:val="none" w:sz="0" w:space="0" w:color="auto"/>
        <w:bottom w:val="none" w:sz="0" w:space="0" w:color="auto"/>
        <w:right w:val="none" w:sz="0" w:space="0" w:color="auto"/>
      </w:divBdr>
      <w:divsChild>
        <w:div w:id="1781415396">
          <w:marLeft w:val="0"/>
          <w:marRight w:val="0"/>
          <w:marTop w:val="0"/>
          <w:marBottom w:val="0"/>
          <w:divBdr>
            <w:top w:val="none" w:sz="0" w:space="0" w:color="auto"/>
            <w:left w:val="none" w:sz="0" w:space="0" w:color="auto"/>
            <w:bottom w:val="none" w:sz="0" w:space="0" w:color="auto"/>
            <w:right w:val="none" w:sz="0" w:space="0" w:color="auto"/>
          </w:divBdr>
        </w:div>
        <w:div w:id="1932201751">
          <w:marLeft w:val="0"/>
          <w:marRight w:val="0"/>
          <w:marTop w:val="0"/>
          <w:marBottom w:val="0"/>
          <w:divBdr>
            <w:top w:val="none" w:sz="0" w:space="0" w:color="auto"/>
            <w:left w:val="none" w:sz="0" w:space="0" w:color="auto"/>
            <w:bottom w:val="none" w:sz="0" w:space="0" w:color="auto"/>
            <w:right w:val="none" w:sz="0" w:space="0" w:color="auto"/>
          </w:divBdr>
        </w:div>
        <w:div w:id="1701734434">
          <w:marLeft w:val="0"/>
          <w:marRight w:val="0"/>
          <w:marTop w:val="0"/>
          <w:marBottom w:val="0"/>
          <w:divBdr>
            <w:top w:val="none" w:sz="0" w:space="0" w:color="auto"/>
            <w:left w:val="none" w:sz="0" w:space="0" w:color="auto"/>
            <w:bottom w:val="none" w:sz="0" w:space="0" w:color="auto"/>
            <w:right w:val="none" w:sz="0" w:space="0" w:color="auto"/>
          </w:divBdr>
        </w:div>
        <w:div w:id="2000382350">
          <w:marLeft w:val="0"/>
          <w:marRight w:val="0"/>
          <w:marTop w:val="0"/>
          <w:marBottom w:val="0"/>
          <w:divBdr>
            <w:top w:val="none" w:sz="0" w:space="0" w:color="auto"/>
            <w:left w:val="none" w:sz="0" w:space="0" w:color="auto"/>
            <w:bottom w:val="none" w:sz="0" w:space="0" w:color="auto"/>
            <w:right w:val="none" w:sz="0" w:space="0" w:color="auto"/>
          </w:divBdr>
        </w:div>
        <w:div w:id="143086795">
          <w:marLeft w:val="0"/>
          <w:marRight w:val="0"/>
          <w:marTop w:val="0"/>
          <w:marBottom w:val="0"/>
          <w:divBdr>
            <w:top w:val="none" w:sz="0" w:space="0" w:color="auto"/>
            <w:left w:val="none" w:sz="0" w:space="0" w:color="auto"/>
            <w:bottom w:val="none" w:sz="0" w:space="0" w:color="auto"/>
            <w:right w:val="none" w:sz="0" w:space="0" w:color="auto"/>
          </w:divBdr>
        </w:div>
        <w:div w:id="544490427">
          <w:marLeft w:val="0"/>
          <w:marRight w:val="0"/>
          <w:marTop w:val="0"/>
          <w:marBottom w:val="0"/>
          <w:divBdr>
            <w:top w:val="none" w:sz="0" w:space="0" w:color="auto"/>
            <w:left w:val="none" w:sz="0" w:space="0" w:color="auto"/>
            <w:bottom w:val="none" w:sz="0" w:space="0" w:color="auto"/>
            <w:right w:val="none" w:sz="0" w:space="0" w:color="auto"/>
          </w:divBdr>
        </w:div>
        <w:div w:id="1246560">
          <w:marLeft w:val="0"/>
          <w:marRight w:val="0"/>
          <w:marTop w:val="0"/>
          <w:marBottom w:val="0"/>
          <w:divBdr>
            <w:top w:val="none" w:sz="0" w:space="0" w:color="auto"/>
            <w:left w:val="none" w:sz="0" w:space="0" w:color="auto"/>
            <w:bottom w:val="none" w:sz="0" w:space="0" w:color="auto"/>
            <w:right w:val="none" w:sz="0" w:space="0" w:color="auto"/>
          </w:divBdr>
        </w:div>
      </w:divsChild>
    </w:div>
    <w:div w:id="933510425">
      <w:bodyDiv w:val="1"/>
      <w:marLeft w:val="0"/>
      <w:marRight w:val="0"/>
      <w:marTop w:val="0"/>
      <w:marBottom w:val="0"/>
      <w:divBdr>
        <w:top w:val="none" w:sz="0" w:space="0" w:color="auto"/>
        <w:left w:val="none" w:sz="0" w:space="0" w:color="auto"/>
        <w:bottom w:val="none" w:sz="0" w:space="0" w:color="auto"/>
        <w:right w:val="none" w:sz="0" w:space="0" w:color="auto"/>
      </w:divBdr>
      <w:divsChild>
        <w:div w:id="1436369630">
          <w:marLeft w:val="0"/>
          <w:marRight w:val="0"/>
          <w:marTop w:val="0"/>
          <w:marBottom w:val="0"/>
          <w:divBdr>
            <w:top w:val="none" w:sz="0" w:space="0" w:color="auto"/>
            <w:left w:val="none" w:sz="0" w:space="0" w:color="auto"/>
            <w:bottom w:val="none" w:sz="0" w:space="0" w:color="auto"/>
            <w:right w:val="none" w:sz="0" w:space="0" w:color="auto"/>
          </w:divBdr>
        </w:div>
        <w:div w:id="1798179551">
          <w:marLeft w:val="0"/>
          <w:marRight w:val="0"/>
          <w:marTop w:val="0"/>
          <w:marBottom w:val="0"/>
          <w:divBdr>
            <w:top w:val="none" w:sz="0" w:space="0" w:color="auto"/>
            <w:left w:val="none" w:sz="0" w:space="0" w:color="auto"/>
            <w:bottom w:val="none" w:sz="0" w:space="0" w:color="auto"/>
            <w:right w:val="none" w:sz="0" w:space="0" w:color="auto"/>
          </w:divBdr>
        </w:div>
        <w:div w:id="221185489">
          <w:marLeft w:val="0"/>
          <w:marRight w:val="0"/>
          <w:marTop w:val="0"/>
          <w:marBottom w:val="0"/>
          <w:divBdr>
            <w:top w:val="none" w:sz="0" w:space="0" w:color="auto"/>
            <w:left w:val="none" w:sz="0" w:space="0" w:color="auto"/>
            <w:bottom w:val="none" w:sz="0" w:space="0" w:color="auto"/>
            <w:right w:val="none" w:sz="0" w:space="0" w:color="auto"/>
          </w:divBdr>
        </w:div>
        <w:div w:id="683172949">
          <w:marLeft w:val="0"/>
          <w:marRight w:val="0"/>
          <w:marTop w:val="0"/>
          <w:marBottom w:val="0"/>
          <w:divBdr>
            <w:top w:val="none" w:sz="0" w:space="0" w:color="auto"/>
            <w:left w:val="none" w:sz="0" w:space="0" w:color="auto"/>
            <w:bottom w:val="none" w:sz="0" w:space="0" w:color="auto"/>
            <w:right w:val="none" w:sz="0" w:space="0" w:color="auto"/>
          </w:divBdr>
        </w:div>
        <w:div w:id="827137216">
          <w:marLeft w:val="0"/>
          <w:marRight w:val="0"/>
          <w:marTop w:val="0"/>
          <w:marBottom w:val="0"/>
          <w:divBdr>
            <w:top w:val="none" w:sz="0" w:space="0" w:color="auto"/>
            <w:left w:val="none" w:sz="0" w:space="0" w:color="auto"/>
            <w:bottom w:val="none" w:sz="0" w:space="0" w:color="auto"/>
            <w:right w:val="none" w:sz="0" w:space="0" w:color="auto"/>
          </w:divBdr>
        </w:div>
        <w:div w:id="180633215">
          <w:marLeft w:val="0"/>
          <w:marRight w:val="0"/>
          <w:marTop w:val="0"/>
          <w:marBottom w:val="0"/>
          <w:divBdr>
            <w:top w:val="none" w:sz="0" w:space="0" w:color="auto"/>
            <w:left w:val="none" w:sz="0" w:space="0" w:color="auto"/>
            <w:bottom w:val="none" w:sz="0" w:space="0" w:color="auto"/>
            <w:right w:val="none" w:sz="0" w:space="0" w:color="auto"/>
          </w:divBdr>
        </w:div>
        <w:div w:id="411590922">
          <w:marLeft w:val="0"/>
          <w:marRight w:val="0"/>
          <w:marTop w:val="0"/>
          <w:marBottom w:val="0"/>
          <w:divBdr>
            <w:top w:val="none" w:sz="0" w:space="0" w:color="auto"/>
            <w:left w:val="none" w:sz="0" w:space="0" w:color="auto"/>
            <w:bottom w:val="none" w:sz="0" w:space="0" w:color="auto"/>
            <w:right w:val="none" w:sz="0" w:space="0" w:color="auto"/>
          </w:divBdr>
        </w:div>
        <w:div w:id="1632664638">
          <w:marLeft w:val="0"/>
          <w:marRight w:val="0"/>
          <w:marTop w:val="0"/>
          <w:marBottom w:val="0"/>
          <w:divBdr>
            <w:top w:val="none" w:sz="0" w:space="0" w:color="auto"/>
            <w:left w:val="none" w:sz="0" w:space="0" w:color="auto"/>
            <w:bottom w:val="none" w:sz="0" w:space="0" w:color="auto"/>
            <w:right w:val="none" w:sz="0" w:space="0" w:color="auto"/>
          </w:divBdr>
        </w:div>
        <w:div w:id="1920827344">
          <w:marLeft w:val="0"/>
          <w:marRight w:val="0"/>
          <w:marTop w:val="0"/>
          <w:marBottom w:val="0"/>
          <w:divBdr>
            <w:top w:val="none" w:sz="0" w:space="0" w:color="auto"/>
            <w:left w:val="none" w:sz="0" w:space="0" w:color="auto"/>
            <w:bottom w:val="none" w:sz="0" w:space="0" w:color="auto"/>
            <w:right w:val="none" w:sz="0" w:space="0" w:color="auto"/>
          </w:divBdr>
        </w:div>
        <w:div w:id="2016346586">
          <w:marLeft w:val="0"/>
          <w:marRight w:val="0"/>
          <w:marTop w:val="0"/>
          <w:marBottom w:val="0"/>
          <w:divBdr>
            <w:top w:val="none" w:sz="0" w:space="0" w:color="auto"/>
            <w:left w:val="none" w:sz="0" w:space="0" w:color="auto"/>
            <w:bottom w:val="none" w:sz="0" w:space="0" w:color="auto"/>
            <w:right w:val="none" w:sz="0" w:space="0" w:color="auto"/>
          </w:divBdr>
        </w:div>
        <w:div w:id="14431158">
          <w:marLeft w:val="0"/>
          <w:marRight w:val="0"/>
          <w:marTop w:val="0"/>
          <w:marBottom w:val="0"/>
          <w:divBdr>
            <w:top w:val="none" w:sz="0" w:space="0" w:color="auto"/>
            <w:left w:val="none" w:sz="0" w:space="0" w:color="auto"/>
            <w:bottom w:val="none" w:sz="0" w:space="0" w:color="auto"/>
            <w:right w:val="none" w:sz="0" w:space="0" w:color="auto"/>
          </w:divBdr>
        </w:div>
        <w:div w:id="1475217036">
          <w:marLeft w:val="0"/>
          <w:marRight w:val="0"/>
          <w:marTop w:val="0"/>
          <w:marBottom w:val="0"/>
          <w:divBdr>
            <w:top w:val="none" w:sz="0" w:space="0" w:color="auto"/>
            <w:left w:val="none" w:sz="0" w:space="0" w:color="auto"/>
            <w:bottom w:val="none" w:sz="0" w:space="0" w:color="auto"/>
            <w:right w:val="none" w:sz="0" w:space="0" w:color="auto"/>
          </w:divBdr>
        </w:div>
        <w:div w:id="826898946">
          <w:marLeft w:val="0"/>
          <w:marRight w:val="0"/>
          <w:marTop w:val="0"/>
          <w:marBottom w:val="0"/>
          <w:divBdr>
            <w:top w:val="none" w:sz="0" w:space="0" w:color="auto"/>
            <w:left w:val="none" w:sz="0" w:space="0" w:color="auto"/>
            <w:bottom w:val="none" w:sz="0" w:space="0" w:color="auto"/>
            <w:right w:val="none" w:sz="0" w:space="0" w:color="auto"/>
          </w:divBdr>
        </w:div>
        <w:div w:id="1309823194">
          <w:marLeft w:val="0"/>
          <w:marRight w:val="0"/>
          <w:marTop w:val="0"/>
          <w:marBottom w:val="0"/>
          <w:divBdr>
            <w:top w:val="none" w:sz="0" w:space="0" w:color="auto"/>
            <w:left w:val="none" w:sz="0" w:space="0" w:color="auto"/>
            <w:bottom w:val="none" w:sz="0" w:space="0" w:color="auto"/>
            <w:right w:val="none" w:sz="0" w:space="0" w:color="auto"/>
          </w:divBdr>
        </w:div>
        <w:div w:id="1225868075">
          <w:marLeft w:val="0"/>
          <w:marRight w:val="0"/>
          <w:marTop w:val="0"/>
          <w:marBottom w:val="0"/>
          <w:divBdr>
            <w:top w:val="none" w:sz="0" w:space="0" w:color="auto"/>
            <w:left w:val="none" w:sz="0" w:space="0" w:color="auto"/>
            <w:bottom w:val="none" w:sz="0" w:space="0" w:color="auto"/>
            <w:right w:val="none" w:sz="0" w:space="0" w:color="auto"/>
          </w:divBdr>
        </w:div>
        <w:div w:id="1809786668">
          <w:marLeft w:val="0"/>
          <w:marRight w:val="0"/>
          <w:marTop w:val="0"/>
          <w:marBottom w:val="0"/>
          <w:divBdr>
            <w:top w:val="none" w:sz="0" w:space="0" w:color="auto"/>
            <w:left w:val="none" w:sz="0" w:space="0" w:color="auto"/>
            <w:bottom w:val="none" w:sz="0" w:space="0" w:color="auto"/>
            <w:right w:val="none" w:sz="0" w:space="0" w:color="auto"/>
          </w:divBdr>
        </w:div>
        <w:div w:id="1351956405">
          <w:marLeft w:val="0"/>
          <w:marRight w:val="0"/>
          <w:marTop w:val="0"/>
          <w:marBottom w:val="0"/>
          <w:divBdr>
            <w:top w:val="none" w:sz="0" w:space="0" w:color="auto"/>
            <w:left w:val="none" w:sz="0" w:space="0" w:color="auto"/>
            <w:bottom w:val="none" w:sz="0" w:space="0" w:color="auto"/>
            <w:right w:val="none" w:sz="0" w:space="0" w:color="auto"/>
          </w:divBdr>
        </w:div>
        <w:div w:id="836729555">
          <w:marLeft w:val="0"/>
          <w:marRight w:val="0"/>
          <w:marTop w:val="0"/>
          <w:marBottom w:val="0"/>
          <w:divBdr>
            <w:top w:val="none" w:sz="0" w:space="0" w:color="auto"/>
            <w:left w:val="none" w:sz="0" w:space="0" w:color="auto"/>
            <w:bottom w:val="none" w:sz="0" w:space="0" w:color="auto"/>
            <w:right w:val="none" w:sz="0" w:space="0" w:color="auto"/>
          </w:divBdr>
        </w:div>
        <w:div w:id="293677366">
          <w:marLeft w:val="0"/>
          <w:marRight w:val="0"/>
          <w:marTop w:val="0"/>
          <w:marBottom w:val="0"/>
          <w:divBdr>
            <w:top w:val="none" w:sz="0" w:space="0" w:color="auto"/>
            <w:left w:val="none" w:sz="0" w:space="0" w:color="auto"/>
            <w:bottom w:val="none" w:sz="0" w:space="0" w:color="auto"/>
            <w:right w:val="none" w:sz="0" w:space="0" w:color="auto"/>
          </w:divBdr>
        </w:div>
        <w:div w:id="369305873">
          <w:marLeft w:val="0"/>
          <w:marRight w:val="0"/>
          <w:marTop w:val="0"/>
          <w:marBottom w:val="0"/>
          <w:divBdr>
            <w:top w:val="none" w:sz="0" w:space="0" w:color="auto"/>
            <w:left w:val="none" w:sz="0" w:space="0" w:color="auto"/>
            <w:bottom w:val="none" w:sz="0" w:space="0" w:color="auto"/>
            <w:right w:val="none" w:sz="0" w:space="0" w:color="auto"/>
          </w:divBdr>
        </w:div>
        <w:div w:id="371461709">
          <w:marLeft w:val="0"/>
          <w:marRight w:val="0"/>
          <w:marTop w:val="0"/>
          <w:marBottom w:val="0"/>
          <w:divBdr>
            <w:top w:val="none" w:sz="0" w:space="0" w:color="auto"/>
            <w:left w:val="none" w:sz="0" w:space="0" w:color="auto"/>
            <w:bottom w:val="none" w:sz="0" w:space="0" w:color="auto"/>
            <w:right w:val="none" w:sz="0" w:space="0" w:color="auto"/>
          </w:divBdr>
        </w:div>
        <w:div w:id="465272661">
          <w:marLeft w:val="0"/>
          <w:marRight w:val="0"/>
          <w:marTop w:val="0"/>
          <w:marBottom w:val="0"/>
          <w:divBdr>
            <w:top w:val="none" w:sz="0" w:space="0" w:color="auto"/>
            <w:left w:val="none" w:sz="0" w:space="0" w:color="auto"/>
            <w:bottom w:val="none" w:sz="0" w:space="0" w:color="auto"/>
            <w:right w:val="none" w:sz="0" w:space="0" w:color="auto"/>
          </w:divBdr>
        </w:div>
        <w:div w:id="233980179">
          <w:marLeft w:val="0"/>
          <w:marRight w:val="0"/>
          <w:marTop w:val="0"/>
          <w:marBottom w:val="0"/>
          <w:divBdr>
            <w:top w:val="none" w:sz="0" w:space="0" w:color="auto"/>
            <w:left w:val="none" w:sz="0" w:space="0" w:color="auto"/>
            <w:bottom w:val="none" w:sz="0" w:space="0" w:color="auto"/>
            <w:right w:val="none" w:sz="0" w:space="0" w:color="auto"/>
          </w:divBdr>
        </w:div>
        <w:div w:id="279996355">
          <w:marLeft w:val="0"/>
          <w:marRight w:val="0"/>
          <w:marTop w:val="0"/>
          <w:marBottom w:val="0"/>
          <w:divBdr>
            <w:top w:val="none" w:sz="0" w:space="0" w:color="auto"/>
            <w:left w:val="none" w:sz="0" w:space="0" w:color="auto"/>
            <w:bottom w:val="none" w:sz="0" w:space="0" w:color="auto"/>
            <w:right w:val="none" w:sz="0" w:space="0" w:color="auto"/>
          </w:divBdr>
        </w:div>
      </w:divsChild>
    </w:div>
    <w:div w:id="1065564696">
      <w:bodyDiv w:val="1"/>
      <w:marLeft w:val="0"/>
      <w:marRight w:val="0"/>
      <w:marTop w:val="0"/>
      <w:marBottom w:val="0"/>
      <w:divBdr>
        <w:top w:val="none" w:sz="0" w:space="0" w:color="auto"/>
        <w:left w:val="none" w:sz="0" w:space="0" w:color="auto"/>
        <w:bottom w:val="none" w:sz="0" w:space="0" w:color="auto"/>
        <w:right w:val="none" w:sz="0" w:space="0" w:color="auto"/>
      </w:divBdr>
      <w:divsChild>
        <w:div w:id="1752002767">
          <w:marLeft w:val="0"/>
          <w:marRight w:val="0"/>
          <w:marTop w:val="0"/>
          <w:marBottom w:val="0"/>
          <w:divBdr>
            <w:top w:val="none" w:sz="0" w:space="0" w:color="auto"/>
            <w:left w:val="none" w:sz="0" w:space="0" w:color="auto"/>
            <w:bottom w:val="none" w:sz="0" w:space="0" w:color="auto"/>
            <w:right w:val="none" w:sz="0" w:space="0" w:color="auto"/>
          </w:divBdr>
        </w:div>
        <w:div w:id="1561744023">
          <w:marLeft w:val="0"/>
          <w:marRight w:val="0"/>
          <w:marTop w:val="0"/>
          <w:marBottom w:val="0"/>
          <w:divBdr>
            <w:top w:val="none" w:sz="0" w:space="0" w:color="auto"/>
            <w:left w:val="none" w:sz="0" w:space="0" w:color="auto"/>
            <w:bottom w:val="none" w:sz="0" w:space="0" w:color="auto"/>
            <w:right w:val="none" w:sz="0" w:space="0" w:color="auto"/>
          </w:divBdr>
        </w:div>
        <w:div w:id="461732951">
          <w:marLeft w:val="0"/>
          <w:marRight w:val="0"/>
          <w:marTop w:val="0"/>
          <w:marBottom w:val="0"/>
          <w:divBdr>
            <w:top w:val="none" w:sz="0" w:space="0" w:color="auto"/>
            <w:left w:val="none" w:sz="0" w:space="0" w:color="auto"/>
            <w:bottom w:val="none" w:sz="0" w:space="0" w:color="auto"/>
            <w:right w:val="none" w:sz="0" w:space="0" w:color="auto"/>
          </w:divBdr>
        </w:div>
        <w:div w:id="1258564738">
          <w:marLeft w:val="0"/>
          <w:marRight w:val="0"/>
          <w:marTop w:val="0"/>
          <w:marBottom w:val="0"/>
          <w:divBdr>
            <w:top w:val="none" w:sz="0" w:space="0" w:color="auto"/>
            <w:left w:val="none" w:sz="0" w:space="0" w:color="auto"/>
            <w:bottom w:val="none" w:sz="0" w:space="0" w:color="auto"/>
            <w:right w:val="none" w:sz="0" w:space="0" w:color="auto"/>
          </w:divBdr>
        </w:div>
        <w:div w:id="2072344852">
          <w:marLeft w:val="0"/>
          <w:marRight w:val="0"/>
          <w:marTop w:val="0"/>
          <w:marBottom w:val="0"/>
          <w:divBdr>
            <w:top w:val="none" w:sz="0" w:space="0" w:color="auto"/>
            <w:left w:val="none" w:sz="0" w:space="0" w:color="auto"/>
            <w:bottom w:val="none" w:sz="0" w:space="0" w:color="auto"/>
            <w:right w:val="none" w:sz="0" w:space="0" w:color="auto"/>
          </w:divBdr>
        </w:div>
        <w:div w:id="562721894">
          <w:marLeft w:val="0"/>
          <w:marRight w:val="0"/>
          <w:marTop w:val="0"/>
          <w:marBottom w:val="0"/>
          <w:divBdr>
            <w:top w:val="none" w:sz="0" w:space="0" w:color="auto"/>
            <w:left w:val="none" w:sz="0" w:space="0" w:color="auto"/>
            <w:bottom w:val="none" w:sz="0" w:space="0" w:color="auto"/>
            <w:right w:val="none" w:sz="0" w:space="0" w:color="auto"/>
          </w:divBdr>
        </w:div>
        <w:div w:id="467864121">
          <w:marLeft w:val="0"/>
          <w:marRight w:val="0"/>
          <w:marTop w:val="0"/>
          <w:marBottom w:val="0"/>
          <w:divBdr>
            <w:top w:val="none" w:sz="0" w:space="0" w:color="auto"/>
            <w:left w:val="none" w:sz="0" w:space="0" w:color="auto"/>
            <w:bottom w:val="none" w:sz="0" w:space="0" w:color="auto"/>
            <w:right w:val="none" w:sz="0" w:space="0" w:color="auto"/>
          </w:divBdr>
        </w:div>
        <w:div w:id="1075787971">
          <w:marLeft w:val="0"/>
          <w:marRight w:val="0"/>
          <w:marTop w:val="0"/>
          <w:marBottom w:val="0"/>
          <w:divBdr>
            <w:top w:val="none" w:sz="0" w:space="0" w:color="auto"/>
            <w:left w:val="none" w:sz="0" w:space="0" w:color="auto"/>
            <w:bottom w:val="none" w:sz="0" w:space="0" w:color="auto"/>
            <w:right w:val="none" w:sz="0" w:space="0" w:color="auto"/>
          </w:divBdr>
        </w:div>
        <w:div w:id="748579258">
          <w:marLeft w:val="0"/>
          <w:marRight w:val="0"/>
          <w:marTop w:val="0"/>
          <w:marBottom w:val="0"/>
          <w:divBdr>
            <w:top w:val="none" w:sz="0" w:space="0" w:color="auto"/>
            <w:left w:val="none" w:sz="0" w:space="0" w:color="auto"/>
            <w:bottom w:val="none" w:sz="0" w:space="0" w:color="auto"/>
            <w:right w:val="none" w:sz="0" w:space="0" w:color="auto"/>
          </w:divBdr>
        </w:div>
        <w:div w:id="707872422">
          <w:marLeft w:val="0"/>
          <w:marRight w:val="0"/>
          <w:marTop w:val="0"/>
          <w:marBottom w:val="0"/>
          <w:divBdr>
            <w:top w:val="none" w:sz="0" w:space="0" w:color="auto"/>
            <w:left w:val="none" w:sz="0" w:space="0" w:color="auto"/>
            <w:bottom w:val="none" w:sz="0" w:space="0" w:color="auto"/>
            <w:right w:val="none" w:sz="0" w:space="0" w:color="auto"/>
          </w:divBdr>
        </w:div>
        <w:div w:id="2020964086">
          <w:marLeft w:val="0"/>
          <w:marRight w:val="0"/>
          <w:marTop w:val="0"/>
          <w:marBottom w:val="0"/>
          <w:divBdr>
            <w:top w:val="none" w:sz="0" w:space="0" w:color="auto"/>
            <w:left w:val="none" w:sz="0" w:space="0" w:color="auto"/>
            <w:bottom w:val="none" w:sz="0" w:space="0" w:color="auto"/>
            <w:right w:val="none" w:sz="0" w:space="0" w:color="auto"/>
          </w:divBdr>
        </w:div>
        <w:div w:id="1525248062">
          <w:marLeft w:val="0"/>
          <w:marRight w:val="0"/>
          <w:marTop w:val="0"/>
          <w:marBottom w:val="0"/>
          <w:divBdr>
            <w:top w:val="none" w:sz="0" w:space="0" w:color="auto"/>
            <w:left w:val="none" w:sz="0" w:space="0" w:color="auto"/>
            <w:bottom w:val="none" w:sz="0" w:space="0" w:color="auto"/>
            <w:right w:val="none" w:sz="0" w:space="0" w:color="auto"/>
          </w:divBdr>
        </w:div>
        <w:div w:id="795951409">
          <w:marLeft w:val="0"/>
          <w:marRight w:val="0"/>
          <w:marTop w:val="0"/>
          <w:marBottom w:val="0"/>
          <w:divBdr>
            <w:top w:val="none" w:sz="0" w:space="0" w:color="auto"/>
            <w:left w:val="none" w:sz="0" w:space="0" w:color="auto"/>
            <w:bottom w:val="none" w:sz="0" w:space="0" w:color="auto"/>
            <w:right w:val="none" w:sz="0" w:space="0" w:color="auto"/>
          </w:divBdr>
        </w:div>
        <w:div w:id="313412611">
          <w:marLeft w:val="0"/>
          <w:marRight w:val="0"/>
          <w:marTop w:val="0"/>
          <w:marBottom w:val="0"/>
          <w:divBdr>
            <w:top w:val="none" w:sz="0" w:space="0" w:color="auto"/>
            <w:left w:val="none" w:sz="0" w:space="0" w:color="auto"/>
            <w:bottom w:val="none" w:sz="0" w:space="0" w:color="auto"/>
            <w:right w:val="none" w:sz="0" w:space="0" w:color="auto"/>
          </w:divBdr>
        </w:div>
        <w:div w:id="854151107">
          <w:marLeft w:val="0"/>
          <w:marRight w:val="0"/>
          <w:marTop w:val="0"/>
          <w:marBottom w:val="0"/>
          <w:divBdr>
            <w:top w:val="none" w:sz="0" w:space="0" w:color="auto"/>
            <w:left w:val="none" w:sz="0" w:space="0" w:color="auto"/>
            <w:bottom w:val="none" w:sz="0" w:space="0" w:color="auto"/>
            <w:right w:val="none" w:sz="0" w:space="0" w:color="auto"/>
          </w:divBdr>
        </w:div>
        <w:div w:id="235092746">
          <w:marLeft w:val="0"/>
          <w:marRight w:val="0"/>
          <w:marTop w:val="0"/>
          <w:marBottom w:val="0"/>
          <w:divBdr>
            <w:top w:val="none" w:sz="0" w:space="0" w:color="auto"/>
            <w:left w:val="none" w:sz="0" w:space="0" w:color="auto"/>
            <w:bottom w:val="none" w:sz="0" w:space="0" w:color="auto"/>
            <w:right w:val="none" w:sz="0" w:space="0" w:color="auto"/>
          </w:divBdr>
        </w:div>
        <w:div w:id="2128573671">
          <w:marLeft w:val="0"/>
          <w:marRight w:val="0"/>
          <w:marTop w:val="0"/>
          <w:marBottom w:val="0"/>
          <w:divBdr>
            <w:top w:val="none" w:sz="0" w:space="0" w:color="auto"/>
            <w:left w:val="none" w:sz="0" w:space="0" w:color="auto"/>
            <w:bottom w:val="none" w:sz="0" w:space="0" w:color="auto"/>
            <w:right w:val="none" w:sz="0" w:space="0" w:color="auto"/>
          </w:divBdr>
        </w:div>
        <w:div w:id="2013681452">
          <w:marLeft w:val="0"/>
          <w:marRight w:val="0"/>
          <w:marTop w:val="0"/>
          <w:marBottom w:val="0"/>
          <w:divBdr>
            <w:top w:val="none" w:sz="0" w:space="0" w:color="auto"/>
            <w:left w:val="none" w:sz="0" w:space="0" w:color="auto"/>
            <w:bottom w:val="none" w:sz="0" w:space="0" w:color="auto"/>
            <w:right w:val="none" w:sz="0" w:space="0" w:color="auto"/>
          </w:divBdr>
        </w:div>
        <w:div w:id="1684237149">
          <w:marLeft w:val="0"/>
          <w:marRight w:val="0"/>
          <w:marTop w:val="0"/>
          <w:marBottom w:val="0"/>
          <w:divBdr>
            <w:top w:val="none" w:sz="0" w:space="0" w:color="auto"/>
            <w:left w:val="none" w:sz="0" w:space="0" w:color="auto"/>
            <w:bottom w:val="none" w:sz="0" w:space="0" w:color="auto"/>
            <w:right w:val="none" w:sz="0" w:space="0" w:color="auto"/>
          </w:divBdr>
        </w:div>
        <w:div w:id="105857221">
          <w:marLeft w:val="0"/>
          <w:marRight w:val="0"/>
          <w:marTop w:val="0"/>
          <w:marBottom w:val="0"/>
          <w:divBdr>
            <w:top w:val="none" w:sz="0" w:space="0" w:color="auto"/>
            <w:left w:val="none" w:sz="0" w:space="0" w:color="auto"/>
            <w:bottom w:val="none" w:sz="0" w:space="0" w:color="auto"/>
            <w:right w:val="none" w:sz="0" w:space="0" w:color="auto"/>
          </w:divBdr>
        </w:div>
        <w:div w:id="1683849130">
          <w:marLeft w:val="0"/>
          <w:marRight w:val="0"/>
          <w:marTop w:val="0"/>
          <w:marBottom w:val="0"/>
          <w:divBdr>
            <w:top w:val="none" w:sz="0" w:space="0" w:color="auto"/>
            <w:left w:val="none" w:sz="0" w:space="0" w:color="auto"/>
            <w:bottom w:val="none" w:sz="0" w:space="0" w:color="auto"/>
            <w:right w:val="none" w:sz="0" w:space="0" w:color="auto"/>
          </w:divBdr>
        </w:div>
        <w:div w:id="1439134898">
          <w:marLeft w:val="0"/>
          <w:marRight w:val="0"/>
          <w:marTop w:val="0"/>
          <w:marBottom w:val="0"/>
          <w:divBdr>
            <w:top w:val="none" w:sz="0" w:space="0" w:color="auto"/>
            <w:left w:val="none" w:sz="0" w:space="0" w:color="auto"/>
            <w:bottom w:val="none" w:sz="0" w:space="0" w:color="auto"/>
            <w:right w:val="none" w:sz="0" w:space="0" w:color="auto"/>
          </w:divBdr>
        </w:div>
        <w:div w:id="95290360">
          <w:marLeft w:val="0"/>
          <w:marRight w:val="0"/>
          <w:marTop w:val="0"/>
          <w:marBottom w:val="0"/>
          <w:divBdr>
            <w:top w:val="none" w:sz="0" w:space="0" w:color="auto"/>
            <w:left w:val="none" w:sz="0" w:space="0" w:color="auto"/>
            <w:bottom w:val="none" w:sz="0" w:space="0" w:color="auto"/>
            <w:right w:val="none" w:sz="0" w:space="0" w:color="auto"/>
          </w:divBdr>
        </w:div>
        <w:div w:id="1440220068">
          <w:marLeft w:val="0"/>
          <w:marRight w:val="0"/>
          <w:marTop w:val="0"/>
          <w:marBottom w:val="0"/>
          <w:divBdr>
            <w:top w:val="none" w:sz="0" w:space="0" w:color="auto"/>
            <w:left w:val="none" w:sz="0" w:space="0" w:color="auto"/>
            <w:bottom w:val="none" w:sz="0" w:space="0" w:color="auto"/>
            <w:right w:val="none" w:sz="0" w:space="0" w:color="auto"/>
          </w:divBdr>
        </w:div>
        <w:div w:id="793791064">
          <w:marLeft w:val="0"/>
          <w:marRight w:val="0"/>
          <w:marTop w:val="0"/>
          <w:marBottom w:val="0"/>
          <w:divBdr>
            <w:top w:val="none" w:sz="0" w:space="0" w:color="auto"/>
            <w:left w:val="none" w:sz="0" w:space="0" w:color="auto"/>
            <w:bottom w:val="none" w:sz="0" w:space="0" w:color="auto"/>
            <w:right w:val="none" w:sz="0" w:space="0" w:color="auto"/>
          </w:divBdr>
        </w:div>
        <w:div w:id="880164610">
          <w:marLeft w:val="0"/>
          <w:marRight w:val="0"/>
          <w:marTop w:val="0"/>
          <w:marBottom w:val="0"/>
          <w:divBdr>
            <w:top w:val="none" w:sz="0" w:space="0" w:color="auto"/>
            <w:left w:val="none" w:sz="0" w:space="0" w:color="auto"/>
            <w:bottom w:val="none" w:sz="0" w:space="0" w:color="auto"/>
            <w:right w:val="none" w:sz="0" w:space="0" w:color="auto"/>
          </w:divBdr>
        </w:div>
        <w:div w:id="1221013783">
          <w:marLeft w:val="0"/>
          <w:marRight w:val="0"/>
          <w:marTop w:val="0"/>
          <w:marBottom w:val="0"/>
          <w:divBdr>
            <w:top w:val="none" w:sz="0" w:space="0" w:color="auto"/>
            <w:left w:val="none" w:sz="0" w:space="0" w:color="auto"/>
            <w:bottom w:val="none" w:sz="0" w:space="0" w:color="auto"/>
            <w:right w:val="none" w:sz="0" w:space="0" w:color="auto"/>
          </w:divBdr>
        </w:div>
        <w:div w:id="1484003805">
          <w:marLeft w:val="0"/>
          <w:marRight w:val="0"/>
          <w:marTop w:val="0"/>
          <w:marBottom w:val="0"/>
          <w:divBdr>
            <w:top w:val="none" w:sz="0" w:space="0" w:color="auto"/>
            <w:left w:val="none" w:sz="0" w:space="0" w:color="auto"/>
            <w:bottom w:val="none" w:sz="0" w:space="0" w:color="auto"/>
            <w:right w:val="none" w:sz="0" w:space="0" w:color="auto"/>
          </w:divBdr>
        </w:div>
        <w:div w:id="1047535808">
          <w:marLeft w:val="0"/>
          <w:marRight w:val="0"/>
          <w:marTop w:val="0"/>
          <w:marBottom w:val="0"/>
          <w:divBdr>
            <w:top w:val="none" w:sz="0" w:space="0" w:color="auto"/>
            <w:left w:val="none" w:sz="0" w:space="0" w:color="auto"/>
            <w:bottom w:val="none" w:sz="0" w:space="0" w:color="auto"/>
            <w:right w:val="none" w:sz="0" w:space="0" w:color="auto"/>
          </w:divBdr>
        </w:div>
        <w:div w:id="1719278532">
          <w:marLeft w:val="0"/>
          <w:marRight w:val="0"/>
          <w:marTop w:val="0"/>
          <w:marBottom w:val="0"/>
          <w:divBdr>
            <w:top w:val="none" w:sz="0" w:space="0" w:color="auto"/>
            <w:left w:val="none" w:sz="0" w:space="0" w:color="auto"/>
            <w:bottom w:val="none" w:sz="0" w:space="0" w:color="auto"/>
            <w:right w:val="none" w:sz="0" w:space="0" w:color="auto"/>
          </w:divBdr>
        </w:div>
        <w:div w:id="786851869">
          <w:marLeft w:val="0"/>
          <w:marRight w:val="0"/>
          <w:marTop w:val="0"/>
          <w:marBottom w:val="0"/>
          <w:divBdr>
            <w:top w:val="none" w:sz="0" w:space="0" w:color="auto"/>
            <w:left w:val="none" w:sz="0" w:space="0" w:color="auto"/>
            <w:bottom w:val="none" w:sz="0" w:space="0" w:color="auto"/>
            <w:right w:val="none" w:sz="0" w:space="0" w:color="auto"/>
          </w:divBdr>
        </w:div>
        <w:div w:id="1231770518">
          <w:marLeft w:val="0"/>
          <w:marRight w:val="0"/>
          <w:marTop w:val="0"/>
          <w:marBottom w:val="0"/>
          <w:divBdr>
            <w:top w:val="none" w:sz="0" w:space="0" w:color="auto"/>
            <w:left w:val="none" w:sz="0" w:space="0" w:color="auto"/>
            <w:bottom w:val="none" w:sz="0" w:space="0" w:color="auto"/>
            <w:right w:val="none" w:sz="0" w:space="0" w:color="auto"/>
          </w:divBdr>
        </w:div>
        <w:div w:id="1381858689">
          <w:marLeft w:val="0"/>
          <w:marRight w:val="0"/>
          <w:marTop w:val="0"/>
          <w:marBottom w:val="0"/>
          <w:divBdr>
            <w:top w:val="none" w:sz="0" w:space="0" w:color="auto"/>
            <w:left w:val="none" w:sz="0" w:space="0" w:color="auto"/>
            <w:bottom w:val="none" w:sz="0" w:space="0" w:color="auto"/>
            <w:right w:val="none" w:sz="0" w:space="0" w:color="auto"/>
          </w:divBdr>
        </w:div>
        <w:div w:id="1973246982">
          <w:marLeft w:val="0"/>
          <w:marRight w:val="0"/>
          <w:marTop w:val="0"/>
          <w:marBottom w:val="0"/>
          <w:divBdr>
            <w:top w:val="none" w:sz="0" w:space="0" w:color="auto"/>
            <w:left w:val="none" w:sz="0" w:space="0" w:color="auto"/>
            <w:bottom w:val="none" w:sz="0" w:space="0" w:color="auto"/>
            <w:right w:val="none" w:sz="0" w:space="0" w:color="auto"/>
          </w:divBdr>
        </w:div>
        <w:div w:id="2018648946">
          <w:marLeft w:val="0"/>
          <w:marRight w:val="0"/>
          <w:marTop w:val="0"/>
          <w:marBottom w:val="0"/>
          <w:divBdr>
            <w:top w:val="none" w:sz="0" w:space="0" w:color="auto"/>
            <w:left w:val="none" w:sz="0" w:space="0" w:color="auto"/>
            <w:bottom w:val="none" w:sz="0" w:space="0" w:color="auto"/>
            <w:right w:val="none" w:sz="0" w:space="0" w:color="auto"/>
          </w:divBdr>
        </w:div>
        <w:div w:id="1912960226">
          <w:marLeft w:val="0"/>
          <w:marRight w:val="0"/>
          <w:marTop w:val="0"/>
          <w:marBottom w:val="0"/>
          <w:divBdr>
            <w:top w:val="none" w:sz="0" w:space="0" w:color="auto"/>
            <w:left w:val="none" w:sz="0" w:space="0" w:color="auto"/>
            <w:bottom w:val="none" w:sz="0" w:space="0" w:color="auto"/>
            <w:right w:val="none" w:sz="0" w:space="0" w:color="auto"/>
          </w:divBdr>
        </w:div>
        <w:div w:id="1012414866">
          <w:marLeft w:val="0"/>
          <w:marRight w:val="0"/>
          <w:marTop w:val="0"/>
          <w:marBottom w:val="0"/>
          <w:divBdr>
            <w:top w:val="none" w:sz="0" w:space="0" w:color="auto"/>
            <w:left w:val="none" w:sz="0" w:space="0" w:color="auto"/>
            <w:bottom w:val="none" w:sz="0" w:space="0" w:color="auto"/>
            <w:right w:val="none" w:sz="0" w:space="0" w:color="auto"/>
          </w:divBdr>
        </w:div>
        <w:div w:id="492843013">
          <w:marLeft w:val="0"/>
          <w:marRight w:val="0"/>
          <w:marTop w:val="0"/>
          <w:marBottom w:val="0"/>
          <w:divBdr>
            <w:top w:val="none" w:sz="0" w:space="0" w:color="auto"/>
            <w:left w:val="none" w:sz="0" w:space="0" w:color="auto"/>
            <w:bottom w:val="none" w:sz="0" w:space="0" w:color="auto"/>
            <w:right w:val="none" w:sz="0" w:space="0" w:color="auto"/>
          </w:divBdr>
        </w:div>
        <w:div w:id="926187197">
          <w:marLeft w:val="0"/>
          <w:marRight w:val="0"/>
          <w:marTop w:val="0"/>
          <w:marBottom w:val="0"/>
          <w:divBdr>
            <w:top w:val="none" w:sz="0" w:space="0" w:color="auto"/>
            <w:left w:val="none" w:sz="0" w:space="0" w:color="auto"/>
            <w:bottom w:val="none" w:sz="0" w:space="0" w:color="auto"/>
            <w:right w:val="none" w:sz="0" w:space="0" w:color="auto"/>
          </w:divBdr>
        </w:div>
      </w:divsChild>
    </w:div>
    <w:div w:id="1222985444">
      <w:bodyDiv w:val="1"/>
      <w:marLeft w:val="0"/>
      <w:marRight w:val="0"/>
      <w:marTop w:val="0"/>
      <w:marBottom w:val="0"/>
      <w:divBdr>
        <w:top w:val="none" w:sz="0" w:space="0" w:color="auto"/>
        <w:left w:val="none" w:sz="0" w:space="0" w:color="auto"/>
        <w:bottom w:val="none" w:sz="0" w:space="0" w:color="auto"/>
        <w:right w:val="none" w:sz="0" w:space="0" w:color="auto"/>
      </w:divBdr>
      <w:divsChild>
        <w:div w:id="294410652">
          <w:marLeft w:val="0"/>
          <w:marRight w:val="0"/>
          <w:marTop w:val="0"/>
          <w:marBottom w:val="0"/>
          <w:divBdr>
            <w:top w:val="none" w:sz="0" w:space="0" w:color="auto"/>
            <w:left w:val="none" w:sz="0" w:space="0" w:color="auto"/>
            <w:bottom w:val="none" w:sz="0" w:space="0" w:color="auto"/>
            <w:right w:val="none" w:sz="0" w:space="0" w:color="auto"/>
          </w:divBdr>
        </w:div>
        <w:div w:id="1584994097">
          <w:marLeft w:val="0"/>
          <w:marRight w:val="0"/>
          <w:marTop w:val="0"/>
          <w:marBottom w:val="0"/>
          <w:divBdr>
            <w:top w:val="none" w:sz="0" w:space="0" w:color="auto"/>
            <w:left w:val="none" w:sz="0" w:space="0" w:color="auto"/>
            <w:bottom w:val="none" w:sz="0" w:space="0" w:color="auto"/>
            <w:right w:val="none" w:sz="0" w:space="0" w:color="auto"/>
          </w:divBdr>
        </w:div>
        <w:div w:id="1313558704">
          <w:marLeft w:val="0"/>
          <w:marRight w:val="0"/>
          <w:marTop w:val="0"/>
          <w:marBottom w:val="0"/>
          <w:divBdr>
            <w:top w:val="none" w:sz="0" w:space="0" w:color="auto"/>
            <w:left w:val="none" w:sz="0" w:space="0" w:color="auto"/>
            <w:bottom w:val="none" w:sz="0" w:space="0" w:color="auto"/>
            <w:right w:val="none" w:sz="0" w:space="0" w:color="auto"/>
          </w:divBdr>
        </w:div>
        <w:div w:id="202446701">
          <w:marLeft w:val="0"/>
          <w:marRight w:val="0"/>
          <w:marTop w:val="0"/>
          <w:marBottom w:val="0"/>
          <w:divBdr>
            <w:top w:val="none" w:sz="0" w:space="0" w:color="auto"/>
            <w:left w:val="none" w:sz="0" w:space="0" w:color="auto"/>
            <w:bottom w:val="none" w:sz="0" w:space="0" w:color="auto"/>
            <w:right w:val="none" w:sz="0" w:space="0" w:color="auto"/>
          </w:divBdr>
        </w:div>
        <w:div w:id="1320227667">
          <w:marLeft w:val="0"/>
          <w:marRight w:val="0"/>
          <w:marTop w:val="0"/>
          <w:marBottom w:val="0"/>
          <w:divBdr>
            <w:top w:val="none" w:sz="0" w:space="0" w:color="auto"/>
            <w:left w:val="none" w:sz="0" w:space="0" w:color="auto"/>
            <w:bottom w:val="none" w:sz="0" w:space="0" w:color="auto"/>
            <w:right w:val="none" w:sz="0" w:space="0" w:color="auto"/>
          </w:divBdr>
        </w:div>
        <w:div w:id="1468085400">
          <w:marLeft w:val="0"/>
          <w:marRight w:val="0"/>
          <w:marTop w:val="0"/>
          <w:marBottom w:val="0"/>
          <w:divBdr>
            <w:top w:val="none" w:sz="0" w:space="0" w:color="auto"/>
            <w:left w:val="none" w:sz="0" w:space="0" w:color="auto"/>
            <w:bottom w:val="none" w:sz="0" w:space="0" w:color="auto"/>
            <w:right w:val="none" w:sz="0" w:space="0" w:color="auto"/>
          </w:divBdr>
        </w:div>
        <w:div w:id="1285499579">
          <w:marLeft w:val="0"/>
          <w:marRight w:val="0"/>
          <w:marTop w:val="0"/>
          <w:marBottom w:val="0"/>
          <w:divBdr>
            <w:top w:val="none" w:sz="0" w:space="0" w:color="auto"/>
            <w:left w:val="none" w:sz="0" w:space="0" w:color="auto"/>
            <w:bottom w:val="none" w:sz="0" w:space="0" w:color="auto"/>
            <w:right w:val="none" w:sz="0" w:space="0" w:color="auto"/>
          </w:divBdr>
        </w:div>
        <w:div w:id="1472988881">
          <w:marLeft w:val="0"/>
          <w:marRight w:val="0"/>
          <w:marTop w:val="0"/>
          <w:marBottom w:val="0"/>
          <w:divBdr>
            <w:top w:val="none" w:sz="0" w:space="0" w:color="auto"/>
            <w:left w:val="none" w:sz="0" w:space="0" w:color="auto"/>
            <w:bottom w:val="none" w:sz="0" w:space="0" w:color="auto"/>
            <w:right w:val="none" w:sz="0" w:space="0" w:color="auto"/>
          </w:divBdr>
        </w:div>
        <w:div w:id="320350530">
          <w:marLeft w:val="0"/>
          <w:marRight w:val="0"/>
          <w:marTop w:val="0"/>
          <w:marBottom w:val="0"/>
          <w:divBdr>
            <w:top w:val="none" w:sz="0" w:space="0" w:color="auto"/>
            <w:left w:val="none" w:sz="0" w:space="0" w:color="auto"/>
            <w:bottom w:val="none" w:sz="0" w:space="0" w:color="auto"/>
            <w:right w:val="none" w:sz="0" w:space="0" w:color="auto"/>
          </w:divBdr>
        </w:div>
        <w:div w:id="1368987201">
          <w:marLeft w:val="0"/>
          <w:marRight w:val="0"/>
          <w:marTop w:val="0"/>
          <w:marBottom w:val="0"/>
          <w:divBdr>
            <w:top w:val="none" w:sz="0" w:space="0" w:color="auto"/>
            <w:left w:val="none" w:sz="0" w:space="0" w:color="auto"/>
            <w:bottom w:val="none" w:sz="0" w:space="0" w:color="auto"/>
            <w:right w:val="none" w:sz="0" w:space="0" w:color="auto"/>
          </w:divBdr>
        </w:div>
      </w:divsChild>
    </w:div>
    <w:div w:id="1256092877">
      <w:bodyDiv w:val="1"/>
      <w:marLeft w:val="0"/>
      <w:marRight w:val="0"/>
      <w:marTop w:val="0"/>
      <w:marBottom w:val="0"/>
      <w:divBdr>
        <w:top w:val="none" w:sz="0" w:space="0" w:color="auto"/>
        <w:left w:val="none" w:sz="0" w:space="0" w:color="auto"/>
        <w:bottom w:val="none" w:sz="0" w:space="0" w:color="auto"/>
        <w:right w:val="none" w:sz="0" w:space="0" w:color="auto"/>
      </w:divBdr>
    </w:div>
    <w:div w:id="1367408731">
      <w:bodyDiv w:val="1"/>
      <w:marLeft w:val="0"/>
      <w:marRight w:val="0"/>
      <w:marTop w:val="0"/>
      <w:marBottom w:val="0"/>
      <w:divBdr>
        <w:top w:val="none" w:sz="0" w:space="0" w:color="auto"/>
        <w:left w:val="none" w:sz="0" w:space="0" w:color="auto"/>
        <w:bottom w:val="none" w:sz="0" w:space="0" w:color="auto"/>
        <w:right w:val="none" w:sz="0" w:space="0" w:color="auto"/>
      </w:divBdr>
    </w:div>
    <w:div w:id="1477799523">
      <w:bodyDiv w:val="1"/>
      <w:marLeft w:val="0"/>
      <w:marRight w:val="0"/>
      <w:marTop w:val="0"/>
      <w:marBottom w:val="0"/>
      <w:divBdr>
        <w:top w:val="none" w:sz="0" w:space="0" w:color="auto"/>
        <w:left w:val="none" w:sz="0" w:space="0" w:color="auto"/>
        <w:bottom w:val="none" w:sz="0" w:space="0" w:color="auto"/>
        <w:right w:val="none" w:sz="0" w:space="0" w:color="auto"/>
      </w:divBdr>
      <w:divsChild>
        <w:div w:id="1019240974">
          <w:marLeft w:val="0"/>
          <w:marRight w:val="0"/>
          <w:marTop w:val="0"/>
          <w:marBottom w:val="0"/>
          <w:divBdr>
            <w:top w:val="none" w:sz="0" w:space="0" w:color="auto"/>
            <w:left w:val="none" w:sz="0" w:space="0" w:color="auto"/>
            <w:bottom w:val="none" w:sz="0" w:space="0" w:color="auto"/>
            <w:right w:val="none" w:sz="0" w:space="0" w:color="auto"/>
          </w:divBdr>
        </w:div>
        <w:div w:id="1766539587">
          <w:marLeft w:val="0"/>
          <w:marRight w:val="0"/>
          <w:marTop w:val="0"/>
          <w:marBottom w:val="0"/>
          <w:divBdr>
            <w:top w:val="none" w:sz="0" w:space="0" w:color="auto"/>
            <w:left w:val="none" w:sz="0" w:space="0" w:color="auto"/>
            <w:bottom w:val="none" w:sz="0" w:space="0" w:color="auto"/>
            <w:right w:val="none" w:sz="0" w:space="0" w:color="auto"/>
          </w:divBdr>
        </w:div>
        <w:div w:id="1394156394">
          <w:marLeft w:val="0"/>
          <w:marRight w:val="0"/>
          <w:marTop w:val="0"/>
          <w:marBottom w:val="0"/>
          <w:divBdr>
            <w:top w:val="none" w:sz="0" w:space="0" w:color="auto"/>
            <w:left w:val="none" w:sz="0" w:space="0" w:color="auto"/>
            <w:bottom w:val="none" w:sz="0" w:space="0" w:color="auto"/>
            <w:right w:val="none" w:sz="0" w:space="0" w:color="auto"/>
          </w:divBdr>
        </w:div>
        <w:div w:id="713507444">
          <w:marLeft w:val="0"/>
          <w:marRight w:val="0"/>
          <w:marTop w:val="0"/>
          <w:marBottom w:val="0"/>
          <w:divBdr>
            <w:top w:val="none" w:sz="0" w:space="0" w:color="auto"/>
            <w:left w:val="none" w:sz="0" w:space="0" w:color="auto"/>
            <w:bottom w:val="none" w:sz="0" w:space="0" w:color="auto"/>
            <w:right w:val="none" w:sz="0" w:space="0" w:color="auto"/>
          </w:divBdr>
        </w:div>
        <w:div w:id="1718436775">
          <w:marLeft w:val="0"/>
          <w:marRight w:val="0"/>
          <w:marTop w:val="0"/>
          <w:marBottom w:val="0"/>
          <w:divBdr>
            <w:top w:val="none" w:sz="0" w:space="0" w:color="auto"/>
            <w:left w:val="none" w:sz="0" w:space="0" w:color="auto"/>
            <w:bottom w:val="none" w:sz="0" w:space="0" w:color="auto"/>
            <w:right w:val="none" w:sz="0" w:space="0" w:color="auto"/>
          </w:divBdr>
        </w:div>
        <w:div w:id="1851676417">
          <w:marLeft w:val="0"/>
          <w:marRight w:val="0"/>
          <w:marTop w:val="0"/>
          <w:marBottom w:val="0"/>
          <w:divBdr>
            <w:top w:val="none" w:sz="0" w:space="0" w:color="auto"/>
            <w:left w:val="none" w:sz="0" w:space="0" w:color="auto"/>
            <w:bottom w:val="none" w:sz="0" w:space="0" w:color="auto"/>
            <w:right w:val="none" w:sz="0" w:space="0" w:color="auto"/>
          </w:divBdr>
        </w:div>
        <w:div w:id="1775436134">
          <w:marLeft w:val="0"/>
          <w:marRight w:val="0"/>
          <w:marTop w:val="0"/>
          <w:marBottom w:val="0"/>
          <w:divBdr>
            <w:top w:val="none" w:sz="0" w:space="0" w:color="auto"/>
            <w:left w:val="none" w:sz="0" w:space="0" w:color="auto"/>
            <w:bottom w:val="none" w:sz="0" w:space="0" w:color="auto"/>
            <w:right w:val="none" w:sz="0" w:space="0" w:color="auto"/>
          </w:divBdr>
        </w:div>
        <w:div w:id="583879841">
          <w:marLeft w:val="0"/>
          <w:marRight w:val="0"/>
          <w:marTop w:val="0"/>
          <w:marBottom w:val="0"/>
          <w:divBdr>
            <w:top w:val="none" w:sz="0" w:space="0" w:color="auto"/>
            <w:left w:val="none" w:sz="0" w:space="0" w:color="auto"/>
            <w:bottom w:val="none" w:sz="0" w:space="0" w:color="auto"/>
            <w:right w:val="none" w:sz="0" w:space="0" w:color="auto"/>
          </w:divBdr>
        </w:div>
        <w:div w:id="1298143499">
          <w:marLeft w:val="0"/>
          <w:marRight w:val="0"/>
          <w:marTop w:val="0"/>
          <w:marBottom w:val="0"/>
          <w:divBdr>
            <w:top w:val="none" w:sz="0" w:space="0" w:color="auto"/>
            <w:left w:val="none" w:sz="0" w:space="0" w:color="auto"/>
            <w:bottom w:val="none" w:sz="0" w:space="0" w:color="auto"/>
            <w:right w:val="none" w:sz="0" w:space="0" w:color="auto"/>
          </w:divBdr>
        </w:div>
        <w:div w:id="1077050083">
          <w:marLeft w:val="0"/>
          <w:marRight w:val="0"/>
          <w:marTop w:val="0"/>
          <w:marBottom w:val="0"/>
          <w:divBdr>
            <w:top w:val="none" w:sz="0" w:space="0" w:color="auto"/>
            <w:left w:val="none" w:sz="0" w:space="0" w:color="auto"/>
            <w:bottom w:val="none" w:sz="0" w:space="0" w:color="auto"/>
            <w:right w:val="none" w:sz="0" w:space="0" w:color="auto"/>
          </w:divBdr>
        </w:div>
        <w:div w:id="121074842">
          <w:marLeft w:val="0"/>
          <w:marRight w:val="0"/>
          <w:marTop w:val="0"/>
          <w:marBottom w:val="0"/>
          <w:divBdr>
            <w:top w:val="none" w:sz="0" w:space="0" w:color="auto"/>
            <w:left w:val="none" w:sz="0" w:space="0" w:color="auto"/>
            <w:bottom w:val="none" w:sz="0" w:space="0" w:color="auto"/>
            <w:right w:val="none" w:sz="0" w:space="0" w:color="auto"/>
          </w:divBdr>
        </w:div>
        <w:div w:id="1368993615">
          <w:marLeft w:val="0"/>
          <w:marRight w:val="0"/>
          <w:marTop w:val="0"/>
          <w:marBottom w:val="0"/>
          <w:divBdr>
            <w:top w:val="none" w:sz="0" w:space="0" w:color="auto"/>
            <w:left w:val="none" w:sz="0" w:space="0" w:color="auto"/>
            <w:bottom w:val="none" w:sz="0" w:space="0" w:color="auto"/>
            <w:right w:val="none" w:sz="0" w:space="0" w:color="auto"/>
          </w:divBdr>
        </w:div>
        <w:div w:id="111823541">
          <w:marLeft w:val="0"/>
          <w:marRight w:val="0"/>
          <w:marTop w:val="0"/>
          <w:marBottom w:val="0"/>
          <w:divBdr>
            <w:top w:val="none" w:sz="0" w:space="0" w:color="auto"/>
            <w:left w:val="none" w:sz="0" w:space="0" w:color="auto"/>
            <w:bottom w:val="none" w:sz="0" w:space="0" w:color="auto"/>
            <w:right w:val="none" w:sz="0" w:space="0" w:color="auto"/>
          </w:divBdr>
        </w:div>
        <w:div w:id="576406590">
          <w:marLeft w:val="0"/>
          <w:marRight w:val="0"/>
          <w:marTop w:val="0"/>
          <w:marBottom w:val="0"/>
          <w:divBdr>
            <w:top w:val="none" w:sz="0" w:space="0" w:color="auto"/>
            <w:left w:val="none" w:sz="0" w:space="0" w:color="auto"/>
            <w:bottom w:val="none" w:sz="0" w:space="0" w:color="auto"/>
            <w:right w:val="none" w:sz="0" w:space="0" w:color="auto"/>
          </w:divBdr>
        </w:div>
        <w:div w:id="662590856">
          <w:marLeft w:val="0"/>
          <w:marRight w:val="0"/>
          <w:marTop w:val="0"/>
          <w:marBottom w:val="0"/>
          <w:divBdr>
            <w:top w:val="none" w:sz="0" w:space="0" w:color="auto"/>
            <w:left w:val="none" w:sz="0" w:space="0" w:color="auto"/>
            <w:bottom w:val="none" w:sz="0" w:space="0" w:color="auto"/>
            <w:right w:val="none" w:sz="0" w:space="0" w:color="auto"/>
          </w:divBdr>
        </w:div>
        <w:div w:id="1542280916">
          <w:marLeft w:val="0"/>
          <w:marRight w:val="0"/>
          <w:marTop w:val="0"/>
          <w:marBottom w:val="0"/>
          <w:divBdr>
            <w:top w:val="none" w:sz="0" w:space="0" w:color="auto"/>
            <w:left w:val="none" w:sz="0" w:space="0" w:color="auto"/>
            <w:bottom w:val="none" w:sz="0" w:space="0" w:color="auto"/>
            <w:right w:val="none" w:sz="0" w:space="0" w:color="auto"/>
          </w:divBdr>
        </w:div>
        <w:div w:id="663896267">
          <w:marLeft w:val="0"/>
          <w:marRight w:val="0"/>
          <w:marTop w:val="0"/>
          <w:marBottom w:val="0"/>
          <w:divBdr>
            <w:top w:val="none" w:sz="0" w:space="0" w:color="auto"/>
            <w:left w:val="none" w:sz="0" w:space="0" w:color="auto"/>
            <w:bottom w:val="none" w:sz="0" w:space="0" w:color="auto"/>
            <w:right w:val="none" w:sz="0" w:space="0" w:color="auto"/>
          </w:divBdr>
        </w:div>
        <w:div w:id="1017151171">
          <w:marLeft w:val="0"/>
          <w:marRight w:val="0"/>
          <w:marTop w:val="0"/>
          <w:marBottom w:val="0"/>
          <w:divBdr>
            <w:top w:val="none" w:sz="0" w:space="0" w:color="auto"/>
            <w:left w:val="none" w:sz="0" w:space="0" w:color="auto"/>
            <w:bottom w:val="none" w:sz="0" w:space="0" w:color="auto"/>
            <w:right w:val="none" w:sz="0" w:space="0" w:color="auto"/>
          </w:divBdr>
        </w:div>
        <w:div w:id="529925466">
          <w:marLeft w:val="0"/>
          <w:marRight w:val="0"/>
          <w:marTop w:val="0"/>
          <w:marBottom w:val="0"/>
          <w:divBdr>
            <w:top w:val="none" w:sz="0" w:space="0" w:color="auto"/>
            <w:left w:val="none" w:sz="0" w:space="0" w:color="auto"/>
            <w:bottom w:val="none" w:sz="0" w:space="0" w:color="auto"/>
            <w:right w:val="none" w:sz="0" w:space="0" w:color="auto"/>
          </w:divBdr>
        </w:div>
        <w:div w:id="1256208194">
          <w:marLeft w:val="0"/>
          <w:marRight w:val="0"/>
          <w:marTop w:val="0"/>
          <w:marBottom w:val="0"/>
          <w:divBdr>
            <w:top w:val="none" w:sz="0" w:space="0" w:color="auto"/>
            <w:left w:val="none" w:sz="0" w:space="0" w:color="auto"/>
            <w:bottom w:val="none" w:sz="0" w:space="0" w:color="auto"/>
            <w:right w:val="none" w:sz="0" w:space="0" w:color="auto"/>
          </w:divBdr>
        </w:div>
        <w:div w:id="2103181967">
          <w:marLeft w:val="0"/>
          <w:marRight w:val="0"/>
          <w:marTop w:val="0"/>
          <w:marBottom w:val="0"/>
          <w:divBdr>
            <w:top w:val="none" w:sz="0" w:space="0" w:color="auto"/>
            <w:left w:val="none" w:sz="0" w:space="0" w:color="auto"/>
            <w:bottom w:val="none" w:sz="0" w:space="0" w:color="auto"/>
            <w:right w:val="none" w:sz="0" w:space="0" w:color="auto"/>
          </w:divBdr>
        </w:div>
        <w:div w:id="689992209">
          <w:marLeft w:val="0"/>
          <w:marRight w:val="0"/>
          <w:marTop w:val="0"/>
          <w:marBottom w:val="0"/>
          <w:divBdr>
            <w:top w:val="none" w:sz="0" w:space="0" w:color="auto"/>
            <w:left w:val="none" w:sz="0" w:space="0" w:color="auto"/>
            <w:bottom w:val="none" w:sz="0" w:space="0" w:color="auto"/>
            <w:right w:val="none" w:sz="0" w:space="0" w:color="auto"/>
          </w:divBdr>
        </w:div>
        <w:div w:id="854418722">
          <w:marLeft w:val="0"/>
          <w:marRight w:val="0"/>
          <w:marTop w:val="0"/>
          <w:marBottom w:val="0"/>
          <w:divBdr>
            <w:top w:val="none" w:sz="0" w:space="0" w:color="auto"/>
            <w:left w:val="none" w:sz="0" w:space="0" w:color="auto"/>
            <w:bottom w:val="none" w:sz="0" w:space="0" w:color="auto"/>
            <w:right w:val="none" w:sz="0" w:space="0" w:color="auto"/>
          </w:divBdr>
        </w:div>
        <w:div w:id="2049447403">
          <w:marLeft w:val="0"/>
          <w:marRight w:val="0"/>
          <w:marTop w:val="0"/>
          <w:marBottom w:val="0"/>
          <w:divBdr>
            <w:top w:val="none" w:sz="0" w:space="0" w:color="auto"/>
            <w:left w:val="none" w:sz="0" w:space="0" w:color="auto"/>
            <w:bottom w:val="none" w:sz="0" w:space="0" w:color="auto"/>
            <w:right w:val="none" w:sz="0" w:space="0" w:color="auto"/>
          </w:divBdr>
        </w:div>
        <w:div w:id="1785340743">
          <w:marLeft w:val="0"/>
          <w:marRight w:val="0"/>
          <w:marTop w:val="0"/>
          <w:marBottom w:val="0"/>
          <w:divBdr>
            <w:top w:val="none" w:sz="0" w:space="0" w:color="auto"/>
            <w:left w:val="none" w:sz="0" w:space="0" w:color="auto"/>
            <w:bottom w:val="none" w:sz="0" w:space="0" w:color="auto"/>
            <w:right w:val="none" w:sz="0" w:space="0" w:color="auto"/>
          </w:divBdr>
        </w:div>
        <w:div w:id="1913350817">
          <w:marLeft w:val="0"/>
          <w:marRight w:val="0"/>
          <w:marTop w:val="0"/>
          <w:marBottom w:val="0"/>
          <w:divBdr>
            <w:top w:val="none" w:sz="0" w:space="0" w:color="auto"/>
            <w:left w:val="none" w:sz="0" w:space="0" w:color="auto"/>
            <w:bottom w:val="none" w:sz="0" w:space="0" w:color="auto"/>
            <w:right w:val="none" w:sz="0" w:space="0" w:color="auto"/>
          </w:divBdr>
        </w:div>
        <w:div w:id="1447895128">
          <w:marLeft w:val="0"/>
          <w:marRight w:val="0"/>
          <w:marTop w:val="0"/>
          <w:marBottom w:val="0"/>
          <w:divBdr>
            <w:top w:val="none" w:sz="0" w:space="0" w:color="auto"/>
            <w:left w:val="none" w:sz="0" w:space="0" w:color="auto"/>
            <w:bottom w:val="none" w:sz="0" w:space="0" w:color="auto"/>
            <w:right w:val="none" w:sz="0" w:space="0" w:color="auto"/>
          </w:divBdr>
        </w:div>
        <w:div w:id="1647273212">
          <w:marLeft w:val="0"/>
          <w:marRight w:val="0"/>
          <w:marTop w:val="0"/>
          <w:marBottom w:val="0"/>
          <w:divBdr>
            <w:top w:val="none" w:sz="0" w:space="0" w:color="auto"/>
            <w:left w:val="none" w:sz="0" w:space="0" w:color="auto"/>
            <w:bottom w:val="none" w:sz="0" w:space="0" w:color="auto"/>
            <w:right w:val="none" w:sz="0" w:space="0" w:color="auto"/>
          </w:divBdr>
        </w:div>
        <w:div w:id="788354104">
          <w:marLeft w:val="0"/>
          <w:marRight w:val="0"/>
          <w:marTop w:val="0"/>
          <w:marBottom w:val="0"/>
          <w:divBdr>
            <w:top w:val="none" w:sz="0" w:space="0" w:color="auto"/>
            <w:left w:val="none" w:sz="0" w:space="0" w:color="auto"/>
            <w:bottom w:val="none" w:sz="0" w:space="0" w:color="auto"/>
            <w:right w:val="none" w:sz="0" w:space="0" w:color="auto"/>
          </w:divBdr>
        </w:div>
        <w:div w:id="2073194571">
          <w:marLeft w:val="0"/>
          <w:marRight w:val="0"/>
          <w:marTop w:val="0"/>
          <w:marBottom w:val="0"/>
          <w:divBdr>
            <w:top w:val="none" w:sz="0" w:space="0" w:color="auto"/>
            <w:left w:val="none" w:sz="0" w:space="0" w:color="auto"/>
            <w:bottom w:val="none" w:sz="0" w:space="0" w:color="auto"/>
            <w:right w:val="none" w:sz="0" w:space="0" w:color="auto"/>
          </w:divBdr>
        </w:div>
        <w:div w:id="86392894">
          <w:marLeft w:val="0"/>
          <w:marRight w:val="0"/>
          <w:marTop w:val="0"/>
          <w:marBottom w:val="0"/>
          <w:divBdr>
            <w:top w:val="none" w:sz="0" w:space="0" w:color="auto"/>
            <w:left w:val="none" w:sz="0" w:space="0" w:color="auto"/>
            <w:bottom w:val="none" w:sz="0" w:space="0" w:color="auto"/>
            <w:right w:val="none" w:sz="0" w:space="0" w:color="auto"/>
          </w:divBdr>
        </w:div>
        <w:div w:id="770856609">
          <w:marLeft w:val="0"/>
          <w:marRight w:val="0"/>
          <w:marTop w:val="0"/>
          <w:marBottom w:val="0"/>
          <w:divBdr>
            <w:top w:val="none" w:sz="0" w:space="0" w:color="auto"/>
            <w:left w:val="none" w:sz="0" w:space="0" w:color="auto"/>
            <w:bottom w:val="none" w:sz="0" w:space="0" w:color="auto"/>
            <w:right w:val="none" w:sz="0" w:space="0" w:color="auto"/>
          </w:divBdr>
        </w:div>
        <w:div w:id="245697434">
          <w:marLeft w:val="0"/>
          <w:marRight w:val="0"/>
          <w:marTop w:val="0"/>
          <w:marBottom w:val="0"/>
          <w:divBdr>
            <w:top w:val="none" w:sz="0" w:space="0" w:color="auto"/>
            <w:left w:val="none" w:sz="0" w:space="0" w:color="auto"/>
            <w:bottom w:val="none" w:sz="0" w:space="0" w:color="auto"/>
            <w:right w:val="none" w:sz="0" w:space="0" w:color="auto"/>
          </w:divBdr>
        </w:div>
        <w:div w:id="429356102">
          <w:marLeft w:val="0"/>
          <w:marRight w:val="0"/>
          <w:marTop w:val="0"/>
          <w:marBottom w:val="0"/>
          <w:divBdr>
            <w:top w:val="none" w:sz="0" w:space="0" w:color="auto"/>
            <w:left w:val="none" w:sz="0" w:space="0" w:color="auto"/>
            <w:bottom w:val="none" w:sz="0" w:space="0" w:color="auto"/>
            <w:right w:val="none" w:sz="0" w:space="0" w:color="auto"/>
          </w:divBdr>
        </w:div>
        <w:div w:id="1173104530">
          <w:marLeft w:val="0"/>
          <w:marRight w:val="0"/>
          <w:marTop w:val="0"/>
          <w:marBottom w:val="0"/>
          <w:divBdr>
            <w:top w:val="none" w:sz="0" w:space="0" w:color="auto"/>
            <w:left w:val="none" w:sz="0" w:space="0" w:color="auto"/>
            <w:bottom w:val="none" w:sz="0" w:space="0" w:color="auto"/>
            <w:right w:val="none" w:sz="0" w:space="0" w:color="auto"/>
          </w:divBdr>
        </w:div>
        <w:div w:id="602493305">
          <w:marLeft w:val="0"/>
          <w:marRight w:val="0"/>
          <w:marTop w:val="0"/>
          <w:marBottom w:val="0"/>
          <w:divBdr>
            <w:top w:val="none" w:sz="0" w:space="0" w:color="auto"/>
            <w:left w:val="none" w:sz="0" w:space="0" w:color="auto"/>
            <w:bottom w:val="none" w:sz="0" w:space="0" w:color="auto"/>
            <w:right w:val="none" w:sz="0" w:space="0" w:color="auto"/>
          </w:divBdr>
        </w:div>
        <w:div w:id="552426007">
          <w:marLeft w:val="0"/>
          <w:marRight w:val="0"/>
          <w:marTop w:val="0"/>
          <w:marBottom w:val="0"/>
          <w:divBdr>
            <w:top w:val="none" w:sz="0" w:space="0" w:color="auto"/>
            <w:left w:val="none" w:sz="0" w:space="0" w:color="auto"/>
            <w:bottom w:val="none" w:sz="0" w:space="0" w:color="auto"/>
            <w:right w:val="none" w:sz="0" w:space="0" w:color="auto"/>
          </w:divBdr>
        </w:div>
        <w:div w:id="1202014301">
          <w:marLeft w:val="0"/>
          <w:marRight w:val="0"/>
          <w:marTop w:val="0"/>
          <w:marBottom w:val="0"/>
          <w:divBdr>
            <w:top w:val="none" w:sz="0" w:space="0" w:color="auto"/>
            <w:left w:val="none" w:sz="0" w:space="0" w:color="auto"/>
            <w:bottom w:val="none" w:sz="0" w:space="0" w:color="auto"/>
            <w:right w:val="none" w:sz="0" w:space="0" w:color="auto"/>
          </w:divBdr>
        </w:div>
        <w:div w:id="1044252152">
          <w:marLeft w:val="0"/>
          <w:marRight w:val="0"/>
          <w:marTop w:val="0"/>
          <w:marBottom w:val="0"/>
          <w:divBdr>
            <w:top w:val="none" w:sz="0" w:space="0" w:color="auto"/>
            <w:left w:val="none" w:sz="0" w:space="0" w:color="auto"/>
            <w:bottom w:val="none" w:sz="0" w:space="0" w:color="auto"/>
            <w:right w:val="none" w:sz="0" w:space="0" w:color="auto"/>
          </w:divBdr>
        </w:div>
        <w:div w:id="303317225">
          <w:marLeft w:val="0"/>
          <w:marRight w:val="0"/>
          <w:marTop w:val="0"/>
          <w:marBottom w:val="0"/>
          <w:divBdr>
            <w:top w:val="none" w:sz="0" w:space="0" w:color="auto"/>
            <w:left w:val="none" w:sz="0" w:space="0" w:color="auto"/>
            <w:bottom w:val="none" w:sz="0" w:space="0" w:color="auto"/>
            <w:right w:val="none" w:sz="0" w:space="0" w:color="auto"/>
          </w:divBdr>
        </w:div>
        <w:div w:id="1306009844">
          <w:marLeft w:val="0"/>
          <w:marRight w:val="0"/>
          <w:marTop w:val="0"/>
          <w:marBottom w:val="0"/>
          <w:divBdr>
            <w:top w:val="none" w:sz="0" w:space="0" w:color="auto"/>
            <w:left w:val="none" w:sz="0" w:space="0" w:color="auto"/>
            <w:bottom w:val="none" w:sz="0" w:space="0" w:color="auto"/>
            <w:right w:val="none" w:sz="0" w:space="0" w:color="auto"/>
          </w:divBdr>
        </w:div>
        <w:div w:id="1252198192">
          <w:marLeft w:val="0"/>
          <w:marRight w:val="0"/>
          <w:marTop w:val="0"/>
          <w:marBottom w:val="0"/>
          <w:divBdr>
            <w:top w:val="none" w:sz="0" w:space="0" w:color="auto"/>
            <w:left w:val="none" w:sz="0" w:space="0" w:color="auto"/>
            <w:bottom w:val="none" w:sz="0" w:space="0" w:color="auto"/>
            <w:right w:val="none" w:sz="0" w:space="0" w:color="auto"/>
          </w:divBdr>
        </w:div>
        <w:div w:id="1439061219">
          <w:marLeft w:val="0"/>
          <w:marRight w:val="0"/>
          <w:marTop w:val="0"/>
          <w:marBottom w:val="0"/>
          <w:divBdr>
            <w:top w:val="none" w:sz="0" w:space="0" w:color="auto"/>
            <w:left w:val="none" w:sz="0" w:space="0" w:color="auto"/>
            <w:bottom w:val="none" w:sz="0" w:space="0" w:color="auto"/>
            <w:right w:val="none" w:sz="0" w:space="0" w:color="auto"/>
          </w:divBdr>
        </w:div>
        <w:div w:id="389575252">
          <w:marLeft w:val="0"/>
          <w:marRight w:val="0"/>
          <w:marTop w:val="0"/>
          <w:marBottom w:val="0"/>
          <w:divBdr>
            <w:top w:val="none" w:sz="0" w:space="0" w:color="auto"/>
            <w:left w:val="none" w:sz="0" w:space="0" w:color="auto"/>
            <w:bottom w:val="none" w:sz="0" w:space="0" w:color="auto"/>
            <w:right w:val="none" w:sz="0" w:space="0" w:color="auto"/>
          </w:divBdr>
        </w:div>
        <w:div w:id="523205973">
          <w:marLeft w:val="0"/>
          <w:marRight w:val="0"/>
          <w:marTop w:val="0"/>
          <w:marBottom w:val="0"/>
          <w:divBdr>
            <w:top w:val="none" w:sz="0" w:space="0" w:color="auto"/>
            <w:left w:val="none" w:sz="0" w:space="0" w:color="auto"/>
            <w:bottom w:val="none" w:sz="0" w:space="0" w:color="auto"/>
            <w:right w:val="none" w:sz="0" w:space="0" w:color="auto"/>
          </w:divBdr>
        </w:div>
        <w:div w:id="1286892118">
          <w:marLeft w:val="0"/>
          <w:marRight w:val="0"/>
          <w:marTop w:val="0"/>
          <w:marBottom w:val="0"/>
          <w:divBdr>
            <w:top w:val="none" w:sz="0" w:space="0" w:color="auto"/>
            <w:left w:val="none" w:sz="0" w:space="0" w:color="auto"/>
            <w:bottom w:val="none" w:sz="0" w:space="0" w:color="auto"/>
            <w:right w:val="none" w:sz="0" w:space="0" w:color="auto"/>
          </w:divBdr>
        </w:div>
        <w:div w:id="316300238">
          <w:marLeft w:val="0"/>
          <w:marRight w:val="0"/>
          <w:marTop w:val="0"/>
          <w:marBottom w:val="0"/>
          <w:divBdr>
            <w:top w:val="none" w:sz="0" w:space="0" w:color="auto"/>
            <w:left w:val="none" w:sz="0" w:space="0" w:color="auto"/>
            <w:bottom w:val="none" w:sz="0" w:space="0" w:color="auto"/>
            <w:right w:val="none" w:sz="0" w:space="0" w:color="auto"/>
          </w:divBdr>
        </w:div>
        <w:div w:id="158158175">
          <w:marLeft w:val="0"/>
          <w:marRight w:val="0"/>
          <w:marTop w:val="0"/>
          <w:marBottom w:val="0"/>
          <w:divBdr>
            <w:top w:val="none" w:sz="0" w:space="0" w:color="auto"/>
            <w:left w:val="none" w:sz="0" w:space="0" w:color="auto"/>
            <w:bottom w:val="none" w:sz="0" w:space="0" w:color="auto"/>
            <w:right w:val="none" w:sz="0" w:space="0" w:color="auto"/>
          </w:divBdr>
        </w:div>
        <w:div w:id="1501656196">
          <w:marLeft w:val="0"/>
          <w:marRight w:val="0"/>
          <w:marTop w:val="0"/>
          <w:marBottom w:val="0"/>
          <w:divBdr>
            <w:top w:val="none" w:sz="0" w:space="0" w:color="auto"/>
            <w:left w:val="none" w:sz="0" w:space="0" w:color="auto"/>
            <w:bottom w:val="none" w:sz="0" w:space="0" w:color="auto"/>
            <w:right w:val="none" w:sz="0" w:space="0" w:color="auto"/>
          </w:divBdr>
        </w:div>
        <w:div w:id="306014952">
          <w:marLeft w:val="0"/>
          <w:marRight w:val="0"/>
          <w:marTop w:val="0"/>
          <w:marBottom w:val="0"/>
          <w:divBdr>
            <w:top w:val="none" w:sz="0" w:space="0" w:color="auto"/>
            <w:left w:val="none" w:sz="0" w:space="0" w:color="auto"/>
            <w:bottom w:val="none" w:sz="0" w:space="0" w:color="auto"/>
            <w:right w:val="none" w:sz="0" w:space="0" w:color="auto"/>
          </w:divBdr>
        </w:div>
        <w:div w:id="1960649299">
          <w:marLeft w:val="0"/>
          <w:marRight w:val="0"/>
          <w:marTop w:val="0"/>
          <w:marBottom w:val="0"/>
          <w:divBdr>
            <w:top w:val="none" w:sz="0" w:space="0" w:color="auto"/>
            <w:left w:val="none" w:sz="0" w:space="0" w:color="auto"/>
            <w:bottom w:val="none" w:sz="0" w:space="0" w:color="auto"/>
            <w:right w:val="none" w:sz="0" w:space="0" w:color="auto"/>
          </w:divBdr>
        </w:div>
      </w:divsChild>
    </w:div>
    <w:div w:id="1499882934">
      <w:bodyDiv w:val="1"/>
      <w:marLeft w:val="0"/>
      <w:marRight w:val="0"/>
      <w:marTop w:val="0"/>
      <w:marBottom w:val="0"/>
      <w:divBdr>
        <w:top w:val="none" w:sz="0" w:space="0" w:color="auto"/>
        <w:left w:val="none" w:sz="0" w:space="0" w:color="auto"/>
        <w:bottom w:val="none" w:sz="0" w:space="0" w:color="auto"/>
        <w:right w:val="none" w:sz="0" w:space="0" w:color="auto"/>
      </w:divBdr>
      <w:divsChild>
        <w:div w:id="1615088954">
          <w:marLeft w:val="0"/>
          <w:marRight w:val="0"/>
          <w:marTop w:val="0"/>
          <w:marBottom w:val="0"/>
          <w:divBdr>
            <w:top w:val="none" w:sz="0" w:space="0" w:color="auto"/>
            <w:left w:val="none" w:sz="0" w:space="0" w:color="auto"/>
            <w:bottom w:val="none" w:sz="0" w:space="0" w:color="auto"/>
            <w:right w:val="none" w:sz="0" w:space="0" w:color="auto"/>
          </w:divBdr>
        </w:div>
        <w:div w:id="1194533179">
          <w:marLeft w:val="0"/>
          <w:marRight w:val="0"/>
          <w:marTop w:val="0"/>
          <w:marBottom w:val="0"/>
          <w:divBdr>
            <w:top w:val="none" w:sz="0" w:space="0" w:color="auto"/>
            <w:left w:val="none" w:sz="0" w:space="0" w:color="auto"/>
            <w:bottom w:val="none" w:sz="0" w:space="0" w:color="auto"/>
            <w:right w:val="none" w:sz="0" w:space="0" w:color="auto"/>
          </w:divBdr>
        </w:div>
        <w:div w:id="1622105877">
          <w:marLeft w:val="0"/>
          <w:marRight w:val="0"/>
          <w:marTop w:val="0"/>
          <w:marBottom w:val="0"/>
          <w:divBdr>
            <w:top w:val="none" w:sz="0" w:space="0" w:color="auto"/>
            <w:left w:val="none" w:sz="0" w:space="0" w:color="auto"/>
            <w:bottom w:val="none" w:sz="0" w:space="0" w:color="auto"/>
            <w:right w:val="none" w:sz="0" w:space="0" w:color="auto"/>
          </w:divBdr>
        </w:div>
        <w:div w:id="1456488308">
          <w:marLeft w:val="0"/>
          <w:marRight w:val="0"/>
          <w:marTop w:val="0"/>
          <w:marBottom w:val="0"/>
          <w:divBdr>
            <w:top w:val="none" w:sz="0" w:space="0" w:color="auto"/>
            <w:left w:val="none" w:sz="0" w:space="0" w:color="auto"/>
            <w:bottom w:val="none" w:sz="0" w:space="0" w:color="auto"/>
            <w:right w:val="none" w:sz="0" w:space="0" w:color="auto"/>
          </w:divBdr>
        </w:div>
        <w:div w:id="1478962109">
          <w:marLeft w:val="0"/>
          <w:marRight w:val="0"/>
          <w:marTop w:val="0"/>
          <w:marBottom w:val="0"/>
          <w:divBdr>
            <w:top w:val="none" w:sz="0" w:space="0" w:color="auto"/>
            <w:left w:val="none" w:sz="0" w:space="0" w:color="auto"/>
            <w:bottom w:val="none" w:sz="0" w:space="0" w:color="auto"/>
            <w:right w:val="none" w:sz="0" w:space="0" w:color="auto"/>
          </w:divBdr>
        </w:div>
        <w:div w:id="411706696">
          <w:marLeft w:val="0"/>
          <w:marRight w:val="0"/>
          <w:marTop w:val="0"/>
          <w:marBottom w:val="0"/>
          <w:divBdr>
            <w:top w:val="none" w:sz="0" w:space="0" w:color="auto"/>
            <w:left w:val="none" w:sz="0" w:space="0" w:color="auto"/>
            <w:bottom w:val="none" w:sz="0" w:space="0" w:color="auto"/>
            <w:right w:val="none" w:sz="0" w:space="0" w:color="auto"/>
          </w:divBdr>
        </w:div>
        <w:div w:id="1398043446">
          <w:marLeft w:val="0"/>
          <w:marRight w:val="0"/>
          <w:marTop w:val="0"/>
          <w:marBottom w:val="0"/>
          <w:divBdr>
            <w:top w:val="none" w:sz="0" w:space="0" w:color="auto"/>
            <w:left w:val="none" w:sz="0" w:space="0" w:color="auto"/>
            <w:bottom w:val="none" w:sz="0" w:space="0" w:color="auto"/>
            <w:right w:val="none" w:sz="0" w:space="0" w:color="auto"/>
          </w:divBdr>
        </w:div>
        <w:div w:id="197934033">
          <w:marLeft w:val="0"/>
          <w:marRight w:val="0"/>
          <w:marTop w:val="0"/>
          <w:marBottom w:val="0"/>
          <w:divBdr>
            <w:top w:val="none" w:sz="0" w:space="0" w:color="auto"/>
            <w:left w:val="none" w:sz="0" w:space="0" w:color="auto"/>
            <w:bottom w:val="none" w:sz="0" w:space="0" w:color="auto"/>
            <w:right w:val="none" w:sz="0" w:space="0" w:color="auto"/>
          </w:divBdr>
        </w:div>
        <w:div w:id="1745450764">
          <w:marLeft w:val="0"/>
          <w:marRight w:val="0"/>
          <w:marTop w:val="0"/>
          <w:marBottom w:val="0"/>
          <w:divBdr>
            <w:top w:val="none" w:sz="0" w:space="0" w:color="auto"/>
            <w:left w:val="none" w:sz="0" w:space="0" w:color="auto"/>
            <w:bottom w:val="none" w:sz="0" w:space="0" w:color="auto"/>
            <w:right w:val="none" w:sz="0" w:space="0" w:color="auto"/>
          </w:divBdr>
        </w:div>
        <w:div w:id="1026561016">
          <w:marLeft w:val="0"/>
          <w:marRight w:val="0"/>
          <w:marTop w:val="0"/>
          <w:marBottom w:val="0"/>
          <w:divBdr>
            <w:top w:val="none" w:sz="0" w:space="0" w:color="auto"/>
            <w:left w:val="none" w:sz="0" w:space="0" w:color="auto"/>
            <w:bottom w:val="none" w:sz="0" w:space="0" w:color="auto"/>
            <w:right w:val="none" w:sz="0" w:space="0" w:color="auto"/>
          </w:divBdr>
        </w:div>
        <w:div w:id="205992462">
          <w:marLeft w:val="0"/>
          <w:marRight w:val="0"/>
          <w:marTop w:val="0"/>
          <w:marBottom w:val="0"/>
          <w:divBdr>
            <w:top w:val="none" w:sz="0" w:space="0" w:color="auto"/>
            <w:left w:val="none" w:sz="0" w:space="0" w:color="auto"/>
            <w:bottom w:val="none" w:sz="0" w:space="0" w:color="auto"/>
            <w:right w:val="none" w:sz="0" w:space="0" w:color="auto"/>
          </w:divBdr>
        </w:div>
        <w:div w:id="1813134902">
          <w:marLeft w:val="0"/>
          <w:marRight w:val="0"/>
          <w:marTop w:val="0"/>
          <w:marBottom w:val="0"/>
          <w:divBdr>
            <w:top w:val="none" w:sz="0" w:space="0" w:color="auto"/>
            <w:left w:val="none" w:sz="0" w:space="0" w:color="auto"/>
            <w:bottom w:val="none" w:sz="0" w:space="0" w:color="auto"/>
            <w:right w:val="none" w:sz="0" w:space="0" w:color="auto"/>
          </w:divBdr>
        </w:div>
        <w:div w:id="625814810">
          <w:marLeft w:val="0"/>
          <w:marRight w:val="0"/>
          <w:marTop w:val="0"/>
          <w:marBottom w:val="0"/>
          <w:divBdr>
            <w:top w:val="none" w:sz="0" w:space="0" w:color="auto"/>
            <w:left w:val="none" w:sz="0" w:space="0" w:color="auto"/>
            <w:bottom w:val="none" w:sz="0" w:space="0" w:color="auto"/>
            <w:right w:val="none" w:sz="0" w:space="0" w:color="auto"/>
          </w:divBdr>
        </w:div>
        <w:div w:id="1217861240">
          <w:marLeft w:val="0"/>
          <w:marRight w:val="0"/>
          <w:marTop w:val="0"/>
          <w:marBottom w:val="0"/>
          <w:divBdr>
            <w:top w:val="none" w:sz="0" w:space="0" w:color="auto"/>
            <w:left w:val="none" w:sz="0" w:space="0" w:color="auto"/>
            <w:bottom w:val="none" w:sz="0" w:space="0" w:color="auto"/>
            <w:right w:val="none" w:sz="0" w:space="0" w:color="auto"/>
          </w:divBdr>
        </w:div>
        <w:div w:id="150564734">
          <w:marLeft w:val="0"/>
          <w:marRight w:val="0"/>
          <w:marTop w:val="0"/>
          <w:marBottom w:val="0"/>
          <w:divBdr>
            <w:top w:val="none" w:sz="0" w:space="0" w:color="auto"/>
            <w:left w:val="none" w:sz="0" w:space="0" w:color="auto"/>
            <w:bottom w:val="none" w:sz="0" w:space="0" w:color="auto"/>
            <w:right w:val="none" w:sz="0" w:space="0" w:color="auto"/>
          </w:divBdr>
        </w:div>
        <w:div w:id="1743212310">
          <w:marLeft w:val="0"/>
          <w:marRight w:val="0"/>
          <w:marTop w:val="0"/>
          <w:marBottom w:val="0"/>
          <w:divBdr>
            <w:top w:val="none" w:sz="0" w:space="0" w:color="auto"/>
            <w:left w:val="none" w:sz="0" w:space="0" w:color="auto"/>
            <w:bottom w:val="none" w:sz="0" w:space="0" w:color="auto"/>
            <w:right w:val="none" w:sz="0" w:space="0" w:color="auto"/>
          </w:divBdr>
        </w:div>
        <w:div w:id="686712500">
          <w:marLeft w:val="0"/>
          <w:marRight w:val="0"/>
          <w:marTop w:val="0"/>
          <w:marBottom w:val="0"/>
          <w:divBdr>
            <w:top w:val="none" w:sz="0" w:space="0" w:color="auto"/>
            <w:left w:val="none" w:sz="0" w:space="0" w:color="auto"/>
            <w:bottom w:val="none" w:sz="0" w:space="0" w:color="auto"/>
            <w:right w:val="none" w:sz="0" w:space="0" w:color="auto"/>
          </w:divBdr>
        </w:div>
        <w:div w:id="955135674">
          <w:marLeft w:val="0"/>
          <w:marRight w:val="0"/>
          <w:marTop w:val="0"/>
          <w:marBottom w:val="0"/>
          <w:divBdr>
            <w:top w:val="none" w:sz="0" w:space="0" w:color="auto"/>
            <w:left w:val="none" w:sz="0" w:space="0" w:color="auto"/>
            <w:bottom w:val="none" w:sz="0" w:space="0" w:color="auto"/>
            <w:right w:val="none" w:sz="0" w:space="0" w:color="auto"/>
          </w:divBdr>
        </w:div>
        <w:div w:id="122431994">
          <w:marLeft w:val="0"/>
          <w:marRight w:val="0"/>
          <w:marTop w:val="0"/>
          <w:marBottom w:val="0"/>
          <w:divBdr>
            <w:top w:val="none" w:sz="0" w:space="0" w:color="auto"/>
            <w:left w:val="none" w:sz="0" w:space="0" w:color="auto"/>
            <w:bottom w:val="none" w:sz="0" w:space="0" w:color="auto"/>
            <w:right w:val="none" w:sz="0" w:space="0" w:color="auto"/>
          </w:divBdr>
        </w:div>
        <w:div w:id="54817265">
          <w:marLeft w:val="0"/>
          <w:marRight w:val="0"/>
          <w:marTop w:val="0"/>
          <w:marBottom w:val="0"/>
          <w:divBdr>
            <w:top w:val="none" w:sz="0" w:space="0" w:color="auto"/>
            <w:left w:val="none" w:sz="0" w:space="0" w:color="auto"/>
            <w:bottom w:val="none" w:sz="0" w:space="0" w:color="auto"/>
            <w:right w:val="none" w:sz="0" w:space="0" w:color="auto"/>
          </w:divBdr>
        </w:div>
        <w:div w:id="1471053359">
          <w:marLeft w:val="0"/>
          <w:marRight w:val="0"/>
          <w:marTop w:val="0"/>
          <w:marBottom w:val="0"/>
          <w:divBdr>
            <w:top w:val="none" w:sz="0" w:space="0" w:color="auto"/>
            <w:left w:val="none" w:sz="0" w:space="0" w:color="auto"/>
            <w:bottom w:val="none" w:sz="0" w:space="0" w:color="auto"/>
            <w:right w:val="none" w:sz="0" w:space="0" w:color="auto"/>
          </w:divBdr>
        </w:div>
        <w:div w:id="2001040177">
          <w:marLeft w:val="0"/>
          <w:marRight w:val="0"/>
          <w:marTop w:val="0"/>
          <w:marBottom w:val="0"/>
          <w:divBdr>
            <w:top w:val="none" w:sz="0" w:space="0" w:color="auto"/>
            <w:left w:val="none" w:sz="0" w:space="0" w:color="auto"/>
            <w:bottom w:val="none" w:sz="0" w:space="0" w:color="auto"/>
            <w:right w:val="none" w:sz="0" w:space="0" w:color="auto"/>
          </w:divBdr>
        </w:div>
        <w:div w:id="1177160482">
          <w:marLeft w:val="0"/>
          <w:marRight w:val="0"/>
          <w:marTop w:val="0"/>
          <w:marBottom w:val="0"/>
          <w:divBdr>
            <w:top w:val="none" w:sz="0" w:space="0" w:color="auto"/>
            <w:left w:val="none" w:sz="0" w:space="0" w:color="auto"/>
            <w:bottom w:val="none" w:sz="0" w:space="0" w:color="auto"/>
            <w:right w:val="none" w:sz="0" w:space="0" w:color="auto"/>
          </w:divBdr>
        </w:div>
        <w:div w:id="401175132">
          <w:marLeft w:val="0"/>
          <w:marRight w:val="0"/>
          <w:marTop w:val="0"/>
          <w:marBottom w:val="0"/>
          <w:divBdr>
            <w:top w:val="none" w:sz="0" w:space="0" w:color="auto"/>
            <w:left w:val="none" w:sz="0" w:space="0" w:color="auto"/>
            <w:bottom w:val="none" w:sz="0" w:space="0" w:color="auto"/>
            <w:right w:val="none" w:sz="0" w:space="0" w:color="auto"/>
          </w:divBdr>
        </w:div>
        <w:div w:id="1408768211">
          <w:marLeft w:val="0"/>
          <w:marRight w:val="0"/>
          <w:marTop w:val="0"/>
          <w:marBottom w:val="0"/>
          <w:divBdr>
            <w:top w:val="none" w:sz="0" w:space="0" w:color="auto"/>
            <w:left w:val="none" w:sz="0" w:space="0" w:color="auto"/>
            <w:bottom w:val="none" w:sz="0" w:space="0" w:color="auto"/>
            <w:right w:val="none" w:sz="0" w:space="0" w:color="auto"/>
          </w:divBdr>
        </w:div>
        <w:div w:id="1587300741">
          <w:marLeft w:val="0"/>
          <w:marRight w:val="0"/>
          <w:marTop w:val="0"/>
          <w:marBottom w:val="0"/>
          <w:divBdr>
            <w:top w:val="none" w:sz="0" w:space="0" w:color="auto"/>
            <w:left w:val="none" w:sz="0" w:space="0" w:color="auto"/>
            <w:bottom w:val="none" w:sz="0" w:space="0" w:color="auto"/>
            <w:right w:val="none" w:sz="0" w:space="0" w:color="auto"/>
          </w:divBdr>
        </w:div>
        <w:div w:id="2139100779">
          <w:marLeft w:val="0"/>
          <w:marRight w:val="0"/>
          <w:marTop w:val="0"/>
          <w:marBottom w:val="0"/>
          <w:divBdr>
            <w:top w:val="none" w:sz="0" w:space="0" w:color="auto"/>
            <w:left w:val="none" w:sz="0" w:space="0" w:color="auto"/>
            <w:bottom w:val="none" w:sz="0" w:space="0" w:color="auto"/>
            <w:right w:val="none" w:sz="0" w:space="0" w:color="auto"/>
          </w:divBdr>
        </w:div>
        <w:div w:id="403337959">
          <w:marLeft w:val="0"/>
          <w:marRight w:val="0"/>
          <w:marTop w:val="0"/>
          <w:marBottom w:val="0"/>
          <w:divBdr>
            <w:top w:val="none" w:sz="0" w:space="0" w:color="auto"/>
            <w:left w:val="none" w:sz="0" w:space="0" w:color="auto"/>
            <w:bottom w:val="none" w:sz="0" w:space="0" w:color="auto"/>
            <w:right w:val="none" w:sz="0" w:space="0" w:color="auto"/>
          </w:divBdr>
        </w:div>
        <w:div w:id="864292800">
          <w:marLeft w:val="0"/>
          <w:marRight w:val="0"/>
          <w:marTop w:val="0"/>
          <w:marBottom w:val="0"/>
          <w:divBdr>
            <w:top w:val="none" w:sz="0" w:space="0" w:color="auto"/>
            <w:left w:val="none" w:sz="0" w:space="0" w:color="auto"/>
            <w:bottom w:val="none" w:sz="0" w:space="0" w:color="auto"/>
            <w:right w:val="none" w:sz="0" w:space="0" w:color="auto"/>
          </w:divBdr>
        </w:div>
        <w:div w:id="1308589504">
          <w:marLeft w:val="0"/>
          <w:marRight w:val="0"/>
          <w:marTop w:val="0"/>
          <w:marBottom w:val="0"/>
          <w:divBdr>
            <w:top w:val="none" w:sz="0" w:space="0" w:color="auto"/>
            <w:left w:val="none" w:sz="0" w:space="0" w:color="auto"/>
            <w:bottom w:val="none" w:sz="0" w:space="0" w:color="auto"/>
            <w:right w:val="none" w:sz="0" w:space="0" w:color="auto"/>
          </w:divBdr>
        </w:div>
        <w:div w:id="1572497969">
          <w:marLeft w:val="0"/>
          <w:marRight w:val="0"/>
          <w:marTop w:val="0"/>
          <w:marBottom w:val="0"/>
          <w:divBdr>
            <w:top w:val="none" w:sz="0" w:space="0" w:color="auto"/>
            <w:left w:val="none" w:sz="0" w:space="0" w:color="auto"/>
            <w:bottom w:val="none" w:sz="0" w:space="0" w:color="auto"/>
            <w:right w:val="none" w:sz="0" w:space="0" w:color="auto"/>
          </w:divBdr>
        </w:div>
        <w:div w:id="264045622">
          <w:marLeft w:val="0"/>
          <w:marRight w:val="0"/>
          <w:marTop w:val="0"/>
          <w:marBottom w:val="0"/>
          <w:divBdr>
            <w:top w:val="none" w:sz="0" w:space="0" w:color="auto"/>
            <w:left w:val="none" w:sz="0" w:space="0" w:color="auto"/>
            <w:bottom w:val="none" w:sz="0" w:space="0" w:color="auto"/>
            <w:right w:val="none" w:sz="0" w:space="0" w:color="auto"/>
          </w:divBdr>
        </w:div>
        <w:div w:id="400913557">
          <w:marLeft w:val="0"/>
          <w:marRight w:val="0"/>
          <w:marTop w:val="0"/>
          <w:marBottom w:val="0"/>
          <w:divBdr>
            <w:top w:val="none" w:sz="0" w:space="0" w:color="auto"/>
            <w:left w:val="none" w:sz="0" w:space="0" w:color="auto"/>
            <w:bottom w:val="none" w:sz="0" w:space="0" w:color="auto"/>
            <w:right w:val="none" w:sz="0" w:space="0" w:color="auto"/>
          </w:divBdr>
        </w:div>
        <w:div w:id="747927632">
          <w:marLeft w:val="0"/>
          <w:marRight w:val="0"/>
          <w:marTop w:val="0"/>
          <w:marBottom w:val="0"/>
          <w:divBdr>
            <w:top w:val="none" w:sz="0" w:space="0" w:color="auto"/>
            <w:left w:val="none" w:sz="0" w:space="0" w:color="auto"/>
            <w:bottom w:val="none" w:sz="0" w:space="0" w:color="auto"/>
            <w:right w:val="none" w:sz="0" w:space="0" w:color="auto"/>
          </w:divBdr>
        </w:div>
        <w:div w:id="807207657">
          <w:marLeft w:val="0"/>
          <w:marRight w:val="0"/>
          <w:marTop w:val="0"/>
          <w:marBottom w:val="0"/>
          <w:divBdr>
            <w:top w:val="none" w:sz="0" w:space="0" w:color="auto"/>
            <w:left w:val="none" w:sz="0" w:space="0" w:color="auto"/>
            <w:bottom w:val="none" w:sz="0" w:space="0" w:color="auto"/>
            <w:right w:val="none" w:sz="0" w:space="0" w:color="auto"/>
          </w:divBdr>
        </w:div>
        <w:div w:id="958680605">
          <w:marLeft w:val="0"/>
          <w:marRight w:val="0"/>
          <w:marTop w:val="0"/>
          <w:marBottom w:val="0"/>
          <w:divBdr>
            <w:top w:val="none" w:sz="0" w:space="0" w:color="auto"/>
            <w:left w:val="none" w:sz="0" w:space="0" w:color="auto"/>
            <w:bottom w:val="none" w:sz="0" w:space="0" w:color="auto"/>
            <w:right w:val="none" w:sz="0" w:space="0" w:color="auto"/>
          </w:divBdr>
        </w:div>
        <w:div w:id="1127697842">
          <w:marLeft w:val="0"/>
          <w:marRight w:val="0"/>
          <w:marTop w:val="0"/>
          <w:marBottom w:val="0"/>
          <w:divBdr>
            <w:top w:val="none" w:sz="0" w:space="0" w:color="auto"/>
            <w:left w:val="none" w:sz="0" w:space="0" w:color="auto"/>
            <w:bottom w:val="none" w:sz="0" w:space="0" w:color="auto"/>
            <w:right w:val="none" w:sz="0" w:space="0" w:color="auto"/>
          </w:divBdr>
        </w:div>
        <w:div w:id="1006322614">
          <w:marLeft w:val="0"/>
          <w:marRight w:val="0"/>
          <w:marTop w:val="0"/>
          <w:marBottom w:val="0"/>
          <w:divBdr>
            <w:top w:val="none" w:sz="0" w:space="0" w:color="auto"/>
            <w:left w:val="none" w:sz="0" w:space="0" w:color="auto"/>
            <w:bottom w:val="none" w:sz="0" w:space="0" w:color="auto"/>
            <w:right w:val="none" w:sz="0" w:space="0" w:color="auto"/>
          </w:divBdr>
        </w:div>
        <w:div w:id="1256326882">
          <w:marLeft w:val="0"/>
          <w:marRight w:val="0"/>
          <w:marTop w:val="0"/>
          <w:marBottom w:val="0"/>
          <w:divBdr>
            <w:top w:val="none" w:sz="0" w:space="0" w:color="auto"/>
            <w:left w:val="none" w:sz="0" w:space="0" w:color="auto"/>
            <w:bottom w:val="none" w:sz="0" w:space="0" w:color="auto"/>
            <w:right w:val="none" w:sz="0" w:space="0" w:color="auto"/>
          </w:divBdr>
        </w:div>
        <w:div w:id="271939884">
          <w:marLeft w:val="0"/>
          <w:marRight w:val="0"/>
          <w:marTop w:val="0"/>
          <w:marBottom w:val="0"/>
          <w:divBdr>
            <w:top w:val="none" w:sz="0" w:space="0" w:color="auto"/>
            <w:left w:val="none" w:sz="0" w:space="0" w:color="auto"/>
            <w:bottom w:val="none" w:sz="0" w:space="0" w:color="auto"/>
            <w:right w:val="none" w:sz="0" w:space="0" w:color="auto"/>
          </w:divBdr>
        </w:div>
        <w:div w:id="1032417004">
          <w:marLeft w:val="0"/>
          <w:marRight w:val="0"/>
          <w:marTop w:val="0"/>
          <w:marBottom w:val="0"/>
          <w:divBdr>
            <w:top w:val="none" w:sz="0" w:space="0" w:color="auto"/>
            <w:left w:val="none" w:sz="0" w:space="0" w:color="auto"/>
            <w:bottom w:val="none" w:sz="0" w:space="0" w:color="auto"/>
            <w:right w:val="none" w:sz="0" w:space="0" w:color="auto"/>
          </w:divBdr>
        </w:div>
        <w:div w:id="133108031">
          <w:marLeft w:val="0"/>
          <w:marRight w:val="0"/>
          <w:marTop w:val="0"/>
          <w:marBottom w:val="0"/>
          <w:divBdr>
            <w:top w:val="none" w:sz="0" w:space="0" w:color="auto"/>
            <w:left w:val="none" w:sz="0" w:space="0" w:color="auto"/>
            <w:bottom w:val="none" w:sz="0" w:space="0" w:color="auto"/>
            <w:right w:val="none" w:sz="0" w:space="0" w:color="auto"/>
          </w:divBdr>
        </w:div>
        <w:div w:id="1015840489">
          <w:marLeft w:val="0"/>
          <w:marRight w:val="0"/>
          <w:marTop w:val="0"/>
          <w:marBottom w:val="0"/>
          <w:divBdr>
            <w:top w:val="none" w:sz="0" w:space="0" w:color="auto"/>
            <w:left w:val="none" w:sz="0" w:space="0" w:color="auto"/>
            <w:bottom w:val="none" w:sz="0" w:space="0" w:color="auto"/>
            <w:right w:val="none" w:sz="0" w:space="0" w:color="auto"/>
          </w:divBdr>
        </w:div>
        <w:div w:id="1664697266">
          <w:marLeft w:val="0"/>
          <w:marRight w:val="0"/>
          <w:marTop w:val="0"/>
          <w:marBottom w:val="0"/>
          <w:divBdr>
            <w:top w:val="none" w:sz="0" w:space="0" w:color="auto"/>
            <w:left w:val="none" w:sz="0" w:space="0" w:color="auto"/>
            <w:bottom w:val="none" w:sz="0" w:space="0" w:color="auto"/>
            <w:right w:val="none" w:sz="0" w:space="0" w:color="auto"/>
          </w:divBdr>
        </w:div>
        <w:div w:id="557937531">
          <w:marLeft w:val="0"/>
          <w:marRight w:val="0"/>
          <w:marTop w:val="0"/>
          <w:marBottom w:val="0"/>
          <w:divBdr>
            <w:top w:val="none" w:sz="0" w:space="0" w:color="auto"/>
            <w:left w:val="none" w:sz="0" w:space="0" w:color="auto"/>
            <w:bottom w:val="none" w:sz="0" w:space="0" w:color="auto"/>
            <w:right w:val="none" w:sz="0" w:space="0" w:color="auto"/>
          </w:divBdr>
        </w:div>
        <w:div w:id="1354109300">
          <w:marLeft w:val="0"/>
          <w:marRight w:val="0"/>
          <w:marTop w:val="0"/>
          <w:marBottom w:val="0"/>
          <w:divBdr>
            <w:top w:val="none" w:sz="0" w:space="0" w:color="auto"/>
            <w:left w:val="none" w:sz="0" w:space="0" w:color="auto"/>
            <w:bottom w:val="none" w:sz="0" w:space="0" w:color="auto"/>
            <w:right w:val="none" w:sz="0" w:space="0" w:color="auto"/>
          </w:divBdr>
        </w:div>
        <w:div w:id="637881671">
          <w:marLeft w:val="0"/>
          <w:marRight w:val="0"/>
          <w:marTop w:val="0"/>
          <w:marBottom w:val="0"/>
          <w:divBdr>
            <w:top w:val="none" w:sz="0" w:space="0" w:color="auto"/>
            <w:left w:val="none" w:sz="0" w:space="0" w:color="auto"/>
            <w:bottom w:val="none" w:sz="0" w:space="0" w:color="auto"/>
            <w:right w:val="none" w:sz="0" w:space="0" w:color="auto"/>
          </w:divBdr>
        </w:div>
        <w:div w:id="1234659749">
          <w:marLeft w:val="0"/>
          <w:marRight w:val="0"/>
          <w:marTop w:val="0"/>
          <w:marBottom w:val="0"/>
          <w:divBdr>
            <w:top w:val="none" w:sz="0" w:space="0" w:color="auto"/>
            <w:left w:val="none" w:sz="0" w:space="0" w:color="auto"/>
            <w:bottom w:val="none" w:sz="0" w:space="0" w:color="auto"/>
            <w:right w:val="none" w:sz="0" w:space="0" w:color="auto"/>
          </w:divBdr>
        </w:div>
        <w:div w:id="194120469">
          <w:marLeft w:val="0"/>
          <w:marRight w:val="0"/>
          <w:marTop w:val="0"/>
          <w:marBottom w:val="0"/>
          <w:divBdr>
            <w:top w:val="none" w:sz="0" w:space="0" w:color="auto"/>
            <w:left w:val="none" w:sz="0" w:space="0" w:color="auto"/>
            <w:bottom w:val="none" w:sz="0" w:space="0" w:color="auto"/>
            <w:right w:val="none" w:sz="0" w:space="0" w:color="auto"/>
          </w:divBdr>
        </w:div>
        <w:div w:id="771975149">
          <w:marLeft w:val="0"/>
          <w:marRight w:val="0"/>
          <w:marTop w:val="0"/>
          <w:marBottom w:val="0"/>
          <w:divBdr>
            <w:top w:val="none" w:sz="0" w:space="0" w:color="auto"/>
            <w:left w:val="none" w:sz="0" w:space="0" w:color="auto"/>
            <w:bottom w:val="none" w:sz="0" w:space="0" w:color="auto"/>
            <w:right w:val="none" w:sz="0" w:space="0" w:color="auto"/>
          </w:divBdr>
        </w:div>
        <w:div w:id="205483690">
          <w:marLeft w:val="0"/>
          <w:marRight w:val="0"/>
          <w:marTop w:val="0"/>
          <w:marBottom w:val="0"/>
          <w:divBdr>
            <w:top w:val="none" w:sz="0" w:space="0" w:color="auto"/>
            <w:left w:val="none" w:sz="0" w:space="0" w:color="auto"/>
            <w:bottom w:val="none" w:sz="0" w:space="0" w:color="auto"/>
            <w:right w:val="none" w:sz="0" w:space="0" w:color="auto"/>
          </w:divBdr>
        </w:div>
        <w:div w:id="551813361">
          <w:marLeft w:val="0"/>
          <w:marRight w:val="0"/>
          <w:marTop w:val="0"/>
          <w:marBottom w:val="0"/>
          <w:divBdr>
            <w:top w:val="none" w:sz="0" w:space="0" w:color="auto"/>
            <w:left w:val="none" w:sz="0" w:space="0" w:color="auto"/>
            <w:bottom w:val="none" w:sz="0" w:space="0" w:color="auto"/>
            <w:right w:val="none" w:sz="0" w:space="0" w:color="auto"/>
          </w:divBdr>
        </w:div>
        <w:div w:id="446891123">
          <w:marLeft w:val="0"/>
          <w:marRight w:val="0"/>
          <w:marTop w:val="0"/>
          <w:marBottom w:val="0"/>
          <w:divBdr>
            <w:top w:val="none" w:sz="0" w:space="0" w:color="auto"/>
            <w:left w:val="none" w:sz="0" w:space="0" w:color="auto"/>
            <w:bottom w:val="none" w:sz="0" w:space="0" w:color="auto"/>
            <w:right w:val="none" w:sz="0" w:space="0" w:color="auto"/>
          </w:divBdr>
        </w:div>
        <w:div w:id="1184438846">
          <w:marLeft w:val="0"/>
          <w:marRight w:val="0"/>
          <w:marTop w:val="0"/>
          <w:marBottom w:val="0"/>
          <w:divBdr>
            <w:top w:val="none" w:sz="0" w:space="0" w:color="auto"/>
            <w:left w:val="none" w:sz="0" w:space="0" w:color="auto"/>
            <w:bottom w:val="none" w:sz="0" w:space="0" w:color="auto"/>
            <w:right w:val="none" w:sz="0" w:space="0" w:color="auto"/>
          </w:divBdr>
        </w:div>
        <w:div w:id="1437825217">
          <w:marLeft w:val="0"/>
          <w:marRight w:val="0"/>
          <w:marTop w:val="0"/>
          <w:marBottom w:val="0"/>
          <w:divBdr>
            <w:top w:val="none" w:sz="0" w:space="0" w:color="auto"/>
            <w:left w:val="none" w:sz="0" w:space="0" w:color="auto"/>
            <w:bottom w:val="none" w:sz="0" w:space="0" w:color="auto"/>
            <w:right w:val="none" w:sz="0" w:space="0" w:color="auto"/>
          </w:divBdr>
        </w:div>
        <w:div w:id="902905658">
          <w:marLeft w:val="0"/>
          <w:marRight w:val="0"/>
          <w:marTop w:val="0"/>
          <w:marBottom w:val="0"/>
          <w:divBdr>
            <w:top w:val="none" w:sz="0" w:space="0" w:color="auto"/>
            <w:left w:val="none" w:sz="0" w:space="0" w:color="auto"/>
            <w:bottom w:val="none" w:sz="0" w:space="0" w:color="auto"/>
            <w:right w:val="none" w:sz="0" w:space="0" w:color="auto"/>
          </w:divBdr>
        </w:div>
        <w:div w:id="736169747">
          <w:marLeft w:val="0"/>
          <w:marRight w:val="0"/>
          <w:marTop w:val="0"/>
          <w:marBottom w:val="0"/>
          <w:divBdr>
            <w:top w:val="none" w:sz="0" w:space="0" w:color="auto"/>
            <w:left w:val="none" w:sz="0" w:space="0" w:color="auto"/>
            <w:bottom w:val="none" w:sz="0" w:space="0" w:color="auto"/>
            <w:right w:val="none" w:sz="0" w:space="0" w:color="auto"/>
          </w:divBdr>
        </w:div>
        <w:div w:id="1403142230">
          <w:marLeft w:val="0"/>
          <w:marRight w:val="0"/>
          <w:marTop w:val="0"/>
          <w:marBottom w:val="0"/>
          <w:divBdr>
            <w:top w:val="none" w:sz="0" w:space="0" w:color="auto"/>
            <w:left w:val="none" w:sz="0" w:space="0" w:color="auto"/>
            <w:bottom w:val="none" w:sz="0" w:space="0" w:color="auto"/>
            <w:right w:val="none" w:sz="0" w:space="0" w:color="auto"/>
          </w:divBdr>
        </w:div>
        <w:div w:id="1216698820">
          <w:marLeft w:val="0"/>
          <w:marRight w:val="0"/>
          <w:marTop w:val="0"/>
          <w:marBottom w:val="0"/>
          <w:divBdr>
            <w:top w:val="none" w:sz="0" w:space="0" w:color="auto"/>
            <w:left w:val="none" w:sz="0" w:space="0" w:color="auto"/>
            <w:bottom w:val="none" w:sz="0" w:space="0" w:color="auto"/>
            <w:right w:val="none" w:sz="0" w:space="0" w:color="auto"/>
          </w:divBdr>
        </w:div>
      </w:divsChild>
    </w:div>
    <w:div w:id="1521704692">
      <w:bodyDiv w:val="1"/>
      <w:marLeft w:val="0"/>
      <w:marRight w:val="0"/>
      <w:marTop w:val="0"/>
      <w:marBottom w:val="0"/>
      <w:divBdr>
        <w:top w:val="none" w:sz="0" w:space="0" w:color="auto"/>
        <w:left w:val="none" w:sz="0" w:space="0" w:color="auto"/>
        <w:bottom w:val="none" w:sz="0" w:space="0" w:color="auto"/>
        <w:right w:val="none" w:sz="0" w:space="0" w:color="auto"/>
      </w:divBdr>
    </w:div>
    <w:div w:id="1540311767">
      <w:bodyDiv w:val="1"/>
      <w:marLeft w:val="0"/>
      <w:marRight w:val="0"/>
      <w:marTop w:val="0"/>
      <w:marBottom w:val="0"/>
      <w:divBdr>
        <w:top w:val="none" w:sz="0" w:space="0" w:color="auto"/>
        <w:left w:val="none" w:sz="0" w:space="0" w:color="auto"/>
        <w:bottom w:val="none" w:sz="0" w:space="0" w:color="auto"/>
        <w:right w:val="none" w:sz="0" w:space="0" w:color="auto"/>
      </w:divBdr>
      <w:divsChild>
        <w:div w:id="744035627">
          <w:marLeft w:val="0"/>
          <w:marRight w:val="0"/>
          <w:marTop w:val="0"/>
          <w:marBottom w:val="0"/>
          <w:divBdr>
            <w:top w:val="none" w:sz="0" w:space="0" w:color="auto"/>
            <w:left w:val="none" w:sz="0" w:space="0" w:color="auto"/>
            <w:bottom w:val="none" w:sz="0" w:space="0" w:color="auto"/>
            <w:right w:val="none" w:sz="0" w:space="0" w:color="auto"/>
          </w:divBdr>
        </w:div>
        <w:div w:id="798454020">
          <w:marLeft w:val="0"/>
          <w:marRight w:val="0"/>
          <w:marTop w:val="0"/>
          <w:marBottom w:val="0"/>
          <w:divBdr>
            <w:top w:val="none" w:sz="0" w:space="0" w:color="auto"/>
            <w:left w:val="none" w:sz="0" w:space="0" w:color="auto"/>
            <w:bottom w:val="none" w:sz="0" w:space="0" w:color="auto"/>
            <w:right w:val="none" w:sz="0" w:space="0" w:color="auto"/>
          </w:divBdr>
        </w:div>
        <w:div w:id="1333528633">
          <w:marLeft w:val="0"/>
          <w:marRight w:val="0"/>
          <w:marTop w:val="0"/>
          <w:marBottom w:val="0"/>
          <w:divBdr>
            <w:top w:val="none" w:sz="0" w:space="0" w:color="auto"/>
            <w:left w:val="none" w:sz="0" w:space="0" w:color="auto"/>
            <w:bottom w:val="none" w:sz="0" w:space="0" w:color="auto"/>
            <w:right w:val="none" w:sz="0" w:space="0" w:color="auto"/>
          </w:divBdr>
        </w:div>
        <w:div w:id="1802725267">
          <w:marLeft w:val="0"/>
          <w:marRight w:val="0"/>
          <w:marTop w:val="0"/>
          <w:marBottom w:val="0"/>
          <w:divBdr>
            <w:top w:val="none" w:sz="0" w:space="0" w:color="auto"/>
            <w:left w:val="none" w:sz="0" w:space="0" w:color="auto"/>
            <w:bottom w:val="none" w:sz="0" w:space="0" w:color="auto"/>
            <w:right w:val="none" w:sz="0" w:space="0" w:color="auto"/>
          </w:divBdr>
        </w:div>
        <w:div w:id="493767162">
          <w:marLeft w:val="0"/>
          <w:marRight w:val="0"/>
          <w:marTop w:val="0"/>
          <w:marBottom w:val="0"/>
          <w:divBdr>
            <w:top w:val="none" w:sz="0" w:space="0" w:color="auto"/>
            <w:left w:val="none" w:sz="0" w:space="0" w:color="auto"/>
            <w:bottom w:val="none" w:sz="0" w:space="0" w:color="auto"/>
            <w:right w:val="none" w:sz="0" w:space="0" w:color="auto"/>
          </w:divBdr>
        </w:div>
        <w:div w:id="161048870">
          <w:marLeft w:val="0"/>
          <w:marRight w:val="0"/>
          <w:marTop w:val="0"/>
          <w:marBottom w:val="0"/>
          <w:divBdr>
            <w:top w:val="none" w:sz="0" w:space="0" w:color="auto"/>
            <w:left w:val="none" w:sz="0" w:space="0" w:color="auto"/>
            <w:bottom w:val="none" w:sz="0" w:space="0" w:color="auto"/>
            <w:right w:val="none" w:sz="0" w:space="0" w:color="auto"/>
          </w:divBdr>
        </w:div>
        <w:div w:id="2107654942">
          <w:marLeft w:val="0"/>
          <w:marRight w:val="0"/>
          <w:marTop w:val="0"/>
          <w:marBottom w:val="0"/>
          <w:divBdr>
            <w:top w:val="none" w:sz="0" w:space="0" w:color="auto"/>
            <w:left w:val="none" w:sz="0" w:space="0" w:color="auto"/>
            <w:bottom w:val="none" w:sz="0" w:space="0" w:color="auto"/>
            <w:right w:val="none" w:sz="0" w:space="0" w:color="auto"/>
          </w:divBdr>
        </w:div>
        <w:div w:id="1790198684">
          <w:marLeft w:val="0"/>
          <w:marRight w:val="0"/>
          <w:marTop w:val="0"/>
          <w:marBottom w:val="0"/>
          <w:divBdr>
            <w:top w:val="none" w:sz="0" w:space="0" w:color="auto"/>
            <w:left w:val="none" w:sz="0" w:space="0" w:color="auto"/>
            <w:bottom w:val="none" w:sz="0" w:space="0" w:color="auto"/>
            <w:right w:val="none" w:sz="0" w:space="0" w:color="auto"/>
          </w:divBdr>
        </w:div>
        <w:div w:id="1353843621">
          <w:marLeft w:val="0"/>
          <w:marRight w:val="0"/>
          <w:marTop w:val="0"/>
          <w:marBottom w:val="0"/>
          <w:divBdr>
            <w:top w:val="none" w:sz="0" w:space="0" w:color="auto"/>
            <w:left w:val="none" w:sz="0" w:space="0" w:color="auto"/>
            <w:bottom w:val="none" w:sz="0" w:space="0" w:color="auto"/>
            <w:right w:val="none" w:sz="0" w:space="0" w:color="auto"/>
          </w:divBdr>
        </w:div>
        <w:div w:id="1604535505">
          <w:marLeft w:val="0"/>
          <w:marRight w:val="0"/>
          <w:marTop w:val="0"/>
          <w:marBottom w:val="0"/>
          <w:divBdr>
            <w:top w:val="none" w:sz="0" w:space="0" w:color="auto"/>
            <w:left w:val="none" w:sz="0" w:space="0" w:color="auto"/>
            <w:bottom w:val="none" w:sz="0" w:space="0" w:color="auto"/>
            <w:right w:val="none" w:sz="0" w:space="0" w:color="auto"/>
          </w:divBdr>
        </w:div>
        <w:div w:id="776407542">
          <w:marLeft w:val="0"/>
          <w:marRight w:val="0"/>
          <w:marTop w:val="0"/>
          <w:marBottom w:val="0"/>
          <w:divBdr>
            <w:top w:val="none" w:sz="0" w:space="0" w:color="auto"/>
            <w:left w:val="none" w:sz="0" w:space="0" w:color="auto"/>
            <w:bottom w:val="none" w:sz="0" w:space="0" w:color="auto"/>
            <w:right w:val="none" w:sz="0" w:space="0" w:color="auto"/>
          </w:divBdr>
        </w:div>
        <w:div w:id="643438443">
          <w:marLeft w:val="0"/>
          <w:marRight w:val="0"/>
          <w:marTop w:val="0"/>
          <w:marBottom w:val="0"/>
          <w:divBdr>
            <w:top w:val="none" w:sz="0" w:space="0" w:color="auto"/>
            <w:left w:val="none" w:sz="0" w:space="0" w:color="auto"/>
            <w:bottom w:val="none" w:sz="0" w:space="0" w:color="auto"/>
            <w:right w:val="none" w:sz="0" w:space="0" w:color="auto"/>
          </w:divBdr>
        </w:div>
        <w:div w:id="2052413311">
          <w:marLeft w:val="0"/>
          <w:marRight w:val="0"/>
          <w:marTop w:val="0"/>
          <w:marBottom w:val="0"/>
          <w:divBdr>
            <w:top w:val="none" w:sz="0" w:space="0" w:color="auto"/>
            <w:left w:val="none" w:sz="0" w:space="0" w:color="auto"/>
            <w:bottom w:val="none" w:sz="0" w:space="0" w:color="auto"/>
            <w:right w:val="none" w:sz="0" w:space="0" w:color="auto"/>
          </w:divBdr>
        </w:div>
        <w:div w:id="951476091">
          <w:marLeft w:val="0"/>
          <w:marRight w:val="0"/>
          <w:marTop w:val="0"/>
          <w:marBottom w:val="0"/>
          <w:divBdr>
            <w:top w:val="none" w:sz="0" w:space="0" w:color="auto"/>
            <w:left w:val="none" w:sz="0" w:space="0" w:color="auto"/>
            <w:bottom w:val="none" w:sz="0" w:space="0" w:color="auto"/>
            <w:right w:val="none" w:sz="0" w:space="0" w:color="auto"/>
          </w:divBdr>
        </w:div>
        <w:div w:id="686366042">
          <w:marLeft w:val="0"/>
          <w:marRight w:val="0"/>
          <w:marTop w:val="0"/>
          <w:marBottom w:val="0"/>
          <w:divBdr>
            <w:top w:val="none" w:sz="0" w:space="0" w:color="auto"/>
            <w:left w:val="none" w:sz="0" w:space="0" w:color="auto"/>
            <w:bottom w:val="none" w:sz="0" w:space="0" w:color="auto"/>
            <w:right w:val="none" w:sz="0" w:space="0" w:color="auto"/>
          </w:divBdr>
        </w:div>
        <w:div w:id="584269336">
          <w:marLeft w:val="0"/>
          <w:marRight w:val="0"/>
          <w:marTop w:val="0"/>
          <w:marBottom w:val="0"/>
          <w:divBdr>
            <w:top w:val="none" w:sz="0" w:space="0" w:color="auto"/>
            <w:left w:val="none" w:sz="0" w:space="0" w:color="auto"/>
            <w:bottom w:val="none" w:sz="0" w:space="0" w:color="auto"/>
            <w:right w:val="none" w:sz="0" w:space="0" w:color="auto"/>
          </w:divBdr>
        </w:div>
        <w:div w:id="953831236">
          <w:marLeft w:val="0"/>
          <w:marRight w:val="0"/>
          <w:marTop w:val="0"/>
          <w:marBottom w:val="0"/>
          <w:divBdr>
            <w:top w:val="none" w:sz="0" w:space="0" w:color="auto"/>
            <w:left w:val="none" w:sz="0" w:space="0" w:color="auto"/>
            <w:bottom w:val="none" w:sz="0" w:space="0" w:color="auto"/>
            <w:right w:val="none" w:sz="0" w:space="0" w:color="auto"/>
          </w:divBdr>
        </w:div>
        <w:div w:id="150487251">
          <w:marLeft w:val="0"/>
          <w:marRight w:val="0"/>
          <w:marTop w:val="0"/>
          <w:marBottom w:val="0"/>
          <w:divBdr>
            <w:top w:val="none" w:sz="0" w:space="0" w:color="auto"/>
            <w:left w:val="none" w:sz="0" w:space="0" w:color="auto"/>
            <w:bottom w:val="none" w:sz="0" w:space="0" w:color="auto"/>
            <w:right w:val="none" w:sz="0" w:space="0" w:color="auto"/>
          </w:divBdr>
        </w:div>
        <w:div w:id="55051651">
          <w:marLeft w:val="0"/>
          <w:marRight w:val="0"/>
          <w:marTop w:val="0"/>
          <w:marBottom w:val="0"/>
          <w:divBdr>
            <w:top w:val="none" w:sz="0" w:space="0" w:color="auto"/>
            <w:left w:val="none" w:sz="0" w:space="0" w:color="auto"/>
            <w:bottom w:val="none" w:sz="0" w:space="0" w:color="auto"/>
            <w:right w:val="none" w:sz="0" w:space="0" w:color="auto"/>
          </w:divBdr>
        </w:div>
        <w:div w:id="102506958">
          <w:marLeft w:val="0"/>
          <w:marRight w:val="0"/>
          <w:marTop w:val="0"/>
          <w:marBottom w:val="0"/>
          <w:divBdr>
            <w:top w:val="none" w:sz="0" w:space="0" w:color="auto"/>
            <w:left w:val="none" w:sz="0" w:space="0" w:color="auto"/>
            <w:bottom w:val="none" w:sz="0" w:space="0" w:color="auto"/>
            <w:right w:val="none" w:sz="0" w:space="0" w:color="auto"/>
          </w:divBdr>
        </w:div>
        <w:div w:id="2114157450">
          <w:marLeft w:val="0"/>
          <w:marRight w:val="0"/>
          <w:marTop w:val="0"/>
          <w:marBottom w:val="0"/>
          <w:divBdr>
            <w:top w:val="none" w:sz="0" w:space="0" w:color="auto"/>
            <w:left w:val="none" w:sz="0" w:space="0" w:color="auto"/>
            <w:bottom w:val="none" w:sz="0" w:space="0" w:color="auto"/>
            <w:right w:val="none" w:sz="0" w:space="0" w:color="auto"/>
          </w:divBdr>
        </w:div>
        <w:div w:id="240799345">
          <w:marLeft w:val="0"/>
          <w:marRight w:val="0"/>
          <w:marTop w:val="0"/>
          <w:marBottom w:val="0"/>
          <w:divBdr>
            <w:top w:val="none" w:sz="0" w:space="0" w:color="auto"/>
            <w:left w:val="none" w:sz="0" w:space="0" w:color="auto"/>
            <w:bottom w:val="none" w:sz="0" w:space="0" w:color="auto"/>
            <w:right w:val="none" w:sz="0" w:space="0" w:color="auto"/>
          </w:divBdr>
        </w:div>
        <w:div w:id="1366977239">
          <w:marLeft w:val="0"/>
          <w:marRight w:val="0"/>
          <w:marTop w:val="0"/>
          <w:marBottom w:val="0"/>
          <w:divBdr>
            <w:top w:val="none" w:sz="0" w:space="0" w:color="auto"/>
            <w:left w:val="none" w:sz="0" w:space="0" w:color="auto"/>
            <w:bottom w:val="none" w:sz="0" w:space="0" w:color="auto"/>
            <w:right w:val="none" w:sz="0" w:space="0" w:color="auto"/>
          </w:divBdr>
        </w:div>
      </w:divsChild>
    </w:div>
    <w:div w:id="1565720652">
      <w:bodyDiv w:val="1"/>
      <w:marLeft w:val="0"/>
      <w:marRight w:val="0"/>
      <w:marTop w:val="0"/>
      <w:marBottom w:val="0"/>
      <w:divBdr>
        <w:top w:val="none" w:sz="0" w:space="0" w:color="auto"/>
        <w:left w:val="none" w:sz="0" w:space="0" w:color="auto"/>
        <w:bottom w:val="none" w:sz="0" w:space="0" w:color="auto"/>
        <w:right w:val="none" w:sz="0" w:space="0" w:color="auto"/>
      </w:divBdr>
      <w:divsChild>
        <w:div w:id="191848376">
          <w:marLeft w:val="0"/>
          <w:marRight w:val="0"/>
          <w:marTop w:val="0"/>
          <w:marBottom w:val="0"/>
          <w:divBdr>
            <w:top w:val="none" w:sz="0" w:space="0" w:color="auto"/>
            <w:left w:val="none" w:sz="0" w:space="0" w:color="auto"/>
            <w:bottom w:val="none" w:sz="0" w:space="0" w:color="auto"/>
            <w:right w:val="none" w:sz="0" w:space="0" w:color="auto"/>
          </w:divBdr>
        </w:div>
        <w:div w:id="1255553670">
          <w:marLeft w:val="0"/>
          <w:marRight w:val="0"/>
          <w:marTop w:val="0"/>
          <w:marBottom w:val="0"/>
          <w:divBdr>
            <w:top w:val="none" w:sz="0" w:space="0" w:color="auto"/>
            <w:left w:val="none" w:sz="0" w:space="0" w:color="auto"/>
            <w:bottom w:val="none" w:sz="0" w:space="0" w:color="auto"/>
            <w:right w:val="none" w:sz="0" w:space="0" w:color="auto"/>
          </w:divBdr>
        </w:div>
        <w:div w:id="1382948391">
          <w:marLeft w:val="0"/>
          <w:marRight w:val="0"/>
          <w:marTop w:val="0"/>
          <w:marBottom w:val="0"/>
          <w:divBdr>
            <w:top w:val="none" w:sz="0" w:space="0" w:color="auto"/>
            <w:left w:val="none" w:sz="0" w:space="0" w:color="auto"/>
            <w:bottom w:val="none" w:sz="0" w:space="0" w:color="auto"/>
            <w:right w:val="none" w:sz="0" w:space="0" w:color="auto"/>
          </w:divBdr>
        </w:div>
      </w:divsChild>
    </w:div>
    <w:div w:id="1600914068">
      <w:bodyDiv w:val="1"/>
      <w:marLeft w:val="0"/>
      <w:marRight w:val="0"/>
      <w:marTop w:val="0"/>
      <w:marBottom w:val="0"/>
      <w:divBdr>
        <w:top w:val="none" w:sz="0" w:space="0" w:color="auto"/>
        <w:left w:val="none" w:sz="0" w:space="0" w:color="auto"/>
        <w:bottom w:val="none" w:sz="0" w:space="0" w:color="auto"/>
        <w:right w:val="none" w:sz="0" w:space="0" w:color="auto"/>
      </w:divBdr>
    </w:div>
    <w:div w:id="1611546990">
      <w:bodyDiv w:val="1"/>
      <w:marLeft w:val="0"/>
      <w:marRight w:val="0"/>
      <w:marTop w:val="0"/>
      <w:marBottom w:val="0"/>
      <w:divBdr>
        <w:top w:val="none" w:sz="0" w:space="0" w:color="auto"/>
        <w:left w:val="none" w:sz="0" w:space="0" w:color="auto"/>
        <w:bottom w:val="none" w:sz="0" w:space="0" w:color="auto"/>
        <w:right w:val="none" w:sz="0" w:space="0" w:color="auto"/>
      </w:divBdr>
    </w:div>
    <w:div w:id="1693727548">
      <w:bodyDiv w:val="1"/>
      <w:marLeft w:val="0"/>
      <w:marRight w:val="0"/>
      <w:marTop w:val="0"/>
      <w:marBottom w:val="0"/>
      <w:divBdr>
        <w:top w:val="none" w:sz="0" w:space="0" w:color="auto"/>
        <w:left w:val="none" w:sz="0" w:space="0" w:color="auto"/>
        <w:bottom w:val="none" w:sz="0" w:space="0" w:color="auto"/>
        <w:right w:val="none" w:sz="0" w:space="0" w:color="auto"/>
      </w:divBdr>
      <w:divsChild>
        <w:div w:id="505557264">
          <w:marLeft w:val="0"/>
          <w:marRight w:val="0"/>
          <w:marTop w:val="0"/>
          <w:marBottom w:val="0"/>
          <w:divBdr>
            <w:top w:val="none" w:sz="0" w:space="0" w:color="auto"/>
            <w:left w:val="none" w:sz="0" w:space="0" w:color="auto"/>
            <w:bottom w:val="none" w:sz="0" w:space="0" w:color="auto"/>
            <w:right w:val="none" w:sz="0" w:space="0" w:color="auto"/>
          </w:divBdr>
        </w:div>
        <w:div w:id="1286160798">
          <w:marLeft w:val="0"/>
          <w:marRight w:val="0"/>
          <w:marTop w:val="0"/>
          <w:marBottom w:val="0"/>
          <w:divBdr>
            <w:top w:val="none" w:sz="0" w:space="0" w:color="auto"/>
            <w:left w:val="none" w:sz="0" w:space="0" w:color="auto"/>
            <w:bottom w:val="none" w:sz="0" w:space="0" w:color="auto"/>
            <w:right w:val="none" w:sz="0" w:space="0" w:color="auto"/>
          </w:divBdr>
        </w:div>
      </w:divsChild>
    </w:div>
    <w:div w:id="1709336579">
      <w:bodyDiv w:val="1"/>
      <w:marLeft w:val="0"/>
      <w:marRight w:val="0"/>
      <w:marTop w:val="0"/>
      <w:marBottom w:val="0"/>
      <w:divBdr>
        <w:top w:val="none" w:sz="0" w:space="0" w:color="auto"/>
        <w:left w:val="none" w:sz="0" w:space="0" w:color="auto"/>
        <w:bottom w:val="none" w:sz="0" w:space="0" w:color="auto"/>
        <w:right w:val="none" w:sz="0" w:space="0" w:color="auto"/>
      </w:divBdr>
    </w:div>
    <w:div w:id="1709792407">
      <w:bodyDiv w:val="1"/>
      <w:marLeft w:val="0"/>
      <w:marRight w:val="0"/>
      <w:marTop w:val="0"/>
      <w:marBottom w:val="0"/>
      <w:divBdr>
        <w:top w:val="none" w:sz="0" w:space="0" w:color="auto"/>
        <w:left w:val="none" w:sz="0" w:space="0" w:color="auto"/>
        <w:bottom w:val="none" w:sz="0" w:space="0" w:color="auto"/>
        <w:right w:val="none" w:sz="0" w:space="0" w:color="auto"/>
      </w:divBdr>
      <w:divsChild>
        <w:div w:id="2013488430">
          <w:marLeft w:val="0"/>
          <w:marRight w:val="0"/>
          <w:marTop w:val="0"/>
          <w:marBottom w:val="0"/>
          <w:divBdr>
            <w:top w:val="none" w:sz="0" w:space="0" w:color="auto"/>
            <w:left w:val="none" w:sz="0" w:space="0" w:color="auto"/>
            <w:bottom w:val="none" w:sz="0" w:space="0" w:color="auto"/>
            <w:right w:val="none" w:sz="0" w:space="0" w:color="auto"/>
          </w:divBdr>
        </w:div>
        <w:div w:id="1031340045">
          <w:marLeft w:val="0"/>
          <w:marRight w:val="0"/>
          <w:marTop w:val="0"/>
          <w:marBottom w:val="0"/>
          <w:divBdr>
            <w:top w:val="none" w:sz="0" w:space="0" w:color="auto"/>
            <w:left w:val="none" w:sz="0" w:space="0" w:color="auto"/>
            <w:bottom w:val="none" w:sz="0" w:space="0" w:color="auto"/>
            <w:right w:val="none" w:sz="0" w:space="0" w:color="auto"/>
          </w:divBdr>
        </w:div>
        <w:div w:id="1929580020">
          <w:marLeft w:val="0"/>
          <w:marRight w:val="0"/>
          <w:marTop w:val="0"/>
          <w:marBottom w:val="0"/>
          <w:divBdr>
            <w:top w:val="none" w:sz="0" w:space="0" w:color="auto"/>
            <w:left w:val="none" w:sz="0" w:space="0" w:color="auto"/>
            <w:bottom w:val="none" w:sz="0" w:space="0" w:color="auto"/>
            <w:right w:val="none" w:sz="0" w:space="0" w:color="auto"/>
          </w:divBdr>
        </w:div>
        <w:div w:id="1593204381">
          <w:marLeft w:val="0"/>
          <w:marRight w:val="0"/>
          <w:marTop w:val="0"/>
          <w:marBottom w:val="0"/>
          <w:divBdr>
            <w:top w:val="none" w:sz="0" w:space="0" w:color="auto"/>
            <w:left w:val="none" w:sz="0" w:space="0" w:color="auto"/>
            <w:bottom w:val="none" w:sz="0" w:space="0" w:color="auto"/>
            <w:right w:val="none" w:sz="0" w:space="0" w:color="auto"/>
          </w:divBdr>
        </w:div>
        <w:div w:id="1537425794">
          <w:marLeft w:val="0"/>
          <w:marRight w:val="0"/>
          <w:marTop w:val="0"/>
          <w:marBottom w:val="0"/>
          <w:divBdr>
            <w:top w:val="none" w:sz="0" w:space="0" w:color="auto"/>
            <w:left w:val="none" w:sz="0" w:space="0" w:color="auto"/>
            <w:bottom w:val="none" w:sz="0" w:space="0" w:color="auto"/>
            <w:right w:val="none" w:sz="0" w:space="0" w:color="auto"/>
          </w:divBdr>
        </w:div>
        <w:div w:id="606617842">
          <w:marLeft w:val="0"/>
          <w:marRight w:val="0"/>
          <w:marTop w:val="0"/>
          <w:marBottom w:val="0"/>
          <w:divBdr>
            <w:top w:val="none" w:sz="0" w:space="0" w:color="auto"/>
            <w:left w:val="none" w:sz="0" w:space="0" w:color="auto"/>
            <w:bottom w:val="none" w:sz="0" w:space="0" w:color="auto"/>
            <w:right w:val="none" w:sz="0" w:space="0" w:color="auto"/>
          </w:divBdr>
        </w:div>
        <w:div w:id="725109650">
          <w:marLeft w:val="0"/>
          <w:marRight w:val="0"/>
          <w:marTop w:val="0"/>
          <w:marBottom w:val="0"/>
          <w:divBdr>
            <w:top w:val="none" w:sz="0" w:space="0" w:color="auto"/>
            <w:left w:val="none" w:sz="0" w:space="0" w:color="auto"/>
            <w:bottom w:val="none" w:sz="0" w:space="0" w:color="auto"/>
            <w:right w:val="none" w:sz="0" w:space="0" w:color="auto"/>
          </w:divBdr>
        </w:div>
        <w:div w:id="1076974674">
          <w:marLeft w:val="0"/>
          <w:marRight w:val="0"/>
          <w:marTop w:val="0"/>
          <w:marBottom w:val="0"/>
          <w:divBdr>
            <w:top w:val="none" w:sz="0" w:space="0" w:color="auto"/>
            <w:left w:val="none" w:sz="0" w:space="0" w:color="auto"/>
            <w:bottom w:val="none" w:sz="0" w:space="0" w:color="auto"/>
            <w:right w:val="none" w:sz="0" w:space="0" w:color="auto"/>
          </w:divBdr>
        </w:div>
        <w:div w:id="1570458384">
          <w:marLeft w:val="0"/>
          <w:marRight w:val="0"/>
          <w:marTop w:val="0"/>
          <w:marBottom w:val="0"/>
          <w:divBdr>
            <w:top w:val="none" w:sz="0" w:space="0" w:color="auto"/>
            <w:left w:val="none" w:sz="0" w:space="0" w:color="auto"/>
            <w:bottom w:val="none" w:sz="0" w:space="0" w:color="auto"/>
            <w:right w:val="none" w:sz="0" w:space="0" w:color="auto"/>
          </w:divBdr>
        </w:div>
        <w:div w:id="1112674847">
          <w:marLeft w:val="0"/>
          <w:marRight w:val="0"/>
          <w:marTop w:val="0"/>
          <w:marBottom w:val="0"/>
          <w:divBdr>
            <w:top w:val="none" w:sz="0" w:space="0" w:color="auto"/>
            <w:left w:val="none" w:sz="0" w:space="0" w:color="auto"/>
            <w:bottom w:val="none" w:sz="0" w:space="0" w:color="auto"/>
            <w:right w:val="none" w:sz="0" w:space="0" w:color="auto"/>
          </w:divBdr>
        </w:div>
        <w:div w:id="1185361375">
          <w:marLeft w:val="0"/>
          <w:marRight w:val="0"/>
          <w:marTop w:val="0"/>
          <w:marBottom w:val="0"/>
          <w:divBdr>
            <w:top w:val="none" w:sz="0" w:space="0" w:color="auto"/>
            <w:left w:val="none" w:sz="0" w:space="0" w:color="auto"/>
            <w:bottom w:val="none" w:sz="0" w:space="0" w:color="auto"/>
            <w:right w:val="none" w:sz="0" w:space="0" w:color="auto"/>
          </w:divBdr>
        </w:div>
        <w:div w:id="1282032763">
          <w:marLeft w:val="0"/>
          <w:marRight w:val="0"/>
          <w:marTop w:val="0"/>
          <w:marBottom w:val="0"/>
          <w:divBdr>
            <w:top w:val="none" w:sz="0" w:space="0" w:color="auto"/>
            <w:left w:val="none" w:sz="0" w:space="0" w:color="auto"/>
            <w:bottom w:val="none" w:sz="0" w:space="0" w:color="auto"/>
            <w:right w:val="none" w:sz="0" w:space="0" w:color="auto"/>
          </w:divBdr>
        </w:div>
        <w:div w:id="1250236539">
          <w:marLeft w:val="0"/>
          <w:marRight w:val="0"/>
          <w:marTop w:val="0"/>
          <w:marBottom w:val="0"/>
          <w:divBdr>
            <w:top w:val="none" w:sz="0" w:space="0" w:color="auto"/>
            <w:left w:val="none" w:sz="0" w:space="0" w:color="auto"/>
            <w:bottom w:val="none" w:sz="0" w:space="0" w:color="auto"/>
            <w:right w:val="none" w:sz="0" w:space="0" w:color="auto"/>
          </w:divBdr>
        </w:div>
        <w:div w:id="1038748255">
          <w:marLeft w:val="0"/>
          <w:marRight w:val="0"/>
          <w:marTop w:val="0"/>
          <w:marBottom w:val="0"/>
          <w:divBdr>
            <w:top w:val="none" w:sz="0" w:space="0" w:color="auto"/>
            <w:left w:val="none" w:sz="0" w:space="0" w:color="auto"/>
            <w:bottom w:val="none" w:sz="0" w:space="0" w:color="auto"/>
            <w:right w:val="none" w:sz="0" w:space="0" w:color="auto"/>
          </w:divBdr>
        </w:div>
      </w:divsChild>
    </w:div>
    <w:div w:id="1771512855">
      <w:bodyDiv w:val="1"/>
      <w:marLeft w:val="0"/>
      <w:marRight w:val="0"/>
      <w:marTop w:val="0"/>
      <w:marBottom w:val="0"/>
      <w:divBdr>
        <w:top w:val="none" w:sz="0" w:space="0" w:color="auto"/>
        <w:left w:val="none" w:sz="0" w:space="0" w:color="auto"/>
        <w:bottom w:val="none" w:sz="0" w:space="0" w:color="auto"/>
        <w:right w:val="none" w:sz="0" w:space="0" w:color="auto"/>
      </w:divBdr>
      <w:divsChild>
        <w:div w:id="1322385794">
          <w:marLeft w:val="0"/>
          <w:marRight w:val="0"/>
          <w:marTop w:val="0"/>
          <w:marBottom w:val="0"/>
          <w:divBdr>
            <w:top w:val="none" w:sz="0" w:space="0" w:color="auto"/>
            <w:left w:val="none" w:sz="0" w:space="0" w:color="auto"/>
            <w:bottom w:val="none" w:sz="0" w:space="0" w:color="auto"/>
            <w:right w:val="none" w:sz="0" w:space="0" w:color="auto"/>
          </w:divBdr>
        </w:div>
        <w:div w:id="1557626377">
          <w:marLeft w:val="0"/>
          <w:marRight w:val="0"/>
          <w:marTop w:val="0"/>
          <w:marBottom w:val="0"/>
          <w:divBdr>
            <w:top w:val="none" w:sz="0" w:space="0" w:color="auto"/>
            <w:left w:val="none" w:sz="0" w:space="0" w:color="auto"/>
            <w:bottom w:val="none" w:sz="0" w:space="0" w:color="auto"/>
            <w:right w:val="none" w:sz="0" w:space="0" w:color="auto"/>
          </w:divBdr>
        </w:div>
        <w:div w:id="1155997741">
          <w:marLeft w:val="0"/>
          <w:marRight w:val="0"/>
          <w:marTop w:val="0"/>
          <w:marBottom w:val="0"/>
          <w:divBdr>
            <w:top w:val="none" w:sz="0" w:space="0" w:color="auto"/>
            <w:left w:val="none" w:sz="0" w:space="0" w:color="auto"/>
            <w:bottom w:val="none" w:sz="0" w:space="0" w:color="auto"/>
            <w:right w:val="none" w:sz="0" w:space="0" w:color="auto"/>
          </w:divBdr>
        </w:div>
      </w:divsChild>
    </w:div>
    <w:div w:id="1823934165">
      <w:bodyDiv w:val="1"/>
      <w:marLeft w:val="0"/>
      <w:marRight w:val="0"/>
      <w:marTop w:val="0"/>
      <w:marBottom w:val="0"/>
      <w:divBdr>
        <w:top w:val="none" w:sz="0" w:space="0" w:color="auto"/>
        <w:left w:val="none" w:sz="0" w:space="0" w:color="auto"/>
        <w:bottom w:val="none" w:sz="0" w:space="0" w:color="auto"/>
        <w:right w:val="none" w:sz="0" w:space="0" w:color="auto"/>
      </w:divBdr>
      <w:divsChild>
        <w:div w:id="482897547">
          <w:marLeft w:val="0"/>
          <w:marRight w:val="0"/>
          <w:marTop w:val="0"/>
          <w:marBottom w:val="0"/>
          <w:divBdr>
            <w:top w:val="none" w:sz="0" w:space="0" w:color="auto"/>
            <w:left w:val="none" w:sz="0" w:space="0" w:color="auto"/>
            <w:bottom w:val="none" w:sz="0" w:space="0" w:color="auto"/>
            <w:right w:val="none" w:sz="0" w:space="0" w:color="auto"/>
          </w:divBdr>
        </w:div>
        <w:div w:id="2140564882">
          <w:marLeft w:val="0"/>
          <w:marRight w:val="0"/>
          <w:marTop w:val="0"/>
          <w:marBottom w:val="0"/>
          <w:divBdr>
            <w:top w:val="none" w:sz="0" w:space="0" w:color="auto"/>
            <w:left w:val="none" w:sz="0" w:space="0" w:color="auto"/>
            <w:bottom w:val="none" w:sz="0" w:space="0" w:color="auto"/>
            <w:right w:val="none" w:sz="0" w:space="0" w:color="auto"/>
          </w:divBdr>
        </w:div>
        <w:div w:id="670835107">
          <w:marLeft w:val="0"/>
          <w:marRight w:val="0"/>
          <w:marTop w:val="0"/>
          <w:marBottom w:val="0"/>
          <w:divBdr>
            <w:top w:val="none" w:sz="0" w:space="0" w:color="auto"/>
            <w:left w:val="none" w:sz="0" w:space="0" w:color="auto"/>
            <w:bottom w:val="none" w:sz="0" w:space="0" w:color="auto"/>
            <w:right w:val="none" w:sz="0" w:space="0" w:color="auto"/>
          </w:divBdr>
        </w:div>
        <w:div w:id="2005550488">
          <w:marLeft w:val="0"/>
          <w:marRight w:val="0"/>
          <w:marTop w:val="0"/>
          <w:marBottom w:val="0"/>
          <w:divBdr>
            <w:top w:val="none" w:sz="0" w:space="0" w:color="auto"/>
            <w:left w:val="none" w:sz="0" w:space="0" w:color="auto"/>
            <w:bottom w:val="none" w:sz="0" w:space="0" w:color="auto"/>
            <w:right w:val="none" w:sz="0" w:space="0" w:color="auto"/>
          </w:divBdr>
        </w:div>
        <w:div w:id="1736006625">
          <w:marLeft w:val="0"/>
          <w:marRight w:val="0"/>
          <w:marTop w:val="0"/>
          <w:marBottom w:val="0"/>
          <w:divBdr>
            <w:top w:val="none" w:sz="0" w:space="0" w:color="auto"/>
            <w:left w:val="none" w:sz="0" w:space="0" w:color="auto"/>
            <w:bottom w:val="none" w:sz="0" w:space="0" w:color="auto"/>
            <w:right w:val="none" w:sz="0" w:space="0" w:color="auto"/>
          </w:divBdr>
        </w:div>
      </w:divsChild>
    </w:div>
    <w:div w:id="1836267164">
      <w:bodyDiv w:val="1"/>
      <w:marLeft w:val="0"/>
      <w:marRight w:val="0"/>
      <w:marTop w:val="0"/>
      <w:marBottom w:val="0"/>
      <w:divBdr>
        <w:top w:val="none" w:sz="0" w:space="0" w:color="auto"/>
        <w:left w:val="none" w:sz="0" w:space="0" w:color="auto"/>
        <w:bottom w:val="none" w:sz="0" w:space="0" w:color="auto"/>
        <w:right w:val="none" w:sz="0" w:space="0" w:color="auto"/>
      </w:divBdr>
      <w:divsChild>
        <w:div w:id="1346783551">
          <w:marLeft w:val="0"/>
          <w:marRight w:val="0"/>
          <w:marTop w:val="0"/>
          <w:marBottom w:val="0"/>
          <w:divBdr>
            <w:top w:val="none" w:sz="0" w:space="0" w:color="auto"/>
            <w:left w:val="none" w:sz="0" w:space="0" w:color="auto"/>
            <w:bottom w:val="none" w:sz="0" w:space="0" w:color="auto"/>
            <w:right w:val="none" w:sz="0" w:space="0" w:color="auto"/>
          </w:divBdr>
        </w:div>
        <w:div w:id="428622089">
          <w:marLeft w:val="0"/>
          <w:marRight w:val="0"/>
          <w:marTop w:val="0"/>
          <w:marBottom w:val="0"/>
          <w:divBdr>
            <w:top w:val="none" w:sz="0" w:space="0" w:color="auto"/>
            <w:left w:val="none" w:sz="0" w:space="0" w:color="auto"/>
            <w:bottom w:val="none" w:sz="0" w:space="0" w:color="auto"/>
            <w:right w:val="none" w:sz="0" w:space="0" w:color="auto"/>
          </w:divBdr>
        </w:div>
        <w:div w:id="386270523">
          <w:marLeft w:val="0"/>
          <w:marRight w:val="0"/>
          <w:marTop w:val="0"/>
          <w:marBottom w:val="0"/>
          <w:divBdr>
            <w:top w:val="none" w:sz="0" w:space="0" w:color="auto"/>
            <w:left w:val="none" w:sz="0" w:space="0" w:color="auto"/>
            <w:bottom w:val="none" w:sz="0" w:space="0" w:color="auto"/>
            <w:right w:val="none" w:sz="0" w:space="0" w:color="auto"/>
          </w:divBdr>
        </w:div>
        <w:div w:id="611010998">
          <w:marLeft w:val="0"/>
          <w:marRight w:val="0"/>
          <w:marTop w:val="0"/>
          <w:marBottom w:val="0"/>
          <w:divBdr>
            <w:top w:val="none" w:sz="0" w:space="0" w:color="auto"/>
            <w:left w:val="none" w:sz="0" w:space="0" w:color="auto"/>
            <w:bottom w:val="none" w:sz="0" w:space="0" w:color="auto"/>
            <w:right w:val="none" w:sz="0" w:space="0" w:color="auto"/>
          </w:divBdr>
        </w:div>
        <w:div w:id="1571381304">
          <w:marLeft w:val="0"/>
          <w:marRight w:val="0"/>
          <w:marTop w:val="0"/>
          <w:marBottom w:val="0"/>
          <w:divBdr>
            <w:top w:val="none" w:sz="0" w:space="0" w:color="auto"/>
            <w:left w:val="none" w:sz="0" w:space="0" w:color="auto"/>
            <w:bottom w:val="none" w:sz="0" w:space="0" w:color="auto"/>
            <w:right w:val="none" w:sz="0" w:space="0" w:color="auto"/>
          </w:divBdr>
        </w:div>
        <w:div w:id="1517572496">
          <w:marLeft w:val="0"/>
          <w:marRight w:val="0"/>
          <w:marTop w:val="0"/>
          <w:marBottom w:val="0"/>
          <w:divBdr>
            <w:top w:val="none" w:sz="0" w:space="0" w:color="auto"/>
            <w:left w:val="none" w:sz="0" w:space="0" w:color="auto"/>
            <w:bottom w:val="none" w:sz="0" w:space="0" w:color="auto"/>
            <w:right w:val="none" w:sz="0" w:space="0" w:color="auto"/>
          </w:divBdr>
        </w:div>
        <w:div w:id="524447757">
          <w:marLeft w:val="0"/>
          <w:marRight w:val="0"/>
          <w:marTop w:val="0"/>
          <w:marBottom w:val="0"/>
          <w:divBdr>
            <w:top w:val="none" w:sz="0" w:space="0" w:color="auto"/>
            <w:left w:val="none" w:sz="0" w:space="0" w:color="auto"/>
            <w:bottom w:val="none" w:sz="0" w:space="0" w:color="auto"/>
            <w:right w:val="none" w:sz="0" w:space="0" w:color="auto"/>
          </w:divBdr>
        </w:div>
        <w:div w:id="1007244300">
          <w:marLeft w:val="0"/>
          <w:marRight w:val="0"/>
          <w:marTop w:val="0"/>
          <w:marBottom w:val="0"/>
          <w:divBdr>
            <w:top w:val="none" w:sz="0" w:space="0" w:color="auto"/>
            <w:left w:val="none" w:sz="0" w:space="0" w:color="auto"/>
            <w:bottom w:val="none" w:sz="0" w:space="0" w:color="auto"/>
            <w:right w:val="none" w:sz="0" w:space="0" w:color="auto"/>
          </w:divBdr>
        </w:div>
        <w:div w:id="1749768433">
          <w:marLeft w:val="0"/>
          <w:marRight w:val="0"/>
          <w:marTop w:val="0"/>
          <w:marBottom w:val="0"/>
          <w:divBdr>
            <w:top w:val="none" w:sz="0" w:space="0" w:color="auto"/>
            <w:left w:val="none" w:sz="0" w:space="0" w:color="auto"/>
            <w:bottom w:val="none" w:sz="0" w:space="0" w:color="auto"/>
            <w:right w:val="none" w:sz="0" w:space="0" w:color="auto"/>
          </w:divBdr>
        </w:div>
        <w:div w:id="837036976">
          <w:marLeft w:val="0"/>
          <w:marRight w:val="0"/>
          <w:marTop w:val="0"/>
          <w:marBottom w:val="0"/>
          <w:divBdr>
            <w:top w:val="none" w:sz="0" w:space="0" w:color="auto"/>
            <w:left w:val="none" w:sz="0" w:space="0" w:color="auto"/>
            <w:bottom w:val="none" w:sz="0" w:space="0" w:color="auto"/>
            <w:right w:val="none" w:sz="0" w:space="0" w:color="auto"/>
          </w:divBdr>
        </w:div>
        <w:div w:id="624699633">
          <w:marLeft w:val="0"/>
          <w:marRight w:val="0"/>
          <w:marTop w:val="0"/>
          <w:marBottom w:val="0"/>
          <w:divBdr>
            <w:top w:val="none" w:sz="0" w:space="0" w:color="auto"/>
            <w:left w:val="none" w:sz="0" w:space="0" w:color="auto"/>
            <w:bottom w:val="none" w:sz="0" w:space="0" w:color="auto"/>
            <w:right w:val="none" w:sz="0" w:space="0" w:color="auto"/>
          </w:divBdr>
        </w:div>
        <w:div w:id="1211527577">
          <w:marLeft w:val="0"/>
          <w:marRight w:val="0"/>
          <w:marTop w:val="0"/>
          <w:marBottom w:val="0"/>
          <w:divBdr>
            <w:top w:val="none" w:sz="0" w:space="0" w:color="auto"/>
            <w:left w:val="none" w:sz="0" w:space="0" w:color="auto"/>
            <w:bottom w:val="none" w:sz="0" w:space="0" w:color="auto"/>
            <w:right w:val="none" w:sz="0" w:space="0" w:color="auto"/>
          </w:divBdr>
        </w:div>
        <w:div w:id="502818534">
          <w:marLeft w:val="0"/>
          <w:marRight w:val="0"/>
          <w:marTop w:val="0"/>
          <w:marBottom w:val="0"/>
          <w:divBdr>
            <w:top w:val="none" w:sz="0" w:space="0" w:color="auto"/>
            <w:left w:val="none" w:sz="0" w:space="0" w:color="auto"/>
            <w:bottom w:val="none" w:sz="0" w:space="0" w:color="auto"/>
            <w:right w:val="none" w:sz="0" w:space="0" w:color="auto"/>
          </w:divBdr>
        </w:div>
        <w:div w:id="450978075">
          <w:marLeft w:val="0"/>
          <w:marRight w:val="0"/>
          <w:marTop w:val="0"/>
          <w:marBottom w:val="0"/>
          <w:divBdr>
            <w:top w:val="none" w:sz="0" w:space="0" w:color="auto"/>
            <w:left w:val="none" w:sz="0" w:space="0" w:color="auto"/>
            <w:bottom w:val="none" w:sz="0" w:space="0" w:color="auto"/>
            <w:right w:val="none" w:sz="0" w:space="0" w:color="auto"/>
          </w:divBdr>
        </w:div>
        <w:div w:id="1529222645">
          <w:marLeft w:val="0"/>
          <w:marRight w:val="0"/>
          <w:marTop w:val="0"/>
          <w:marBottom w:val="0"/>
          <w:divBdr>
            <w:top w:val="none" w:sz="0" w:space="0" w:color="auto"/>
            <w:left w:val="none" w:sz="0" w:space="0" w:color="auto"/>
            <w:bottom w:val="none" w:sz="0" w:space="0" w:color="auto"/>
            <w:right w:val="none" w:sz="0" w:space="0" w:color="auto"/>
          </w:divBdr>
        </w:div>
        <w:div w:id="1829441756">
          <w:marLeft w:val="0"/>
          <w:marRight w:val="0"/>
          <w:marTop w:val="0"/>
          <w:marBottom w:val="0"/>
          <w:divBdr>
            <w:top w:val="none" w:sz="0" w:space="0" w:color="auto"/>
            <w:left w:val="none" w:sz="0" w:space="0" w:color="auto"/>
            <w:bottom w:val="none" w:sz="0" w:space="0" w:color="auto"/>
            <w:right w:val="none" w:sz="0" w:space="0" w:color="auto"/>
          </w:divBdr>
        </w:div>
        <w:div w:id="1711028303">
          <w:marLeft w:val="0"/>
          <w:marRight w:val="0"/>
          <w:marTop w:val="0"/>
          <w:marBottom w:val="0"/>
          <w:divBdr>
            <w:top w:val="none" w:sz="0" w:space="0" w:color="auto"/>
            <w:left w:val="none" w:sz="0" w:space="0" w:color="auto"/>
            <w:bottom w:val="none" w:sz="0" w:space="0" w:color="auto"/>
            <w:right w:val="none" w:sz="0" w:space="0" w:color="auto"/>
          </w:divBdr>
        </w:div>
        <w:div w:id="1423211935">
          <w:marLeft w:val="0"/>
          <w:marRight w:val="0"/>
          <w:marTop w:val="0"/>
          <w:marBottom w:val="0"/>
          <w:divBdr>
            <w:top w:val="none" w:sz="0" w:space="0" w:color="auto"/>
            <w:left w:val="none" w:sz="0" w:space="0" w:color="auto"/>
            <w:bottom w:val="none" w:sz="0" w:space="0" w:color="auto"/>
            <w:right w:val="none" w:sz="0" w:space="0" w:color="auto"/>
          </w:divBdr>
        </w:div>
        <w:div w:id="1820927375">
          <w:marLeft w:val="0"/>
          <w:marRight w:val="0"/>
          <w:marTop w:val="0"/>
          <w:marBottom w:val="0"/>
          <w:divBdr>
            <w:top w:val="none" w:sz="0" w:space="0" w:color="auto"/>
            <w:left w:val="none" w:sz="0" w:space="0" w:color="auto"/>
            <w:bottom w:val="none" w:sz="0" w:space="0" w:color="auto"/>
            <w:right w:val="none" w:sz="0" w:space="0" w:color="auto"/>
          </w:divBdr>
        </w:div>
        <w:div w:id="1902249407">
          <w:marLeft w:val="0"/>
          <w:marRight w:val="0"/>
          <w:marTop w:val="0"/>
          <w:marBottom w:val="0"/>
          <w:divBdr>
            <w:top w:val="none" w:sz="0" w:space="0" w:color="auto"/>
            <w:left w:val="none" w:sz="0" w:space="0" w:color="auto"/>
            <w:bottom w:val="none" w:sz="0" w:space="0" w:color="auto"/>
            <w:right w:val="none" w:sz="0" w:space="0" w:color="auto"/>
          </w:divBdr>
        </w:div>
        <w:div w:id="85540710">
          <w:marLeft w:val="0"/>
          <w:marRight w:val="0"/>
          <w:marTop w:val="0"/>
          <w:marBottom w:val="0"/>
          <w:divBdr>
            <w:top w:val="none" w:sz="0" w:space="0" w:color="auto"/>
            <w:left w:val="none" w:sz="0" w:space="0" w:color="auto"/>
            <w:bottom w:val="none" w:sz="0" w:space="0" w:color="auto"/>
            <w:right w:val="none" w:sz="0" w:space="0" w:color="auto"/>
          </w:divBdr>
        </w:div>
        <w:div w:id="1509177190">
          <w:marLeft w:val="0"/>
          <w:marRight w:val="0"/>
          <w:marTop w:val="0"/>
          <w:marBottom w:val="0"/>
          <w:divBdr>
            <w:top w:val="none" w:sz="0" w:space="0" w:color="auto"/>
            <w:left w:val="none" w:sz="0" w:space="0" w:color="auto"/>
            <w:bottom w:val="none" w:sz="0" w:space="0" w:color="auto"/>
            <w:right w:val="none" w:sz="0" w:space="0" w:color="auto"/>
          </w:divBdr>
        </w:div>
        <w:div w:id="1257205184">
          <w:marLeft w:val="0"/>
          <w:marRight w:val="0"/>
          <w:marTop w:val="0"/>
          <w:marBottom w:val="0"/>
          <w:divBdr>
            <w:top w:val="none" w:sz="0" w:space="0" w:color="auto"/>
            <w:left w:val="none" w:sz="0" w:space="0" w:color="auto"/>
            <w:bottom w:val="none" w:sz="0" w:space="0" w:color="auto"/>
            <w:right w:val="none" w:sz="0" w:space="0" w:color="auto"/>
          </w:divBdr>
        </w:div>
        <w:div w:id="36666488">
          <w:marLeft w:val="0"/>
          <w:marRight w:val="0"/>
          <w:marTop w:val="0"/>
          <w:marBottom w:val="0"/>
          <w:divBdr>
            <w:top w:val="none" w:sz="0" w:space="0" w:color="auto"/>
            <w:left w:val="none" w:sz="0" w:space="0" w:color="auto"/>
            <w:bottom w:val="none" w:sz="0" w:space="0" w:color="auto"/>
            <w:right w:val="none" w:sz="0" w:space="0" w:color="auto"/>
          </w:divBdr>
        </w:div>
        <w:div w:id="646861264">
          <w:marLeft w:val="0"/>
          <w:marRight w:val="0"/>
          <w:marTop w:val="0"/>
          <w:marBottom w:val="0"/>
          <w:divBdr>
            <w:top w:val="none" w:sz="0" w:space="0" w:color="auto"/>
            <w:left w:val="none" w:sz="0" w:space="0" w:color="auto"/>
            <w:bottom w:val="none" w:sz="0" w:space="0" w:color="auto"/>
            <w:right w:val="none" w:sz="0" w:space="0" w:color="auto"/>
          </w:divBdr>
        </w:div>
        <w:div w:id="1100250387">
          <w:marLeft w:val="0"/>
          <w:marRight w:val="0"/>
          <w:marTop w:val="0"/>
          <w:marBottom w:val="0"/>
          <w:divBdr>
            <w:top w:val="none" w:sz="0" w:space="0" w:color="auto"/>
            <w:left w:val="none" w:sz="0" w:space="0" w:color="auto"/>
            <w:bottom w:val="none" w:sz="0" w:space="0" w:color="auto"/>
            <w:right w:val="none" w:sz="0" w:space="0" w:color="auto"/>
          </w:divBdr>
        </w:div>
        <w:div w:id="1725635297">
          <w:marLeft w:val="0"/>
          <w:marRight w:val="0"/>
          <w:marTop w:val="0"/>
          <w:marBottom w:val="0"/>
          <w:divBdr>
            <w:top w:val="none" w:sz="0" w:space="0" w:color="auto"/>
            <w:left w:val="none" w:sz="0" w:space="0" w:color="auto"/>
            <w:bottom w:val="none" w:sz="0" w:space="0" w:color="auto"/>
            <w:right w:val="none" w:sz="0" w:space="0" w:color="auto"/>
          </w:divBdr>
        </w:div>
        <w:div w:id="921063149">
          <w:marLeft w:val="0"/>
          <w:marRight w:val="0"/>
          <w:marTop w:val="0"/>
          <w:marBottom w:val="0"/>
          <w:divBdr>
            <w:top w:val="none" w:sz="0" w:space="0" w:color="auto"/>
            <w:left w:val="none" w:sz="0" w:space="0" w:color="auto"/>
            <w:bottom w:val="none" w:sz="0" w:space="0" w:color="auto"/>
            <w:right w:val="none" w:sz="0" w:space="0" w:color="auto"/>
          </w:divBdr>
        </w:div>
        <w:div w:id="148132773">
          <w:marLeft w:val="0"/>
          <w:marRight w:val="0"/>
          <w:marTop w:val="0"/>
          <w:marBottom w:val="0"/>
          <w:divBdr>
            <w:top w:val="none" w:sz="0" w:space="0" w:color="auto"/>
            <w:left w:val="none" w:sz="0" w:space="0" w:color="auto"/>
            <w:bottom w:val="none" w:sz="0" w:space="0" w:color="auto"/>
            <w:right w:val="none" w:sz="0" w:space="0" w:color="auto"/>
          </w:divBdr>
        </w:div>
        <w:div w:id="2017460530">
          <w:marLeft w:val="0"/>
          <w:marRight w:val="0"/>
          <w:marTop w:val="0"/>
          <w:marBottom w:val="0"/>
          <w:divBdr>
            <w:top w:val="none" w:sz="0" w:space="0" w:color="auto"/>
            <w:left w:val="none" w:sz="0" w:space="0" w:color="auto"/>
            <w:bottom w:val="none" w:sz="0" w:space="0" w:color="auto"/>
            <w:right w:val="none" w:sz="0" w:space="0" w:color="auto"/>
          </w:divBdr>
        </w:div>
      </w:divsChild>
    </w:div>
    <w:div w:id="1863736577">
      <w:bodyDiv w:val="1"/>
      <w:marLeft w:val="0"/>
      <w:marRight w:val="0"/>
      <w:marTop w:val="0"/>
      <w:marBottom w:val="0"/>
      <w:divBdr>
        <w:top w:val="none" w:sz="0" w:space="0" w:color="auto"/>
        <w:left w:val="none" w:sz="0" w:space="0" w:color="auto"/>
        <w:bottom w:val="none" w:sz="0" w:space="0" w:color="auto"/>
        <w:right w:val="none" w:sz="0" w:space="0" w:color="auto"/>
      </w:divBdr>
      <w:divsChild>
        <w:div w:id="322203302">
          <w:marLeft w:val="0"/>
          <w:marRight w:val="0"/>
          <w:marTop w:val="0"/>
          <w:marBottom w:val="0"/>
          <w:divBdr>
            <w:top w:val="none" w:sz="0" w:space="0" w:color="auto"/>
            <w:left w:val="none" w:sz="0" w:space="0" w:color="auto"/>
            <w:bottom w:val="none" w:sz="0" w:space="0" w:color="auto"/>
            <w:right w:val="none" w:sz="0" w:space="0" w:color="auto"/>
          </w:divBdr>
        </w:div>
        <w:div w:id="2083943379">
          <w:marLeft w:val="0"/>
          <w:marRight w:val="0"/>
          <w:marTop w:val="0"/>
          <w:marBottom w:val="0"/>
          <w:divBdr>
            <w:top w:val="none" w:sz="0" w:space="0" w:color="auto"/>
            <w:left w:val="none" w:sz="0" w:space="0" w:color="auto"/>
            <w:bottom w:val="none" w:sz="0" w:space="0" w:color="auto"/>
            <w:right w:val="none" w:sz="0" w:space="0" w:color="auto"/>
          </w:divBdr>
        </w:div>
        <w:div w:id="449784077">
          <w:marLeft w:val="0"/>
          <w:marRight w:val="0"/>
          <w:marTop w:val="0"/>
          <w:marBottom w:val="0"/>
          <w:divBdr>
            <w:top w:val="none" w:sz="0" w:space="0" w:color="auto"/>
            <w:left w:val="none" w:sz="0" w:space="0" w:color="auto"/>
            <w:bottom w:val="none" w:sz="0" w:space="0" w:color="auto"/>
            <w:right w:val="none" w:sz="0" w:space="0" w:color="auto"/>
          </w:divBdr>
        </w:div>
        <w:div w:id="1771504409">
          <w:marLeft w:val="0"/>
          <w:marRight w:val="0"/>
          <w:marTop w:val="0"/>
          <w:marBottom w:val="0"/>
          <w:divBdr>
            <w:top w:val="none" w:sz="0" w:space="0" w:color="auto"/>
            <w:left w:val="none" w:sz="0" w:space="0" w:color="auto"/>
            <w:bottom w:val="none" w:sz="0" w:space="0" w:color="auto"/>
            <w:right w:val="none" w:sz="0" w:space="0" w:color="auto"/>
          </w:divBdr>
        </w:div>
        <w:div w:id="1907373581">
          <w:marLeft w:val="0"/>
          <w:marRight w:val="0"/>
          <w:marTop w:val="0"/>
          <w:marBottom w:val="0"/>
          <w:divBdr>
            <w:top w:val="none" w:sz="0" w:space="0" w:color="auto"/>
            <w:left w:val="none" w:sz="0" w:space="0" w:color="auto"/>
            <w:bottom w:val="none" w:sz="0" w:space="0" w:color="auto"/>
            <w:right w:val="none" w:sz="0" w:space="0" w:color="auto"/>
          </w:divBdr>
        </w:div>
        <w:div w:id="942959674">
          <w:marLeft w:val="0"/>
          <w:marRight w:val="0"/>
          <w:marTop w:val="0"/>
          <w:marBottom w:val="0"/>
          <w:divBdr>
            <w:top w:val="none" w:sz="0" w:space="0" w:color="auto"/>
            <w:left w:val="none" w:sz="0" w:space="0" w:color="auto"/>
            <w:bottom w:val="none" w:sz="0" w:space="0" w:color="auto"/>
            <w:right w:val="none" w:sz="0" w:space="0" w:color="auto"/>
          </w:divBdr>
        </w:div>
        <w:div w:id="563106731">
          <w:marLeft w:val="0"/>
          <w:marRight w:val="0"/>
          <w:marTop w:val="0"/>
          <w:marBottom w:val="0"/>
          <w:divBdr>
            <w:top w:val="none" w:sz="0" w:space="0" w:color="auto"/>
            <w:left w:val="none" w:sz="0" w:space="0" w:color="auto"/>
            <w:bottom w:val="none" w:sz="0" w:space="0" w:color="auto"/>
            <w:right w:val="none" w:sz="0" w:space="0" w:color="auto"/>
          </w:divBdr>
        </w:div>
        <w:div w:id="1928419341">
          <w:marLeft w:val="0"/>
          <w:marRight w:val="0"/>
          <w:marTop w:val="0"/>
          <w:marBottom w:val="0"/>
          <w:divBdr>
            <w:top w:val="none" w:sz="0" w:space="0" w:color="auto"/>
            <w:left w:val="none" w:sz="0" w:space="0" w:color="auto"/>
            <w:bottom w:val="none" w:sz="0" w:space="0" w:color="auto"/>
            <w:right w:val="none" w:sz="0" w:space="0" w:color="auto"/>
          </w:divBdr>
        </w:div>
        <w:div w:id="505636119">
          <w:marLeft w:val="0"/>
          <w:marRight w:val="0"/>
          <w:marTop w:val="0"/>
          <w:marBottom w:val="0"/>
          <w:divBdr>
            <w:top w:val="none" w:sz="0" w:space="0" w:color="auto"/>
            <w:left w:val="none" w:sz="0" w:space="0" w:color="auto"/>
            <w:bottom w:val="none" w:sz="0" w:space="0" w:color="auto"/>
            <w:right w:val="none" w:sz="0" w:space="0" w:color="auto"/>
          </w:divBdr>
        </w:div>
        <w:div w:id="1465807302">
          <w:marLeft w:val="0"/>
          <w:marRight w:val="0"/>
          <w:marTop w:val="0"/>
          <w:marBottom w:val="0"/>
          <w:divBdr>
            <w:top w:val="none" w:sz="0" w:space="0" w:color="auto"/>
            <w:left w:val="none" w:sz="0" w:space="0" w:color="auto"/>
            <w:bottom w:val="none" w:sz="0" w:space="0" w:color="auto"/>
            <w:right w:val="none" w:sz="0" w:space="0" w:color="auto"/>
          </w:divBdr>
        </w:div>
        <w:div w:id="1609921961">
          <w:marLeft w:val="0"/>
          <w:marRight w:val="0"/>
          <w:marTop w:val="0"/>
          <w:marBottom w:val="0"/>
          <w:divBdr>
            <w:top w:val="none" w:sz="0" w:space="0" w:color="auto"/>
            <w:left w:val="none" w:sz="0" w:space="0" w:color="auto"/>
            <w:bottom w:val="none" w:sz="0" w:space="0" w:color="auto"/>
            <w:right w:val="none" w:sz="0" w:space="0" w:color="auto"/>
          </w:divBdr>
        </w:div>
        <w:div w:id="40521623">
          <w:marLeft w:val="0"/>
          <w:marRight w:val="0"/>
          <w:marTop w:val="0"/>
          <w:marBottom w:val="0"/>
          <w:divBdr>
            <w:top w:val="none" w:sz="0" w:space="0" w:color="auto"/>
            <w:left w:val="none" w:sz="0" w:space="0" w:color="auto"/>
            <w:bottom w:val="none" w:sz="0" w:space="0" w:color="auto"/>
            <w:right w:val="none" w:sz="0" w:space="0" w:color="auto"/>
          </w:divBdr>
        </w:div>
        <w:div w:id="17826606">
          <w:marLeft w:val="0"/>
          <w:marRight w:val="0"/>
          <w:marTop w:val="0"/>
          <w:marBottom w:val="0"/>
          <w:divBdr>
            <w:top w:val="none" w:sz="0" w:space="0" w:color="auto"/>
            <w:left w:val="none" w:sz="0" w:space="0" w:color="auto"/>
            <w:bottom w:val="none" w:sz="0" w:space="0" w:color="auto"/>
            <w:right w:val="none" w:sz="0" w:space="0" w:color="auto"/>
          </w:divBdr>
        </w:div>
        <w:div w:id="203370693">
          <w:marLeft w:val="0"/>
          <w:marRight w:val="0"/>
          <w:marTop w:val="0"/>
          <w:marBottom w:val="0"/>
          <w:divBdr>
            <w:top w:val="none" w:sz="0" w:space="0" w:color="auto"/>
            <w:left w:val="none" w:sz="0" w:space="0" w:color="auto"/>
            <w:bottom w:val="none" w:sz="0" w:space="0" w:color="auto"/>
            <w:right w:val="none" w:sz="0" w:space="0" w:color="auto"/>
          </w:divBdr>
        </w:div>
        <w:div w:id="503131513">
          <w:marLeft w:val="0"/>
          <w:marRight w:val="0"/>
          <w:marTop w:val="0"/>
          <w:marBottom w:val="0"/>
          <w:divBdr>
            <w:top w:val="none" w:sz="0" w:space="0" w:color="auto"/>
            <w:left w:val="none" w:sz="0" w:space="0" w:color="auto"/>
            <w:bottom w:val="none" w:sz="0" w:space="0" w:color="auto"/>
            <w:right w:val="none" w:sz="0" w:space="0" w:color="auto"/>
          </w:divBdr>
        </w:div>
        <w:div w:id="150413931">
          <w:marLeft w:val="0"/>
          <w:marRight w:val="0"/>
          <w:marTop w:val="0"/>
          <w:marBottom w:val="0"/>
          <w:divBdr>
            <w:top w:val="none" w:sz="0" w:space="0" w:color="auto"/>
            <w:left w:val="none" w:sz="0" w:space="0" w:color="auto"/>
            <w:bottom w:val="none" w:sz="0" w:space="0" w:color="auto"/>
            <w:right w:val="none" w:sz="0" w:space="0" w:color="auto"/>
          </w:divBdr>
        </w:div>
        <w:div w:id="1930966665">
          <w:marLeft w:val="0"/>
          <w:marRight w:val="0"/>
          <w:marTop w:val="0"/>
          <w:marBottom w:val="0"/>
          <w:divBdr>
            <w:top w:val="none" w:sz="0" w:space="0" w:color="auto"/>
            <w:left w:val="none" w:sz="0" w:space="0" w:color="auto"/>
            <w:bottom w:val="none" w:sz="0" w:space="0" w:color="auto"/>
            <w:right w:val="none" w:sz="0" w:space="0" w:color="auto"/>
          </w:divBdr>
        </w:div>
        <w:div w:id="1333946843">
          <w:marLeft w:val="0"/>
          <w:marRight w:val="0"/>
          <w:marTop w:val="0"/>
          <w:marBottom w:val="0"/>
          <w:divBdr>
            <w:top w:val="none" w:sz="0" w:space="0" w:color="auto"/>
            <w:left w:val="none" w:sz="0" w:space="0" w:color="auto"/>
            <w:bottom w:val="none" w:sz="0" w:space="0" w:color="auto"/>
            <w:right w:val="none" w:sz="0" w:space="0" w:color="auto"/>
          </w:divBdr>
        </w:div>
        <w:div w:id="234098417">
          <w:marLeft w:val="0"/>
          <w:marRight w:val="0"/>
          <w:marTop w:val="0"/>
          <w:marBottom w:val="0"/>
          <w:divBdr>
            <w:top w:val="none" w:sz="0" w:space="0" w:color="auto"/>
            <w:left w:val="none" w:sz="0" w:space="0" w:color="auto"/>
            <w:bottom w:val="none" w:sz="0" w:space="0" w:color="auto"/>
            <w:right w:val="none" w:sz="0" w:space="0" w:color="auto"/>
          </w:divBdr>
        </w:div>
        <w:div w:id="992833183">
          <w:marLeft w:val="0"/>
          <w:marRight w:val="0"/>
          <w:marTop w:val="0"/>
          <w:marBottom w:val="0"/>
          <w:divBdr>
            <w:top w:val="none" w:sz="0" w:space="0" w:color="auto"/>
            <w:left w:val="none" w:sz="0" w:space="0" w:color="auto"/>
            <w:bottom w:val="none" w:sz="0" w:space="0" w:color="auto"/>
            <w:right w:val="none" w:sz="0" w:space="0" w:color="auto"/>
          </w:divBdr>
        </w:div>
      </w:divsChild>
    </w:div>
    <w:div w:id="1964070026">
      <w:bodyDiv w:val="1"/>
      <w:marLeft w:val="0"/>
      <w:marRight w:val="0"/>
      <w:marTop w:val="0"/>
      <w:marBottom w:val="0"/>
      <w:divBdr>
        <w:top w:val="none" w:sz="0" w:space="0" w:color="auto"/>
        <w:left w:val="none" w:sz="0" w:space="0" w:color="auto"/>
        <w:bottom w:val="none" w:sz="0" w:space="0" w:color="auto"/>
        <w:right w:val="none" w:sz="0" w:space="0" w:color="auto"/>
      </w:divBdr>
      <w:divsChild>
        <w:div w:id="2098287392">
          <w:marLeft w:val="0"/>
          <w:marRight w:val="0"/>
          <w:marTop w:val="0"/>
          <w:marBottom w:val="0"/>
          <w:divBdr>
            <w:top w:val="none" w:sz="0" w:space="0" w:color="auto"/>
            <w:left w:val="none" w:sz="0" w:space="0" w:color="auto"/>
            <w:bottom w:val="none" w:sz="0" w:space="0" w:color="auto"/>
            <w:right w:val="none" w:sz="0" w:space="0" w:color="auto"/>
          </w:divBdr>
        </w:div>
        <w:div w:id="259795025">
          <w:marLeft w:val="0"/>
          <w:marRight w:val="0"/>
          <w:marTop w:val="0"/>
          <w:marBottom w:val="0"/>
          <w:divBdr>
            <w:top w:val="none" w:sz="0" w:space="0" w:color="auto"/>
            <w:left w:val="none" w:sz="0" w:space="0" w:color="auto"/>
            <w:bottom w:val="none" w:sz="0" w:space="0" w:color="auto"/>
            <w:right w:val="none" w:sz="0" w:space="0" w:color="auto"/>
          </w:divBdr>
        </w:div>
        <w:div w:id="1016467868">
          <w:marLeft w:val="0"/>
          <w:marRight w:val="0"/>
          <w:marTop w:val="0"/>
          <w:marBottom w:val="0"/>
          <w:divBdr>
            <w:top w:val="none" w:sz="0" w:space="0" w:color="auto"/>
            <w:left w:val="none" w:sz="0" w:space="0" w:color="auto"/>
            <w:bottom w:val="none" w:sz="0" w:space="0" w:color="auto"/>
            <w:right w:val="none" w:sz="0" w:space="0" w:color="auto"/>
          </w:divBdr>
        </w:div>
        <w:div w:id="631987259">
          <w:marLeft w:val="0"/>
          <w:marRight w:val="0"/>
          <w:marTop w:val="0"/>
          <w:marBottom w:val="0"/>
          <w:divBdr>
            <w:top w:val="none" w:sz="0" w:space="0" w:color="auto"/>
            <w:left w:val="none" w:sz="0" w:space="0" w:color="auto"/>
            <w:bottom w:val="none" w:sz="0" w:space="0" w:color="auto"/>
            <w:right w:val="none" w:sz="0" w:space="0" w:color="auto"/>
          </w:divBdr>
        </w:div>
        <w:div w:id="1700350227">
          <w:marLeft w:val="0"/>
          <w:marRight w:val="0"/>
          <w:marTop w:val="0"/>
          <w:marBottom w:val="0"/>
          <w:divBdr>
            <w:top w:val="none" w:sz="0" w:space="0" w:color="auto"/>
            <w:left w:val="none" w:sz="0" w:space="0" w:color="auto"/>
            <w:bottom w:val="none" w:sz="0" w:space="0" w:color="auto"/>
            <w:right w:val="none" w:sz="0" w:space="0" w:color="auto"/>
          </w:divBdr>
        </w:div>
        <w:div w:id="2060283702">
          <w:marLeft w:val="0"/>
          <w:marRight w:val="0"/>
          <w:marTop w:val="0"/>
          <w:marBottom w:val="0"/>
          <w:divBdr>
            <w:top w:val="none" w:sz="0" w:space="0" w:color="auto"/>
            <w:left w:val="none" w:sz="0" w:space="0" w:color="auto"/>
            <w:bottom w:val="none" w:sz="0" w:space="0" w:color="auto"/>
            <w:right w:val="none" w:sz="0" w:space="0" w:color="auto"/>
          </w:divBdr>
        </w:div>
        <w:div w:id="353655979">
          <w:marLeft w:val="0"/>
          <w:marRight w:val="0"/>
          <w:marTop w:val="0"/>
          <w:marBottom w:val="0"/>
          <w:divBdr>
            <w:top w:val="none" w:sz="0" w:space="0" w:color="auto"/>
            <w:left w:val="none" w:sz="0" w:space="0" w:color="auto"/>
            <w:bottom w:val="none" w:sz="0" w:space="0" w:color="auto"/>
            <w:right w:val="none" w:sz="0" w:space="0" w:color="auto"/>
          </w:divBdr>
        </w:div>
        <w:div w:id="696539552">
          <w:marLeft w:val="0"/>
          <w:marRight w:val="0"/>
          <w:marTop w:val="0"/>
          <w:marBottom w:val="0"/>
          <w:divBdr>
            <w:top w:val="none" w:sz="0" w:space="0" w:color="auto"/>
            <w:left w:val="none" w:sz="0" w:space="0" w:color="auto"/>
            <w:bottom w:val="none" w:sz="0" w:space="0" w:color="auto"/>
            <w:right w:val="none" w:sz="0" w:space="0" w:color="auto"/>
          </w:divBdr>
        </w:div>
        <w:div w:id="2005159881">
          <w:marLeft w:val="0"/>
          <w:marRight w:val="0"/>
          <w:marTop w:val="0"/>
          <w:marBottom w:val="0"/>
          <w:divBdr>
            <w:top w:val="none" w:sz="0" w:space="0" w:color="auto"/>
            <w:left w:val="none" w:sz="0" w:space="0" w:color="auto"/>
            <w:bottom w:val="none" w:sz="0" w:space="0" w:color="auto"/>
            <w:right w:val="none" w:sz="0" w:space="0" w:color="auto"/>
          </w:divBdr>
        </w:div>
        <w:div w:id="1813212240">
          <w:marLeft w:val="0"/>
          <w:marRight w:val="0"/>
          <w:marTop w:val="0"/>
          <w:marBottom w:val="0"/>
          <w:divBdr>
            <w:top w:val="none" w:sz="0" w:space="0" w:color="auto"/>
            <w:left w:val="none" w:sz="0" w:space="0" w:color="auto"/>
            <w:bottom w:val="none" w:sz="0" w:space="0" w:color="auto"/>
            <w:right w:val="none" w:sz="0" w:space="0" w:color="auto"/>
          </w:divBdr>
        </w:div>
        <w:div w:id="1749620415">
          <w:marLeft w:val="0"/>
          <w:marRight w:val="0"/>
          <w:marTop w:val="0"/>
          <w:marBottom w:val="0"/>
          <w:divBdr>
            <w:top w:val="none" w:sz="0" w:space="0" w:color="auto"/>
            <w:left w:val="none" w:sz="0" w:space="0" w:color="auto"/>
            <w:bottom w:val="none" w:sz="0" w:space="0" w:color="auto"/>
            <w:right w:val="none" w:sz="0" w:space="0" w:color="auto"/>
          </w:divBdr>
        </w:div>
        <w:div w:id="657926228">
          <w:marLeft w:val="0"/>
          <w:marRight w:val="0"/>
          <w:marTop w:val="0"/>
          <w:marBottom w:val="0"/>
          <w:divBdr>
            <w:top w:val="none" w:sz="0" w:space="0" w:color="auto"/>
            <w:left w:val="none" w:sz="0" w:space="0" w:color="auto"/>
            <w:bottom w:val="none" w:sz="0" w:space="0" w:color="auto"/>
            <w:right w:val="none" w:sz="0" w:space="0" w:color="auto"/>
          </w:divBdr>
        </w:div>
        <w:div w:id="977492292">
          <w:marLeft w:val="0"/>
          <w:marRight w:val="0"/>
          <w:marTop w:val="0"/>
          <w:marBottom w:val="0"/>
          <w:divBdr>
            <w:top w:val="none" w:sz="0" w:space="0" w:color="auto"/>
            <w:left w:val="none" w:sz="0" w:space="0" w:color="auto"/>
            <w:bottom w:val="none" w:sz="0" w:space="0" w:color="auto"/>
            <w:right w:val="none" w:sz="0" w:space="0" w:color="auto"/>
          </w:divBdr>
        </w:div>
        <w:div w:id="380053701">
          <w:marLeft w:val="0"/>
          <w:marRight w:val="0"/>
          <w:marTop w:val="0"/>
          <w:marBottom w:val="0"/>
          <w:divBdr>
            <w:top w:val="none" w:sz="0" w:space="0" w:color="auto"/>
            <w:left w:val="none" w:sz="0" w:space="0" w:color="auto"/>
            <w:bottom w:val="none" w:sz="0" w:space="0" w:color="auto"/>
            <w:right w:val="none" w:sz="0" w:space="0" w:color="auto"/>
          </w:divBdr>
        </w:div>
        <w:div w:id="845245616">
          <w:marLeft w:val="0"/>
          <w:marRight w:val="0"/>
          <w:marTop w:val="0"/>
          <w:marBottom w:val="0"/>
          <w:divBdr>
            <w:top w:val="none" w:sz="0" w:space="0" w:color="auto"/>
            <w:left w:val="none" w:sz="0" w:space="0" w:color="auto"/>
            <w:bottom w:val="none" w:sz="0" w:space="0" w:color="auto"/>
            <w:right w:val="none" w:sz="0" w:space="0" w:color="auto"/>
          </w:divBdr>
        </w:div>
        <w:div w:id="1152866869">
          <w:marLeft w:val="0"/>
          <w:marRight w:val="0"/>
          <w:marTop w:val="0"/>
          <w:marBottom w:val="0"/>
          <w:divBdr>
            <w:top w:val="none" w:sz="0" w:space="0" w:color="auto"/>
            <w:left w:val="none" w:sz="0" w:space="0" w:color="auto"/>
            <w:bottom w:val="none" w:sz="0" w:space="0" w:color="auto"/>
            <w:right w:val="none" w:sz="0" w:space="0" w:color="auto"/>
          </w:divBdr>
        </w:div>
        <w:div w:id="1180894639">
          <w:marLeft w:val="0"/>
          <w:marRight w:val="0"/>
          <w:marTop w:val="0"/>
          <w:marBottom w:val="0"/>
          <w:divBdr>
            <w:top w:val="none" w:sz="0" w:space="0" w:color="auto"/>
            <w:left w:val="none" w:sz="0" w:space="0" w:color="auto"/>
            <w:bottom w:val="none" w:sz="0" w:space="0" w:color="auto"/>
            <w:right w:val="none" w:sz="0" w:space="0" w:color="auto"/>
          </w:divBdr>
        </w:div>
        <w:div w:id="254021575">
          <w:marLeft w:val="0"/>
          <w:marRight w:val="0"/>
          <w:marTop w:val="0"/>
          <w:marBottom w:val="0"/>
          <w:divBdr>
            <w:top w:val="none" w:sz="0" w:space="0" w:color="auto"/>
            <w:left w:val="none" w:sz="0" w:space="0" w:color="auto"/>
            <w:bottom w:val="none" w:sz="0" w:space="0" w:color="auto"/>
            <w:right w:val="none" w:sz="0" w:space="0" w:color="auto"/>
          </w:divBdr>
        </w:div>
        <w:div w:id="1312565130">
          <w:marLeft w:val="0"/>
          <w:marRight w:val="0"/>
          <w:marTop w:val="0"/>
          <w:marBottom w:val="0"/>
          <w:divBdr>
            <w:top w:val="none" w:sz="0" w:space="0" w:color="auto"/>
            <w:left w:val="none" w:sz="0" w:space="0" w:color="auto"/>
            <w:bottom w:val="none" w:sz="0" w:space="0" w:color="auto"/>
            <w:right w:val="none" w:sz="0" w:space="0" w:color="auto"/>
          </w:divBdr>
        </w:div>
        <w:div w:id="1885829697">
          <w:marLeft w:val="0"/>
          <w:marRight w:val="0"/>
          <w:marTop w:val="0"/>
          <w:marBottom w:val="0"/>
          <w:divBdr>
            <w:top w:val="none" w:sz="0" w:space="0" w:color="auto"/>
            <w:left w:val="none" w:sz="0" w:space="0" w:color="auto"/>
            <w:bottom w:val="none" w:sz="0" w:space="0" w:color="auto"/>
            <w:right w:val="none" w:sz="0" w:space="0" w:color="auto"/>
          </w:divBdr>
        </w:div>
        <w:div w:id="961306833">
          <w:marLeft w:val="0"/>
          <w:marRight w:val="0"/>
          <w:marTop w:val="0"/>
          <w:marBottom w:val="0"/>
          <w:divBdr>
            <w:top w:val="none" w:sz="0" w:space="0" w:color="auto"/>
            <w:left w:val="none" w:sz="0" w:space="0" w:color="auto"/>
            <w:bottom w:val="none" w:sz="0" w:space="0" w:color="auto"/>
            <w:right w:val="none" w:sz="0" w:space="0" w:color="auto"/>
          </w:divBdr>
        </w:div>
        <w:div w:id="1615135141">
          <w:marLeft w:val="0"/>
          <w:marRight w:val="0"/>
          <w:marTop w:val="0"/>
          <w:marBottom w:val="0"/>
          <w:divBdr>
            <w:top w:val="none" w:sz="0" w:space="0" w:color="auto"/>
            <w:left w:val="none" w:sz="0" w:space="0" w:color="auto"/>
            <w:bottom w:val="none" w:sz="0" w:space="0" w:color="auto"/>
            <w:right w:val="none" w:sz="0" w:space="0" w:color="auto"/>
          </w:divBdr>
        </w:div>
        <w:div w:id="458190519">
          <w:marLeft w:val="0"/>
          <w:marRight w:val="0"/>
          <w:marTop w:val="0"/>
          <w:marBottom w:val="0"/>
          <w:divBdr>
            <w:top w:val="none" w:sz="0" w:space="0" w:color="auto"/>
            <w:left w:val="none" w:sz="0" w:space="0" w:color="auto"/>
            <w:bottom w:val="none" w:sz="0" w:space="0" w:color="auto"/>
            <w:right w:val="none" w:sz="0" w:space="0" w:color="auto"/>
          </w:divBdr>
        </w:div>
        <w:div w:id="457071678">
          <w:marLeft w:val="0"/>
          <w:marRight w:val="0"/>
          <w:marTop w:val="0"/>
          <w:marBottom w:val="0"/>
          <w:divBdr>
            <w:top w:val="none" w:sz="0" w:space="0" w:color="auto"/>
            <w:left w:val="none" w:sz="0" w:space="0" w:color="auto"/>
            <w:bottom w:val="none" w:sz="0" w:space="0" w:color="auto"/>
            <w:right w:val="none" w:sz="0" w:space="0" w:color="auto"/>
          </w:divBdr>
        </w:div>
        <w:div w:id="1590848156">
          <w:marLeft w:val="0"/>
          <w:marRight w:val="0"/>
          <w:marTop w:val="0"/>
          <w:marBottom w:val="0"/>
          <w:divBdr>
            <w:top w:val="none" w:sz="0" w:space="0" w:color="auto"/>
            <w:left w:val="none" w:sz="0" w:space="0" w:color="auto"/>
            <w:bottom w:val="none" w:sz="0" w:space="0" w:color="auto"/>
            <w:right w:val="none" w:sz="0" w:space="0" w:color="auto"/>
          </w:divBdr>
        </w:div>
        <w:div w:id="2058429460">
          <w:marLeft w:val="0"/>
          <w:marRight w:val="0"/>
          <w:marTop w:val="0"/>
          <w:marBottom w:val="0"/>
          <w:divBdr>
            <w:top w:val="none" w:sz="0" w:space="0" w:color="auto"/>
            <w:left w:val="none" w:sz="0" w:space="0" w:color="auto"/>
            <w:bottom w:val="none" w:sz="0" w:space="0" w:color="auto"/>
            <w:right w:val="none" w:sz="0" w:space="0" w:color="auto"/>
          </w:divBdr>
        </w:div>
        <w:div w:id="724258739">
          <w:marLeft w:val="0"/>
          <w:marRight w:val="0"/>
          <w:marTop w:val="0"/>
          <w:marBottom w:val="0"/>
          <w:divBdr>
            <w:top w:val="none" w:sz="0" w:space="0" w:color="auto"/>
            <w:left w:val="none" w:sz="0" w:space="0" w:color="auto"/>
            <w:bottom w:val="none" w:sz="0" w:space="0" w:color="auto"/>
            <w:right w:val="none" w:sz="0" w:space="0" w:color="auto"/>
          </w:divBdr>
        </w:div>
        <w:div w:id="486895610">
          <w:marLeft w:val="0"/>
          <w:marRight w:val="0"/>
          <w:marTop w:val="0"/>
          <w:marBottom w:val="0"/>
          <w:divBdr>
            <w:top w:val="none" w:sz="0" w:space="0" w:color="auto"/>
            <w:left w:val="none" w:sz="0" w:space="0" w:color="auto"/>
            <w:bottom w:val="none" w:sz="0" w:space="0" w:color="auto"/>
            <w:right w:val="none" w:sz="0" w:space="0" w:color="auto"/>
          </w:divBdr>
        </w:div>
        <w:div w:id="1613245932">
          <w:marLeft w:val="0"/>
          <w:marRight w:val="0"/>
          <w:marTop w:val="0"/>
          <w:marBottom w:val="0"/>
          <w:divBdr>
            <w:top w:val="none" w:sz="0" w:space="0" w:color="auto"/>
            <w:left w:val="none" w:sz="0" w:space="0" w:color="auto"/>
            <w:bottom w:val="none" w:sz="0" w:space="0" w:color="auto"/>
            <w:right w:val="none" w:sz="0" w:space="0" w:color="auto"/>
          </w:divBdr>
        </w:div>
        <w:div w:id="1233543121">
          <w:marLeft w:val="0"/>
          <w:marRight w:val="0"/>
          <w:marTop w:val="0"/>
          <w:marBottom w:val="0"/>
          <w:divBdr>
            <w:top w:val="none" w:sz="0" w:space="0" w:color="auto"/>
            <w:left w:val="none" w:sz="0" w:space="0" w:color="auto"/>
            <w:bottom w:val="none" w:sz="0" w:space="0" w:color="auto"/>
            <w:right w:val="none" w:sz="0" w:space="0" w:color="auto"/>
          </w:divBdr>
        </w:div>
        <w:div w:id="71897506">
          <w:marLeft w:val="0"/>
          <w:marRight w:val="0"/>
          <w:marTop w:val="0"/>
          <w:marBottom w:val="0"/>
          <w:divBdr>
            <w:top w:val="none" w:sz="0" w:space="0" w:color="auto"/>
            <w:left w:val="none" w:sz="0" w:space="0" w:color="auto"/>
            <w:bottom w:val="none" w:sz="0" w:space="0" w:color="auto"/>
            <w:right w:val="none" w:sz="0" w:space="0" w:color="auto"/>
          </w:divBdr>
        </w:div>
        <w:div w:id="2059938160">
          <w:marLeft w:val="0"/>
          <w:marRight w:val="0"/>
          <w:marTop w:val="0"/>
          <w:marBottom w:val="0"/>
          <w:divBdr>
            <w:top w:val="none" w:sz="0" w:space="0" w:color="auto"/>
            <w:left w:val="none" w:sz="0" w:space="0" w:color="auto"/>
            <w:bottom w:val="none" w:sz="0" w:space="0" w:color="auto"/>
            <w:right w:val="none" w:sz="0" w:space="0" w:color="auto"/>
          </w:divBdr>
        </w:div>
        <w:div w:id="1247618727">
          <w:marLeft w:val="0"/>
          <w:marRight w:val="0"/>
          <w:marTop w:val="0"/>
          <w:marBottom w:val="0"/>
          <w:divBdr>
            <w:top w:val="none" w:sz="0" w:space="0" w:color="auto"/>
            <w:left w:val="none" w:sz="0" w:space="0" w:color="auto"/>
            <w:bottom w:val="none" w:sz="0" w:space="0" w:color="auto"/>
            <w:right w:val="none" w:sz="0" w:space="0" w:color="auto"/>
          </w:divBdr>
        </w:div>
        <w:div w:id="1550993539">
          <w:marLeft w:val="0"/>
          <w:marRight w:val="0"/>
          <w:marTop w:val="0"/>
          <w:marBottom w:val="0"/>
          <w:divBdr>
            <w:top w:val="none" w:sz="0" w:space="0" w:color="auto"/>
            <w:left w:val="none" w:sz="0" w:space="0" w:color="auto"/>
            <w:bottom w:val="none" w:sz="0" w:space="0" w:color="auto"/>
            <w:right w:val="none" w:sz="0" w:space="0" w:color="auto"/>
          </w:divBdr>
        </w:div>
        <w:div w:id="1651132435">
          <w:marLeft w:val="0"/>
          <w:marRight w:val="0"/>
          <w:marTop w:val="0"/>
          <w:marBottom w:val="0"/>
          <w:divBdr>
            <w:top w:val="none" w:sz="0" w:space="0" w:color="auto"/>
            <w:left w:val="none" w:sz="0" w:space="0" w:color="auto"/>
            <w:bottom w:val="none" w:sz="0" w:space="0" w:color="auto"/>
            <w:right w:val="none" w:sz="0" w:space="0" w:color="auto"/>
          </w:divBdr>
        </w:div>
        <w:div w:id="628170627">
          <w:marLeft w:val="0"/>
          <w:marRight w:val="0"/>
          <w:marTop w:val="0"/>
          <w:marBottom w:val="0"/>
          <w:divBdr>
            <w:top w:val="none" w:sz="0" w:space="0" w:color="auto"/>
            <w:left w:val="none" w:sz="0" w:space="0" w:color="auto"/>
            <w:bottom w:val="none" w:sz="0" w:space="0" w:color="auto"/>
            <w:right w:val="none" w:sz="0" w:space="0" w:color="auto"/>
          </w:divBdr>
        </w:div>
        <w:div w:id="1679426424">
          <w:marLeft w:val="0"/>
          <w:marRight w:val="0"/>
          <w:marTop w:val="0"/>
          <w:marBottom w:val="0"/>
          <w:divBdr>
            <w:top w:val="none" w:sz="0" w:space="0" w:color="auto"/>
            <w:left w:val="none" w:sz="0" w:space="0" w:color="auto"/>
            <w:bottom w:val="none" w:sz="0" w:space="0" w:color="auto"/>
            <w:right w:val="none" w:sz="0" w:space="0" w:color="auto"/>
          </w:divBdr>
        </w:div>
        <w:div w:id="293758511">
          <w:marLeft w:val="0"/>
          <w:marRight w:val="0"/>
          <w:marTop w:val="0"/>
          <w:marBottom w:val="0"/>
          <w:divBdr>
            <w:top w:val="none" w:sz="0" w:space="0" w:color="auto"/>
            <w:left w:val="none" w:sz="0" w:space="0" w:color="auto"/>
            <w:bottom w:val="none" w:sz="0" w:space="0" w:color="auto"/>
            <w:right w:val="none" w:sz="0" w:space="0" w:color="auto"/>
          </w:divBdr>
        </w:div>
        <w:div w:id="1284189666">
          <w:marLeft w:val="0"/>
          <w:marRight w:val="0"/>
          <w:marTop w:val="0"/>
          <w:marBottom w:val="0"/>
          <w:divBdr>
            <w:top w:val="none" w:sz="0" w:space="0" w:color="auto"/>
            <w:left w:val="none" w:sz="0" w:space="0" w:color="auto"/>
            <w:bottom w:val="none" w:sz="0" w:space="0" w:color="auto"/>
            <w:right w:val="none" w:sz="0" w:space="0" w:color="auto"/>
          </w:divBdr>
        </w:div>
        <w:div w:id="1295480550">
          <w:marLeft w:val="0"/>
          <w:marRight w:val="0"/>
          <w:marTop w:val="0"/>
          <w:marBottom w:val="0"/>
          <w:divBdr>
            <w:top w:val="none" w:sz="0" w:space="0" w:color="auto"/>
            <w:left w:val="none" w:sz="0" w:space="0" w:color="auto"/>
            <w:bottom w:val="none" w:sz="0" w:space="0" w:color="auto"/>
            <w:right w:val="none" w:sz="0" w:space="0" w:color="auto"/>
          </w:divBdr>
        </w:div>
        <w:div w:id="2122260383">
          <w:marLeft w:val="0"/>
          <w:marRight w:val="0"/>
          <w:marTop w:val="0"/>
          <w:marBottom w:val="0"/>
          <w:divBdr>
            <w:top w:val="none" w:sz="0" w:space="0" w:color="auto"/>
            <w:left w:val="none" w:sz="0" w:space="0" w:color="auto"/>
            <w:bottom w:val="none" w:sz="0" w:space="0" w:color="auto"/>
            <w:right w:val="none" w:sz="0" w:space="0" w:color="auto"/>
          </w:divBdr>
        </w:div>
        <w:div w:id="851647889">
          <w:marLeft w:val="0"/>
          <w:marRight w:val="0"/>
          <w:marTop w:val="0"/>
          <w:marBottom w:val="0"/>
          <w:divBdr>
            <w:top w:val="none" w:sz="0" w:space="0" w:color="auto"/>
            <w:left w:val="none" w:sz="0" w:space="0" w:color="auto"/>
            <w:bottom w:val="none" w:sz="0" w:space="0" w:color="auto"/>
            <w:right w:val="none" w:sz="0" w:space="0" w:color="auto"/>
          </w:divBdr>
        </w:div>
        <w:div w:id="1120029198">
          <w:marLeft w:val="0"/>
          <w:marRight w:val="0"/>
          <w:marTop w:val="0"/>
          <w:marBottom w:val="0"/>
          <w:divBdr>
            <w:top w:val="none" w:sz="0" w:space="0" w:color="auto"/>
            <w:left w:val="none" w:sz="0" w:space="0" w:color="auto"/>
            <w:bottom w:val="none" w:sz="0" w:space="0" w:color="auto"/>
            <w:right w:val="none" w:sz="0" w:space="0" w:color="auto"/>
          </w:divBdr>
        </w:div>
        <w:div w:id="651908107">
          <w:marLeft w:val="0"/>
          <w:marRight w:val="0"/>
          <w:marTop w:val="0"/>
          <w:marBottom w:val="0"/>
          <w:divBdr>
            <w:top w:val="none" w:sz="0" w:space="0" w:color="auto"/>
            <w:left w:val="none" w:sz="0" w:space="0" w:color="auto"/>
            <w:bottom w:val="none" w:sz="0" w:space="0" w:color="auto"/>
            <w:right w:val="none" w:sz="0" w:space="0" w:color="auto"/>
          </w:divBdr>
        </w:div>
        <w:div w:id="1292633035">
          <w:marLeft w:val="0"/>
          <w:marRight w:val="0"/>
          <w:marTop w:val="0"/>
          <w:marBottom w:val="0"/>
          <w:divBdr>
            <w:top w:val="none" w:sz="0" w:space="0" w:color="auto"/>
            <w:left w:val="none" w:sz="0" w:space="0" w:color="auto"/>
            <w:bottom w:val="none" w:sz="0" w:space="0" w:color="auto"/>
            <w:right w:val="none" w:sz="0" w:space="0" w:color="auto"/>
          </w:divBdr>
        </w:div>
        <w:div w:id="456459047">
          <w:marLeft w:val="0"/>
          <w:marRight w:val="0"/>
          <w:marTop w:val="0"/>
          <w:marBottom w:val="0"/>
          <w:divBdr>
            <w:top w:val="none" w:sz="0" w:space="0" w:color="auto"/>
            <w:left w:val="none" w:sz="0" w:space="0" w:color="auto"/>
            <w:bottom w:val="none" w:sz="0" w:space="0" w:color="auto"/>
            <w:right w:val="none" w:sz="0" w:space="0" w:color="auto"/>
          </w:divBdr>
        </w:div>
        <w:div w:id="2096856077">
          <w:marLeft w:val="0"/>
          <w:marRight w:val="0"/>
          <w:marTop w:val="0"/>
          <w:marBottom w:val="0"/>
          <w:divBdr>
            <w:top w:val="none" w:sz="0" w:space="0" w:color="auto"/>
            <w:left w:val="none" w:sz="0" w:space="0" w:color="auto"/>
            <w:bottom w:val="none" w:sz="0" w:space="0" w:color="auto"/>
            <w:right w:val="none" w:sz="0" w:space="0" w:color="auto"/>
          </w:divBdr>
        </w:div>
        <w:div w:id="914894608">
          <w:marLeft w:val="0"/>
          <w:marRight w:val="0"/>
          <w:marTop w:val="0"/>
          <w:marBottom w:val="0"/>
          <w:divBdr>
            <w:top w:val="none" w:sz="0" w:space="0" w:color="auto"/>
            <w:left w:val="none" w:sz="0" w:space="0" w:color="auto"/>
            <w:bottom w:val="none" w:sz="0" w:space="0" w:color="auto"/>
            <w:right w:val="none" w:sz="0" w:space="0" w:color="auto"/>
          </w:divBdr>
        </w:div>
        <w:div w:id="2100128019">
          <w:marLeft w:val="0"/>
          <w:marRight w:val="0"/>
          <w:marTop w:val="0"/>
          <w:marBottom w:val="0"/>
          <w:divBdr>
            <w:top w:val="none" w:sz="0" w:space="0" w:color="auto"/>
            <w:left w:val="none" w:sz="0" w:space="0" w:color="auto"/>
            <w:bottom w:val="none" w:sz="0" w:space="0" w:color="auto"/>
            <w:right w:val="none" w:sz="0" w:space="0" w:color="auto"/>
          </w:divBdr>
        </w:div>
        <w:div w:id="469178833">
          <w:marLeft w:val="0"/>
          <w:marRight w:val="0"/>
          <w:marTop w:val="0"/>
          <w:marBottom w:val="0"/>
          <w:divBdr>
            <w:top w:val="none" w:sz="0" w:space="0" w:color="auto"/>
            <w:left w:val="none" w:sz="0" w:space="0" w:color="auto"/>
            <w:bottom w:val="none" w:sz="0" w:space="0" w:color="auto"/>
            <w:right w:val="none" w:sz="0" w:space="0" w:color="auto"/>
          </w:divBdr>
        </w:div>
        <w:div w:id="122844099">
          <w:marLeft w:val="0"/>
          <w:marRight w:val="0"/>
          <w:marTop w:val="0"/>
          <w:marBottom w:val="0"/>
          <w:divBdr>
            <w:top w:val="none" w:sz="0" w:space="0" w:color="auto"/>
            <w:left w:val="none" w:sz="0" w:space="0" w:color="auto"/>
            <w:bottom w:val="none" w:sz="0" w:space="0" w:color="auto"/>
            <w:right w:val="none" w:sz="0" w:space="0" w:color="auto"/>
          </w:divBdr>
        </w:div>
        <w:div w:id="627976491">
          <w:marLeft w:val="0"/>
          <w:marRight w:val="0"/>
          <w:marTop w:val="0"/>
          <w:marBottom w:val="0"/>
          <w:divBdr>
            <w:top w:val="none" w:sz="0" w:space="0" w:color="auto"/>
            <w:left w:val="none" w:sz="0" w:space="0" w:color="auto"/>
            <w:bottom w:val="none" w:sz="0" w:space="0" w:color="auto"/>
            <w:right w:val="none" w:sz="0" w:space="0" w:color="auto"/>
          </w:divBdr>
        </w:div>
        <w:div w:id="1994601075">
          <w:marLeft w:val="0"/>
          <w:marRight w:val="0"/>
          <w:marTop w:val="0"/>
          <w:marBottom w:val="0"/>
          <w:divBdr>
            <w:top w:val="none" w:sz="0" w:space="0" w:color="auto"/>
            <w:left w:val="none" w:sz="0" w:space="0" w:color="auto"/>
            <w:bottom w:val="none" w:sz="0" w:space="0" w:color="auto"/>
            <w:right w:val="none" w:sz="0" w:space="0" w:color="auto"/>
          </w:divBdr>
        </w:div>
        <w:div w:id="2098599377">
          <w:marLeft w:val="0"/>
          <w:marRight w:val="0"/>
          <w:marTop w:val="0"/>
          <w:marBottom w:val="0"/>
          <w:divBdr>
            <w:top w:val="none" w:sz="0" w:space="0" w:color="auto"/>
            <w:left w:val="none" w:sz="0" w:space="0" w:color="auto"/>
            <w:bottom w:val="none" w:sz="0" w:space="0" w:color="auto"/>
            <w:right w:val="none" w:sz="0" w:space="0" w:color="auto"/>
          </w:divBdr>
        </w:div>
        <w:div w:id="2045448393">
          <w:marLeft w:val="0"/>
          <w:marRight w:val="0"/>
          <w:marTop w:val="0"/>
          <w:marBottom w:val="0"/>
          <w:divBdr>
            <w:top w:val="none" w:sz="0" w:space="0" w:color="auto"/>
            <w:left w:val="none" w:sz="0" w:space="0" w:color="auto"/>
            <w:bottom w:val="none" w:sz="0" w:space="0" w:color="auto"/>
            <w:right w:val="none" w:sz="0" w:space="0" w:color="auto"/>
          </w:divBdr>
        </w:div>
        <w:div w:id="1864709184">
          <w:marLeft w:val="0"/>
          <w:marRight w:val="0"/>
          <w:marTop w:val="0"/>
          <w:marBottom w:val="0"/>
          <w:divBdr>
            <w:top w:val="none" w:sz="0" w:space="0" w:color="auto"/>
            <w:left w:val="none" w:sz="0" w:space="0" w:color="auto"/>
            <w:bottom w:val="none" w:sz="0" w:space="0" w:color="auto"/>
            <w:right w:val="none" w:sz="0" w:space="0" w:color="auto"/>
          </w:divBdr>
        </w:div>
        <w:div w:id="216478040">
          <w:marLeft w:val="0"/>
          <w:marRight w:val="0"/>
          <w:marTop w:val="0"/>
          <w:marBottom w:val="0"/>
          <w:divBdr>
            <w:top w:val="none" w:sz="0" w:space="0" w:color="auto"/>
            <w:left w:val="none" w:sz="0" w:space="0" w:color="auto"/>
            <w:bottom w:val="none" w:sz="0" w:space="0" w:color="auto"/>
            <w:right w:val="none" w:sz="0" w:space="0" w:color="auto"/>
          </w:divBdr>
        </w:div>
        <w:div w:id="455100322">
          <w:marLeft w:val="0"/>
          <w:marRight w:val="0"/>
          <w:marTop w:val="0"/>
          <w:marBottom w:val="0"/>
          <w:divBdr>
            <w:top w:val="none" w:sz="0" w:space="0" w:color="auto"/>
            <w:left w:val="none" w:sz="0" w:space="0" w:color="auto"/>
            <w:bottom w:val="none" w:sz="0" w:space="0" w:color="auto"/>
            <w:right w:val="none" w:sz="0" w:space="0" w:color="auto"/>
          </w:divBdr>
        </w:div>
        <w:div w:id="1003434602">
          <w:marLeft w:val="0"/>
          <w:marRight w:val="0"/>
          <w:marTop w:val="0"/>
          <w:marBottom w:val="0"/>
          <w:divBdr>
            <w:top w:val="none" w:sz="0" w:space="0" w:color="auto"/>
            <w:left w:val="none" w:sz="0" w:space="0" w:color="auto"/>
            <w:bottom w:val="none" w:sz="0" w:space="0" w:color="auto"/>
            <w:right w:val="none" w:sz="0" w:space="0" w:color="auto"/>
          </w:divBdr>
        </w:div>
        <w:div w:id="749042471">
          <w:marLeft w:val="0"/>
          <w:marRight w:val="0"/>
          <w:marTop w:val="0"/>
          <w:marBottom w:val="0"/>
          <w:divBdr>
            <w:top w:val="none" w:sz="0" w:space="0" w:color="auto"/>
            <w:left w:val="none" w:sz="0" w:space="0" w:color="auto"/>
            <w:bottom w:val="none" w:sz="0" w:space="0" w:color="auto"/>
            <w:right w:val="none" w:sz="0" w:space="0" w:color="auto"/>
          </w:divBdr>
        </w:div>
        <w:div w:id="1037505105">
          <w:marLeft w:val="0"/>
          <w:marRight w:val="0"/>
          <w:marTop w:val="0"/>
          <w:marBottom w:val="0"/>
          <w:divBdr>
            <w:top w:val="none" w:sz="0" w:space="0" w:color="auto"/>
            <w:left w:val="none" w:sz="0" w:space="0" w:color="auto"/>
            <w:bottom w:val="none" w:sz="0" w:space="0" w:color="auto"/>
            <w:right w:val="none" w:sz="0" w:space="0" w:color="auto"/>
          </w:divBdr>
        </w:div>
        <w:div w:id="1282346412">
          <w:marLeft w:val="0"/>
          <w:marRight w:val="0"/>
          <w:marTop w:val="0"/>
          <w:marBottom w:val="0"/>
          <w:divBdr>
            <w:top w:val="none" w:sz="0" w:space="0" w:color="auto"/>
            <w:left w:val="none" w:sz="0" w:space="0" w:color="auto"/>
            <w:bottom w:val="none" w:sz="0" w:space="0" w:color="auto"/>
            <w:right w:val="none" w:sz="0" w:space="0" w:color="auto"/>
          </w:divBdr>
        </w:div>
        <w:div w:id="414128367">
          <w:marLeft w:val="0"/>
          <w:marRight w:val="0"/>
          <w:marTop w:val="0"/>
          <w:marBottom w:val="0"/>
          <w:divBdr>
            <w:top w:val="none" w:sz="0" w:space="0" w:color="auto"/>
            <w:left w:val="none" w:sz="0" w:space="0" w:color="auto"/>
            <w:bottom w:val="none" w:sz="0" w:space="0" w:color="auto"/>
            <w:right w:val="none" w:sz="0" w:space="0" w:color="auto"/>
          </w:divBdr>
        </w:div>
        <w:div w:id="637805883">
          <w:marLeft w:val="0"/>
          <w:marRight w:val="0"/>
          <w:marTop w:val="0"/>
          <w:marBottom w:val="0"/>
          <w:divBdr>
            <w:top w:val="none" w:sz="0" w:space="0" w:color="auto"/>
            <w:left w:val="none" w:sz="0" w:space="0" w:color="auto"/>
            <w:bottom w:val="none" w:sz="0" w:space="0" w:color="auto"/>
            <w:right w:val="none" w:sz="0" w:space="0" w:color="auto"/>
          </w:divBdr>
        </w:div>
        <w:div w:id="1559633966">
          <w:marLeft w:val="0"/>
          <w:marRight w:val="0"/>
          <w:marTop w:val="0"/>
          <w:marBottom w:val="0"/>
          <w:divBdr>
            <w:top w:val="none" w:sz="0" w:space="0" w:color="auto"/>
            <w:left w:val="none" w:sz="0" w:space="0" w:color="auto"/>
            <w:bottom w:val="none" w:sz="0" w:space="0" w:color="auto"/>
            <w:right w:val="none" w:sz="0" w:space="0" w:color="auto"/>
          </w:divBdr>
        </w:div>
        <w:div w:id="347100759">
          <w:marLeft w:val="0"/>
          <w:marRight w:val="0"/>
          <w:marTop w:val="0"/>
          <w:marBottom w:val="0"/>
          <w:divBdr>
            <w:top w:val="none" w:sz="0" w:space="0" w:color="auto"/>
            <w:left w:val="none" w:sz="0" w:space="0" w:color="auto"/>
            <w:bottom w:val="none" w:sz="0" w:space="0" w:color="auto"/>
            <w:right w:val="none" w:sz="0" w:space="0" w:color="auto"/>
          </w:divBdr>
        </w:div>
        <w:div w:id="1580479673">
          <w:marLeft w:val="0"/>
          <w:marRight w:val="0"/>
          <w:marTop w:val="0"/>
          <w:marBottom w:val="0"/>
          <w:divBdr>
            <w:top w:val="none" w:sz="0" w:space="0" w:color="auto"/>
            <w:left w:val="none" w:sz="0" w:space="0" w:color="auto"/>
            <w:bottom w:val="none" w:sz="0" w:space="0" w:color="auto"/>
            <w:right w:val="none" w:sz="0" w:space="0" w:color="auto"/>
          </w:divBdr>
        </w:div>
        <w:div w:id="1129007902">
          <w:marLeft w:val="0"/>
          <w:marRight w:val="0"/>
          <w:marTop w:val="0"/>
          <w:marBottom w:val="0"/>
          <w:divBdr>
            <w:top w:val="none" w:sz="0" w:space="0" w:color="auto"/>
            <w:left w:val="none" w:sz="0" w:space="0" w:color="auto"/>
            <w:bottom w:val="none" w:sz="0" w:space="0" w:color="auto"/>
            <w:right w:val="none" w:sz="0" w:space="0" w:color="auto"/>
          </w:divBdr>
        </w:div>
        <w:div w:id="1524123614">
          <w:marLeft w:val="0"/>
          <w:marRight w:val="0"/>
          <w:marTop w:val="0"/>
          <w:marBottom w:val="0"/>
          <w:divBdr>
            <w:top w:val="none" w:sz="0" w:space="0" w:color="auto"/>
            <w:left w:val="none" w:sz="0" w:space="0" w:color="auto"/>
            <w:bottom w:val="none" w:sz="0" w:space="0" w:color="auto"/>
            <w:right w:val="none" w:sz="0" w:space="0" w:color="auto"/>
          </w:divBdr>
        </w:div>
        <w:div w:id="462037416">
          <w:marLeft w:val="0"/>
          <w:marRight w:val="0"/>
          <w:marTop w:val="0"/>
          <w:marBottom w:val="0"/>
          <w:divBdr>
            <w:top w:val="none" w:sz="0" w:space="0" w:color="auto"/>
            <w:left w:val="none" w:sz="0" w:space="0" w:color="auto"/>
            <w:bottom w:val="none" w:sz="0" w:space="0" w:color="auto"/>
            <w:right w:val="none" w:sz="0" w:space="0" w:color="auto"/>
          </w:divBdr>
        </w:div>
        <w:div w:id="1094286390">
          <w:marLeft w:val="0"/>
          <w:marRight w:val="0"/>
          <w:marTop w:val="0"/>
          <w:marBottom w:val="0"/>
          <w:divBdr>
            <w:top w:val="none" w:sz="0" w:space="0" w:color="auto"/>
            <w:left w:val="none" w:sz="0" w:space="0" w:color="auto"/>
            <w:bottom w:val="none" w:sz="0" w:space="0" w:color="auto"/>
            <w:right w:val="none" w:sz="0" w:space="0" w:color="auto"/>
          </w:divBdr>
        </w:div>
        <w:div w:id="1171262332">
          <w:marLeft w:val="0"/>
          <w:marRight w:val="0"/>
          <w:marTop w:val="0"/>
          <w:marBottom w:val="0"/>
          <w:divBdr>
            <w:top w:val="none" w:sz="0" w:space="0" w:color="auto"/>
            <w:left w:val="none" w:sz="0" w:space="0" w:color="auto"/>
            <w:bottom w:val="none" w:sz="0" w:space="0" w:color="auto"/>
            <w:right w:val="none" w:sz="0" w:space="0" w:color="auto"/>
          </w:divBdr>
        </w:div>
        <w:div w:id="828323958">
          <w:marLeft w:val="0"/>
          <w:marRight w:val="0"/>
          <w:marTop w:val="0"/>
          <w:marBottom w:val="0"/>
          <w:divBdr>
            <w:top w:val="none" w:sz="0" w:space="0" w:color="auto"/>
            <w:left w:val="none" w:sz="0" w:space="0" w:color="auto"/>
            <w:bottom w:val="none" w:sz="0" w:space="0" w:color="auto"/>
            <w:right w:val="none" w:sz="0" w:space="0" w:color="auto"/>
          </w:divBdr>
        </w:div>
        <w:div w:id="770666278">
          <w:marLeft w:val="0"/>
          <w:marRight w:val="0"/>
          <w:marTop w:val="0"/>
          <w:marBottom w:val="0"/>
          <w:divBdr>
            <w:top w:val="none" w:sz="0" w:space="0" w:color="auto"/>
            <w:left w:val="none" w:sz="0" w:space="0" w:color="auto"/>
            <w:bottom w:val="none" w:sz="0" w:space="0" w:color="auto"/>
            <w:right w:val="none" w:sz="0" w:space="0" w:color="auto"/>
          </w:divBdr>
        </w:div>
        <w:div w:id="807479683">
          <w:marLeft w:val="0"/>
          <w:marRight w:val="0"/>
          <w:marTop w:val="0"/>
          <w:marBottom w:val="0"/>
          <w:divBdr>
            <w:top w:val="none" w:sz="0" w:space="0" w:color="auto"/>
            <w:left w:val="none" w:sz="0" w:space="0" w:color="auto"/>
            <w:bottom w:val="none" w:sz="0" w:space="0" w:color="auto"/>
            <w:right w:val="none" w:sz="0" w:space="0" w:color="auto"/>
          </w:divBdr>
        </w:div>
        <w:div w:id="397754398">
          <w:marLeft w:val="0"/>
          <w:marRight w:val="0"/>
          <w:marTop w:val="0"/>
          <w:marBottom w:val="0"/>
          <w:divBdr>
            <w:top w:val="none" w:sz="0" w:space="0" w:color="auto"/>
            <w:left w:val="none" w:sz="0" w:space="0" w:color="auto"/>
            <w:bottom w:val="none" w:sz="0" w:space="0" w:color="auto"/>
            <w:right w:val="none" w:sz="0" w:space="0" w:color="auto"/>
          </w:divBdr>
        </w:div>
        <w:div w:id="1534995194">
          <w:marLeft w:val="0"/>
          <w:marRight w:val="0"/>
          <w:marTop w:val="0"/>
          <w:marBottom w:val="0"/>
          <w:divBdr>
            <w:top w:val="none" w:sz="0" w:space="0" w:color="auto"/>
            <w:left w:val="none" w:sz="0" w:space="0" w:color="auto"/>
            <w:bottom w:val="none" w:sz="0" w:space="0" w:color="auto"/>
            <w:right w:val="none" w:sz="0" w:space="0" w:color="auto"/>
          </w:divBdr>
        </w:div>
        <w:div w:id="1611816343">
          <w:marLeft w:val="0"/>
          <w:marRight w:val="0"/>
          <w:marTop w:val="0"/>
          <w:marBottom w:val="0"/>
          <w:divBdr>
            <w:top w:val="none" w:sz="0" w:space="0" w:color="auto"/>
            <w:left w:val="none" w:sz="0" w:space="0" w:color="auto"/>
            <w:bottom w:val="none" w:sz="0" w:space="0" w:color="auto"/>
            <w:right w:val="none" w:sz="0" w:space="0" w:color="auto"/>
          </w:divBdr>
        </w:div>
        <w:div w:id="2097749507">
          <w:marLeft w:val="0"/>
          <w:marRight w:val="0"/>
          <w:marTop w:val="0"/>
          <w:marBottom w:val="0"/>
          <w:divBdr>
            <w:top w:val="none" w:sz="0" w:space="0" w:color="auto"/>
            <w:left w:val="none" w:sz="0" w:space="0" w:color="auto"/>
            <w:bottom w:val="none" w:sz="0" w:space="0" w:color="auto"/>
            <w:right w:val="none" w:sz="0" w:space="0" w:color="auto"/>
          </w:divBdr>
        </w:div>
        <w:div w:id="1921400633">
          <w:marLeft w:val="0"/>
          <w:marRight w:val="0"/>
          <w:marTop w:val="0"/>
          <w:marBottom w:val="0"/>
          <w:divBdr>
            <w:top w:val="none" w:sz="0" w:space="0" w:color="auto"/>
            <w:left w:val="none" w:sz="0" w:space="0" w:color="auto"/>
            <w:bottom w:val="none" w:sz="0" w:space="0" w:color="auto"/>
            <w:right w:val="none" w:sz="0" w:space="0" w:color="auto"/>
          </w:divBdr>
        </w:div>
        <w:div w:id="461071354">
          <w:marLeft w:val="0"/>
          <w:marRight w:val="0"/>
          <w:marTop w:val="0"/>
          <w:marBottom w:val="0"/>
          <w:divBdr>
            <w:top w:val="none" w:sz="0" w:space="0" w:color="auto"/>
            <w:left w:val="none" w:sz="0" w:space="0" w:color="auto"/>
            <w:bottom w:val="none" w:sz="0" w:space="0" w:color="auto"/>
            <w:right w:val="none" w:sz="0" w:space="0" w:color="auto"/>
          </w:divBdr>
        </w:div>
        <w:div w:id="91899554">
          <w:marLeft w:val="0"/>
          <w:marRight w:val="0"/>
          <w:marTop w:val="0"/>
          <w:marBottom w:val="0"/>
          <w:divBdr>
            <w:top w:val="none" w:sz="0" w:space="0" w:color="auto"/>
            <w:left w:val="none" w:sz="0" w:space="0" w:color="auto"/>
            <w:bottom w:val="none" w:sz="0" w:space="0" w:color="auto"/>
            <w:right w:val="none" w:sz="0" w:space="0" w:color="auto"/>
          </w:divBdr>
        </w:div>
        <w:div w:id="1296184469">
          <w:marLeft w:val="0"/>
          <w:marRight w:val="0"/>
          <w:marTop w:val="0"/>
          <w:marBottom w:val="0"/>
          <w:divBdr>
            <w:top w:val="none" w:sz="0" w:space="0" w:color="auto"/>
            <w:left w:val="none" w:sz="0" w:space="0" w:color="auto"/>
            <w:bottom w:val="none" w:sz="0" w:space="0" w:color="auto"/>
            <w:right w:val="none" w:sz="0" w:space="0" w:color="auto"/>
          </w:divBdr>
        </w:div>
        <w:div w:id="1644696989">
          <w:marLeft w:val="0"/>
          <w:marRight w:val="0"/>
          <w:marTop w:val="0"/>
          <w:marBottom w:val="0"/>
          <w:divBdr>
            <w:top w:val="none" w:sz="0" w:space="0" w:color="auto"/>
            <w:left w:val="none" w:sz="0" w:space="0" w:color="auto"/>
            <w:bottom w:val="none" w:sz="0" w:space="0" w:color="auto"/>
            <w:right w:val="none" w:sz="0" w:space="0" w:color="auto"/>
          </w:divBdr>
        </w:div>
        <w:div w:id="1173422158">
          <w:marLeft w:val="0"/>
          <w:marRight w:val="0"/>
          <w:marTop w:val="0"/>
          <w:marBottom w:val="0"/>
          <w:divBdr>
            <w:top w:val="none" w:sz="0" w:space="0" w:color="auto"/>
            <w:left w:val="none" w:sz="0" w:space="0" w:color="auto"/>
            <w:bottom w:val="none" w:sz="0" w:space="0" w:color="auto"/>
            <w:right w:val="none" w:sz="0" w:space="0" w:color="auto"/>
          </w:divBdr>
        </w:div>
        <w:div w:id="1232037951">
          <w:marLeft w:val="0"/>
          <w:marRight w:val="0"/>
          <w:marTop w:val="0"/>
          <w:marBottom w:val="0"/>
          <w:divBdr>
            <w:top w:val="none" w:sz="0" w:space="0" w:color="auto"/>
            <w:left w:val="none" w:sz="0" w:space="0" w:color="auto"/>
            <w:bottom w:val="none" w:sz="0" w:space="0" w:color="auto"/>
            <w:right w:val="none" w:sz="0" w:space="0" w:color="auto"/>
          </w:divBdr>
        </w:div>
        <w:div w:id="1509052596">
          <w:marLeft w:val="0"/>
          <w:marRight w:val="0"/>
          <w:marTop w:val="0"/>
          <w:marBottom w:val="0"/>
          <w:divBdr>
            <w:top w:val="none" w:sz="0" w:space="0" w:color="auto"/>
            <w:left w:val="none" w:sz="0" w:space="0" w:color="auto"/>
            <w:bottom w:val="none" w:sz="0" w:space="0" w:color="auto"/>
            <w:right w:val="none" w:sz="0" w:space="0" w:color="auto"/>
          </w:divBdr>
        </w:div>
        <w:div w:id="443499548">
          <w:marLeft w:val="0"/>
          <w:marRight w:val="0"/>
          <w:marTop w:val="0"/>
          <w:marBottom w:val="0"/>
          <w:divBdr>
            <w:top w:val="none" w:sz="0" w:space="0" w:color="auto"/>
            <w:left w:val="none" w:sz="0" w:space="0" w:color="auto"/>
            <w:bottom w:val="none" w:sz="0" w:space="0" w:color="auto"/>
            <w:right w:val="none" w:sz="0" w:space="0" w:color="auto"/>
          </w:divBdr>
        </w:div>
        <w:div w:id="297225716">
          <w:marLeft w:val="0"/>
          <w:marRight w:val="0"/>
          <w:marTop w:val="0"/>
          <w:marBottom w:val="0"/>
          <w:divBdr>
            <w:top w:val="none" w:sz="0" w:space="0" w:color="auto"/>
            <w:left w:val="none" w:sz="0" w:space="0" w:color="auto"/>
            <w:bottom w:val="none" w:sz="0" w:space="0" w:color="auto"/>
            <w:right w:val="none" w:sz="0" w:space="0" w:color="auto"/>
          </w:divBdr>
        </w:div>
        <w:div w:id="497766086">
          <w:marLeft w:val="0"/>
          <w:marRight w:val="0"/>
          <w:marTop w:val="0"/>
          <w:marBottom w:val="0"/>
          <w:divBdr>
            <w:top w:val="none" w:sz="0" w:space="0" w:color="auto"/>
            <w:left w:val="none" w:sz="0" w:space="0" w:color="auto"/>
            <w:bottom w:val="none" w:sz="0" w:space="0" w:color="auto"/>
            <w:right w:val="none" w:sz="0" w:space="0" w:color="auto"/>
          </w:divBdr>
        </w:div>
        <w:div w:id="309557309">
          <w:marLeft w:val="0"/>
          <w:marRight w:val="0"/>
          <w:marTop w:val="0"/>
          <w:marBottom w:val="0"/>
          <w:divBdr>
            <w:top w:val="none" w:sz="0" w:space="0" w:color="auto"/>
            <w:left w:val="none" w:sz="0" w:space="0" w:color="auto"/>
            <w:bottom w:val="none" w:sz="0" w:space="0" w:color="auto"/>
            <w:right w:val="none" w:sz="0" w:space="0" w:color="auto"/>
          </w:divBdr>
        </w:div>
        <w:div w:id="2005552336">
          <w:marLeft w:val="0"/>
          <w:marRight w:val="0"/>
          <w:marTop w:val="0"/>
          <w:marBottom w:val="0"/>
          <w:divBdr>
            <w:top w:val="none" w:sz="0" w:space="0" w:color="auto"/>
            <w:left w:val="none" w:sz="0" w:space="0" w:color="auto"/>
            <w:bottom w:val="none" w:sz="0" w:space="0" w:color="auto"/>
            <w:right w:val="none" w:sz="0" w:space="0" w:color="auto"/>
          </w:divBdr>
        </w:div>
        <w:div w:id="1498880574">
          <w:marLeft w:val="0"/>
          <w:marRight w:val="0"/>
          <w:marTop w:val="0"/>
          <w:marBottom w:val="0"/>
          <w:divBdr>
            <w:top w:val="none" w:sz="0" w:space="0" w:color="auto"/>
            <w:left w:val="none" w:sz="0" w:space="0" w:color="auto"/>
            <w:bottom w:val="none" w:sz="0" w:space="0" w:color="auto"/>
            <w:right w:val="none" w:sz="0" w:space="0" w:color="auto"/>
          </w:divBdr>
        </w:div>
        <w:div w:id="1089348205">
          <w:marLeft w:val="0"/>
          <w:marRight w:val="0"/>
          <w:marTop w:val="0"/>
          <w:marBottom w:val="0"/>
          <w:divBdr>
            <w:top w:val="none" w:sz="0" w:space="0" w:color="auto"/>
            <w:left w:val="none" w:sz="0" w:space="0" w:color="auto"/>
            <w:bottom w:val="none" w:sz="0" w:space="0" w:color="auto"/>
            <w:right w:val="none" w:sz="0" w:space="0" w:color="auto"/>
          </w:divBdr>
        </w:div>
        <w:div w:id="870651766">
          <w:marLeft w:val="0"/>
          <w:marRight w:val="0"/>
          <w:marTop w:val="0"/>
          <w:marBottom w:val="0"/>
          <w:divBdr>
            <w:top w:val="none" w:sz="0" w:space="0" w:color="auto"/>
            <w:left w:val="none" w:sz="0" w:space="0" w:color="auto"/>
            <w:bottom w:val="none" w:sz="0" w:space="0" w:color="auto"/>
            <w:right w:val="none" w:sz="0" w:space="0" w:color="auto"/>
          </w:divBdr>
        </w:div>
        <w:div w:id="719788358">
          <w:marLeft w:val="0"/>
          <w:marRight w:val="0"/>
          <w:marTop w:val="0"/>
          <w:marBottom w:val="0"/>
          <w:divBdr>
            <w:top w:val="none" w:sz="0" w:space="0" w:color="auto"/>
            <w:left w:val="none" w:sz="0" w:space="0" w:color="auto"/>
            <w:bottom w:val="none" w:sz="0" w:space="0" w:color="auto"/>
            <w:right w:val="none" w:sz="0" w:space="0" w:color="auto"/>
          </w:divBdr>
        </w:div>
        <w:div w:id="778838969">
          <w:marLeft w:val="0"/>
          <w:marRight w:val="0"/>
          <w:marTop w:val="0"/>
          <w:marBottom w:val="0"/>
          <w:divBdr>
            <w:top w:val="none" w:sz="0" w:space="0" w:color="auto"/>
            <w:left w:val="none" w:sz="0" w:space="0" w:color="auto"/>
            <w:bottom w:val="none" w:sz="0" w:space="0" w:color="auto"/>
            <w:right w:val="none" w:sz="0" w:space="0" w:color="auto"/>
          </w:divBdr>
        </w:div>
        <w:div w:id="62526810">
          <w:marLeft w:val="0"/>
          <w:marRight w:val="0"/>
          <w:marTop w:val="0"/>
          <w:marBottom w:val="0"/>
          <w:divBdr>
            <w:top w:val="none" w:sz="0" w:space="0" w:color="auto"/>
            <w:left w:val="none" w:sz="0" w:space="0" w:color="auto"/>
            <w:bottom w:val="none" w:sz="0" w:space="0" w:color="auto"/>
            <w:right w:val="none" w:sz="0" w:space="0" w:color="auto"/>
          </w:divBdr>
        </w:div>
        <w:div w:id="735785388">
          <w:marLeft w:val="0"/>
          <w:marRight w:val="0"/>
          <w:marTop w:val="0"/>
          <w:marBottom w:val="0"/>
          <w:divBdr>
            <w:top w:val="none" w:sz="0" w:space="0" w:color="auto"/>
            <w:left w:val="none" w:sz="0" w:space="0" w:color="auto"/>
            <w:bottom w:val="none" w:sz="0" w:space="0" w:color="auto"/>
            <w:right w:val="none" w:sz="0" w:space="0" w:color="auto"/>
          </w:divBdr>
        </w:div>
        <w:div w:id="738863599">
          <w:marLeft w:val="0"/>
          <w:marRight w:val="0"/>
          <w:marTop w:val="0"/>
          <w:marBottom w:val="0"/>
          <w:divBdr>
            <w:top w:val="none" w:sz="0" w:space="0" w:color="auto"/>
            <w:left w:val="none" w:sz="0" w:space="0" w:color="auto"/>
            <w:bottom w:val="none" w:sz="0" w:space="0" w:color="auto"/>
            <w:right w:val="none" w:sz="0" w:space="0" w:color="auto"/>
          </w:divBdr>
        </w:div>
        <w:div w:id="1136606346">
          <w:marLeft w:val="0"/>
          <w:marRight w:val="0"/>
          <w:marTop w:val="0"/>
          <w:marBottom w:val="0"/>
          <w:divBdr>
            <w:top w:val="none" w:sz="0" w:space="0" w:color="auto"/>
            <w:left w:val="none" w:sz="0" w:space="0" w:color="auto"/>
            <w:bottom w:val="none" w:sz="0" w:space="0" w:color="auto"/>
            <w:right w:val="none" w:sz="0" w:space="0" w:color="auto"/>
          </w:divBdr>
        </w:div>
        <w:div w:id="29764802">
          <w:marLeft w:val="0"/>
          <w:marRight w:val="0"/>
          <w:marTop w:val="0"/>
          <w:marBottom w:val="0"/>
          <w:divBdr>
            <w:top w:val="none" w:sz="0" w:space="0" w:color="auto"/>
            <w:left w:val="none" w:sz="0" w:space="0" w:color="auto"/>
            <w:bottom w:val="none" w:sz="0" w:space="0" w:color="auto"/>
            <w:right w:val="none" w:sz="0" w:space="0" w:color="auto"/>
          </w:divBdr>
        </w:div>
        <w:div w:id="818114078">
          <w:marLeft w:val="0"/>
          <w:marRight w:val="0"/>
          <w:marTop w:val="0"/>
          <w:marBottom w:val="0"/>
          <w:divBdr>
            <w:top w:val="none" w:sz="0" w:space="0" w:color="auto"/>
            <w:left w:val="none" w:sz="0" w:space="0" w:color="auto"/>
            <w:bottom w:val="none" w:sz="0" w:space="0" w:color="auto"/>
            <w:right w:val="none" w:sz="0" w:space="0" w:color="auto"/>
          </w:divBdr>
        </w:div>
        <w:div w:id="595485384">
          <w:marLeft w:val="0"/>
          <w:marRight w:val="0"/>
          <w:marTop w:val="0"/>
          <w:marBottom w:val="0"/>
          <w:divBdr>
            <w:top w:val="none" w:sz="0" w:space="0" w:color="auto"/>
            <w:left w:val="none" w:sz="0" w:space="0" w:color="auto"/>
            <w:bottom w:val="none" w:sz="0" w:space="0" w:color="auto"/>
            <w:right w:val="none" w:sz="0" w:space="0" w:color="auto"/>
          </w:divBdr>
        </w:div>
        <w:div w:id="1070075419">
          <w:marLeft w:val="0"/>
          <w:marRight w:val="0"/>
          <w:marTop w:val="0"/>
          <w:marBottom w:val="0"/>
          <w:divBdr>
            <w:top w:val="none" w:sz="0" w:space="0" w:color="auto"/>
            <w:left w:val="none" w:sz="0" w:space="0" w:color="auto"/>
            <w:bottom w:val="none" w:sz="0" w:space="0" w:color="auto"/>
            <w:right w:val="none" w:sz="0" w:space="0" w:color="auto"/>
          </w:divBdr>
        </w:div>
        <w:div w:id="1024131763">
          <w:marLeft w:val="0"/>
          <w:marRight w:val="0"/>
          <w:marTop w:val="0"/>
          <w:marBottom w:val="0"/>
          <w:divBdr>
            <w:top w:val="none" w:sz="0" w:space="0" w:color="auto"/>
            <w:left w:val="none" w:sz="0" w:space="0" w:color="auto"/>
            <w:bottom w:val="none" w:sz="0" w:space="0" w:color="auto"/>
            <w:right w:val="none" w:sz="0" w:space="0" w:color="auto"/>
          </w:divBdr>
        </w:div>
        <w:div w:id="515967726">
          <w:marLeft w:val="0"/>
          <w:marRight w:val="0"/>
          <w:marTop w:val="0"/>
          <w:marBottom w:val="0"/>
          <w:divBdr>
            <w:top w:val="none" w:sz="0" w:space="0" w:color="auto"/>
            <w:left w:val="none" w:sz="0" w:space="0" w:color="auto"/>
            <w:bottom w:val="none" w:sz="0" w:space="0" w:color="auto"/>
            <w:right w:val="none" w:sz="0" w:space="0" w:color="auto"/>
          </w:divBdr>
        </w:div>
        <w:div w:id="1317995781">
          <w:marLeft w:val="0"/>
          <w:marRight w:val="0"/>
          <w:marTop w:val="0"/>
          <w:marBottom w:val="0"/>
          <w:divBdr>
            <w:top w:val="none" w:sz="0" w:space="0" w:color="auto"/>
            <w:left w:val="none" w:sz="0" w:space="0" w:color="auto"/>
            <w:bottom w:val="none" w:sz="0" w:space="0" w:color="auto"/>
            <w:right w:val="none" w:sz="0" w:space="0" w:color="auto"/>
          </w:divBdr>
        </w:div>
        <w:div w:id="131363977">
          <w:marLeft w:val="0"/>
          <w:marRight w:val="0"/>
          <w:marTop w:val="0"/>
          <w:marBottom w:val="0"/>
          <w:divBdr>
            <w:top w:val="none" w:sz="0" w:space="0" w:color="auto"/>
            <w:left w:val="none" w:sz="0" w:space="0" w:color="auto"/>
            <w:bottom w:val="none" w:sz="0" w:space="0" w:color="auto"/>
            <w:right w:val="none" w:sz="0" w:space="0" w:color="auto"/>
          </w:divBdr>
        </w:div>
        <w:div w:id="1490362267">
          <w:marLeft w:val="0"/>
          <w:marRight w:val="0"/>
          <w:marTop w:val="0"/>
          <w:marBottom w:val="0"/>
          <w:divBdr>
            <w:top w:val="none" w:sz="0" w:space="0" w:color="auto"/>
            <w:left w:val="none" w:sz="0" w:space="0" w:color="auto"/>
            <w:bottom w:val="none" w:sz="0" w:space="0" w:color="auto"/>
            <w:right w:val="none" w:sz="0" w:space="0" w:color="auto"/>
          </w:divBdr>
        </w:div>
        <w:div w:id="123013457">
          <w:marLeft w:val="0"/>
          <w:marRight w:val="0"/>
          <w:marTop w:val="0"/>
          <w:marBottom w:val="0"/>
          <w:divBdr>
            <w:top w:val="none" w:sz="0" w:space="0" w:color="auto"/>
            <w:left w:val="none" w:sz="0" w:space="0" w:color="auto"/>
            <w:bottom w:val="none" w:sz="0" w:space="0" w:color="auto"/>
            <w:right w:val="none" w:sz="0" w:space="0" w:color="auto"/>
          </w:divBdr>
        </w:div>
      </w:divsChild>
    </w:div>
    <w:div w:id="208603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003E81-058A-4F65-9A59-E8D7687BB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25</Pages>
  <Words>9493</Words>
  <Characters>52213</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PROGRAMACIÓN DIDÁCTICA</vt:lpstr>
    </vt:vector>
  </TitlesOfParts>
  <Company>Microsoft</Company>
  <LinksUpToDate>false</LinksUpToDate>
  <CharactersWithSpaces>61583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dc:title>
  <dc:subject>FORMACIÓN PROFESIONAL BASICA I DEL ELECTRICIDAD Y ELECTRÓNICA</dc:subject>
  <dc:creator>MAR</dc:creator>
  <cp:lastModifiedBy>Profesor</cp:lastModifiedBy>
  <cp:revision>16</cp:revision>
  <dcterms:created xsi:type="dcterms:W3CDTF">2018-09-06T09:17:00Z</dcterms:created>
  <dcterms:modified xsi:type="dcterms:W3CDTF">2018-09-10T09:13:00Z</dcterms:modified>
</cp:coreProperties>
</file>