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6D01AA">
        <w:rPr>
          <w:rFonts w:ascii="Arial" w:hAnsi="Arial" w:cs="Arial"/>
          <w:b/>
          <w:sz w:val="32"/>
          <w:szCs w:val="32"/>
        </w:rPr>
        <w:t xml:space="preserve"> PROFESIONAL DUAL DE GRADO SUPERIOR</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 xml:space="preserve">TÉCNICO </w:t>
      </w:r>
      <w:r w:rsidR="001B2B97">
        <w:rPr>
          <w:rFonts w:ascii="Arial" w:hAnsi="Arial" w:cs="Arial"/>
          <w:b/>
          <w:sz w:val="32"/>
          <w:szCs w:val="32"/>
        </w:rPr>
        <w:t>SUPERIOR EN ADMINISTRACIÓN Y FINANZAS</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070BD9">
        <w:rPr>
          <w:rFonts w:ascii="Arial" w:hAnsi="Arial" w:cs="Arial"/>
          <w:b/>
          <w:sz w:val="32"/>
          <w:szCs w:val="32"/>
        </w:rPr>
        <w:t>Simulación empresarial”</w:t>
      </w:r>
    </w:p>
    <w:p w:rsidR="00D00198" w:rsidRPr="00D00198" w:rsidRDefault="00D00198" w:rsidP="00D00198">
      <w:pPr>
        <w:widowControl/>
        <w:suppressAutoHyphens/>
        <w:spacing w:after="120" w:line="240" w:lineRule="auto"/>
        <w:jc w:val="center"/>
        <w:rPr>
          <w:rFonts w:ascii="Times New Roman" w:eastAsia="Times New Roman" w:hAnsi="Times New Roman"/>
          <w:b/>
          <w:sz w:val="28"/>
          <w:szCs w:val="28"/>
          <w:lang w:eastAsia="ar-SA"/>
        </w:rPr>
      </w:pPr>
      <w:r w:rsidRPr="00D00198">
        <w:rPr>
          <w:rFonts w:ascii="Times New Roman" w:eastAsia="Times New Roman" w:hAnsi="Times New Roman"/>
          <w:b/>
          <w:sz w:val="28"/>
          <w:szCs w:val="28"/>
          <w:lang w:eastAsia="ar-SA"/>
        </w:rPr>
        <w:t>(CÓDIGO: 065</w:t>
      </w:r>
      <w:r>
        <w:rPr>
          <w:rFonts w:ascii="Times New Roman" w:eastAsia="Times New Roman" w:hAnsi="Times New Roman"/>
          <w:b/>
          <w:sz w:val="28"/>
          <w:szCs w:val="28"/>
          <w:lang w:eastAsia="ar-SA"/>
        </w:rPr>
        <w:t>6</w:t>
      </w:r>
      <w:r w:rsidRPr="00D00198">
        <w:rPr>
          <w:rFonts w:ascii="Times New Roman" w:eastAsia="Times New Roman" w:hAnsi="Times New Roman"/>
          <w:b/>
          <w:sz w:val="28"/>
          <w:szCs w:val="28"/>
          <w:lang w:eastAsia="ar-SA"/>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BD3630" w:rsidP="00927906">
      <w:pPr>
        <w:spacing w:line="240" w:lineRule="auto"/>
        <w:jc w:val="right"/>
        <w:rPr>
          <w:rFonts w:ascii="Arial" w:hAnsi="Arial" w:cs="Arial"/>
          <w:b/>
          <w:bCs/>
          <w:sz w:val="24"/>
          <w:szCs w:val="24"/>
        </w:rPr>
      </w:pPr>
      <w:r>
        <w:rPr>
          <w:rFonts w:ascii="Arial" w:hAnsi="Arial" w:cs="Arial"/>
          <w:b/>
          <w:bCs/>
          <w:sz w:val="24"/>
          <w:szCs w:val="24"/>
        </w:rPr>
        <w:t xml:space="preserve">PROMOCIÓN </w:t>
      </w:r>
      <w:r w:rsidR="00882891">
        <w:rPr>
          <w:rFonts w:ascii="Arial" w:hAnsi="Arial" w:cs="Arial"/>
          <w:b/>
          <w:bCs/>
          <w:sz w:val="24"/>
          <w:szCs w:val="24"/>
        </w:rPr>
        <w:t xml:space="preserve"> 201</w:t>
      </w:r>
      <w:r w:rsidR="00A93158">
        <w:rPr>
          <w:rFonts w:ascii="Arial" w:hAnsi="Arial" w:cs="Arial"/>
          <w:b/>
          <w:bCs/>
          <w:sz w:val="24"/>
          <w:szCs w:val="24"/>
        </w:rPr>
        <w:t>8</w:t>
      </w:r>
      <w:r w:rsidR="00882891">
        <w:rPr>
          <w:rFonts w:ascii="Arial" w:hAnsi="Arial" w:cs="Arial"/>
          <w:b/>
          <w:bCs/>
          <w:sz w:val="24"/>
          <w:szCs w:val="24"/>
        </w:rPr>
        <w:t>-20</w:t>
      </w:r>
      <w:r w:rsidR="00A93158">
        <w:rPr>
          <w:rFonts w:ascii="Arial" w:hAnsi="Arial" w:cs="Arial"/>
          <w:b/>
          <w:bCs/>
          <w:sz w:val="24"/>
          <w:szCs w:val="24"/>
        </w:rPr>
        <w:t>20</w:t>
      </w:r>
    </w:p>
    <w:p w:rsidR="005005CB" w:rsidRDefault="005005CB" w:rsidP="00927906">
      <w:pPr>
        <w:widowControl/>
        <w:spacing w:line="240" w:lineRule="auto"/>
        <w:jc w:val="both"/>
        <w:rPr>
          <w:rFonts w:ascii="Arial" w:hAnsi="Arial" w:cs="Arial"/>
        </w:rPr>
      </w:pPr>
    </w:p>
    <w:p w:rsidR="00310401" w:rsidRDefault="00310401">
      <w:pPr>
        <w:pStyle w:val="TtuloTDC"/>
      </w:pPr>
      <w:r>
        <w:t>Contenido</w:t>
      </w:r>
    </w:p>
    <w:p w:rsidR="00B82D53" w:rsidRDefault="005300C6">
      <w:pPr>
        <w:pStyle w:val="TDC1"/>
        <w:tabs>
          <w:tab w:val="right" w:leader="dot" w:pos="9621"/>
        </w:tabs>
        <w:rPr>
          <w:rFonts w:asciiTheme="minorHAnsi" w:eastAsiaTheme="minorEastAsia" w:hAnsiTheme="minorHAnsi" w:cstheme="minorBidi"/>
          <w:noProof/>
          <w:lang w:eastAsia="es-ES"/>
        </w:rPr>
      </w:pPr>
      <w:r>
        <w:fldChar w:fldCharType="begin"/>
      </w:r>
      <w:r w:rsidR="00310401">
        <w:instrText xml:space="preserve"> TOC \o "1-3" \h \z \u </w:instrText>
      </w:r>
      <w:r>
        <w:fldChar w:fldCharType="separate"/>
      </w:r>
      <w:hyperlink w:anchor="_Toc469649682" w:history="1">
        <w:r w:rsidR="00B82D53" w:rsidRPr="009029CB">
          <w:rPr>
            <w:rStyle w:val="Hipervnculo"/>
            <w:rFonts w:eastAsia="Arial"/>
            <w:noProof/>
          </w:rPr>
          <w:t>1.</w:t>
        </w:r>
        <w:r w:rsidR="00B82D53" w:rsidRPr="009029CB">
          <w:rPr>
            <w:rStyle w:val="Hipervnculo"/>
            <w:rFonts w:eastAsia="Arial"/>
            <w:noProof/>
            <w:spacing w:val="6"/>
          </w:rPr>
          <w:t>INTRODUCCIÓN</w:t>
        </w:r>
        <w:r w:rsidR="00B82D53" w:rsidRPr="009029CB">
          <w:rPr>
            <w:rStyle w:val="Hipervnculo"/>
            <w:rFonts w:eastAsia="Arial"/>
            <w:noProof/>
          </w:rPr>
          <w:t>.</w:t>
        </w:r>
        <w:r w:rsidR="00B82D53">
          <w:rPr>
            <w:noProof/>
            <w:webHidden/>
          </w:rPr>
          <w:tab/>
        </w:r>
        <w:r>
          <w:rPr>
            <w:noProof/>
            <w:webHidden/>
          </w:rPr>
          <w:fldChar w:fldCharType="begin"/>
        </w:r>
        <w:r w:rsidR="00B82D53">
          <w:rPr>
            <w:noProof/>
            <w:webHidden/>
          </w:rPr>
          <w:instrText xml:space="preserve"> PAGEREF _Toc469649682 \h </w:instrText>
        </w:r>
        <w:r>
          <w:rPr>
            <w:noProof/>
            <w:webHidden/>
          </w:rPr>
        </w:r>
        <w:r>
          <w:rPr>
            <w:noProof/>
            <w:webHidden/>
          </w:rPr>
          <w:fldChar w:fldCharType="separate"/>
        </w:r>
        <w:r w:rsidR="00B82D53">
          <w:rPr>
            <w:noProof/>
            <w:webHidden/>
          </w:rPr>
          <w:t>3</w:t>
        </w:r>
        <w:r>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83" w:history="1">
        <w:r w:rsidR="00B82D53" w:rsidRPr="009029CB">
          <w:rPr>
            <w:rStyle w:val="Hipervnculo"/>
            <w:noProof/>
          </w:rPr>
          <w:t>2. PERFIL PROFESIONAL.</w:t>
        </w:r>
        <w:r w:rsidR="00B82D53">
          <w:rPr>
            <w:noProof/>
            <w:webHidden/>
          </w:rPr>
          <w:tab/>
        </w:r>
        <w:r w:rsidR="005300C6">
          <w:rPr>
            <w:noProof/>
            <w:webHidden/>
          </w:rPr>
          <w:fldChar w:fldCharType="begin"/>
        </w:r>
        <w:r w:rsidR="00B82D53">
          <w:rPr>
            <w:noProof/>
            <w:webHidden/>
          </w:rPr>
          <w:instrText xml:space="preserve"> PAGEREF _Toc469649683 \h </w:instrText>
        </w:r>
        <w:r w:rsidR="005300C6">
          <w:rPr>
            <w:noProof/>
            <w:webHidden/>
          </w:rPr>
        </w:r>
        <w:r w:rsidR="005300C6">
          <w:rPr>
            <w:noProof/>
            <w:webHidden/>
          </w:rPr>
          <w:fldChar w:fldCharType="separate"/>
        </w:r>
        <w:r w:rsidR="00B82D53">
          <w:rPr>
            <w:noProof/>
            <w:webHidden/>
          </w:rPr>
          <w:t>3</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84" w:history="1">
        <w:r w:rsidR="00B82D53" w:rsidRPr="009029CB">
          <w:rPr>
            <w:rStyle w:val="Hipervnculo"/>
            <w:noProof/>
          </w:rPr>
          <w:t>3. ENSEÑANZAS DEL CICLO FORMATIVO.</w:t>
        </w:r>
        <w:r w:rsidR="00B82D53">
          <w:rPr>
            <w:noProof/>
            <w:webHidden/>
          </w:rPr>
          <w:tab/>
        </w:r>
        <w:r w:rsidR="005300C6">
          <w:rPr>
            <w:noProof/>
            <w:webHidden/>
          </w:rPr>
          <w:fldChar w:fldCharType="begin"/>
        </w:r>
        <w:r w:rsidR="00B82D53">
          <w:rPr>
            <w:noProof/>
            <w:webHidden/>
          </w:rPr>
          <w:instrText xml:space="preserve"> PAGEREF _Toc469649684 \h </w:instrText>
        </w:r>
        <w:r w:rsidR="005300C6">
          <w:rPr>
            <w:noProof/>
            <w:webHidden/>
          </w:rPr>
        </w:r>
        <w:r w:rsidR="005300C6">
          <w:rPr>
            <w:noProof/>
            <w:webHidden/>
          </w:rPr>
          <w:fldChar w:fldCharType="separate"/>
        </w:r>
        <w:r w:rsidR="00B82D53">
          <w:rPr>
            <w:noProof/>
            <w:webHidden/>
          </w:rPr>
          <w:t>6</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85" w:history="1">
        <w:r w:rsidR="00B82D53" w:rsidRPr="009029CB">
          <w:rPr>
            <w:rStyle w:val="Hipervnculo"/>
            <w:noProof/>
          </w:rPr>
          <w:t>4. RESULTADOS DE APRENDIZAJE Y CRITERIOS DE EVALUACIÓN.</w:t>
        </w:r>
        <w:r w:rsidR="00B82D53">
          <w:rPr>
            <w:noProof/>
            <w:webHidden/>
          </w:rPr>
          <w:tab/>
        </w:r>
        <w:r w:rsidR="005300C6">
          <w:rPr>
            <w:noProof/>
            <w:webHidden/>
          </w:rPr>
          <w:fldChar w:fldCharType="begin"/>
        </w:r>
        <w:r w:rsidR="00B82D53">
          <w:rPr>
            <w:noProof/>
            <w:webHidden/>
          </w:rPr>
          <w:instrText xml:space="preserve"> PAGEREF _Toc469649685 \h </w:instrText>
        </w:r>
        <w:r w:rsidR="005300C6">
          <w:rPr>
            <w:noProof/>
            <w:webHidden/>
          </w:rPr>
        </w:r>
        <w:r w:rsidR="005300C6">
          <w:rPr>
            <w:noProof/>
            <w:webHidden/>
          </w:rPr>
          <w:fldChar w:fldCharType="separate"/>
        </w:r>
        <w:r w:rsidR="00B82D53">
          <w:rPr>
            <w:noProof/>
            <w:webHidden/>
          </w:rPr>
          <w:t>9</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86" w:history="1">
        <w:r w:rsidR="00B82D53" w:rsidRPr="009029CB">
          <w:rPr>
            <w:rStyle w:val="Hipervnculo"/>
            <w:noProof/>
          </w:rPr>
          <w:t>5. CONTENIDOS BÁSICOS.</w:t>
        </w:r>
        <w:r w:rsidR="00B82D53">
          <w:rPr>
            <w:noProof/>
            <w:webHidden/>
          </w:rPr>
          <w:tab/>
        </w:r>
        <w:r w:rsidR="005300C6">
          <w:rPr>
            <w:noProof/>
            <w:webHidden/>
          </w:rPr>
          <w:fldChar w:fldCharType="begin"/>
        </w:r>
        <w:r w:rsidR="00B82D53">
          <w:rPr>
            <w:noProof/>
            <w:webHidden/>
          </w:rPr>
          <w:instrText xml:space="preserve"> PAGEREF _Toc469649686 \h </w:instrText>
        </w:r>
        <w:r w:rsidR="005300C6">
          <w:rPr>
            <w:noProof/>
            <w:webHidden/>
          </w:rPr>
        </w:r>
        <w:r w:rsidR="005300C6">
          <w:rPr>
            <w:noProof/>
            <w:webHidden/>
          </w:rPr>
          <w:fldChar w:fldCharType="separate"/>
        </w:r>
        <w:r w:rsidR="00B82D53">
          <w:rPr>
            <w:noProof/>
            <w:webHidden/>
          </w:rPr>
          <w:t>11</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87" w:history="1">
        <w:r w:rsidR="00B82D53" w:rsidRPr="009029CB">
          <w:rPr>
            <w:rStyle w:val="Hipervnculo"/>
            <w:noProof/>
          </w:rPr>
          <w:t>6. ORIENTACIONES PEDAGÓGICAS.</w:t>
        </w:r>
        <w:r w:rsidR="00B82D53">
          <w:rPr>
            <w:noProof/>
            <w:webHidden/>
          </w:rPr>
          <w:tab/>
        </w:r>
        <w:r w:rsidR="005300C6">
          <w:rPr>
            <w:noProof/>
            <w:webHidden/>
          </w:rPr>
          <w:fldChar w:fldCharType="begin"/>
        </w:r>
        <w:r w:rsidR="00B82D53">
          <w:rPr>
            <w:noProof/>
            <w:webHidden/>
          </w:rPr>
          <w:instrText xml:space="preserve"> PAGEREF _Toc469649687 \h </w:instrText>
        </w:r>
        <w:r w:rsidR="005300C6">
          <w:rPr>
            <w:noProof/>
            <w:webHidden/>
          </w:rPr>
        </w:r>
        <w:r w:rsidR="005300C6">
          <w:rPr>
            <w:noProof/>
            <w:webHidden/>
          </w:rPr>
          <w:fldChar w:fldCharType="separate"/>
        </w:r>
        <w:r w:rsidR="00B82D53">
          <w:rPr>
            <w:noProof/>
            <w:webHidden/>
          </w:rPr>
          <w:t>13</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88" w:history="1">
        <w:r w:rsidR="00B82D53" w:rsidRPr="009029CB">
          <w:rPr>
            <w:rStyle w:val="Hipervnculo"/>
            <w:rFonts w:eastAsia="Arial"/>
            <w:noProof/>
          </w:rPr>
          <w:t>7.</w:t>
        </w:r>
        <w:r w:rsidR="00B82D53" w:rsidRPr="009029CB">
          <w:rPr>
            <w:rStyle w:val="Hipervnculo"/>
            <w:rFonts w:eastAsia="Arial"/>
            <w:noProof/>
            <w:spacing w:val="-8"/>
          </w:rPr>
          <w:t>A</w:t>
        </w:r>
        <w:r w:rsidR="00B82D53" w:rsidRPr="009029CB">
          <w:rPr>
            <w:rStyle w:val="Hipervnculo"/>
            <w:rFonts w:eastAsia="Arial"/>
            <w:noProof/>
            <w:spacing w:val="3"/>
          </w:rPr>
          <w:t>C</w:t>
        </w:r>
        <w:r w:rsidR="00B82D53" w:rsidRPr="009029CB">
          <w:rPr>
            <w:rStyle w:val="Hipervnculo"/>
            <w:rFonts w:eastAsia="Arial"/>
            <w:noProof/>
            <w:spacing w:val="-1"/>
          </w:rPr>
          <w:t>T</w:t>
        </w:r>
        <w:r w:rsidR="00B82D53" w:rsidRPr="009029CB">
          <w:rPr>
            <w:rStyle w:val="Hipervnculo"/>
            <w:rFonts w:eastAsia="Arial"/>
            <w:noProof/>
          </w:rPr>
          <w:t>IVI</w:t>
        </w:r>
        <w:r w:rsidR="00B82D53" w:rsidRPr="009029CB">
          <w:rPr>
            <w:rStyle w:val="Hipervnculo"/>
            <w:rFonts w:eastAsia="Arial"/>
            <w:noProof/>
            <w:spacing w:val="3"/>
          </w:rPr>
          <w:t>D</w:t>
        </w:r>
        <w:r w:rsidR="00B82D53" w:rsidRPr="009029CB">
          <w:rPr>
            <w:rStyle w:val="Hipervnculo"/>
            <w:rFonts w:eastAsia="Arial"/>
            <w:noProof/>
            <w:spacing w:val="-5"/>
          </w:rPr>
          <w:t>A</w:t>
        </w:r>
        <w:r w:rsidR="00B82D53" w:rsidRPr="009029CB">
          <w:rPr>
            <w:rStyle w:val="Hipervnculo"/>
            <w:rFonts w:eastAsia="Arial"/>
            <w:noProof/>
            <w:spacing w:val="6"/>
          </w:rPr>
          <w:t>D</w:t>
        </w:r>
        <w:r w:rsidR="00B82D53" w:rsidRPr="009029CB">
          <w:rPr>
            <w:rStyle w:val="Hipervnculo"/>
            <w:rFonts w:eastAsia="Arial"/>
            <w:noProof/>
            <w:spacing w:val="-3"/>
          </w:rPr>
          <w:t>E</w:t>
        </w:r>
        <w:r w:rsidR="00B82D53" w:rsidRPr="009029CB">
          <w:rPr>
            <w:rStyle w:val="Hipervnculo"/>
            <w:rFonts w:eastAsia="Arial"/>
            <w:noProof/>
          </w:rPr>
          <w:t>S</w:t>
        </w:r>
        <w:r w:rsidR="00EC7405">
          <w:rPr>
            <w:rStyle w:val="Hipervnculo"/>
            <w:rFonts w:eastAsia="Arial"/>
            <w:noProof/>
          </w:rPr>
          <w:t xml:space="preserve"> </w:t>
        </w:r>
        <w:r w:rsidR="00B82D53" w:rsidRPr="009029CB">
          <w:rPr>
            <w:rStyle w:val="Hipervnculo"/>
            <w:rFonts w:eastAsia="Arial"/>
            <w:noProof/>
            <w:spacing w:val="-1"/>
          </w:rPr>
          <w:t>D</w:t>
        </w:r>
        <w:r w:rsidR="00B82D53" w:rsidRPr="009029CB">
          <w:rPr>
            <w:rStyle w:val="Hipervnculo"/>
            <w:rFonts w:eastAsia="Arial"/>
            <w:noProof/>
          </w:rPr>
          <w:t>E</w:t>
        </w:r>
        <w:r w:rsidR="00EC7405">
          <w:rPr>
            <w:rStyle w:val="Hipervnculo"/>
            <w:rFonts w:eastAsia="Arial"/>
            <w:noProof/>
          </w:rPr>
          <w:t xml:space="preserve"> </w:t>
        </w:r>
        <w:r w:rsidR="00B82D53" w:rsidRPr="009029CB">
          <w:rPr>
            <w:rStyle w:val="Hipervnculo"/>
            <w:rFonts w:eastAsia="Arial"/>
            <w:noProof/>
          </w:rPr>
          <w:t>E</w:t>
        </w:r>
        <w:r w:rsidR="00B82D53" w:rsidRPr="009029CB">
          <w:rPr>
            <w:rStyle w:val="Hipervnculo"/>
            <w:rFonts w:eastAsia="Arial"/>
            <w:noProof/>
            <w:spacing w:val="-1"/>
          </w:rPr>
          <w:t>N</w:t>
        </w:r>
        <w:r w:rsidR="00B82D53" w:rsidRPr="009029CB">
          <w:rPr>
            <w:rStyle w:val="Hipervnculo"/>
            <w:rFonts w:eastAsia="Arial"/>
            <w:noProof/>
          </w:rPr>
          <w:t>SE</w:t>
        </w:r>
        <w:r w:rsidR="00B82D53" w:rsidRPr="009029CB">
          <w:rPr>
            <w:rStyle w:val="Hipervnculo"/>
            <w:rFonts w:eastAsia="Arial"/>
            <w:noProof/>
            <w:spacing w:val="6"/>
          </w:rPr>
          <w:t>Ñ</w:t>
        </w:r>
        <w:r w:rsidR="00B82D53" w:rsidRPr="009029CB">
          <w:rPr>
            <w:rStyle w:val="Hipervnculo"/>
            <w:rFonts w:eastAsia="Arial"/>
            <w:noProof/>
            <w:spacing w:val="-4"/>
            <w:w w:val="109"/>
          </w:rPr>
          <w:t>A</w:t>
        </w:r>
        <w:r w:rsidR="00B82D53" w:rsidRPr="009029CB">
          <w:rPr>
            <w:rStyle w:val="Hipervnculo"/>
            <w:rFonts w:eastAsia="Arial"/>
            <w:noProof/>
            <w:spacing w:val="-1"/>
          </w:rPr>
          <w:t>N</w:t>
        </w:r>
        <w:r w:rsidR="00B82D53" w:rsidRPr="009029CB">
          <w:rPr>
            <w:rStyle w:val="Hipervnculo"/>
            <w:rFonts w:eastAsia="Arial"/>
            <w:noProof/>
            <w:spacing w:val="3"/>
          </w:rPr>
          <w:t>Z</w:t>
        </w:r>
        <w:r w:rsidR="00B82D53" w:rsidRPr="009029CB">
          <w:rPr>
            <w:rStyle w:val="Hipervnculo"/>
            <w:rFonts w:eastAsia="Arial"/>
            <w:noProof/>
            <w:spacing w:val="-8"/>
            <w:w w:val="109"/>
          </w:rPr>
          <w:t>A</w:t>
        </w:r>
        <w:r w:rsidR="00B82D53" w:rsidRPr="009029CB">
          <w:rPr>
            <w:rStyle w:val="Hipervnculo"/>
            <w:rFonts w:eastAsia="Arial"/>
            <w:noProof/>
            <w:spacing w:val="12"/>
          </w:rPr>
          <w:t>–</w:t>
        </w:r>
        <w:r w:rsidR="00B82D53" w:rsidRPr="009029CB">
          <w:rPr>
            <w:rStyle w:val="Hipervnculo"/>
            <w:rFonts w:eastAsia="Arial"/>
            <w:noProof/>
            <w:spacing w:val="-8"/>
            <w:w w:val="109"/>
          </w:rPr>
          <w:t>A</w:t>
        </w:r>
        <w:r w:rsidR="00B82D53" w:rsidRPr="009029CB">
          <w:rPr>
            <w:rStyle w:val="Hipervnculo"/>
            <w:rFonts w:eastAsia="Arial"/>
            <w:noProof/>
            <w:spacing w:val="4"/>
          </w:rPr>
          <w:t>P</w:t>
        </w:r>
        <w:r w:rsidR="00B82D53" w:rsidRPr="009029CB">
          <w:rPr>
            <w:rStyle w:val="Hipervnculo"/>
            <w:rFonts w:eastAsia="Arial"/>
            <w:noProof/>
            <w:spacing w:val="-1"/>
          </w:rPr>
          <w:t>R</w:t>
        </w:r>
        <w:r w:rsidR="00B82D53" w:rsidRPr="009029CB">
          <w:rPr>
            <w:rStyle w:val="Hipervnculo"/>
            <w:rFonts w:eastAsia="Arial"/>
            <w:noProof/>
          </w:rPr>
          <w:t>E</w:t>
        </w:r>
        <w:r w:rsidR="00B82D53" w:rsidRPr="009029CB">
          <w:rPr>
            <w:rStyle w:val="Hipervnculo"/>
            <w:rFonts w:eastAsia="Arial"/>
            <w:noProof/>
            <w:spacing w:val="-1"/>
          </w:rPr>
          <w:t>ND</w:t>
        </w:r>
        <w:r w:rsidR="00B82D53" w:rsidRPr="009029CB">
          <w:rPr>
            <w:rStyle w:val="Hipervnculo"/>
            <w:rFonts w:eastAsia="Arial"/>
            <w:noProof/>
            <w:spacing w:val="4"/>
          </w:rPr>
          <w:t>I</w:t>
        </w:r>
        <w:r w:rsidR="00B82D53" w:rsidRPr="009029CB">
          <w:rPr>
            <w:rStyle w:val="Hipervnculo"/>
            <w:rFonts w:eastAsia="Arial"/>
            <w:noProof/>
            <w:spacing w:val="3"/>
          </w:rPr>
          <w:t>Z</w:t>
        </w:r>
        <w:r w:rsidR="00B82D53" w:rsidRPr="009029CB">
          <w:rPr>
            <w:rStyle w:val="Hipervnculo"/>
            <w:rFonts w:eastAsia="Arial"/>
            <w:noProof/>
            <w:spacing w:val="-8"/>
            <w:w w:val="109"/>
          </w:rPr>
          <w:t>A</w:t>
        </w:r>
        <w:r w:rsidR="00B82D53" w:rsidRPr="009029CB">
          <w:rPr>
            <w:rStyle w:val="Hipervnculo"/>
            <w:rFonts w:eastAsia="Arial"/>
            <w:noProof/>
            <w:w w:val="112"/>
          </w:rPr>
          <w:t>J</w:t>
        </w:r>
        <w:r w:rsidR="00B82D53" w:rsidRPr="009029CB">
          <w:rPr>
            <w:rStyle w:val="Hipervnculo"/>
            <w:rFonts w:eastAsia="Arial"/>
            <w:noProof/>
          </w:rPr>
          <w:t>E.</w:t>
        </w:r>
        <w:r w:rsidR="00B82D53">
          <w:rPr>
            <w:noProof/>
            <w:webHidden/>
          </w:rPr>
          <w:tab/>
        </w:r>
        <w:r w:rsidR="005300C6">
          <w:rPr>
            <w:noProof/>
            <w:webHidden/>
          </w:rPr>
          <w:fldChar w:fldCharType="begin"/>
        </w:r>
        <w:r w:rsidR="00B82D53">
          <w:rPr>
            <w:noProof/>
            <w:webHidden/>
          </w:rPr>
          <w:instrText xml:space="preserve"> PAGEREF _Toc469649688 \h </w:instrText>
        </w:r>
        <w:r w:rsidR="005300C6">
          <w:rPr>
            <w:noProof/>
            <w:webHidden/>
          </w:rPr>
        </w:r>
        <w:r w:rsidR="005300C6">
          <w:rPr>
            <w:noProof/>
            <w:webHidden/>
          </w:rPr>
          <w:fldChar w:fldCharType="separate"/>
        </w:r>
        <w:r w:rsidR="00B82D53">
          <w:rPr>
            <w:noProof/>
            <w:webHidden/>
          </w:rPr>
          <w:t>14</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89" w:history="1">
        <w:r w:rsidR="00B82D53" w:rsidRPr="009029CB">
          <w:rPr>
            <w:rStyle w:val="Hipervnculo"/>
            <w:rFonts w:eastAsia="Arial"/>
            <w:noProof/>
          </w:rPr>
          <w:t>8.DISTRIBUCIÓN TEMPORAL</w:t>
        </w:r>
        <w:r w:rsidR="00B82D53" w:rsidRPr="009029CB">
          <w:rPr>
            <w:rStyle w:val="Hipervnculo"/>
            <w:rFonts w:eastAsia="Arial"/>
            <w:noProof/>
            <w:w w:val="102"/>
          </w:rPr>
          <w:t>.</w:t>
        </w:r>
        <w:r w:rsidR="00B82D53">
          <w:rPr>
            <w:noProof/>
            <w:webHidden/>
          </w:rPr>
          <w:tab/>
        </w:r>
        <w:r w:rsidR="005300C6">
          <w:rPr>
            <w:noProof/>
            <w:webHidden/>
          </w:rPr>
          <w:fldChar w:fldCharType="begin"/>
        </w:r>
        <w:r w:rsidR="00B82D53">
          <w:rPr>
            <w:noProof/>
            <w:webHidden/>
          </w:rPr>
          <w:instrText xml:space="preserve"> PAGEREF _Toc469649689 \h </w:instrText>
        </w:r>
        <w:r w:rsidR="005300C6">
          <w:rPr>
            <w:noProof/>
            <w:webHidden/>
          </w:rPr>
        </w:r>
        <w:r w:rsidR="005300C6">
          <w:rPr>
            <w:noProof/>
            <w:webHidden/>
          </w:rPr>
          <w:fldChar w:fldCharType="separate"/>
        </w:r>
        <w:r w:rsidR="00B82D53">
          <w:rPr>
            <w:noProof/>
            <w:webHidden/>
          </w:rPr>
          <w:t>14</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0" w:history="1">
        <w:r w:rsidR="00B82D53" w:rsidRPr="009029CB">
          <w:rPr>
            <w:rStyle w:val="Hipervnculo"/>
            <w:noProof/>
          </w:rPr>
          <w:t>9. METODOLOGÍA.</w:t>
        </w:r>
        <w:bookmarkStart w:id="0" w:name="_GoBack"/>
        <w:bookmarkEnd w:id="0"/>
        <w:r w:rsidR="00B82D53">
          <w:rPr>
            <w:noProof/>
            <w:webHidden/>
          </w:rPr>
          <w:tab/>
        </w:r>
        <w:r w:rsidR="005300C6">
          <w:rPr>
            <w:noProof/>
            <w:webHidden/>
          </w:rPr>
          <w:fldChar w:fldCharType="begin"/>
        </w:r>
        <w:r w:rsidR="00B82D53">
          <w:rPr>
            <w:noProof/>
            <w:webHidden/>
          </w:rPr>
          <w:instrText xml:space="preserve"> PAGEREF _Toc469649690 \h </w:instrText>
        </w:r>
        <w:r w:rsidR="005300C6">
          <w:rPr>
            <w:noProof/>
            <w:webHidden/>
          </w:rPr>
        </w:r>
        <w:r w:rsidR="005300C6">
          <w:rPr>
            <w:noProof/>
            <w:webHidden/>
          </w:rPr>
          <w:fldChar w:fldCharType="separate"/>
        </w:r>
        <w:r w:rsidR="00B82D53">
          <w:rPr>
            <w:noProof/>
            <w:webHidden/>
          </w:rPr>
          <w:t>18</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1" w:history="1">
        <w:r w:rsidR="00B82D53" w:rsidRPr="009029CB">
          <w:rPr>
            <w:rStyle w:val="Hipervnculo"/>
            <w:noProof/>
          </w:rPr>
          <w:t>10. EVALUACIÓN DEL ALUMNADO Y RECUPERACIÓN DE EVALUACIONES Y MÓDULOS PENDIENTES.</w:t>
        </w:r>
        <w:r w:rsidR="00B82D53">
          <w:rPr>
            <w:noProof/>
            <w:webHidden/>
          </w:rPr>
          <w:tab/>
        </w:r>
        <w:r w:rsidR="005300C6">
          <w:rPr>
            <w:noProof/>
            <w:webHidden/>
          </w:rPr>
          <w:fldChar w:fldCharType="begin"/>
        </w:r>
        <w:r w:rsidR="00B82D53">
          <w:rPr>
            <w:noProof/>
            <w:webHidden/>
          </w:rPr>
          <w:instrText xml:space="preserve"> PAGEREF _Toc469649691 \h </w:instrText>
        </w:r>
        <w:r w:rsidR="005300C6">
          <w:rPr>
            <w:noProof/>
            <w:webHidden/>
          </w:rPr>
        </w:r>
        <w:r w:rsidR="005300C6">
          <w:rPr>
            <w:noProof/>
            <w:webHidden/>
          </w:rPr>
          <w:fldChar w:fldCharType="separate"/>
        </w:r>
        <w:r w:rsidR="00B82D53">
          <w:rPr>
            <w:noProof/>
            <w:webHidden/>
          </w:rPr>
          <w:t>20</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2" w:history="1">
        <w:r w:rsidR="00B82D53" w:rsidRPr="009029CB">
          <w:rPr>
            <w:rStyle w:val="Hipervnculo"/>
            <w:noProof/>
          </w:rPr>
          <w:t>11. CRITERIOS DE CALIFICACIÓN.</w:t>
        </w:r>
        <w:r w:rsidR="00B82D53">
          <w:rPr>
            <w:noProof/>
            <w:webHidden/>
          </w:rPr>
          <w:tab/>
        </w:r>
        <w:r w:rsidR="005300C6">
          <w:rPr>
            <w:noProof/>
            <w:webHidden/>
          </w:rPr>
          <w:fldChar w:fldCharType="begin"/>
        </w:r>
        <w:r w:rsidR="00B82D53">
          <w:rPr>
            <w:noProof/>
            <w:webHidden/>
          </w:rPr>
          <w:instrText xml:space="preserve"> PAGEREF _Toc469649692 \h </w:instrText>
        </w:r>
        <w:r w:rsidR="005300C6">
          <w:rPr>
            <w:noProof/>
            <w:webHidden/>
          </w:rPr>
        </w:r>
        <w:r w:rsidR="005300C6">
          <w:rPr>
            <w:noProof/>
            <w:webHidden/>
          </w:rPr>
          <w:fldChar w:fldCharType="separate"/>
        </w:r>
        <w:r w:rsidR="00B82D53">
          <w:rPr>
            <w:noProof/>
            <w:webHidden/>
          </w:rPr>
          <w:t>23</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3" w:history="1">
        <w:r w:rsidR="00B82D53" w:rsidRPr="009029CB">
          <w:rPr>
            <w:rStyle w:val="Hipervnculo"/>
            <w:rFonts w:ascii="Arial" w:eastAsia="Times New Roman" w:hAnsi="Arial" w:cs="Arial"/>
            <w:b/>
            <w:bCs/>
            <w:noProof/>
            <w:lang w:eastAsia="ar-SA"/>
          </w:rPr>
          <w:t>Evaluación del periodo de formación realizado en el centro</w:t>
        </w:r>
        <w:r w:rsidR="00B82D53">
          <w:rPr>
            <w:noProof/>
            <w:webHidden/>
          </w:rPr>
          <w:tab/>
        </w:r>
        <w:r w:rsidR="005300C6">
          <w:rPr>
            <w:noProof/>
            <w:webHidden/>
          </w:rPr>
          <w:fldChar w:fldCharType="begin"/>
        </w:r>
        <w:r w:rsidR="00B82D53">
          <w:rPr>
            <w:noProof/>
            <w:webHidden/>
          </w:rPr>
          <w:instrText xml:space="preserve"> PAGEREF _Toc469649693 \h </w:instrText>
        </w:r>
        <w:r w:rsidR="005300C6">
          <w:rPr>
            <w:noProof/>
            <w:webHidden/>
          </w:rPr>
        </w:r>
        <w:r w:rsidR="005300C6">
          <w:rPr>
            <w:noProof/>
            <w:webHidden/>
          </w:rPr>
          <w:fldChar w:fldCharType="separate"/>
        </w:r>
        <w:r w:rsidR="00B82D53">
          <w:rPr>
            <w:noProof/>
            <w:webHidden/>
          </w:rPr>
          <w:t>23</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4" w:history="1">
        <w:r w:rsidR="00B82D53" w:rsidRPr="009029CB">
          <w:rPr>
            <w:rStyle w:val="Hipervnculo"/>
            <w:rFonts w:eastAsia="Arial"/>
            <w:noProof/>
          </w:rPr>
          <w:t>12. MEDIDAS DE ATENCIÓN A LA DIVERSIDAD.</w:t>
        </w:r>
        <w:r w:rsidR="00B82D53">
          <w:rPr>
            <w:noProof/>
            <w:webHidden/>
          </w:rPr>
          <w:tab/>
        </w:r>
        <w:r w:rsidR="005300C6">
          <w:rPr>
            <w:noProof/>
            <w:webHidden/>
          </w:rPr>
          <w:fldChar w:fldCharType="begin"/>
        </w:r>
        <w:r w:rsidR="00B82D53">
          <w:rPr>
            <w:noProof/>
            <w:webHidden/>
          </w:rPr>
          <w:instrText xml:space="preserve"> PAGEREF _Toc469649694 \h </w:instrText>
        </w:r>
        <w:r w:rsidR="005300C6">
          <w:rPr>
            <w:noProof/>
            <w:webHidden/>
          </w:rPr>
        </w:r>
        <w:r w:rsidR="005300C6">
          <w:rPr>
            <w:noProof/>
            <w:webHidden/>
          </w:rPr>
          <w:fldChar w:fldCharType="separate"/>
        </w:r>
        <w:r w:rsidR="00B82D53">
          <w:rPr>
            <w:noProof/>
            <w:webHidden/>
          </w:rPr>
          <w:t>28</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5" w:history="1">
        <w:r w:rsidR="00B82D53" w:rsidRPr="009029CB">
          <w:rPr>
            <w:rStyle w:val="Hipervnculo"/>
            <w:noProof/>
          </w:rPr>
          <w:t>13. MATERIALES Y RECURSOS DIDÁCTICOS.</w:t>
        </w:r>
        <w:r w:rsidR="00B82D53">
          <w:rPr>
            <w:noProof/>
            <w:webHidden/>
          </w:rPr>
          <w:tab/>
        </w:r>
        <w:r w:rsidR="005300C6">
          <w:rPr>
            <w:noProof/>
            <w:webHidden/>
          </w:rPr>
          <w:fldChar w:fldCharType="begin"/>
        </w:r>
        <w:r w:rsidR="00B82D53">
          <w:rPr>
            <w:noProof/>
            <w:webHidden/>
          </w:rPr>
          <w:instrText xml:space="preserve"> PAGEREF _Toc469649695 \h </w:instrText>
        </w:r>
        <w:r w:rsidR="005300C6">
          <w:rPr>
            <w:noProof/>
            <w:webHidden/>
          </w:rPr>
        </w:r>
        <w:r w:rsidR="005300C6">
          <w:rPr>
            <w:noProof/>
            <w:webHidden/>
          </w:rPr>
          <w:fldChar w:fldCharType="separate"/>
        </w:r>
        <w:r w:rsidR="00B82D53">
          <w:rPr>
            <w:noProof/>
            <w:webHidden/>
          </w:rPr>
          <w:t>28</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6" w:history="1">
        <w:r w:rsidR="00B82D53" w:rsidRPr="009029CB">
          <w:rPr>
            <w:rStyle w:val="Hipervnculo"/>
            <w:noProof/>
          </w:rPr>
          <w:t>14. DIFUSIÓN DE LA PROGRAMACIÓN AL ALUMNADO Y SUS FAMILIAS.</w:t>
        </w:r>
        <w:r w:rsidR="00B82D53">
          <w:rPr>
            <w:noProof/>
            <w:webHidden/>
          </w:rPr>
          <w:tab/>
        </w:r>
        <w:r w:rsidR="005300C6">
          <w:rPr>
            <w:noProof/>
            <w:webHidden/>
          </w:rPr>
          <w:fldChar w:fldCharType="begin"/>
        </w:r>
        <w:r w:rsidR="00B82D53">
          <w:rPr>
            <w:noProof/>
            <w:webHidden/>
          </w:rPr>
          <w:instrText xml:space="preserve"> PAGEREF _Toc469649696 \h </w:instrText>
        </w:r>
        <w:r w:rsidR="005300C6">
          <w:rPr>
            <w:noProof/>
            <w:webHidden/>
          </w:rPr>
        </w:r>
        <w:r w:rsidR="005300C6">
          <w:rPr>
            <w:noProof/>
            <w:webHidden/>
          </w:rPr>
          <w:fldChar w:fldCharType="separate"/>
        </w:r>
        <w:r w:rsidR="00B82D53">
          <w:rPr>
            <w:noProof/>
            <w:webHidden/>
          </w:rPr>
          <w:t>29</w:t>
        </w:r>
        <w:r w:rsidR="005300C6">
          <w:rPr>
            <w:noProof/>
            <w:webHidden/>
          </w:rPr>
          <w:fldChar w:fldCharType="end"/>
        </w:r>
      </w:hyperlink>
    </w:p>
    <w:p w:rsidR="00B82D53" w:rsidRDefault="00433452">
      <w:pPr>
        <w:pStyle w:val="TDC1"/>
        <w:tabs>
          <w:tab w:val="right" w:leader="dot" w:pos="9621"/>
        </w:tabs>
        <w:rPr>
          <w:rFonts w:asciiTheme="minorHAnsi" w:eastAsiaTheme="minorEastAsia" w:hAnsiTheme="minorHAnsi" w:cstheme="minorBidi"/>
          <w:noProof/>
          <w:lang w:eastAsia="es-ES"/>
        </w:rPr>
      </w:pPr>
      <w:hyperlink w:anchor="_Toc469649697" w:history="1">
        <w:r w:rsidR="00B82D53" w:rsidRPr="009029CB">
          <w:rPr>
            <w:rStyle w:val="Hipervnculo"/>
            <w:noProof/>
            <w:lang w:eastAsia="es-ES"/>
          </w:rPr>
          <w:t>15. EVALUACIÓN DE LA PROGRAMACIÓN Y LA PRÁCTICA DOCENTE.</w:t>
        </w:r>
        <w:r w:rsidR="00B82D53">
          <w:rPr>
            <w:noProof/>
            <w:webHidden/>
          </w:rPr>
          <w:tab/>
        </w:r>
        <w:r w:rsidR="005300C6">
          <w:rPr>
            <w:noProof/>
            <w:webHidden/>
          </w:rPr>
          <w:fldChar w:fldCharType="begin"/>
        </w:r>
        <w:r w:rsidR="00B82D53">
          <w:rPr>
            <w:noProof/>
            <w:webHidden/>
          </w:rPr>
          <w:instrText xml:space="preserve"> PAGEREF _Toc469649697 \h </w:instrText>
        </w:r>
        <w:r w:rsidR="005300C6">
          <w:rPr>
            <w:noProof/>
            <w:webHidden/>
          </w:rPr>
        </w:r>
        <w:r w:rsidR="005300C6">
          <w:rPr>
            <w:noProof/>
            <w:webHidden/>
          </w:rPr>
          <w:fldChar w:fldCharType="separate"/>
        </w:r>
        <w:r w:rsidR="00B82D53">
          <w:rPr>
            <w:noProof/>
            <w:webHidden/>
          </w:rPr>
          <w:t>29</w:t>
        </w:r>
        <w:r w:rsidR="005300C6">
          <w:rPr>
            <w:noProof/>
            <w:webHidden/>
          </w:rPr>
          <w:fldChar w:fldCharType="end"/>
        </w:r>
      </w:hyperlink>
    </w:p>
    <w:p w:rsidR="00B82D53" w:rsidRDefault="00433452">
      <w:pPr>
        <w:pStyle w:val="TDC1"/>
        <w:tabs>
          <w:tab w:val="right" w:leader="dot" w:pos="9621"/>
        </w:tabs>
        <w:rPr>
          <w:noProof/>
        </w:rPr>
      </w:pPr>
      <w:hyperlink w:anchor="_Toc469649698" w:history="1">
        <w:r w:rsidR="00B82D53" w:rsidRPr="009029CB">
          <w:rPr>
            <w:rStyle w:val="Hipervnculo"/>
            <w:noProof/>
          </w:rPr>
          <w:t>16. PROGRAMA FORMATIVO DEL SEGUNDO CURSO DE FORMACIÓN EN LA EM</w:t>
        </w:r>
        <w:r w:rsidR="00B66538">
          <w:rPr>
            <w:rStyle w:val="Hipervnculo"/>
            <w:noProof/>
          </w:rPr>
          <w:t>PR</w:t>
        </w:r>
        <w:r w:rsidR="00B82D53" w:rsidRPr="009029CB">
          <w:rPr>
            <w:rStyle w:val="Hipervnculo"/>
            <w:noProof/>
          </w:rPr>
          <w:t>ESA</w:t>
        </w:r>
        <w:r w:rsidR="00B82D53">
          <w:rPr>
            <w:noProof/>
            <w:webHidden/>
          </w:rPr>
          <w:tab/>
        </w:r>
        <w:r w:rsidR="005300C6">
          <w:rPr>
            <w:noProof/>
            <w:webHidden/>
          </w:rPr>
          <w:fldChar w:fldCharType="begin"/>
        </w:r>
        <w:r w:rsidR="00B82D53">
          <w:rPr>
            <w:noProof/>
            <w:webHidden/>
          </w:rPr>
          <w:instrText xml:space="preserve"> PAGEREF _Toc469649698 \h </w:instrText>
        </w:r>
        <w:r w:rsidR="005300C6">
          <w:rPr>
            <w:noProof/>
            <w:webHidden/>
          </w:rPr>
        </w:r>
        <w:r w:rsidR="005300C6">
          <w:rPr>
            <w:noProof/>
            <w:webHidden/>
          </w:rPr>
          <w:fldChar w:fldCharType="separate"/>
        </w:r>
        <w:r w:rsidR="00B82D53">
          <w:rPr>
            <w:noProof/>
            <w:webHidden/>
          </w:rPr>
          <w:t>30</w:t>
        </w:r>
        <w:r w:rsidR="005300C6">
          <w:rPr>
            <w:noProof/>
            <w:webHidden/>
          </w:rPr>
          <w:fldChar w:fldCharType="end"/>
        </w:r>
      </w:hyperlink>
    </w:p>
    <w:p w:rsidR="00B66538" w:rsidRPr="00B66538" w:rsidRDefault="00B66538" w:rsidP="00B66538">
      <w:r>
        <w:t>17. ACTIVIDADES EXTRAESCOLARES</w:t>
      </w:r>
      <w:r>
        <w:tab/>
      </w:r>
      <w:r>
        <w:tab/>
        <w:t>………………………………………………………….……………………………30</w:t>
      </w:r>
    </w:p>
    <w:p w:rsidR="00310401" w:rsidRDefault="005300C6">
      <w:r>
        <w:fldChar w:fldCharType="end"/>
      </w: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882891" w:rsidRDefault="009C20F0" w:rsidP="00310401">
      <w:pPr>
        <w:pStyle w:val="Ttulo1"/>
        <w:rPr>
          <w:rFonts w:eastAsia="Arial"/>
        </w:rPr>
      </w:pPr>
      <w:bookmarkStart w:id="1" w:name="_Toc469649682"/>
      <w:r w:rsidRPr="00C2583A">
        <w:rPr>
          <w:rFonts w:eastAsia="Arial"/>
        </w:rPr>
        <w:t>1.</w:t>
      </w:r>
      <w:r w:rsidR="00882891">
        <w:rPr>
          <w:rFonts w:eastAsia="Arial"/>
          <w:spacing w:val="6"/>
        </w:rPr>
        <w:t>INTRODUCCIÓN</w:t>
      </w:r>
      <w:r w:rsidRPr="00C2583A">
        <w:rPr>
          <w:rFonts w:eastAsia="Arial"/>
        </w:rPr>
        <w:t>.</w:t>
      </w:r>
      <w:bookmarkEnd w:id="1"/>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F84351" w:rsidRPr="00CC57D3" w:rsidRDefault="00F84351" w:rsidP="00CC57D3">
      <w:pPr>
        <w:spacing w:before="66" w:after="0" w:line="240" w:lineRule="auto"/>
        <w:ind w:right="-20"/>
        <w:jc w:val="both"/>
        <w:rPr>
          <w:rFonts w:ascii="Arial" w:eastAsia="Times New Roman" w:hAnsi="Arial" w:cs="Arial"/>
          <w:color w:val="231F20"/>
          <w:spacing w:val="-1"/>
          <w:sz w:val="24"/>
          <w:szCs w:val="24"/>
        </w:rPr>
      </w:pPr>
    </w:p>
    <w:p w:rsidR="001B2B97" w:rsidRDefault="00CC57D3" w:rsidP="00CF2ACC">
      <w:pPr>
        <w:numPr>
          <w:ilvl w:val="0"/>
          <w:numId w:val="7"/>
        </w:numPr>
        <w:spacing w:after="0" w:line="240" w:lineRule="auto"/>
        <w:ind w:left="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3034FD" w:rsidRPr="001B2B97" w:rsidRDefault="003034FD" w:rsidP="00477F33">
      <w:pPr>
        <w:spacing w:after="0" w:line="240" w:lineRule="auto"/>
        <w:jc w:val="both"/>
        <w:rPr>
          <w:rFonts w:ascii="Arial" w:eastAsia="Times New Roman" w:hAnsi="Arial" w:cs="Arial"/>
          <w:color w:val="231F20"/>
          <w:spacing w:val="-1"/>
          <w:sz w:val="24"/>
          <w:szCs w:val="24"/>
        </w:rPr>
      </w:pPr>
    </w:p>
    <w:p w:rsidR="00BA3C96" w:rsidRDefault="001B2B97" w:rsidP="00CF2ACC">
      <w:pPr>
        <w:numPr>
          <w:ilvl w:val="0"/>
          <w:numId w:val="7"/>
        </w:numPr>
        <w:spacing w:after="0" w:line="240" w:lineRule="auto"/>
        <w:ind w:left="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F84351" w:rsidRDefault="00F84351" w:rsidP="00477F33">
      <w:pPr>
        <w:pStyle w:val="Prrafodelista"/>
        <w:spacing w:after="0"/>
        <w:ind w:left="0"/>
        <w:jc w:val="both"/>
        <w:rPr>
          <w:rFonts w:ascii="Arial" w:hAnsi="Arial" w:cs="Arial"/>
          <w:color w:val="231F20"/>
          <w:spacing w:val="-1"/>
          <w:sz w:val="24"/>
          <w:szCs w:val="24"/>
        </w:rPr>
      </w:pPr>
    </w:p>
    <w:p w:rsidR="00F84351" w:rsidRDefault="00F84351" w:rsidP="00CF2ACC">
      <w:pPr>
        <w:widowControl/>
        <w:numPr>
          <w:ilvl w:val="0"/>
          <w:numId w:val="7"/>
        </w:numPr>
        <w:spacing w:after="0" w:line="240" w:lineRule="auto"/>
        <w:ind w:left="0"/>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286A96" w:rsidRDefault="00286A96" w:rsidP="00286A96">
      <w:pPr>
        <w:widowControl/>
        <w:spacing w:after="0" w:line="240" w:lineRule="auto"/>
        <w:jc w:val="both"/>
        <w:rPr>
          <w:rFonts w:ascii="Arial" w:hAnsi="Arial" w:cs="Arial"/>
          <w:sz w:val="24"/>
          <w:szCs w:val="24"/>
        </w:rPr>
      </w:pPr>
    </w:p>
    <w:p w:rsidR="00286A96" w:rsidRDefault="00F84351" w:rsidP="00CF2ACC">
      <w:pPr>
        <w:widowControl/>
        <w:numPr>
          <w:ilvl w:val="0"/>
          <w:numId w:val="7"/>
        </w:numPr>
        <w:spacing w:after="0" w:line="240" w:lineRule="auto"/>
        <w:ind w:left="0"/>
        <w:jc w:val="both"/>
        <w:rPr>
          <w:rFonts w:ascii="Arial" w:hAnsi="Arial" w:cs="Arial"/>
          <w:sz w:val="24"/>
          <w:szCs w:val="24"/>
        </w:rPr>
      </w:pPr>
      <w:r>
        <w:rPr>
          <w:rFonts w:ascii="Arial" w:hAnsi="Arial" w:cs="Arial"/>
          <w:sz w:val="24"/>
          <w:szCs w:val="24"/>
        </w:rPr>
        <w:t xml:space="preserve">La Programación General Anual del I.E.S. como instrumento de planificación del curso que garantiza el desarrollo coordinado de las actividades educativas.  </w:t>
      </w:r>
    </w:p>
    <w:p w:rsidR="00286A96" w:rsidRDefault="00286A96" w:rsidP="00286A96">
      <w:pPr>
        <w:widowControl/>
        <w:spacing w:after="0" w:line="240" w:lineRule="auto"/>
        <w:jc w:val="both"/>
        <w:rPr>
          <w:rFonts w:ascii="Arial" w:hAnsi="Arial" w:cs="Arial"/>
          <w:sz w:val="24"/>
          <w:szCs w:val="24"/>
        </w:rPr>
      </w:pPr>
    </w:p>
    <w:p w:rsidR="00F84351" w:rsidRPr="002501DF" w:rsidRDefault="00F84351" w:rsidP="00CF2ACC">
      <w:pPr>
        <w:widowControl/>
        <w:numPr>
          <w:ilvl w:val="0"/>
          <w:numId w:val="7"/>
        </w:numPr>
        <w:spacing w:after="0" w:line="240" w:lineRule="auto"/>
        <w:ind w:left="0"/>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4F39A6" w:rsidRPr="004F39A6" w:rsidRDefault="004F39A6" w:rsidP="004F39A6">
      <w:pPr>
        <w:numPr>
          <w:ilvl w:val="0"/>
          <w:numId w:val="7"/>
        </w:numPr>
        <w:spacing w:before="66" w:after="0"/>
        <w:ind w:left="0" w:right="-20"/>
        <w:rPr>
          <w:rFonts w:ascii="Arial" w:hAnsi="Arial" w:cs="Arial"/>
          <w:color w:val="231F20"/>
          <w:spacing w:val="-1"/>
          <w:sz w:val="24"/>
          <w:szCs w:val="24"/>
        </w:rPr>
      </w:pPr>
      <w:r w:rsidRPr="004F39A6">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4F39A6" w:rsidRPr="004F39A6" w:rsidRDefault="004F39A6" w:rsidP="004F39A6">
      <w:pPr>
        <w:widowControl/>
        <w:numPr>
          <w:ilvl w:val="0"/>
          <w:numId w:val="7"/>
        </w:numPr>
        <w:spacing w:before="120" w:after="120"/>
        <w:ind w:left="0"/>
        <w:rPr>
          <w:rFonts w:ascii="Arial" w:hAnsi="Arial" w:cs="Arial"/>
          <w:sz w:val="24"/>
          <w:szCs w:val="24"/>
        </w:rPr>
      </w:pPr>
      <w:r w:rsidRPr="004F39A6">
        <w:rPr>
          <w:rFonts w:ascii="Arial" w:hAnsi="Arial" w:cs="Arial"/>
          <w:sz w:val="24"/>
          <w:szCs w:val="24"/>
        </w:rPr>
        <w:t>El Proyecto Educativo del Centro, a través del cual el I.E.S. adapta y aplica la legislación vigente a la realidad concreta del mismo.</w:t>
      </w:r>
    </w:p>
    <w:p w:rsidR="004F39A6" w:rsidRPr="004F39A6" w:rsidRDefault="004F39A6" w:rsidP="004F39A6">
      <w:pPr>
        <w:widowControl/>
        <w:numPr>
          <w:ilvl w:val="0"/>
          <w:numId w:val="7"/>
        </w:numPr>
        <w:spacing w:before="120" w:after="120"/>
        <w:ind w:left="0"/>
        <w:rPr>
          <w:rFonts w:ascii="Arial" w:hAnsi="Arial" w:cs="Arial"/>
          <w:sz w:val="24"/>
          <w:szCs w:val="24"/>
        </w:rPr>
      </w:pPr>
      <w:r w:rsidRPr="004F39A6">
        <w:rPr>
          <w:rFonts w:ascii="Arial" w:hAnsi="Arial" w:cs="Arial"/>
          <w:sz w:val="24"/>
          <w:szCs w:val="24"/>
        </w:rPr>
        <w:t xml:space="preserve">La Concreción Curricular, acordada por el Departamento de Administración: para promocionar de primer a segundo curso, los alumnos no pueden tener suspensos </w:t>
      </w:r>
      <w:r w:rsidRPr="004F39A6">
        <w:rPr>
          <w:rFonts w:ascii="Arial" w:hAnsi="Arial" w:cs="Arial"/>
          <w:sz w:val="24"/>
          <w:szCs w:val="24"/>
        </w:rPr>
        <w:lastRenderedPageBreak/>
        <w:t>módulos, que en su conjunto superen un total de 7 horas, en cómputo anual. Además, los alumnos que hayan abandonado aplicando el RRI.</w:t>
      </w:r>
    </w:p>
    <w:p w:rsidR="00F84351" w:rsidRPr="003034FD" w:rsidRDefault="00F84351" w:rsidP="00F84351">
      <w:pPr>
        <w:widowControl/>
        <w:spacing w:after="0" w:line="240" w:lineRule="auto"/>
        <w:ind w:left="788"/>
        <w:jc w:val="both"/>
        <w:rPr>
          <w:rFonts w:ascii="Arial" w:eastAsia="Times New Roman" w:hAnsi="Arial" w:cs="Arial"/>
          <w:color w:val="231F20"/>
          <w:spacing w:val="-1"/>
          <w:sz w:val="24"/>
          <w:szCs w:val="24"/>
        </w:rPr>
      </w:pPr>
    </w:p>
    <w:p w:rsidR="004076CB" w:rsidRPr="00C2583A" w:rsidRDefault="00C2583A" w:rsidP="00310401">
      <w:pPr>
        <w:pStyle w:val="Ttulo1"/>
      </w:pPr>
      <w:bookmarkStart w:id="2" w:name="_Toc469649683"/>
      <w:r>
        <w:t>2. PERFIL PROFESIONAL</w:t>
      </w:r>
      <w:r w:rsidR="004076CB" w:rsidRPr="00C2583A">
        <w:t>.</w:t>
      </w:r>
      <w:bookmarkEnd w:id="2"/>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f) Gestionar los procesos de tramitación administrativa empresarial </w:t>
      </w:r>
      <w:proofErr w:type="gramStart"/>
      <w:r w:rsidRPr="00D42F24">
        <w:rPr>
          <w:rFonts w:eastAsia="Times New Roman"/>
          <w:color w:val="231F20"/>
          <w:spacing w:val="-1"/>
          <w:lang w:eastAsia="en-US"/>
        </w:rPr>
        <w:t>en relación a</w:t>
      </w:r>
      <w:proofErr w:type="gramEnd"/>
      <w:r w:rsidRPr="00D42F24">
        <w:rPr>
          <w:rFonts w:eastAsia="Times New Roman"/>
          <w:color w:val="231F20"/>
          <w:spacing w:val="-1"/>
          <w:lang w:eastAsia="en-US"/>
        </w:rPr>
        <w:t xml:space="preserve">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o) Organizar y coordinar equipos de trabajo con responsabilidad, supervisando el desarrollo </w:t>
      </w:r>
      <w:proofErr w:type="gramStart"/>
      <w:r w:rsidRPr="00D42F24">
        <w:rPr>
          <w:rFonts w:eastAsia="Times New Roman"/>
          <w:color w:val="231F20"/>
          <w:spacing w:val="-1"/>
          <w:lang w:eastAsia="en-US"/>
        </w:rPr>
        <w:t>del mismo</w:t>
      </w:r>
      <w:proofErr w:type="gramEnd"/>
      <w:r w:rsidRPr="00D42F24">
        <w:rPr>
          <w:rFonts w:eastAsia="Times New Roman"/>
          <w:color w:val="231F20"/>
          <w:spacing w:val="-1"/>
          <w:lang w:eastAsia="en-US"/>
        </w:rPr>
        <w:t>,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310401" w:rsidRDefault="00310401" w:rsidP="00417CCB">
      <w:pPr>
        <w:pStyle w:val="Default"/>
        <w:rPr>
          <w:color w:val="231F20"/>
          <w:spacing w:val="-1"/>
          <w:lang w:eastAsia="en-US"/>
        </w:rPr>
      </w:pPr>
    </w:p>
    <w:p w:rsidR="00C67629" w:rsidRPr="00D42F24" w:rsidRDefault="00C67629"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417CCB" w:rsidRPr="00106131" w:rsidRDefault="00F63BD6" w:rsidP="00106131">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lastRenderedPageBreak/>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D42F24" w:rsidRPr="00D42F24" w:rsidRDefault="00D42F24" w:rsidP="00D42F24">
      <w:pPr>
        <w:pStyle w:val="Default"/>
        <w:ind w:firstLine="426"/>
      </w:pPr>
      <w:r w:rsidRPr="00D42F24">
        <w:rPr>
          <w:color w:val="231F20"/>
          <w:spacing w:val="-1"/>
          <w:lang w:eastAsia="en-US"/>
        </w:rPr>
        <w:t>UC0231_3 Realizar la gestión contable y fiscal.</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ocupaciones y puestos de trabajo más relevantes son los siguientes:</w:t>
      </w:r>
    </w:p>
    <w:p w:rsidR="00D42F24" w:rsidRPr="00D42F24" w:rsidRDefault="00D42F24" w:rsidP="00CF2ACC">
      <w:pPr>
        <w:pStyle w:val="Pa11"/>
        <w:numPr>
          <w:ilvl w:val="0"/>
          <w:numId w:val="8"/>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lastRenderedPageBreak/>
        <w:t>Administrativo de logística.</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84328C" w:rsidRPr="003B69D3"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370AE2" w:rsidRPr="00C2583A" w:rsidRDefault="00370AE2" w:rsidP="00310401">
      <w:pPr>
        <w:pStyle w:val="Ttulo1"/>
      </w:pPr>
      <w:bookmarkStart w:id="3" w:name="_Toc469649684"/>
      <w:r w:rsidRPr="00C2583A">
        <w:t>3</w:t>
      </w:r>
      <w:r w:rsidR="00927906">
        <w:t>. ENSEÑANZAS DEL CICLO FORMATIVO</w:t>
      </w:r>
      <w:r w:rsidRPr="00C2583A">
        <w:t>.</w:t>
      </w:r>
      <w:bookmarkEnd w:id="3"/>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 xml:space="preserve">a) Analizar y confeccionar los documentos o comunicaciones que se utilizan en la empresa, identificando la tipología de </w:t>
      </w:r>
      <w:proofErr w:type="gramStart"/>
      <w:r w:rsidRPr="00D42F24">
        <w:rPr>
          <w:rFonts w:eastAsia="Times New Roman"/>
          <w:color w:val="231F20"/>
          <w:spacing w:val="-1"/>
          <w:lang w:eastAsia="en-US"/>
        </w:rPr>
        <w:t>los mismos</w:t>
      </w:r>
      <w:proofErr w:type="gramEnd"/>
      <w:r w:rsidRPr="00D42F24">
        <w:rPr>
          <w:rFonts w:eastAsia="Times New Roman"/>
          <w:color w:val="231F20"/>
          <w:spacing w:val="-1"/>
          <w:lang w:eastAsia="en-US"/>
        </w:rPr>
        <w:t xml:space="preserve">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j) Elaborar informes sobre los parámetros de viabilidad de una empresa, reconocer los productos financieros y los proveedores de </w:t>
      </w:r>
      <w:proofErr w:type="gramStart"/>
      <w:r w:rsidRPr="00D42F24">
        <w:rPr>
          <w:rFonts w:eastAsia="Times New Roman"/>
          <w:color w:val="231F20"/>
          <w:spacing w:val="-1"/>
          <w:lang w:eastAsia="en-US"/>
        </w:rPr>
        <w:t>los mismos</w:t>
      </w:r>
      <w:proofErr w:type="gramEnd"/>
      <w:r w:rsidRPr="00D42F24">
        <w:rPr>
          <w:rFonts w:eastAsia="Times New Roman"/>
          <w:color w:val="231F20"/>
          <w:spacing w:val="-1"/>
          <w:lang w:eastAsia="en-US"/>
        </w:rPr>
        <w:t>,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k) Preparar la </w:t>
      </w:r>
      <w:r w:rsidR="00D32851" w:rsidRPr="00D42F24">
        <w:rPr>
          <w:rFonts w:eastAsia="Times New Roman"/>
          <w:color w:val="231F20"/>
          <w:spacing w:val="-1"/>
          <w:lang w:eastAsia="en-US"/>
        </w:rPr>
        <w:t>documentación,</w:t>
      </w:r>
      <w:r w:rsidRPr="00D42F24">
        <w:rPr>
          <w:rFonts w:eastAsia="Times New Roman"/>
          <w:color w:val="231F20"/>
          <w:spacing w:val="-1"/>
          <w:lang w:eastAsia="en-US"/>
        </w:rPr>
        <w:t xml:space="preserve">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 xml:space="preserve">m) Identificar la normativa vigente, realizar cálculos, seleccionar datos, cumplimentar documentos y reconocer las técnicas y procedimientos de negociación con proveedores y </w:t>
      </w:r>
      <w:r w:rsidRPr="00D42F24">
        <w:rPr>
          <w:rFonts w:eastAsia="Times New Roman"/>
          <w:color w:val="231F20"/>
          <w:spacing w:val="-1"/>
          <w:lang w:eastAsia="en-US"/>
        </w:rPr>
        <w:lastRenderedPageBreak/>
        <w:t>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417CCB" w:rsidRDefault="00D42F24" w:rsidP="00106131">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EC533D" w:rsidRDefault="00EC533D" w:rsidP="00EC533D">
      <w:pPr>
        <w:pStyle w:val="Default"/>
        <w:rPr>
          <w:lang w:eastAsia="en-US"/>
        </w:rPr>
      </w:pPr>
    </w:p>
    <w:p w:rsidR="00EC533D" w:rsidRDefault="00EC533D" w:rsidP="00EC533D">
      <w:pPr>
        <w:pStyle w:val="Default"/>
        <w:jc w:val="both"/>
        <w:rPr>
          <w:b/>
          <w:lang w:eastAsia="en-US"/>
        </w:rPr>
      </w:pPr>
      <w:r>
        <w:rPr>
          <w:b/>
          <w:lang w:eastAsia="en-US"/>
        </w:rPr>
        <w:t xml:space="preserve">3.3. Resultados de aprendizaje del módulo </w:t>
      </w:r>
      <w:r w:rsidR="00166F5C">
        <w:rPr>
          <w:b/>
          <w:lang w:eastAsia="en-US"/>
        </w:rPr>
        <w:t>Simulación empresarial</w:t>
      </w:r>
    </w:p>
    <w:p w:rsidR="00EC533D" w:rsidRDefault="00EC533D" w:rsidP="00EC533D">
      <w:pPr>
        <w:pStyle w:val="Default"/>
        <w:jc w:val="both"/>
        <w:rPr>
          <w:b/>
          <w:lang w:eastAsia="en-US"/>
        </w:rPr>
      </w:pPr>
    </w:p>
    <w:p w:rsidR="00EC533D" w:rsidRPr="00383BE6" w:rsidRDefault="00EC533D" w:rsidP="00EC533D">
      <w:pPr>
        <w:pStyle w:val="Textoindependiente"/>
        <w:ind w:firstLine="540"/>
        <w:jc w:val="both"/>
        <w:rPr>
          <w:rFonts w:ascii="Arial" w:hAnsi="Arial" w:cs="Arial"/>
          <w:sz w:val="24"/>
        </w:rPr>
      </w:pPr>
      <w:r w:rsidRPr="00383BE6">
        <w:rPr>
          <w:rFonts w:ascii="Arial" w:hAnsi="Arial" w:cs="Arial"/>
          <w:sz w:val="24"/>
        </w:rPr>
        <w:t xml:space="preserve">Los objetivos establecen las competencias que se espera que hayan desarrollado y alcanzado los/as alumnos/as al finalizar el curso. </w:t>
      </w:r>
    </w:p>
    <w:p w:rsidR="00EC533D" w:rsidRPr="00383BE6" w:rsidRDefault="00EC533D" w:rsidP="00EC533D">
      <w:pPr>
        <w:pStyle w:val="Textoindependiente"/>
        <w:ind w:firstLine="540"/>
        <w:jc w:val="both"/>
        <w:rPr>
          <w:rFonts w:ascii="Arial" w:hAnsi="Arial" w:cs="Arial"/>
          <w:sz w:val="24"/>
        </w:rPr>
      </w:pPr>
      <w:r w:rsidRPr="00383BE6">
        <w:rPr>
          <w:rFonts w:ascii="Arial" w:hAnsi="Arial" w:cs="Arial"/>
          <w:sz w:val="24"/>
        </w:rPr>
        <w:t xml:space="preserve">Estos objetivos se </w:t>
      </w:r>
      <w:r w:rsidR="00D32851" w:rsidRPr="00383BE6">
        <w:rPr>
          <w:rFonts w:ascii="Arial" w:hAnsi="Arial" w:cs="Arial"/>
          <w:sz w:val="24"/>
        </w:rPr>
        <w:t>expresan igualmente</w:t>
      </w:r>
      <w:r w:rsidRPr="00383BE6">
        <w:rPr>
          <w:rFonts w:ascii="Arial" w:hAnsi="Arial" w:cs="Arial"/>
          <w:sz w:val="24"/>
        </w:rPr>
        <w:t xml:space="preserve"> en términos de </w:t>
      </w:r>
      <w:r w:rsidRPr="00383BE6">
        <w:rPr>
          <w:rFonts w:ascii="Arial" w:hAnsi="Arial" w:cs="Arial"/>
          <w:sz w:val="24"/>
          <w:u w:val="single"/>
        </w:rPr>
        <w:t>resultados de aprendizaje</w:t>
      </w:r>
      <w:r w:rsidRPr="00383BE6">
        <w:rPr>
          <w:rFonts w:ascii="Arial" w:hAnsi="Arial" w:cs="Arial"/>
          <w:sz w:val="24"/>
        </w:rPr>
        <w:t>, enunciados en el Real Decreto del Título 1</w:t>
      </w:r>
      <w:r>
        <w:rPr>
          <w:rFonts w:ascii="Arial" w:hAnsi="Arial" w:cs="Arial"/>
          <w:sz w:val="24"/>
        </w:rPr>
        <w:t>584</w:t>
      </w:r>
      <w:r w:rsidRPr="00383BE6">
        <w:rPr>
          <w:rFonts w:ascii="Arial" w:hAnsi="Arial" w:cs="Arial"/>
          <w:sz w:val="24"/>
        </w:rPr>
        <w:t>/20</w:t>
      </w:r>
      <w:r>
        <w:rPr>
          <w:rFonts w:ascii="Arial" w:hAnsi="Arial" w:cs="Arial"/>
          <w:sz w:val="24"/>
        </w:rPr>
        <w:t>11</w:t>
      </w:r>
      <w:r w:rsidRPr="00383BE6">
        <w:rPr>
          <w:rFonts w:ascii="Arial" w:hAnsi="Arial" w:cs="Arial"/>
          <w:sz w:val="24"/>
        </w:rPr>
        <w:t xml:space="preserve"> de </w:t>
      </w:r>
      <w:r>
        <w:rPr>
          <w:rFonts w:ascii="Arial" w:hAnsi="Arial" w:cs="Arial"/>
          <w:sz w:val="24"/>
        </w:rPr>
        <w:t>4</w:t>
      </w:r>
      <w:r w:rsidRPr="00383BE6">
        <w:rPr>
          <w:rFonts w:ascii="Arial" w:hAnsi="Arial" w:cs="Arial"/>
          <w:sz w:val="24"/>
        </w:rPr>
        <w:t xml:space="preserve"> de </w:t>
      </w:r>
      <w:r>
        <w:rPr>
          <w:rFonts w:ascii="Arial" w:hAnsi="Arial" w:cs="Arial"/>
          <w:sz w:val="24"/>
        </w:rPr>
        <w:t>noviembre</w:t>
      </w:r>
      <w:r w:rsidRPr="00383BE6">
        <w:rPr>
          <w:rFonts w:ascii="Arial" w:hAnsi="Arial" w:cs="Arial"/>
          <w:sz w:val="24"/>
        </w:rPr>
        <w:t xml:space="preserve">, y constituyen los comportamientos esperados de las personas, que se consideran el </w:t>
      </w:r>
      <w:r w:rsidRPr="00383BE6">
        <w:rPr>
          <w:rFonts w:ascii="Arial" w:hAnsi="Arial" w:cs="Arial"/>
          <w:i/>
          <w:sz w:val="24"/>
        </w:rPr>
        <w:t>mínimo evaluable</w:t>
      </w:r>
      <w:r w:rsidRPr="00383BE6">
        <w:rPr>
          <w:rFonts w:ascii="Arial" w:hAnsi="Arial" w:cs="Arial"/>
          <w:sz w:val="24"/>
        </w:rPr>
        <w:t xml:space="preserve"> para alcanzar la cualificación </w:t>
      </w:r>
      <w:proofErr w:type="gramStart"/>
      <w:r w:rsidRPr="00383BE6">
        <w:rPr>
          <w:rFonts w:ascii="Arial" w:hAnsi="Arial" w:cs="Arial"/>
          <w:sz w:val="24"/>
        </w:rPr>
        <w:t>y  la</w:t>
      </w:r>
      <w:proofErr w:type="gramEnd"/>
      <w:r w:rsidRPr="00383BE6">
        <w:rPr>
          <w:rFonts w:ascii="Arial" w:hAnsi="Arial" w:cs="Arial"/>
          <w:sz w:val="24"/>
        </w:rPr>
        <w:t xml:space="preserve"> competencia profesional requerida por el título:</w:t>
      </w:r>
    </w:p>
    <w:p w:rsidR="00EC533D" w:rsidRPr="00383BE6" w:rsidRDefault="00EC533D" w:rsidP="00EC533D">
      <w:pPr>
        <w:pStyle w:val="Textoindependiente"/>
        <w:ind w:firstLine="540"/>
        <w:jc w:val="both"/>
        <w:rPr>
          <w:rFonts w:ascii="Arial" w:hAnsi="Arial" w:cs="Arial"/>
          <w:sz w:val="24"/>
        </w:rPr>
      </w:pPr>
    </w:p>
    <w:p w:rsidR="00EC533D" w:rsidRDefault="00EC533D" w:rsidP="00CF2ACC">
      <w:pPr>
        <w:pStyle w:val="Default"/>
        <w:numPr>
          <w:ilvl w:val="0"/>
          <w:numId w:val="9"/>
        </w:numPr>
        <w:jc w:val="both"/>
        <w:rPr>
          <w:lang w:eastAsia="en-US"/>
        </w:rPr>
      </w:pPr>
      <w:r>
        <w:rPr>
          <w:lang w:eastAsia="en-US"/>
        </w:rPr>
        <w:t>Determina los factores de la innovación empresarial, relacionándolos con la actividad de creación de empresas.</w:t>
      </w:r>
    </w:p>
    <w:p w:rsidR="00EC533D" w:rsidRDefault="00EC533D" w:rsidP="00CF2ACC">
      <w:pPr>
        <w:pStyle w:val="Default"/>
        <w:numPr>
          <w:ilvl w:val="0"/>
          <w:numId w:val="9"/>
        </w:numPr>
        <w:jc w:val="both"/>
        <w:rPr>
          <w:lang w:eastAsia="en-US"/>
        </w:rPr>
      </w:pPr>
      <w:r>
        <w:rPr>
          <w:lang w:eastAsia="en-US"/>
        </w:rPr>
        <w:lastRenderedPageBreak/>
        <w:t>Selecciona una idea de negocio, analizando el mercado.</w:t>
      </w:r>
    </w:p>
    <w:p w:rsidR="00EC533D" w:rsidRDefault="00EC533D" w:rsidP="00CF2ACC">
      <w:pPr>
        <w:pStyle w:val="Default"/>
        <w:numPr>
          <w:ilvl w:val="0"/>
          <w:numId w:val="9"/>
        </w:numPr>
        <w:jc w:val="both"/>
        <w:rPr>
          <w:lang w:eastAsia="en-US"/>
        </w:rPr>
      </w:pPr>
      <w:r>
        <w:rPr>
          <w:lang w:eastAsia="en-US"/>
        </w:rPr>
        <w:t>Determina la organización interna de la empresa, la forma jurídica y los recursos necesarios, analizando las alternativas disponibles y los objetivos marcados con el proyecto.</w:t>
      </w:r>
    </w:p>
    <w:p w:rsidR="00EC533D" w:rsidRDefault="00EC533D" w:rsidP="00CF2ACC">
      <w:pPr>
        <w:pStyle w:val="Default"/>
        <w:numPr>
          <w:ilvl w:val="0"/>
          <w:numId w:val="9"/>
        </w:numPr>
        <w:jc w:val="both"/>
        <w:rPr>
          <w:lang w:eastAsia="en-US"/>
        </w:rPr>
      </w:pPr>
      <w:r>
        <w:rPr>
          <w:lang w:eastAsia="en-US"/>
        </w:rPr>
        <w:t>Comprueba la viabilidad de la empresa mediante diferentes tipos de análisis, verificando los diversos factores que pueden influir en la misma.</w:t>
      </w:r>
    </w:p>
    <w:p w:rsidR="00EC533D" w:rsidRDefault="00EC533D" w:rsidP="00CF2ACC">
      <w:pPr>
        <w:pStyle w:val="Default"/>
        <w:numPr>
          <w:ilvl w:val="0"/>
          <w:numId w:val="9"/>
        </w:numPr>
        <w:jc w:val="both"/>
        <w:rPr>
          <w:lang w:eastAsia="en-US"/>
        </w:rPr>
      </w:pPr>
      <w:r>
        <w:rPr>
          <w:lang w:eastAsia="en-US"/>
        </w:rPr>
        <w:t>Gestiona la documentación necesaria para la puesta en marcha de una empresa, analizando los trámites legales y las actuaciones necesarias que conllevan la realización del proyecto empresarial.</w:t>
      </w:r>
    </w:p>
    <w:p w:rsidR="00EC533D" w:rsidRPr="00EC533D" w:rsidRDefault="00EC533D" w:rsidP="00CF2ACC">
      <w:pPr>
        <w:pStyle w:val="Default"/>
        <w:numPr>
          <w:ilvl w:val="0"/>
          <w:numId w:val="9"/>
        </w:numPr>
        <w:jc w:val="both"/>
        <w:rPr>
          <w:lang w:eastAsia="en-US"/>
        </w:rPr>
      </w:pPr>
      <w:r>
        <w:rPr>
          <w:lang w:eastAsia="en-US"/>
        </w:rPr>
        <w:t>Realiza la gestión de la empresa-proyecto en sus diversos departamentos.</w:t>
      </w:r>
    </w:p>
    <w:p w:rsidR="00630F17" w:rsidRPr="00630F17" w:rsidRDefault="00630F17" w:rsidP="00630F17">
      <w:pPr>
        <w:pStyle w:val="Default"/>
        <w:rPr>
          <w:lang w:eastAsia="en-US"/>
        </w:rPr>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3278B0">
      <w:pPr>
        <w:autoSpaceDE w:val="0"/>
        <w:autoSpaceDN w:val="0"/>
        <w:adjustRightInd w:val="0"/>
        <w:spacing w:after="0" w:line="240" w:lineRule="auto"/>
        <w:ind w:left="1008"/>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613AE9" w:rsidRPr="00613AE9" w:rsidRDefault="00613AE9" w:rsidP="003278B0">
      <w:pPr>
        <w:pStyle w:val="Pa11"/>
        <w:spacing w:before="160"/>
        <w:ind w:left="728" w:firstLine="340"/>
        <w:jc w:val="both"/>
        <w:rPr>
          <w:lang w:eastAsia="en-US"/>
        </w:rPr>
      </w:pPr>
      <w:r w:rsidRPr="00613AE9">
        <w:rPr>
          <w:lang w:eastAsia="en-US"/>
        </w:rPr>
        <w:t>0647. Gestión de la documentación jurídica y empresarial.</w:t>
      </w:r>
    </w:p>
    <w:p w:rsidR="00613AE9" w:rsidRPr="00613AE9" w:rsidRDefault="00613AE9" w:rsidP="003278B0">
      <w:pPr>
        <w:pStyle w:val="Pa6"/>
        <w:ind w:left="728" w:firstLine="340"/>
        <w:jc w:val="both"/>
        <w:rPr>
          <w:lang w:eastAsia="en-US"/>
        </w:rPr>
      </w:pPr>
      <w:r w:rsidRPr="00613AE9">
        <w:rPr>
          <w:lang w:eastAsia="en-US"/>
        </w:rPr>
        <w:t>0648. Recursos humanos y responsabilidad social corporativa.</w:t>
      </w:r>
    </w:p>
    <w:p w:rsidR="00613AE9" w:rsidRPr="00613AE9" w:rsidRDefault="00613AE9" w:rsidP="003278B0">
      <w:pPr>
        <w:pStyle w:val="Pa6"/>
        <w:ind w:left="728" w:firstLine="340"/>
        <w:jc w:val="both"/>
        <w:rPr>
          <w:lang w:eastAsia="en-US"/>
        </w:rPr>
      </w:pPr>
      <w:r w:rsidRPr="00613AE9">
        <w:rPr>
          <w:lang w:eastAsia="en-US"/>
        </w:rPr>
        <w:t>0649. Ofimática y proceso de la información.</w:t>
      </w:r>
    </w:p>
    <w:p w:rsidR="00613AE9" w:rsidRPr="00613AE9" w:rsidRDefault="00613AE9" w:rsidP="003278B0">
      <w:pPr>
        <w:pStyle w:val="Pa6"/>
        <w:ind w:left="728" w:firstLine="340"/>
        <w:jc w:val="both"/>
        <w:rPr>
          <w:lang w:eastAsia="en-US"/>
        </w:rPr>
      </w:pPr>
      <w:r w:rsidRPr="00613AE9">
        <w:rPr>
          <w:lang w:eastAsia="en-US"/>
        </w:rPr>
        <w:t>0650. Proceso integral de la actividad comercial.</w:t>
      </w:r>
    </w:p>
    <w:p w:rsidR="00613AE9" w:rsidRPr="00613AE9" w:rsidRDefault="00613AE9" w:rsidP="003278B0">
      <w:pPr>
        <w:pStyle w:val="Pa6"/>
        <w:ind w:left="728" w:firstLine="340"/>
        <w:jc w:val="both"/>
        <w:rPr>
          <w:lang w:eastAsia="en-US"/>
        </w:rPr>
      </w:pPr>
      <w:r w:rsidRPr="00613AE9">
        <w:rPr>
          <w:lang w:eastAsia="en-US"/>
        </w:rPr>
        <w:t>0651. Comunicación y atención al cliente.</w:t>
      </w:r>
    </w:p>
    <w:p w:rsidR="00613AE9" w:rsidRPr="00613AE9" w:rsidRDefault="00613AE9" w:rsidP="003278B0">
      <w:pPr>
        <w:pStyle w:val="Pa6"/>
        <w:ind w:left="728" w:firstLine="340"/>
        <w:jc w:val="both"/>
        <w:rPr>
          <w:lang w:eastAsia="en-US"/>
        </w:rPr>
      </w:pPr>
      <w:r w:rsidRPr="00613AE9">
        <w:rPr>
          <w:lang w:eastAsia="en-US"/>
        </w:rPr>
        <w:t>0179. Inglés.</w:t>
      </w:r>
    </w:p>
    <w:p w:rsidR="00520943" w:rsidRPr="00613AE9" w:rsidRDefault="00613AE9" w:rsidP="003278B0">
      <w:pPr>
        <w:pStyle w:val="Pa6"/>
        <w:ind w:left="728" w:firstLine="340"/>
        <w:jc w:val="both"/>
        <w:rPr>
          <w:lang w:eastAsia="en-US"/>
        </w:rPr>
      </w:pPr>
      <w:r w:rsidRPr="00613AE9">
        <w:rPr>
          <w:lang w:eastAsia="en-US"/>
        </w:rPr>
        <w:t>0652. Gestión de recursos humanos.</w:t>
      </w:r>
    </w:p>
    <w:p w:rsidR="00613AE9" w:rsidRPr="00613AE9" w:rsidRDefault="00613AE9" w:rsidP="003278B0">
      <w:pPr>
        <w:pStyle w:val="Pa6"/>
        <w:ind w:left="728" w:firstLine="340"/>
        <w:jc w:val="both"/>
        <w:rPr>
          <w:lang w:eastAsia="en-US"/>
        </w:rPr>
      </w:pPr>
      <w:r w:rsidRPr="00613AE9">
        <w:rPr>
          <w:lang w:eastAsia="en-US"/>
        </w:rPr>
        <w:t>0653. Gestión financiera.</w:t>
      </w:r>
    </w:p>
    <w:p w:rsidR="00613AE9" w:rsidRPr="00613AE9" w:rsidRDefault="00613AE9" w:rsidP="003278B0">
      <w:pPr>
        <w:pStyle w:val="Pa6"/>
        <w:ind w:left="728" w:firstLine="340"/>
        <w:jc w:val="both"/>
        <w:rPr>
          <w:lang w:eastAsia="en-US"/>
        </w:rPr>
      </w:pPr>
      <w:r w:rsidRPr="00613AE9">
        <w:rPr>
          <w:lang w:eastAsia="en-US"/>
        </w:rPr>
        <w:t>0654. Contabilidad y fiscalidad.</w:t>
      </w:r>
    </w:p>
    <w:p w:rsidR="00613AE9" w:rsidRPr="00613AE9" w:rsidRDefault="00613AE9" w:rsidP="003278B0">
      <w:pPr>
        <w:pStyle w:val="Pa6"/>
        <w:ind w:left="728" w:firstLine="340"/>
        <w:jc w:val="both"/>
        <w:rPr>
          <w:lang w:eastAsia="en-US"/>
        </w:rPr>
      </w:pPr>
      <w:r w:rsidRPr="00613AE9">
        <w:rPr>
          <w:lang w:eastAsia="en-US"/>
        </w:rPr>
        <w:t>0655. Gestión logística y comercial.</w:t>
      </w:r>
    </w:p>
    <w:p w:rsidR="00613AE9" w:rsidRPr="00613AE9" w:rsidRDefault="00613AE9" w:rsidP="003278B0">
      <w:pPr>
        <w:pStyle w:val="Pa6"/>
        <w:ind w:left="728" w:firstLine="340"/>
        <w:jc w:val="both"/>
        <w:rPr>
          <w:lang w:eastAsia="en-US"/>
        </w:rPr>
      </w:pPr>
      <w:r w:rsidRPr="00613AE9">
        <w:rPr>
          <w:lang w:eastAsia="en-US"/>
        </w:rPr>
        <w:t>0656. Simulación empresarial.</w:t>
      </w:r>
    </w:p>
    <w:p w:rsidR="00613AE9" w:rsidRPr="00613AE9" w:rsidRDefault="00613AE9" w:rsidP="003278B0">
      <w:pPr>
        <w:pStyle w:val="Pa6"/>
        <w:ind w:left="728" w:firstLine="340"/>
        <w:jc w:val="both"/>
        <w:rPr>
          <w:lang w:eastAsia="en-US"/>
        </w:rPr>
      </w:pPr>
      <w:r w:rsidRPr="00613AE9">
        <w:rPr>
          <w:lang w:eastAsia="en-US"/>
        </w:rPr>
        <w:t>0657. Proyecto de administración y finanzas.</w:t>
      </w:r>
    </w:p>
    <w:p w:rsidR="00613AE9" w:rsidRPr="00613AE9" w:rsidRDefault="00613AE9" w:rsidP="003278B0">
      <w:pPr>
        <w:pStyle w:val="Pa6"/>
        <w:ind w:left="728" w:firstLine="340"/>
        <w:jc w:val="both"/>
        <w:rPr>
          <w:lang w:eastAsia="en-US"/>
        </w:rPr>
      </w:pPr>
      <w:r w:rsidRPr="00613AE9">
        <w:rPr>
          <w:lang w:eastAsia="en-US"/>
        </w:rPr>
        <w:t>0658. Formación y orientación laboral.</w:t>
      </w:r>
    </w:p>
    <w:p w:rsidR="00613AE9" w:rsidRDefault="00613AE9" w:rsidP="003278B0">
      <w:pPr>
        <w:pStyle w:val="Pa6"/>
        <w:ind w:left="728" w:firstLine="340"/>
        <w:jc w:val="both"/>
        <w:rPr>
          <w:lang w:eastAsia="en-US"/>
        </w:rPr>
      </w:pPr>
      <w:r w:rsidRPr="00613AE9">
        <w:rPr>
          <w:lang w:eastAsia="en-US"/>
        </w:rPr>
        <w:t>0660. Formación en centros de trabajo.</w:t>
      </w:r>
    </w:p>
    <w:p w:rsidR="002D27A2" w:rsidRDefault="002D27A2" w:rsidP="002D27A2">
      <w:pPr>
        <w:pStyle w:val="Default"/>
        <w:rPr>
          <w:lang w:eastAsia="en-US"/>
        </w:rPr>
      </w:pPr>
    </w:p>
    <w:p w:rsidR="002D27A2" w:rsidRPr="003B69D3" w:rsidRDefault="002D27A2" w:rsidP="003B69D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sidR="00070BD9">
        <w:rPr>
          <w:rFonts w:ascii="Arial" w:hAnsi="Arial" w:cs="Arial"/>
          <w:bCs/>
          <w:sz w:val="24"/>
          <w:szCs w:val="24"/>
        </w:rPr>
        <w:t>Simulación empresarial</w:t>
      </w:r>
      <w:r>
        <w:rPr>
          <w:rFonts w:ascii="Arial" w:hAnsi="Arial" w:cs="Arial"/>
          <w:bCs/>
          <w:sz w:val="24"/>
          <w:szCs w:val="24"/>
        </w:rPr>
        <w:t>.</w:t>
      </w:r>
    </w:p>
    <w:p w:rsidR="00520943" w:rsidRDefault="002D27A2" w:rsidP="00310401">
      <w:pPr>
        <w:pStyle w:val="Ttulo1"/>
      </w:pPr>
      <w:bookmarkStart w:id="4" w:name="_Toc469649685"/>
      <w:r>
        <w:t xml:space="preserve">4. </w:t>
      </w:r>
      <w:r w:rsidRPr="00C2583A">
        <w:t>RESULTADOS DE APRENDIZAJE Y CRITERIOS DE EVALUACIÓN.</w:t>
      </w:r>
      <w:bookmarkEnd w:id="4"/>
    </w:p>
    <w:p w:rsidR="00EC533D" w:rsidRDefault="00EC533D" w:rsidP="00EC533D">
      <w:pPr>
        <w:pStyle w:val="Textoindependiente"/>
        <w:tabs>
          <w:tab w:val="left" w:pos="3047"/>
        </w:tabs>
        <w:ind w:firstLine="540"/>
        <w:jc w:val="both"/>
        <w:rPr>
          <w:rFonts w:ascii="Arial" w:hAnsi="Arial" w:cs="Arial"/>
          <w:sz w:val="24"/>
        </w:rPr>
      </w:pPr>
    </w:p>
    <w:p w:rsidR="00EC533D" w:rsidRPr="00EC533D" w:rsidRDefault="00EC533D" w:rsidP="00EC533D">
      <w:pPr>
        <w:pStyle w:val="Textoindependiente"/>
        <w:tabs>
          <w:tab w:val="left" w:pos="3047"/>
        </w:tabs>
        <w:ind w:firstLine="540"/>
        <w:jc w:val="both"/>
        <w:rPr>
          <w:rFonts w:ascii="Arial" w:hAnsi="Arial" w:cs="Arial"/>
          <w:sz w:val="24"/>
        </w:rPr>
      </w:pPr>
      <w:r w:rsidRPr="00EC533D">
        <w:rPr>
          <w:rFonts w:ascii="Arial" w:hAnsi="Arial" w:cs="Arial"/>
          <w:sz w:val="24"/>
        </w:rPr>
        <w:t xml:space="preserve">Constituyen la respuesta al </w:t>
      </w:r>
      <w:r w:rsidRPr="00EC533D">
        <w:rPr>
          <w:rFonts w:ascii="Arial" w:hAnsi="Arial" w:cs="Arial"/>
          <w:i/>
          <w:sz w:val="24"/>
        </w:rPr>
        <w:t>“qué evaluar”</w:t>
      </w:r>
      <w:r w:rsidRPr="00EC533D">
        <w:rPr>
          <w:rFonts w:ascii="Arial" w:hAnsi="Arial" w:cs="Arial"/>
          <w:sz w:val="24"/>
        </w:rPr>
        <w:t xml:space="preserve">, y son el mínimo exigible. Aparecen contemplados, junto con los resultados de aprendizaje, en el Real Decreto </w:t>
      </w:r>
      <w:r>
        <w:rPr>
          <w:rFonts w:ascii="Arial" w:hAnsi="Arial" w:cs="Arial"/>
          <w:sz w:val="24"/>
        </w:rPr>
        <w:t>1584/2011, de 4 de noviembre</w:t>
      </w:r>
      <w:r w:rsidRPr="00EC533D">
        <w:rPr>
          <w:rFonts w:ascii="Arial" w:hAnsi="Arial" w:cs="Arial"/>
          <w:sz w:val="24"/>
        </w:rPr>
        <w:t xml:space="preserve">, por el que se establece el título de Técnico </w:t>
      </w:r>
      <w:r>
        <w:rPr>
          <w:rFonts w:ascii="Arial" w:hAnsi="Arial" w:cs="Arial"/>
          <w:sz w:val="24"/>
        </w:rPr>
        <w:t xml:space="preserve">Superior </w:t>
      </w:r>
      <w:r w:rsidRPr="00EC533D">
        <w:rPr>
          <w:rFonts w:ascii="Arial" w:hAnsi="Arial" w:cs="Arial"/>
          <w:sz w:val="24"/>
        </w:rPr>
        <w:t xml:space="preserve">en </w:t>
      </w:r>
      <w:r>
        <w:rPr>
          <w:rFonts w:ascii="Arial" w:hAnsi="Arial" w:cs="Arial"/>
          <w:sz w:val="24"/>
        </w:rPr>
        <w:t>Administración y Finanzas</w:t>
      </w:r>
      <w:r w:rsidRPr="00EC533D">
        <w:rPr>
          <w:rFonts w:ascii="Arial" w:hAnsi="Arial" w:cs="Arial"/>
          <w:sz w:val="24"/>
        </w:rPr>
        <w:t xml:space="preserve"> y se fijan sus enseñanzas mínimas. </w:t>
      </w:r>
    </w:p>
    <w:p w:rsidR="00EC533D" w:rsidRPr="00EC533D" w:rsidRDefault="00EC533D" w:rsidP="00EC533D">
      <w:pPr>
        <w:jc w:val="both"/>
        <w:rPr>
          <w:rFonts w:ascii="Arial" w:hAnsi="Arial" w:cs="Arial"/>
          <w:sz w:val="24"/>
          <w:szCs w:val="24"/>
        </w:rPr>
      </w:pPr>
      <w:r w:rsidRPr="00EC533D">
        <w:rPr>
          <w:rFonts w:ascii="Arial" w:hAnsi="Arial" w:cs="Arial"/>
          <w:sz w:val="24"/>
          <w:szCs w:val="24"/>
        </w:rPr>
        <w:t>Se detallan a continuación los correspondientes criterios de evaluación y los resultados de aprendizaje con los que están vinculados</w:t>
      </w:r>
      <w:r>
        <w:rPr>
          <w:rFonts w:ascii="Arial" w:hAnsi="Arial" w:cs="Arial"/>
          <w:sz w:val="24"/>
          <w:szCs w:val="24"/>
        </w:rPr>
        <w:t>.</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1. Determina los factores de la innovación empresarial, relacionándolos con la actividad de creación de empresas.</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lastRenderedPageBreak/>
        <w:t>a) Se han examinado las diversas facetas de la innovación empresarial (técnicas, materiales, de organización interna y externa, entre otras), relacionándolas como fuentes de desarrollo económico y creación de empleo.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han relacionado la innovación y la iniciativa emprendedora con las implicaciones que tiene para la competitividad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valorado los aspectos inherentes a la asunción de riesgo empresarial como motor económico y social.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han determinado las diferentes facetas del carácter emprendedor desde el punto de vista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seleccionado diferentes experiencias de innovación empresarial, describiendo y valorando los factores de riesgo asumidos en cada una de ellas.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f) Se han propuesto posibilidades de internacionalización de algunas empresas como factor de innovación de </w:t>
      </w:r>
      <w:proofErr w:type="gramStart"/>
      <w:r w:rsidRPr="00D83BC4">
        <w:rPr>
          <w:rFonts w:ascii="Arial" w:hAnsi="Arial" w:cs="Arial"/>
          <w:color w:val="000000"/>
          <w:sz w:val="24"/>
          <w:szCs w:val="24"/>
          <w:lang w:eastAsia="es-ES"/>
        </w:rPr>
        <w:t>las mismas</w:t>
      </w:r>
      <w:proofErr w:type="gramEnd"/>
      <w:r w:rsidRPr="00D83BC4">
        <w:rPr>
          <w:rFonts w:ascii="Arial" w:hAnsi="Arial" w:cs="Arial"/>
          <w:color w:val="000000"/>
          <w:sz w:val="24"/>
          <w:szCs w:val="24"/>
          <w:lang w:eastAsia="es-ES"/>
        </w:rPr>
        <w:t>.</w:t>
      </w:r>
    </w:p>
    <w:p w:rsidR="00520943"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g) Se han definido ayudas y herramientas, públicas y privadas, para la innovación, creación e internacionalización de empresas, relac</w:t>
      </w:r>
      <w:r>
        <w:rPr>
          <w:rFonts w:ascii="Arial" w:hAnsi="Arial" w:cs="Arial"/>
          <w:color w:val="000000"/>
          <w:sz w:val="24"/>
          <w:szCs w:val="24"/>
          <w:lang w:eastAsia="es-ES"/>
        </w:rPr>
        <w:t xml:space="preserve">ionándolas estructuradamente en </w:t>
      </w:r>
      <w:r w:rsidRPr="00D83BC4">
        <w:rPr>
          <w:rFonts w:ascii="Arial" w:hAnsi="Arial" w:cs="Arial"/>
          <w:color w:val="000000"/>
          <w:sz w:val="24"/>
          <w:szCs w:val="24"/>
          <w:lang w:eastAsia="es-ES"/>
        </w:rPr>
        <w:t>un informe.</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2. Selecciona una idea de negocio, analizando el mercado.</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han evaluado las implicaciones que conlleva la elección de una idea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 diferenciado entre lo que puede ser una simple idea de una idea de negocio factible.</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señalado las ventajas e inconvenientes de las propuestas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 determinado el producto o servicio que se quiere proporcionar con la idea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concretado las necesidades que satisface y el valor añadido de la idea de negocio propuesta.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identificado los clientes potenciales, atendiendo a los objetivos del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g) Se ha efectuado un análisis de mercado para comprobar si existe un nicho en el mismo.</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h) Se ha efectuado un análisis de la competencia para posicionar nuestro producto.</w:t>
      </w:r>
    </w:p>
    <w:p w:rsidR="00D83BC4" w:rsidRDefault="00D83BC4" w:rsidP="00D83BC4">
      <w:pPr>
        <w:autoSpaceDE w:val="0"/>
        <w:autoSpaceDN w:val="0"/>
        <w:adjustRightInd w:val="0"/>
        <w:spacing w:after="0" w:line="240" w:lineRule="auto"/>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3. Determina la organización interna de la empresa, la forma jurídica y los recursos necesarios, analizando las alternativas disponibles y los objetivos marcados con el proyecto.</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3278B0" w:rsidRDefault="00D83BC4" w:rsidP="00CF2ACC">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3278B0">
        <w:rPr>
          <w:rFonts w:ascii="Arial" w:hAnsi="Arial" w:cs="Arial"/>
          <w:color w:val="000000"/>
          <w:sz w:val="24"/>
          <w:szCs w:val="24"/>
        </w:rPr>
        <w:t>Se han identificado las principales características del sector empresarial en el que se desenvuelve la idea de negocio.</w:t>
      </w:r>
    </w:p>
    <w:p w:rsidR="00D83BC4" w:rsidRPr="00D83BC4" w:rsidRDefault="00D83BC4" w:rsidP="00CF2ACC">
      <w:pPr>
        <w:pStyle w:val="Pa17"/>
        <w:numPr>
          <w:ilvl w:val="0"/>
          <w:numId w:val="18"/>
        </w:numPr>
        <w:jc w:val="both"/>
        <w:rPr>
          <w:color w:val="000000"/>
        </w:rPr>
      </w:pPr>
      <w:r w:rsidRPr="00D83BC4">
        <w:rPr>
          <w:rStyle w:val="A1"/>
          <w:sz w:val="24"/>
          <w:szCs w:val="24"/>
        </w:rPr>
        <w:t>Se han reconocido los distintos tipos de empresas que existen.</w:t>
      </w:r>
    </w:p>
    <w:p w:rsidR="00D83BC4" w:rsidRPr="00D83BC4" w:rsidRDefault="00D83BC4" w:rsidP="00CF2ACC">
      <w:pPr>
        <w:pStyle w:val="Pa17"/>
        <w:numPr>
          <w:ilvl w:val="0"/>
          <w:numId w:val="18"/>
        </w:numPr>
        <w:jc w:val="both"/>
        <w:rPr>
          <w:color w:val="000000"/>
        </w:rPr>
      </w:pPr>
      <w:r w:rsidRPr="00D83BC4">
        <w:rPr>
          <w:rStyle w:val="A1"/>
          <w:sz w:val="24"/>
          <w:szCs w:val="24"/>
        </w:rPr>
        <w:t>Se han establecido claramente los objetivos de la empresa.</w:t>
      </w:r>
    </w:p>
    <w:p w:rsidR="00D83BC4" w:rsidRPr="00D83BC4" w:rsidRDefault="00D83BC4" w:rsidP="00CF2ACC">
      <w:pPr>
        <w:pStyle w:val="Pa17"/>
        <w:numPr>
          <w:ilvl w:val="0"/>
          <w:numId w:val="18"/>
        </w:numPr>
        <w:jc w:val="both"/>
        <w:rPr>
          <w:color w:val="000000"/>
        </w:rPr>
      </w:pPr>
      <w:r w:rsidRPr="00D83BC4">
        <w:rPr>
          <w:rStyle w:val="A1"/>
          <w:sz w:val="24"/>
          <w:szCs w:val="24"/>
        </w:rPr>
        <w:t xml:space="preserve">Se ha relacionado la organización establecida por la empresa con el tipo y fines de </w:t>
      </w:r>
      <w:r w:rsidR="003278B0">
        <w:rPr>
          <w:rStyle w:val="A1"/>
          <w:sz w:val="24"/>
          <w:szCs w:val="24"/>
        </w:rPr>
        <w:t>é</w:t>
      </w:r>
      <w:r w:rsidRPr="00D83BC4">
        <w:rPr>
          <w:rStyle w:val="A1"/>
          <w:sz w:val="24"/>
          <w:szCs w:val="24"/>
        </w:rPr>
        <w:t>sta.</w:t>
      </w:r>
    </w:p>
    <w:p w:rsidR="00D83BC4" w:rsidRPr="00D83BC4" w:rsidRDefault="00D83BC4" w:rsidP="00CF2ACC">
      <w:pPr>
        <w:pStyle w:val="Pa17"/>
        <w:numPr>
          <w:ilvl w:val="0"/>
          <w:numId w:val="18"/>
        </w:numPr>
        <w:jc w:val="both"/>
        <w:rPr>
          <w:color w:val="000000"/>
        </w:rPr>
      </w:pPr>
      <w:r w:rsidRPr="00D83BC4">
        <w:rPr>
          <w:rStyle w:val="A1"/>
          <w:sz w:val="24"/>
          <w:szCs w:val="24"/>
        </w:rPr>
        <w:t>Se han identificado las diferentes funciones dentro de la empresa.</w:t>
      </w:r>
    </w:p>
    <w:p w:rsidR="00D83BC4" w:rsidRPr="00D83BC4" w:rsidRDefault="00D83BC4" w:rsidP="00CF2ACC">
      <w:pPr>
        <w:pStyle w:val="Pa17"/>
        <w:numPr>
          <w:ilvl w:val="0"/>
          <w:numId w:val="18"/>
        </w:numPr>
        <w:jc w:val="both"/>
        <w:rPr>
          <w:color w:val="000000"/>
        </w:rPr>
      </w:pPr>
      <w:r w:rsidRPr="00D83BC4">
        <w:rPr>
          <w:rStyle w:val="A1"/>
          <w:sz w:val="24"/>
          <w:szCs w:val="24"/>
        </w:rPr>
        <w:t>Se ha seleccionado la forma jurídica adecuada.</w:t>
      </w:r>
    </w:p>
    <w:p w:rsidR="00D83BC4" w:rsidRPr="00D83BC4" w:rsidRDefault="00D83BC4" w:rsidP="00CF2ACC">
      <w:pPr>
        <w:pStyle w:val="Pa17"/>
        <w:numPr>
          <w:ilvl w:val="0"/>
          <w:numId w:val="18"/>
        </w:numPr>
        <w:jc w:val="both"/>
        <w:rPr>
          <w:color w:val="000000"/>
        </w:rPr>
      </w:pPr>
      <w:r w:rsidRPr="00D83BC4">
        <w:rPr>
          <w:rStyle w:val="A1"/>
          <w:sz w:val="24"/>
          <w:szCs w:val="24"/>
        </w:rPr>
        <w:lastRenderedPageBreak/>
        <w:t>Se ha efectuado una asignación eficiente de los recursos necesarios.</w:t>
      </w:r>
    </w:p>
    <w:p w:rsidR="00D83BC4" w:rsidRPr="00D83BC4" w:rsidRDefault="00D83BC4" w:rsidP="00CF2ACC">
      <w:pPr>
        <w:pStyle w:val="Pa17"/>
        <w:numPr>
          <w:ilvl w:val="0"/>
          <w:numId w:val="18"/>
        </w:numPr>
        <w:jc w:val="both"/>
        <w:rPr>
          <w:color w:val="000000"/>
        </w:rPr>
      </w:pPr>
      <w:r w:rsidRPr="00D83BC4">
        <w:rPr>
          <w:rStyle w:val="A1"/>
          <w:sz w:val="24"/>
          <w:szCs w:val="24"/>
        </w:rPr>
        <w:t>Se han reconocido y seleccionado las posibles fuentes de financiación.</w:t>
      </w:r>
    </w:p>
    <w:p w:rsidR="00D83BC4" w:rsidRPr="003278B0" w:rsidRDefault="00D83BC4" w:rsidP="00CF2ACC">
      <w:pPr>
        <w:pStyle w:val="Prrafodelista"/>
        <w:numPr>
          <w:ilvl w:val="0"/>
          <w:numId w:val="18"/>
        </w:numPr>
        <w:autoSpaceDE w:val="0"/>
        <w:autoSpaceDN w:val="0"/>
        <w:adjustRightInd w:val="0"/>
        <w:spacing w:after="0" w:line="240" w:lineRule="auto"/>
        <w:jc w:val="both"/>
        <w:rPr>
          <w:rStyle w:val="A1"/>
          <w:rFonts w:ascii="Arial" w:hAnsi="Arial" w:cs="Arial"/>
          <w:sz w:val="24"/>
          <w:szCs w:val="24"/>
        </w:rPr>
      </w:pPr>
      <w:r w:rsidRPr="003278B0">
        <w:rPr>
          <w:rStyle w:val="A1"/>
          <w:rFonts w:ascii="Arial" w:hAnsi="Arial" w:cs="Arial"/>
          <w:sz w:val="24"/>
          <w:szCs w:val="24"/>
        </w:rPr>
        <w:t>Se ha valorado la importancia de dotar a la empresa de la estructura adecuada para su pervivencia.</w:t>
      </w:r>
    </w:p>
    <w:p w:rsidR="00D83BC4" w:rsidRDefault="00D83BC4" w:rsidP="00D83BC4">
      <w:pPr>
        <w:autoSpaceDE w:val="0"/>
        <w:autoSpaceDN w:val="0"/>
        <w:adjustRightInd w:val="0"/>
        <w:spacing w:after="0" w:line="240" w:lineRule="auto"/>
        <w:jc w:val="both"/>
        <w:rPr>
          <w:rStyle w:val="A1"/>
          <w:rFonts w:ascii="Arial" w:hAnsi="Arial" w:cs="Arial"/>
          <w:sz w:val="24"/>
          <w:szCs w:val="24"/>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4. Comprueba la viabilidad de la empresa mediante diferentes tipos de análisis, verificando los diversos factores que pueden influir en la misma.</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 efectuado un estudio de la viabilidad técnica del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 contrastado el cumplimiento de la normativa legal del futuro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 comprobado la accesibilidad de las fuentes de financiación para la puesta en marcha del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d) Se ha efectuado un análisis sobre la capacitación profesional para llevar a cabo las actividades derivadas del tipo de negocio elegido. </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 realizado un análisis del impacto ambiental de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 realizado un análisis de los riesgos laborales de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g) Se ha comprobado la viabilidad económica por medio del análisis de proyectos de inversión. </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h) Se ha elaborado un plan de viabilidad a largo plazo para poder efectuar una mejor planificación en la empresa.</w:t>
      </w:r>
    </w:p>
    <w:p w:rsidR="00F972B9" w:rsidRDefault="00F972B9"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Default="00D83BC4" w:rsidP="00D83BC4">
      <w:pPr>
        <w:widowControl/>
        <w:autoSpaceDE w:val="0"/>
        <w:autoSpaceDN w:val="0"/>
        <w:adjustRightInd w:val="0"/>
        <w:spacing w:after="0" w:line="221" w:lineRule="atLeast"/>
        <w:jc w:val="both"/>
        <w:rPr>
          <w:rFonts w:ascii="Arial" w:hAnsi="Arial" w:cs="Arial"/>
          <w:i/>
          <w:iCs/>
          <w:color w:val="000000"/>
          <w:sz w:val="24"/>
          <w:szCs w:val="24"/>
          <w:lang w:eastAsia="es-ES"/>
        </w:rPr>
      </w:pPr>
      <w:r w:rsidRPr="00D83BC4">
        <w:rPr>
          <w:rFonts w:ascii="Arial" w:hAnsi="Arial" w:cs="Arial"/>
          <w:color w:val="000000"/>
          <w:sz w:val="24"/>
          <w:szCs w:val="24"/>
          <w:lang w:eastAsia="es-ES"/>
        </w:rPr>
        <w:t>5. Gestiona la documentación necesaria para la puesta en marcha de una empresa, analizando los trámites legales y las actuaciones necesarias que conllevan la realización del proyecto empresarial</w:t>
      </w:r>
      <w:r w:rsidRPr="00D83BC4">
        <w:rPr>
          <w:rFonts w:ascii="Arial" w:hAnsi="Arial" w:cs="Arial"/>
          <w:i/>
          <w:iCs/>
          <w:color w:val="000000"/>
          <w:sz w:val="24"/>
          <w:szCs w:val="24"/>
          <w:lang w:eastAsia="es-ES"/>
        </w:rPr>
        <w:t>.</w:t>
      </w:r>
    </w:p>
    <w:p w:rsidR="00D83BC4" w:rsidRPr="00D83BC4" w:rsidRDefault="00D83BC4" w:rsidP="00D83BC4">
      <w:pPr>
        <w:widowControl/>
        <w:autoSpaceDE w:val="0"/>
        <w:autoSpaceDN w:val="0"/>
        <w:adjustRightInd w:val="0"/>
        <w:spacing w:after="0" w:line="22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 reconocido la exigencia de la realización de diversos trámites legales exigibles antes de la puesta en marcha de un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han diferenciado los trámites que se seguirían en función de la forma jurídica elegida.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identificado los organismos ante los cuales han de presentarse los trámites.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 cumplimentado la documentación necesaria para la constitución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realizado los trámites fiscales para la puesta en marcha.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realizado los trámites necesarios ante la autoridad laboral y la Seguridad Social.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g) Se han realizado los trámites necesarios en otras administraciones públicas a la hora de abrir un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h) Se ha reconocido la existencia de trámites de carácter específico para </w:t>
      </w:r>
      <w:proofErr w:type="gramStart"/>
      <w:r w:rsidRPr="00D83BC4">
        <w:rPr>
          <w:rFonts w:ascii="Arial" w:hAnsi="Arial" w:cs="Arial"/>
          <w:color w:val="000000"/>
          <w:sz w:val="24"/>
          <w:szCs w:val="24"/>
          <w:lang w:eastAsia="es-ES"/>
        </w:rPr>
        <w:t>determinado tipos</w:t>
      </w:r>
      <w:proofErr w:type="gramEnd"/>
      <w:r w:rsidRPr="00D83BC4">
        <w:rPr>
          <w:rFonts w:ascii="Arial" w:hAnsi="Arial" w:cs="Arial"/>
          <w:color w:val="000000"/>
          <w:sz w:val="24"/>
          <w:szCs w:val="24"/>
          <w:lang w:eastAsia="es-ES"/>
        </w:rPr>
        <w:t xml:space="preserve"> de negocios.</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i) Se ha valorado la importancia del cumplimiento de los plazos legales para la tramitación y puesta en marcha de un negocio.</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2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6. Realiza la gestión de la empresa-proyecto en sus diversos departamentos.</w:t>
      </w:r>
    </w:p>
    <w:p w:rsidR="00D83BC4" w:rsidRPr="00D83BC4" w:rsidRDefault="00D83BC4" w:rsidP="00D83BC4">
      <w:pPr>
        <w:widowControl/>
        <w:autoSpaceDE w:val="0"/>
        <w:autoSpaceDN w:val="0"/>
        <w:adjustRightInd w:val="0"/>
        <w:spacing w:before="220"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lastRenderedPageBreak/>
        <w:t>Se ha efectuado una planificación sobre las necesidades de aprovisionamiento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gestionado el proceso de comercialización de los productos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planificado la gestión de los recursos humanos.</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confeccionado y verificado la contabilidad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han planificado las necesidades financieras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analizado la normativa fiscal vigente y se ha cumplido con las obligaciones fiscales.</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valorado la organización de la propia tarea.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realizado el trabajo entre los miembros del grupo.</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realizado cada tarea con rigurosidad y corrección para obtener un resultado global satisfactorio.</w:t>
      </w:r>
    </w:p>
    <w:p w:rsidR="00D83BC4" w:rsidRPr="003278B0" w:rsidRDefault="00D83BC4" w:rsidP="00CF2ACC">
      <w:pPr>
        <w:pStyle w:val="Prrafodelista"/>
        <w:numPr>
          <w:ilvl w:val="0"/>
          <w:numId w:val="19"/>
        </w:numPr>
        <w:autoSpaceDE w:val="0"/>
        <w:autoSpaceDN w:val="0"/>
        <w:adjustRightInd w:val="0"/>
        <w:spacing w:after="0" w:line="240" w:lineRule="auto"/>
        <w:jc w:val="both"/>
        <w:rPr>
          <w:rFonts w:ascii="Arial" w:hAnsi="Arial" w:cs="Arial"/>
          <w:sz w:val="24"/>
          <w:szCs w:val="24"/>
        </w:rPr>
      </w:pPr>
      <w:r w:rsidRPr="003278B0">
        <w:rPr>
          <w:rFonts w:ascii="Arial" w:hAnsi="Arial" w:cs="Arial"/>
          <w:color w:val="000000"/>
          <w:sz w:val="24"/>
          <w:szCs w:val="24"/>
        </w:rPr>
        <w:t xml:space="preserve">Se ha materializado en un dossier el proyecto empresarial y se ha expuesto </w:t>
      </w:r>
      <w:r w:rsidRPr="003278B0">
        <w:rPr>
          <w:rFonts w:ascii="Arial" w:hAnsi="Arial" w:cs="Arial"/>
          <w:i/>
          <w:iCs/>
          <w:color w:val="000000"/>
          <w:sz w:val="24"/>
          <w:szCs w:val="24"/>
        </w:rPr>
        <w:t>en público.</w:t>
      </w:r>
    </w:p>
    <w:p w:rsidR="00E273DC" w:rsidRDefault="002D27A2" w:rsidP="00310401">
      <w:pPr>
        <w:pStyle w:val="Ttulo1"/>
      </w:pPr>
      <w:bookmarkStart w:id="5" w:name="_Toc469649686"/>
      <w:r>
        <w:t xml:space="preserve">5. </w:t>
      </w:r>
      <w:r w:rsidRPr="00C2583A">
        <w:t>CONTENIDOS BÁSICOS</w:t>
      </w:r>
      <w:r>
        <w:t>.</w:t>
      </w:r>
      <w:bookmarkEnd w:id="5"/>
    </w:p>
    <w:p w:rsidR="00EC533D" w:rsidRPr="00EC533D" w:rsidRDefault="00EC533D" w:rsidP="00EC533D"/>
    <w:p w:rsidR="00EC533D" w:rsidRPr="00F972B9" w:rsidRDefault="00EC533D" w:rsidP="00EC533D">
      <w:pPr>
        <w:jc w:val="both"/>
        <w:rPr>
          <w:rFonts w:ascii="Arial" w:hAnsi="Arial" w:cs="Arial"/>
          <w:sz w:val="24"/>
          <w:szCs w:val="24"/>
        </w:rPr>
      </w:pPr>
      <w:r w:rsidRPr="008D232C">
        <w:rPr>
          <w:rFonts w:ascii="Arial" w:hAnsi="Arial" w:cs="Arial"/>
          <w:sz w:val="24"/>
          <w:szCs w:val="24"/>
        </w:rPr>
        <w:t>La programación de los contenidos responde a ¿</w:t>
      </w:r>
      <w:r w:rsidRPr="008D232C">
        <w:rPr>
          <w:rFonts w:ascii="Arial" w:hAnsi="Arial" w:cs="Arial"/>
          <w:i/>
          <w:sz w:val="24"/>
          <w:szCs w:val="24"/>
        </w:rPr>
        <w:t>qué enseñar? A</w:t>
      </w:r>
      <w:r w:rsidRPr="008D232C">
        <w:rPr>
          <w:rFonts w:ascii="Arial" w:hAnsi="Arial" w:cs="Arial"/>
          <w:sz w:val="24"/>
          <w:szCs w:val="24"/>
        </w:rPr>
        <w:t xml:space="preserve"> través de</w:t>
      </w:r>
      <w:r w:rsidR="003A1354">
        <w:rPr>
          <w:rFonts w:ascii="Arial" w:hAnsi="Arial" w:cs="Arial"/>
          <w:sz w:val="24"/>
          <w:szCs w:val="24"/>
        </w:rPr>
        <w:t xml:space="preserve"> </w:t>
      </w:r>
      <w:r w:rsidRPr="008D232C">
        <w:rPr>
          <w:rFonts w:ascii="Arial" w:hAnsi="Arial" w:cs="Arial"/>
          <w:sz w:val="24"/>
          <w:szCs w:val="24"/>
        </w:rPr>
        <w:t>ellos se</w:t>
      </w:r>
      <w:r w:rsidR="003A1354">
        <w:rPr>
          <w:rFonts w:ascii="Arial" w:hAnsi="Arial" w:cs="Arial"/>
          <w:sz w:val="24"/>
          <w:szCs w:val="24"/>
        </w:rPr>
        <w:t xml:space="preserve"> </w:t>
      </w:r>
      <w:r w:rsidRPr="008D232C">
        <w:rPr>
          <w:rFonts w:ascii="Arial" w:hAnsi="Arial" w:cs="Arial"/>
          <w:sz w:val="24"/>
          <w:szCs w:val="24"/>
        </w:rPr>
        <w:t xml:space="preserve">desarrollan los resultados de aprendizaje expresados en los objetivos. </w:t>
      </w:r>
      <w:r w:rsidR="00F972B9">
        <w:rPr>
          <w:rFonts w:ascii="Arial" w:hAnsi="Arial" w:cs="Arial"/>
          <w:sz w:val="24"/>
          <w:szCs w:val="24"/>
        </w:rPr>
        <w:t>Los contenidos básicos vienen recogidos en el Real Decreto 1584/2011, de 4 de noviembre, por el que se establece el Título de Técnico Superior en Administración y Finanzas y se fijan sus enseñanzas mínimas.</w:t>
      </w:r>
    </w:p>
    <w:p w:rsidR="000B5A6E" w:rsidRDefault="000B5A6E" w:rsidP="000B5A6E">
      <w:pPr>
        <w:overflowPunct w:val="0"/>
        <w:autoSpaceDE w:val="0"/>
        <w:autoSpaceDN w:val="0"/>
        <w:adjustRightInd w:val="0"/>
        <w:spacing w:after="0" w:line="240" w:lineRule="auto"/>
        <w:ind w:right="1540"/>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6"/>
        <w:gridCol w:w="5075"/>
      </w:tblGrid>
      <w:tr w:rsidR="000B5A6E" w:rsidRPr="003B61E1" w:rsidTr="00BC00B1">
        <w:trPr>
          <w:jc w:val="center"/>
        </w:trPr>
        <w:tc>
          <w:tcPr>
            <w:tcW w:w="9814" w:type="dxa"/>
            <w:gridSpan w:val="2"/>
            <w:shd w:val="clear" w:color="auto" w:fill="auto"/>
          </w:tcPr>
          <w:p w:rsidR="000B5A6E" w:rsidRPr="003B61E1" w:rsidRDefault="000B5A6E" w:rsidP="00BC00B1">
            <w:pPr>
              <w:tabs>
                <w:tab w:val="left" w:pos="-720"/>
              </w:tabs>
              <w:suppressAutoHyphens/>
              <w:jc w:val="center"/>
              <w:rPr>
                <w:rFonts w:ascii="Times New Roman" w:hAnsi="Times New Roman"/>
                <w:b/>
                <w:sz w:val="24"/>
                <w:szCs w:val="24"/>
                <w:lang w:val="es-ES_tradnl"/>
              </w:rPr>
            </w:pPr>
            <w:r w:rsidRPr="003B61E1">
              <w:rPr>
                <w:rFonts w:ascii="Times New Roman" w:hAnsi="Times New Roman"/>
                <w:b/>
                <w:sz w:val="24"/>
                <w:szCs w:val="24"/>
                <w:lang w:val="es-ES_tradnl"/>
              </w:rPr>
              <w:t>DISTRIBUCIÓN DE CONTENIDOS</w:t>
            </w:r>
          </w:p>
        </w:tc>
      </w:tr>
      <w:tr w:rsidR="000B5A6E" w:rsidRPr="003B61E1" w:rsidTr="00BC00B1">
        <w:trPr>
          <w:trHeight w:val="497"/>
          <w:jc w:val="center"/>
        </w:trPr>
        <w:tc>
          <w:tcPr>
            <w:tcW w:w="4633" w:type="dxa"/>
            <w:shd w:val="clear" w:color="auto" w:fill="auto"/>
          </w:tcPr>
          <w:p w:rsidR="000B5A6E" w:rsidRPr="003B61E1" w:rsidRDefault="000B5A6E" w:rsidP="00BC00B1">
            <w:pPr>
              <w:tabs>
                <w:tab w:val="left" w:pos="-720"/>
              </w:tabs>
              <w:suppressAutoHyphens/>
              <w:jc w:val="center"/>
              <w:rPr>
                <w:rFonts w:ascii="Times New Roman" w:hAnsi="Times New Roman"/>
                <w:b/>
                <w:sz w:val="24"/>
                <w:szCs w:val="24"/>
                <w:lang w:val="es-ES_tradnl"/>
              </w:rPr>
            </w:pPr>
            <w:r w:rsidRPr="003B61E1">
              <w:rPr>
                <w:rFonts w:ascii="Times New Roman" w:hAnsi="Times New Roman"/>
                <w:b/>
                <w:sz w:val="24"/>
                <w:szCs w:val="24"/>
                <w:lang w:val="es-ES_tradnl"/>
              </w:rPr>
              <w:t>CENTRO EDUCATIVO (75 HORAS)</w:t>
            </w:r>
          </w:p>
        </w:tc>
        <w:tc>
          <w:tcPr>
            <w:tcW w:w="5181" w:type="dxa"/>
            <w:shd w:val="clear" w:color="auto" w:fill="auto"/>
          </w:tcPr>
          <w:p w:rsidR="000B5A6E" w:rsidRPr="003B61E1" w:rsidRDefault="000B5A6E" w:rsidP="00BC00B1">
            <w:pPr>
              <w:tabs>
                <w:tab w:val="left" w:pos="-720"/>
              </w:tabs>
              <w:suppressAutoHyphens/>
              <w:jc w:val="center"/>
              <w:rPr>
                <w:rFonts w:ascii="Times New Roman" w:hAnsi="Times New Roman"/>
                <w:b/>
                <w:sz w:val="24"/>
                <w:szCs w:val="24"/>
                <w:lang w:val="es-ES_tradnl"/>
              </w:rPr>
            </w:pPr>
            <w:r w:rsidRPr="003B61E1">
              <w:rPr>
                <w:rFonts w:ascii="Times New Roman" w:hAnsi="Times New Roman"/>
                <w:b/>
                <w:sz w:val="24"/>
                <w:szCs w:val="24"/>
                <w:lang w:val="es-ES_tradnl"/>
              </w:rPr>
              <w:t>EMPRESA (Mínimo 65 HORAS)</w:t>
            </w:r>
          </w:p>
        </w:tc>
      </w:tr>
      <w:tr w:rsidR="000B5A6E" w:rsidRPr="003B61E1" w:rsidTr="00BC00B1">
        <w:trPr>
          <w:jc w:val="center"/>
        </w:trPr>
        <w:tc>
          <w:tcPr>
            <w:tcW w:w="4633" w:type="dxa"/>
            <w:tcBorders>
              <w:right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Factores de la innovación empresarial:</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El proceso innovador en la actividad empresarial.</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Factores de riesgo en la innovación empresarial. Las facetas del emprendedor.</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La tecnología como clave de la innovación empresarial.</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La internacionalización de las empresas como oportunidad de desarrollo e innovación.</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Ayudas y herramientas para la innovación empresarial.</w:t>
            </w:r>
          </w:p>
        </w:tc>
        <w:tc>
          <w:tcPr>
            <w:tcW w:w="5181" w:type="dxa"/>
            <w:tcBorders>
              <w:left w:val="single" w:sz="4" w:space="0" w:color="auto"/>
              <w:bottom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Factores de la innovación empresarial:</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El proceso innovador en la actividad empresarial en productos o servicios, procesos, marketing y en la organización de la empresa.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Factores de riesgo en la innovación empresarial. Las facetas del emprendedor.</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La tecnología como clave de la innovación empresarial.</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La internacionalización de las empresas como oportunidad de desarrollo e innovación.</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Alianzas accionariales o estratégicas con empresas extranjeras. Incremento de las exportaciones en un mercado global.</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lang w:val="es-US"/>
              </w:rPr>
              <w:t xml:space="preserve">— Herramientas para la innovación empresarial. </w:t>
            </w:r>
            <w:r w:rsidRPr="003B61E1">
              <w:rPr>
                <w:rFonts w:ascii="Times New Roman" w:hAnsi="Times New Roman"/>
                <w:sz w:val="24"/>
                <w:szCs w:val="24"/>
                <w:lang w:val="es-US"/>
              </w:rPr>
              <w:lastRenderedPageBreak/>
              <w:t>Internet: Su influencia en la organización de la empresa.</w:t>
            </w:r>
          </w:p>
        </w:tc>
      </w:tr>
      <w:tr w:rsidR="000B5A6E" w:rsidRPr="003B61E1" w:rsidTr="00BC00B1">
        <w:trPr>
          <w:jc w:val="center"/>
        </w:trPr>
        <w:tc>
          <w:tcPr>
            <w:tcW w:w="4633" w:type="dxa"/>
            <w:tcBorders>
              <w:right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lastRenderedPageBreak/>
              <w:t>Selección de la idea de negocio:</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El promotor y la idea.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Selección de ideas de negocio.</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El plan de empresa.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Análisis de mercados.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La actividad empresarial.</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La competencia.</w:t>
            </w:r>
          </w:p>
        </w:tc>
        <w:tc>
          <w:tcPr>
            <w:tcW w:w="5181" w:type="dxa"/>
            <w:tcBorders>
              <w:left w:val="single" w:sz="4" w:space="0" w:color="auto"/>
              <w:bottom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Selección de la idea de negocio:</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El promotor y la idea.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Selección de ideas de negocio: Factores que determinan la elección.</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El plan de empresa. Presentación de los promotores. Objetivos del plan de empresa. Concreción de la idea y de la actividad empresarial. Signos de identificación de la empresa, (logotipos, rótulos, marcas, etcétera). Ubicación.</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Análisis de mercados. Entorno general. La competencia. Los proveedores.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Los clientes y su segmentación. Precios, promoción y distribución. Análisis DAFO.</w:t>
            </w:r>
          </w:p>
        </w:tc>
      </w:tr>
      <w:tr w:rsidR="000B5A6E" w:rsidRPr="003B61E1" w:rsidTr="00BC00B1">
        <w:trPr>
          <w:jc w:val="center"/>
        </w:trPr>
        <w:tc>
          <w:tcPr>
            <w:tcW w:w="4633" w:type="dxa"/>
            <w:tcBorders>
              <w:right w:val="single" w:sz="4" w:space="0" w:color="auto"/>
            </w:tcBorders>
            <w:shd w:val="clear" w:color="auto" w:fill="auto"/>
          </w:tcPr>
          <w:p w:rsidR="000B5A6E" w:rsidRPr="003B61E1" w:rsidRDefault="000B5A6E" w:rsidP="00BC00B1">
            <w:pPr>
              <w:tabs>
                <w:tab w:val="left" w:pos="870"/>
              </w:tabs>
              <w:spacing w:line="240" w:lineRule="auto"/>
              <w:rPr>
                <w:rFonts w:ascii="Times New Roman" w:hAnsi="Times New Roman"/>
                <w:sz w:val="24"/>
                <w:szCs w:val="24"/>
              </w:rPr>
            </w:pPr>
            <w:r w:rsidRPr="003B61E1">
              <w:rPr>
                <w:rFonts w:ascii="Times New Roman" w:hAnsi="Times New Roman"/>
                <w:sz w:val="24"/>
                <w:szCs w:val="24"/>
              </w:rPr>
              <w:t>Organización interna de la empresa, forma jurídica y recursos:</w:t>
            </w:r>
          </w:p>
          <w:p w:rsidR="000B5A6E" w:rsidRPr="003B61E1" w:rsidRDefault="000B5A6E" w:rsidP="00BC00B1">
            <w:pPr>
              <w:tabs>
                <w:tab w:val="left" w:pos="870"/>
              </w:tabs>
              <w:spacing w:line="240" w:lineRule="auto"/>
              <w:rPr>
                <w:rFonts w:ascii="Times New Roman" w:hAnsi="Times New Roman"/>
                <w:sz w:val="24"/>
                <w:szCs w:val="24"/>
              </w:rPr>
            </w:pPr>
            <w:r w:rsidRPr="003B61E1">
              <w:rPr>
                <w:rFonts w:ascii="Times New Roman" w:hAnsi="Times New Roman"/>
                <w:sz w:val="24"/>
                <w:szCs w:val="24"/>
              </w:rPr>
              <w:t>– El empresario.</w:t>
            </w:r>
          </w:p>
          <w:p w:rsidR="000B5A6E" w:rsidRPr="003B61E1" w:rsidRDefault="000B5A6E" w:rsidP="00BC00B1">
            <w:pPr>
              <w:tabs>
                <w:tab w:val="left" w:pos="870"/>
              </w:tabs>
              <w:spacing w:line="240" w:lineRule="auto"/>
              <w:rPr>
                <w:rFonts w:ascii="Times New Roman" w:hAnsi="Times New Roman"/>
                <w:sz w:val="24"/>
                <w:szCs w:val="24"/>
              </w:rPr>
            </w:pPr>
            <w:r w:rsidRPr="003B61E1">
              <w:rPr>
                <w:rFonts w:ascii="Times New Roman" w:hAnsi="Times New Roman"/>
                <w:sz w:val="24"/>
                <w:szCs w:val="24"/>
              </w:rPr>
              <w:t>– Clasificación de empresas.</w:t>
            </w:r>
          </w:p>
          <w:p w:rsidR="000B5A6E" w:rsidRPr="003B61E1" w:rsidRDefault="000B5A6E" w:rsidP="00BC00B1">
            <w:pPr>
              <w:tabs>
                <w:tab w:val="left" w:pos="870"/>
              </w:tabs>
              <w:spacing w:line="240" w:lineRule="auto"/>
              <w:rPr>
                <w:rFonts w:ascii="Times New Roman" w:hAnsi="Times New Roman"/>
                <w:sz w:val="24"/>
                <w:szCs w:val="24"/>
              </w:rPr>
            </w:pPr>
            <w:r w:rsidRPr="003B61E1">
              <w:rPr>
                <w:rFonts w:ascii="Times New Roman" w:hAnsi="Times New Roman"/>
                <w:sz w:val="24"/>
                <w:szCs w:val="24"/>
              </w:rPr>
              <w:t>– La forma jurídica de la empresa.</w:t>
            </w:r>
          </w:p>
          <w:p w:rsidR="000B5A6E" w:rsidRPr="003B61E1" w:rsidRDefault="000B5A6E" w:rsidP="00BC00B1">
            <w:pPr>
              <w:tabs>
                <w:tab w:val="left" w:pos="870"/>
              </w:tabs>
              <w:spacing w:line="240" w:lineRule="auto"/>
              <w:rPr>
                <w:rFonts w:ascii="Times New Roman" w:hAnsi="Times New Roman"/>
                <w:sz w:val="24"/>
                <w:szCs w:val="24"/>
              </w:rPr>
            </w:pPr>
            <w:r w:rsidRPr="003B61E1">
              <w:rPr>
                <w:rFonts w:ascii="Times New Roman" w:hAnsi="Times New Roman"/>
                <w:sz w:val="24"/>
                <w:szCs w:val="24"/>
              </w:rPr>
              <w:t>– La organización funcional en la empresa.</w:t>
            </w:r>
          </w:p>
          <w:p w:rsidR="000B5A6E" w:rsidRPr="003B61E1" w:rsidRDefault="000B5A6E" w:rsidP="00BC00B1">
            <w:pPr>
              <w:tabs>
                <w:tab w:val="left" w:pos="870"/>
              </w:tabs>
              <w:spacing w:line="240" w:lineRule="auto"/>
              <w:rPr>
                <w:rFonts w:ascii="Times New Roman" w:hAnsi="Times New Roman"/>
                <w:sz w:val="24"/>
                <w:szCs w:val="24"/>
              </w:rPr>
            </w:pPr>
            <w:r w:rsidRPr="003B61E1">
              <w:rPr>
                <w:rFonts w:ascii="Times New Roman" w:hAnsi="Times New Roman"/>
                <w:sz w:val="24"/>
                <w:szCs w:val="24"/>
              </w:rPr>
              <w:t>– Responsabilidad social de la empresa.</w:t>
            </w:r>
          </w:p>
          <w:p w:rsidR="000B5A6E" w:rsidRPr="003B61E1" w:rsidRDefault="000B5A6E" w:rsidP="00BC00B1">
            <w:pPr>
              <w:tabs>
                <w:tab w:val="left" w:pos="870"/>
              </w:tabs>
              <w:spacing w:line="240" w:lineRule="auto"/>
              <w:rPr>
                <w:rFonts w:ascii="Times New Roman" w:hAnsi="Times New Roman"/>
                <w:sz w:val="24"/>
                <w:szCs w:val="24"/>
              </w:rPr>
            </w:pPr>
            <w:r w:rsidRPr="003B61E1">
              <w:rPr>
                <w:rFonts w:ascii="Times New Roman" w:hAnsi="Times New Roman"/>
                <w:sz w:val="24"/>
                <w:szCs w:val="24"/>
              </w:rPr>
              <w:t>– Asignación de recursos.</w:t>
            </w:r>
          </w:p>
        </w:tc>
        <w:tc>
          <w:tcPr>
            <w:tcW w:w="5181" w:type="dxa"/>
            <w:tcBorders>
              <w:left w:val="single" w:sz="4" w:space="0" w:color="auto"/>
              <w:bottom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Organización interna de la empresa, forma jurídica y recursos: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El empresario.</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Clasificación de empresas, según criterios económicos y jurídicos.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La forma jurídica de la empresa: Empresa individual y sociedad.</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La organización funcional en la empresa. Estructura organizativa: Diseño de los principales puestos de la empresa y descripción de las actividades o funciones de cada puesto. El organigrama de la empresa.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Responsabilidad social de la empresa. Responsabilidad social corporativa.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La ética en los negocios.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Asignación de recursos: Humanos, materiales y económicos.</w:t>
            </w:r>
          </w:p>
        </w:tc>
      </w:tr>
      <w:tr w:rsidR="000B5A6E" w:rsidRPr="003B61E1" w:rsidTr="00BC00B1">
        <w:trPr>
          <w:jc w:val="center"/>
        </w:trPr>
        <w:tc>
          <w:tcPr>
            <w:tcW w:w="4633" w:type="dxa"/>
            <w:tcBorders>
              <w:right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Viabilidad de la empresa: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La inversión en la empresa.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lastRenderedPageBreak/>
              <w:t>– Fuentes de financiación.</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Plan de viabilidad.</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Análisis económico-financiero de proyectos de empresa.</w:t>
            </w:r>
          </w:p>
        </w:tc>
        <w:tc>
          <w:tcPr>
            <w:tcW w:w="5181" w:type="dxa"/>
            <w:tcBorders>
              <w:left w:val="single" w:sz="4" w:space="0" w:color="auto"/>
              <w:bottom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lastRenderedPageBreak/>
              <w:t>Viabilidad de la empresa: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xml:space="preserve">— La inversión en la empresa y sus características. Aplicación de métodos de </w:t>
            </w:r>
            <w:r w:rsidRPr="003B61E1">
              <w:rPr>
                <w:rFonts w:ascii="Times New Roman" w:hAnsi="Times New Roman"/>
                <w:sz w:val="24"/>
                <w:szCs w:val="24"/>
                <w:lang w:val="es-US"/>
              </w:rPr>
              <w:lastRenderedPageBreak/>
              <w:t>selección de inversiones. Inversiones necesarias para la puesta en marcha.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Fuentes de financiación. Recursos propios. Financiación ajena a largo y corto plazo. Ayudas y subvenciones: Ayudas financieras y recursos de asesoramiento disponibles en la Comunidad de Madrid y en el ámbito estatal. El coste de las fuentes de financiación: TAE.</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Plan de viabilidad: Comercial, económica, financiera, jurídica y medioambiental. Otros planes de viabilidad.</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Análisis económico-financiero de proyectos de empresa Resumen de Inversiones y cuadros de amortización. Cuadro de amortización de préstamos.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Previsión de tesorería. Previsión de compras y gastos, de ventas e ingresos. El punto de equilibrio. Elaboración de balances y cuenta de Pérdidas y Ganancias.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xml:space="preserve">Fondo de maniobra. Cálculo de ratios financieros y económicos. </w:t>
            </w:r>
          </w:p>
        </w:tc>
      </w:tr>
      <w:tr w:rsidR="000B5A6E" w:rsidRPr="003B61E1" w:rsidTr="00BC00B1">
        <w:trPr>
          <w:jc w:val="center"/>
        </w:trPr>
        <w:tc>
          <w:tcPr>
            <w:tcW w:w="4633" w:type="dxa"/>
            <w:tcBorders>
              <w:right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lastRenderedPageBreak/>
              <w:t>Gestión de la documentación de puesta en marcha de un negocio:</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Trámites generales para los diferentes tipos de empresa.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Tramites específicos. Negocios particulares.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Autorizaciones, instalación o constitución.</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Inscripciones en registros.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Carnés profesionales.</w:t>
            </w:r>
          </w:p>
        </w:tc>
        <w:tc>
          <w:tcPr>
            <w:tcW w:w="5181" w:type="dxa"/>
            <w:tcBorders>
              <w:left w:val="single" w:sz="4" w:space="0" w:color="auto"/>
              <w:bottom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Gestión de la documentación de puesta en marcha de un negocio:</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Trámites generales para los diferentes tipos de empresa.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Trámites específicos. Negocios particulares.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Autorizaciones, instalación o constitución.</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Inscripciones en otros registros.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lang w:val="es-US"/>
              </w:rPr>
              <w:t>— Carnés profesionales.</w:t>
            </w:r>
          </w:p>
        </w:tc>
      </w:tr>
      <w:tr w:rsidR="000B5A6E" w:rsidRPr="003B61E1" w:rsidTr="00BC00B1">
        <w:trPr>
          <w:jc w:val="center"/>
        </w:trPr>
        <w:tc>
          <w:tcPr>
            <w:tcW w:w="4633" w:type="dxa"/>
            <w:tcBorders>
              <w:right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Gestión del proyecto empresarial:</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El plan de aprovisionamiento.</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Gestión comercial en la empresa.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Gestión del marketing en la empresa.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Gestión de los recursos humanos.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xml:space="preserve">– Gestión de la contabilidad como toma de </w:t>
            </w:r>
            <w:r w:rsidRPr="003B61E1">
              <w:rPr>
                <w:rFonts w:ascii="Times New Roman" w:hAnsi="Times New Roman"/>
                <w:sz w:val="24"/>
                <w:szCs w:val="24"/>
              </w:rPr>
              <w:lastRenderedPageBreak/>
              <w:t>decisiones.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Gestión de las necesidades de inversión y financiación.</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Gestión de las obligaciones fiscales.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Equipos y grupos de trabajo.</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El trabajo en equipo. La toma de decisiones.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Confección y diseño de los equipos dentro de la empresa creada.</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El dossier del proyecto: elaboración y selección del destinatario.</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Exposición pública del proyecto: técnicas de captación de la atención. Destrezas comunicativas.</w:t>
            </w:r>
          </w:p>
          <w:p w:rsidR="000B5A6E" w:rsidRPr="003B61E1" w:rsidRDefault="000B5A6E" w:rsidP="00BC00B1">
            <w:pPr>
              <w:spacing w:line="240" w:lineRule="auto"/>
              <w:rPr>
                <w:rFonts w:ascii="Times New Roman" w:hAnsi="Times New Roman"/>
                <w:sz w:val="24"/>
                <w:szCs w:val="24"/>
              </w:rPr>
            </w:pPr>
            <w:r w:rsidRPr="003B61E1">
              <w:rPr>
                <w:rFonts w:ascii="Times New Roman" w:hAnsi="Times New Roman"/>
                <w:sz w:val="24"/>
                <w:szCs w:val="24"/>
              </w:rPr>
              <w:t>– Uso de herramientas informáticas en la elaboración y exposición de proyecto empresarial.</w:t>
            </w:r>
          </w:p>
        </w:tc>
        <w:tc>
          <w:tcPr>
            <w:tcW w:w="5181" w:type="dxa"/>
            <w:tcBorders>
              <w:left w:val="single" w:sz="4" w:space="0" w:color="auto"/>
              <w:bottom w:val="single" w:sz="4" w:space="0" w:color="auto"/>
            </w:tcBorders>
            <w:shd w:val="clear" w:color="auto" w:fill="auto"/>
          </w:tcPr>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lastRenderedPageBreak/>
              <w:t>Gestión del proyecto empresarial: Desarrollo y puesta en práctica: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El plan de aprovisionamiento.</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Gestión comercial en la empresa.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xml:space="preserve">— Gestión del marketing en la empresa. Análisis de las actuaciones llevadas a cabo por la empresa. Fijación de estrategias, objetivos, etcétera. </w:t>
            </w:r>
            <w:r w:rsidRPr="003B61E1">
              <w:rPr>
                <w:rFonts w:ascii="Times New Roman" w:hAnsi="Times New Roman"/>
                <w:sz w:val="24"/>
                <w:szCs w:val="24"/>
                <w:lang w:val="es-US"/>
              </w:rPr>
              <w:lastRenderedPageBreak/>
              <w:t>Elaboración de presupuestos provisionales. Control de ventas, de costes de distribución, publicidad, etcétera. El nuevo marketing: En Internet, a través de telefonía móvil, cartelería digital, etcétera.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los recursos humanos.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la contabilidad como toma de decisiones.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las necesidades de inversión y financiación. Evaluación de las inversiones realizadas y de sus fuentes de financiación. Control de tesorería.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Gestión de impagados. Relaciones con intermediarios financieros.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las obligaciones fiscales.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Equipos y grupos de trabajo.</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El trabajo en equipo. La toma de decisiones.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Confección y diseño de los equipos dentro de la empresa creada.</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El dossier del proyecto: Elaboración.</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Selección del destinatario. Incubadoras o viveros de empresas. Inversores.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Entidades financieras. Otros destinatarios.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Exposición pública del proyecto: Técnicas de captación de la atención. Destrezas comunicativas.</w:t>
            </w:r>
          </w:p>
          <w:p w:rsidR="000B5A6E" w:rsidRPr="003B61E1" w:rsidRDefault="000B5A6E" w:rsidP="00BC00B1">
            <w:pPr>
              <w:spacing w:line="240" w:lineRule="auto"/>
              <w:rPr>
                <w:rFonts w:ascii="Times New Roman" w:hAnsi="Times New Roman"/>
                <w:sz w:val="24"/>
                <w:szCs w:val="24"/>
                <w:lang w:val="es-US"/>
              </w:rPr>
            </w:pPr>
            <w:r w:rsidRPr="003B61E1">
              <w:rPr>
                <w:rFonts w:ascii="Times New Roman" w:hAnsi="Times New Roman"/>
                <w:sz w:val="24"/>
                <w:szCs w:val="24"/>
                <w:lang w:val="es-US"/>
              </w:rPr>
              <w:t>— Uso de herramientas informáticas en la elaboración y exposición del proyecto empresarial.</w:t>
            </w:r>
          </w:p>
        </w:tc>
      </w:tr>
    </w:tbl>
    <w:p w:rsidR="000B5A6E" w:rsidRDefault="000B5A6E" w:rsidP="000B5A6E"/>
    <w:p w:rsidR="00BC00B1" w:rsidRDefault="00BC00B1" w:rsidP="000B5A6E"/>
    <w:p w:rsidR="00BC00B1" w:rsidRDefault="00BC00B1" w:rsidP="000B5A6E"/>
    <w:p w:rsidR="000B5A6E" w:rsidRPr="000B5A6E" w:rsidRDefault="000B5A6E" w:rsidP="000B5A6E">
      <w:pPr>
        <w:overflowPunct w:val="0"/>
        <w:autoSpaceDE w:val="0"/>
        <w:autoSpaceDN w:val="0"/>
        <w:adjustRightInd w:val="0"/>
        <w:spacing w:after="0" w:line="240" w:lineRule="auto"/>
        <w:ind w:right="1540"/>
        <w:jc w:val="both"/>
        <w:rPr>
          <w:rFonts w:ascii="Arial" w:hAnsi="Arial" w:cs="Arial"/>
          <w:sz w:val="24"/>
          <w:szCs w:val="24"/>
        </w:rPr>
      </w:pPr>
    </w:p>
    <w:p w:rsidR="00875886" w:rsidRDefault="002D27A2" w:rsidP="00310401">
      <w:pPr>
        <w:pStyle w:val="Ttulo1"/>
      </w:pPr>
      <w:bookmarkStart w:id="6" w:name="_Toc469649687"/>
      <w:r>
        <w:lastRenderedPageBreak/>
        <w:t xml:space="preserve">6. </w:t>
      </w:r>
      <w:r w:rsidRPr="00C2583A">
        <w:t>ORIENTACIONES PEDAGÓGICAS</w:t>
      </w:r>
      <w:r>
        <w:t>.</w:t>
      </w:r>
      <w:bookmarkEnd w:id="6"/>
    </w:p>
    <w:p w:rsidR="00D83BC4" w:rsidRDefault="00D83BC4" w:rsidP="00D83BC4"/>
    <w:p w:rsidR="00685181" w:rsidRPr="00685181" w:rsidRDefault="00685181" w:rsidP="00685181">
      <w:pPr>
        <w:pStyle w:val="Pa44"/>
        <w:ind w:firstLine="280"/>
        <w:jc w:val="both"/>
        <w:rPr>
          <w:color w:val="000000"/>
        </w:rPr>
      </w:pPr>
      <w:r w:rsidRPr="00685181">
        <w:rPr>
          <w:color w:val="000000"/>
        </w:rPr>
        <w:t xml:space="preserve">Este módulo profesional contiene la formación necesaria para confeccionar un proyecto de empresa y efectuar la gestión de </w:t>
      </w:r>
      <w:proofErr w:type="gramStart"/>
      <w:r w:rsidRPr="00685181">
        <w:rPr>
          <w:color w:val="000000"/>
        </w:rPr>
        <w:t>la misma</w:t>
      </w:r>
      <w:proofErr w:type="gramEnd"/>
      <w:r w:rsidRPr="00685181">
        <w:rPr>
          <w:color w:val="000000"/>
        </w:rPr>
        <w:t>, de manera integrada y en un contexto real de trabajo a través de un entorno virtual pedagógico. En este módulo el alumno pone en práctica todos los conocimientos, procedimientos y aptitudes adquiridas a lo largo de su proceso de aprendizaje y procede a crear y gestionar una empresa, con sus distintos ámbitos funcionales.</w:t>
      </w:r>
    </w:p>
    <w:p w:rsidR="00685181" w:rsidRPr="00685181" w:rsidRDefault="00685181" w:rsidP="00685181">
      <w:pPr>
        <w:pStyle w:val="Pa19"/>
        <w:jc w:val="both"/>
        <w:rPr>
          <w:color w:val="000000"/>
        </w:rPr>
      </w:pPr>
      <w:r w:rsidRPr="00685181">
        <w:rPr>
          <w:color w:val="000000"/>
        </w:rPr>
        <w:t>Esta formación incluye aspectos como:</w:t>
      </w:r>
    </w:p>
    <w:p w:rsidR="00685181" w:rsidRPr="00685181" w:rsidRDefault="00685181" w:rsidP="00CF2ACC">
      <w:pPr>
        <w:pStyle w:val="Pa17"/>
        <w:numPr>
          <w:ilvl w:val="0"/>
          <w:numId w:val="20"/>
        </w:numPr>
        <w:jc w:val="both"/>
        <w:rPr>
          <w:color w:val="000000"/>
        </w:rPr>
      </w:pPr>
      <w:r w:rsidRPr="00685181">
        <w:rPr>
          <w:rStyle w:val="A1"/>
          <w:sz w:val="24"/>
          <w:szCs w:val="24"/>
        </w:rPr>
        <w:t>Diseño, elaboración y presentación del plan de empresa.</w:t>
      </w:r>
    </w:p>
    <w:p w:rsidR="00685181" w:rsidRPr="00685181" w:rsidRDefault="00685181" w:rsidP="00CF2ACC">
      <w:pPr>
        <w:pStyle w:val="Pa17"/>
        <w:numPr>
          <w:ilvl w:val="0"/>
          <w:numId w:val="20"/>
        </w:numPr>
        <w:jc w:val="both"/>
        <w:rPr>
          <w:color w:val="000000"/>
        </w:rPr>
      </w:pPr>
      <w:r w:rsidRPr="00685181">
        <w:rPr>
          <w:rStyle w:val="A1"/>
          <w:sz w:val="24"/>
          <w:szCs w:val="24"/>
        </w:rPr>
        <w:t>Gestiones del aprovisionamiento.</w:t>
      </w:r>
    </w:p>
    <w:p w:rsidR="00685181" w:rsidRPr="00685181" w:rsidRDefault="00685181" w:rsidP="00CF2ACC">
      <w:pPr>
        <w:pStyle w:val="Pa17"/>
        <w:numPr>
          <w:ilvl w:val="0"/>
          <w:numId w:val="20"/>
        </w:numPr>
        <w:jc w:val="both"/>
        <w:rPr>
          <w:color w:val="000000"/>
        </w:rPr>
      </w:pPr>
      <w:r w:rsidRPr="00685181">
        <w:rPr>
          <w:rStyle w:val="A1"/>
          <w:sz w:val="24"/>
          <w:szCs w:val="24"/>
        </w:rPr>
        <w:t>Gestión y determinación de las necesidades del factor humano en la empresa.</w:t>
      </w:r>
    </w:p>
    <w:p w:rsidR="00685181" w:rsidRPr="00685181" w:rsidRDefault="00685181" w:rsidP="00CF2ACC">
      <w:pPr>
        <w:pStyle w:val="Pa17"/>
        <w:numPr>
          <w:ilvl w:val="0"/>
          <w:numId w:val="20"/>
        </w:numPr>
        <w:jc w:val="both"/>
        <w:rPr>
          <w:color w:val="000000"/>
        </w:rPr>
      </w:pPr>
      <w:r w:rsidRPr="00685181">
        <w:rPr>
          <w:rStyle w:val="A1"/>
          <w:sz w:val="24"/>
          <w:szCs w:val="24"/>
        </w:rPr>
        <w:t>Ejecución e interpretación de la contabilidad la empresa.</w:t>
      </w:r>
    </w:p>
    <w:p w:rsidR="00685181" w:rsidRPr="00685181" w:rsidRDefault="00685181" w:rsidP="00CF2ACC">
      <w:pPr>
        <w:pStyle w:val="Pa17"/>
        <w:numPr>
          <w:ilvl w:val="0"/>
          <w:numId w:val="20"/>
        </w:numPr>
        <w:jc w:val="both"/>
        <w:rPr>
          <w:color w:val="000000"/>
        </w:rPr>
      </w:pPr>
      <w:r w:rsidRPr="00685181">
        <w:rPr>
          <w:rStyle w:val="A1"/>
          <w:sz w:val="24"/>
          <w:szCs w:val="24"/>
        </w:rPr>
        <w:t>Cumplimiento de la fiscalidad de las empresas.</w:t>
      </w:r>
    </w:p>
    <w:p w:rsidR="00685181" w:rsidRPr="00685181" w:rsidRDefault="00685181" w:rsidP="00CF2ACC">
      <w:pPr>
        <w:pStyle w:val="Pa17"/>
        <w:numPr>
          <w:ilvl w:val="0"/>
          <w:numId w:val="20"/>
        </w:numPr>
        <w:jc w:val="both"/>
        <w:rPr>
          <w:color w:val="000000"/>
        </w:rPr>
      </w:pPr>
      <w:r w:rsidRPr="00685181">
        <w:rPr>
          <w:rStyle w:val="A1"/>
          <w:sz w:val="24"/>
          <w:szCs w:val="24"/>
        </w:rPr>
        <w:t>Determinación de las necesidades de inversión y financiación de la empresa.</w:t>
      </w:r>
    </w:p>
    <w:p w:rsidR="00685181" w:rsidRPr="00685181" w:rsidRDefault="00685181" w:rsidP="00CF2ACC">
      <w:pPr>
        <w:pStyle w:val="Pa17"/>
        <w:numPr>
          <w:ilvl w:val="0"/>
          <w:numId w:val="20"/>
        </w:numPr>
        <w:jc w:val="both"/>
        <w:rPr>
          <w:color w:val="000000"/>
        </w:rPr>
      </w:pPr>
      <w:r w:rsidRPr="00685181">
        <w:rPr>
          <w:rStyle w:val="A1"/>
          <w:sz w:val="24"/>
          <w:szCs w:val="24"/>
        </w:rPr>
        <w:t>Atención al cliente.</w:t>
      </w:r>
    </w:p>
    <w:p w:rsidR="00685181" w:rsidRPr="00685181" w:rsidRDefault="00685181" w:rsidP="00CF2ACC">
      <w:pPr>
        <w:pStyle w:val="Pa17"/>
        <w:numPr>
          <w:ilvl w:val="0"/>
          <w:numId w:val="20"/>
        </w:numPr>
        <w:jc w:val="both"/>
        <w:rPr>
          <w:color w:val="000000"/>
        </w:rPr>
      </w:pPr>
      <w:r w:rsidRPr="00685181">
        <w:rPr>
          <w:rStyle w:val="A1"/>
          <w:sz w:val="24"/>
          <w:szCs w:val="24"/>
        </w:rPr>
        <w:t>Venta y marketing.</w:t>
      </w:r>
    </w:p>
    <w:p w:rsidR="00685181" w:rsidRPr="00685181" w:rsidRDefault="00685181" w:rsidP="00CF2ACC">
      <w:pPr>
        <w:pStyle w:val="Pa17"/>
        <w:numPr>
          <w:ilvl w:val="0"/>
          <w:numId w:val="20"/>
        </w:numPr>
        <w:jc w:val="both"/>
        <w:rPr>
          <w:color w:val="000000"/>
        </w:rPr>
      </w:pPr>
      <w:r w:rsidRPr="00685181">
        <w:rPr>
          <w:rStyle w:val="A1"/>
          <w:sz w:val="24"/>
          <w:szCs w:val="24"/>
        </w:rPr>
        <w:t>Trabajo en equipo.</w:t>
      </w:r>
    </w:p>
    <w:p w:rsidR="00685181" w:rsidRPr="00685181" w:rsidRDefault="00685181" w:rsidP="00CF2ACC">
      <w:pPr>
        <w:pStyle w:val="Pa17"/>
        <w:numPr>
          <w:ilvl w:val="0"/>
          <w:numId w:val="20"/>
        </w:numPr>
        <w:jc w:val="both"/>
        <w:rPr>
          <w:color w:val="000000"/>
        </w:rPr>
      </w:pPr>
      <w:r w:rsidRPr="00685181">
        <w:rPr>
          <w:rStyle w:val="A1"/>
          <w:sz w:val="24"/>
          <w:szCs w:val="24"/>
        </w:rPr>
        <w:t xml:space="preserve">Coordinación de las diferentes tareas y departamentos. </w:t>
      </w:r>
    </w:p>
    <w:p w:rsidR="00685181" w:rsidRPr="00685181" w:rsidRDefault="00685181" w:rsidP="00685181">
      <w:pPr>
        <w:pStyle w:val="Pa45"/>
        <w:spacing w:before="220"/>
        <w:jc w:val="both"/>
        <w:rPr>
          <w:color w:val="000000"/>
        </w:rPr>
      </w:pPr>
      <w:r w:rsidRPr="00685181">
        <w:rPr>
          <w:color w:val="000000"/>
        </w:rPr>
        <w:t>Las actividades profesionales asociadas a esta función se aplican en la gestión de una pequeña y mediana empresa de cualquier sector de actividad.</w:t>
      </w:r>
    </w:p>
    <w:p w:rsidR="00685181" w:rsidRPr="00685181" w:rsidRDefault="00685181" w:rsidP="00685181">
      <w:pPr>
        <w:pStyle w:val="Pa19"/>
        <w:jc w:val="both"/>
        <w:rPr>
          <w:color w:val="000000"/>
        </w:rPr>
      </w:pPr>
      <w:r w:rsidRPr="00685181">
        <w:rPr>
          <w:color w:val="000000"/>
        </w:rPr>
        <w:t xml:space="preserve">La formación del módulo contribuye a alcanzar todos los objetivos generales del ciclo formativo y todas las competencias del título. </w:t>
      </w:r>
    </w:p>
    <w:p w:rsidR="00685181" w:rsidRPr="00685181" w:rsidRDefault="00685181" w:rsidP="00685181">
      <w:pPr>
        <w:pStyle w:val="Pa45"/>
        <w:spacing w:before="220"/>
        <w:jc w:val="both"/>
        <w:rPr>
          <w:color w:val="000000"/>
        </w:rPr>
      </w:pPr>
      <w:r w:rsidRPr="00685181">
        <w:rPr>
          <w:color w:val="000000"/>
        </w:rPr>
        <w:t>Las líneas de actuación en el proceso de enseñanza-aprendizaje que permiten alcanzar los objetivos del módulo versarán sobre:</w:t>
      </w:r>
    </w:p>
    <w:p w:rsidR="00685181" w:rsidRPr="00685181" w:rsidRDefault="00685181" w:rsidP="00CF2ACC">
      <w:pPr>
        <w:pStyle w:val="Pa17"/>
        <w:numPr>
          <w:ilvl w:val="0"/>
          <w:numId w:val="20"/>
        </w:numPr>
        <w:jc w:val="both"/>
        <w:rPr>
          <w:color w:val="000000"/>
        </w:rPr>
      </w:pPr>
      <w:r w:rsidRPr="00685181">
        <w:rPr>
          <w:rStyle w:val="A1"/>
          <w:sz w:val="24"/>
          <w:szCs w:val="24"/>
        </w:rPr>
        <w:t>El manejo y análisis de experiencias empresariales en entornos reales o virtuales, destacando la iniciativa emprendedora que subyace.</w:t>
      </w:r>
    </w:p>
    <w:p w:rsidR="00685181" w:rsidRPr="00685181" w:rsidRDefault="00685181" w:rsidP="00CF2ACC">
      <w:pPr>
        <w:pStyle w:val="Pa17"/>
        <w:numPr>
          <w:ilvl w:val="0"/>
          <w:numId w:val="20"/>
        </w:numPr>
        <w:jc w:val="both"/>
        <w:rPr>
          <w:color w:val="000000"/>
        </w:rPr>
      </w:pPr>
      <w:r w:rsidRPr="00685181">
        <w:rPr>
          <w:rStyle w:val="A1"/>
          <w:sz w:val="24"/>
          <w:szCs w:val="24"/>
        </w:rPr>
        <w:t>Elección del proyecto de empresa para llevar a la práctica, una vez explicado cómo se estructura un plan de empresas.</w:t>
      </w:r>
    </w:p>
    <w:p w:rsidR="00685181" w:rsidRPr="00685181" w:rsidRDefault="00685181" w:rsidP="00CF2ACC">
      <w:pPr>
        <w:pStyle w:val="Pa17"/>
        <w:numPr>
          <w:ilvl w:val="0"/>
          <w:numId w:val="20"/>
        </w:numPr>
        <w:jc w:val="both"/>
        <w:rPr>
          <w:color w:val="000000"/>
        </w:rPr>
      </w:pPr>
      <w:r w:rsidRPr="00685181">
        <w:rPr>
          <w:rStyle w:val="A1"/>
          <w:sz w:val="24"/>
          <w:szCs w:val="24"/>
        </w:rPr>
        <w:t>División del grupo de estudiantes departamentos de una empresa, donde lleven a cabo las tareas propias de ese departamento, realizando la gestión propia del departamento, actuando tanto desde el punto de vista del empleado, como del propietario.</w:t>
      </w:r>
    </w:p>
    <w:p w:rsidR="00685181" w:rsidRPr="00685181" w:rsidRDefault="00685181" w:rsidP="00CF2ACC">
      <w:pPr>
        <w:pStyle w:val="Pa17"/>
        <w:numPr>
          <w:ilvl w:val="0"/>
          <w:numId w:val="20"/>
        </w:numPr>
        <w:jc w:val="both"/>
        <w:rPr>
          <w:color w:val="000000"/>
        </w:rPr>
      </w:pPr>
      <w:r w:rsidRPr="00685181">
        <w:rPr>
          <w:rStyle w:val="A1"/>
          <w:sz w:val="24"/>
          <w:szCs w:val="24"/>
        </w:rPr>
        <w:t>Utilización de los mismos documentos y canales de comunicación que las empresas utilizan en la realidad.</w:t>
      </w:r>
    </w:p>
    <w:p w:rsidR="00685181" w:rsidRPr="00685181" w:rsidRDefault="00685181" w:rsidP="00CF2ACC">
      <w:pPr>
        <w:pStyle w:val="Pa17"/>
        <w:numPr>
          <w:ilvl w:val="0"/>
          <w:numId w:val="20"/>
        </w:numPr>
        <w:jc w:val="both"/>
        <w:rPr>
          <w:color w:val="000000"/>
        </w:rPr>
      </w:pPr>
      <w:r w:rsidRPr="00685181">
        <w:rPr>
          <w:rStyle w:val="A1"/>
          <w:sz w:val="24"/>
          <w:szCs w:val="24"/>
        </w:rPr>
        <w:t>Trabajo cooperativo, donde todos los alumnos realicen funciones en todos los departamentos, mediante un sistema de rotación de puestos de trabajo.</w:t>
      </w:r>
    </w:p>
    <w:p w:rsidR="00685181" w:rsidRPr="00685181" w:rsidRDefault="00685181" w:rsidP="00CF2ACC">
      <w:pPr>
        <w:pStyle w:val="Pa17"/>
        <w:numPr>
          <w:ilvl w:val="0"/>
          <w:numId w:val="20"/>
        </w:numPr>
        <w:jc w:val="both"/>
        <w:rPr>
          <w:color w:val="000000"/>
        </w:rPr>
      </w:pPr>
      <w:r w:rsidRPr="00685181">
        <w:rPr>
          <w:rStyle w:val="A1"/>
          <w:sz w:val="24"/>
          <w:szCs w:val="24"/>
        </w:rPr>
        <w:t>Utilización de un sistema informático en red que posibilite la realización de gestiones con los organismos públicos y entidades externas en escenarios próximos a situaciones reales.</w:t>
      </w:r>
    </w:p>
    <w:p w:rsidR="00D83BC4" w:rsidRPr="003278B0" w:rsidRDefault="00685181" w:rsidP="00CF2ACC">
      <w:pPr>
        <w:pStyle w:val="Prrafodelista"/>
        <w:numPr>
          <w:ilvl w:val="0"/>
          <w:numId w:val="20"/>
        </w:numPr>
        <w:jc w:val="both"/>
        <w:rPr>
          <w:rFonts w:ascii="Arial" w:hAnsi="Arial" w:cs="Arial"/>
          <w:sz w:val="24"/>
          <w:szCs w:val="24"/>
        </w:rPr>
      </w:pPr>
      <w:r w:rsidRPr="003278B0">
        <w:rPr>
          <w:rStyle w:val="A1"/>
          <w:rFonts w:ascii="Arial" w:hAnsi="Arial" w:cs="Arial"/>
          <w:sz w:val="24"/>
          <w:szCs w:val="24"/>
        </w:rPr>
        <w:t>Utilización de un sistema informático en red que posibilite la comunicación y las relaciones comerciales con otras empresas de aula.</w:t>
      </w:r>
    </w:p>
    <w:p w:rsidR="007B33F9" w:rsidRPr="00C2583A" w:rsidRDefault="002D27A2" w:rsidP="00310401">
      <w:pPr>
        <w:pStyle w:val="Ttulo1"/>
        <w:rPr>
          <w:rFonts w:eastAsia="Arial"/>
        </w:rPr>
      </w:pPr>
      <w:bookmarkStart w:id="7" w:name="_Toc469649688"/>
      <w:r>
        <w:rPr>
          <w:rFonts w:eastAsia="Arial"/>
        </w:rPr>
        <w:lastRenderedPageBreak/>
        <w:t>7</w:t>
      </w:r>
      <w:r w:rsidR="007B33F9" w:rsidRPr="00C2583A">
        <w:rPr>
          <w:rFonts w:eastAsia="Arial"/>
        </w:rPr>
        <w:t>.</w:t>
      </w:r>
      <w:r w:rsidR="003A1354">
        <w:rPr>
          <w:rFonts w:eastAsia="Arial"/>
        </w:rPr>
        <w:t xml:space="preserve"> </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3A1354">
        <w:rPr>
          <w:rFonts w:eastAsia="Arial"/>
        </w:rPr>
        <w:t xml:space="preserve"> </w:t>
      </w:r>
      <w:r w:rsidR="007B33F9" w:rsidRPr="00C2583A">
        <w:rPr>
          <w:rFonts w:eastAsia="Arial"/>
          <w:spacing w:val="-1"/>
        </w:rPr>
        <w:t>D</w:t>
      </w:r>
      <w:r w:rsidR="007B33F9" w:rsidRPr="00C2583A">
        <w:rPr>
          <w:rFonts w:eastAsia="Arial"/>
        </w:rPr>
        <w:t>E</w:t>
      </w:r>
      <w:r w:rsidR="003A1354">
        <w:rPr>
          <w:rFonts w:eastAsia="Arial"/>
        </w:rPr>
        <w:t xml:space="preserve"> </w:t>
      </w:r>
      <w:r w:rsidR="007B33F9" w:rsidRPr="00C2583A">
        <w:rPr>
          <w:rFonts w:eastAsia="Arial"/>
        </w:rPr>
        <w:t>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7"/>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 xml:space="preserve">e promoverá la </w:t>
      </w:r>
      <w:proofErr w:type="spellStart"/>
      <w:r w:rsidR="001A3D11" w:rsidRPr="00C2583A">
        <w:rPr>
          <w:rFonts w:ascii="Arial" w:eastAsia="Times New Roman" w:hAnsi="Arial" w:cs="Arial"/>
          <w:spacing w:val="-3"/>
          <w:sz w:val="24"/>
          <w:szCs w:val="24"/>
        </w:rPr>
        <w:t>participaciónd</w:t>
      </w:r>
      <w:r w:rsidR="00F527A9" w:rsidRPr="00C2583A">
        <w:rPr>
          <w:rFonts w:ascii="Arial" w:eastAsia="Times New Roman" w:hAnsi="Arial" w:cs="Arial"/>
          <w:spacing w:val="-3"/>
          <w:sz w:val="24"/>
          <w:szCs w:val="24"/>
        </w:rPr>
        <w:t>el</w:t>
      </w:r>
      <w:proofErr w:type="spellEnd"/>
      <w:r w:rsidR="00F527A9" w:rsidRPr="00C2583A">
        <w:rPr>
          <w:rFonts w:ascii="Arial" w:eastAsia="Times New Roman" w:hAnsi="Arial" w:cs="Arial"/>
          <w:spacing w:val="-3"/>
          <w:sz w:val="24"/>
          <w:szCs w:val="24"/>
        </w:rPr>
        <w:t xml:space="preserve">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7B33F9" w:rsidRPr="00C2583A" w:rsidRDefault="00F527A9" w:rsidP="00927906">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F527A9" w:rsidRDefault="00F527A9" w:rsidP="00927906">
      <w:pPr>
        <w:spacing w:after="0" w:line="240" w:lineRule="auto"/>
        <w:ind w:right="-20"/>
        <w:jc w:val="both"/>
        <w:rPr>
          <w:rFonts w:ascii="Arial" w:eastAsia="Times New Roman" w:hAnsi="Arial" w:cs="Arial"/>
          <w:spacing w:val="-3"/>
          <w:sz w:val="24"/>
          <w:szCs w:val="24"/>
        </w:rPr>
      </w:pPr>
    </w:p>
    <w:p w:rsidR="007B33F9" w:rsidRPr="00C2583A" w:rsidRDefault="002D27A2" w:rsidP="00310401">
      <w:pPr>
        <w:pStyle w:val="Ttulo1"/>
        <w:rPr>
          <w:rFonts w:eastAsia="Arial"/>
        </w:rPr>
      </w:pPr>
      <w:bookmarkStart w:id="8" w:name="_Toc469649689"/>
      <w:r>
        <w:rPr>
          <w:rFonts w:eastAsia="Arial"/>
        </w:rPr>
        <w:t>8</w:t>
      </w:r>
      <w:r w:rsidR="007B33F9" w:rsidRPr="00C2583A">
        <w:rPr>
          <w:rFonts w:eastAsia="Arial"/>
        </w:rPr>
        <w:t>.</w:t>
      </w:r>
      <w:r w:rsidR="002D5F94">
        <w:rPr>
          <w:rFonts w:eastAsia="Arial"/>
        </w:rPr>
        <w:t>DISTRIBUCIÓN TEMPORAL</w:t>
      </w:r>
      <w:r w:rsidR="007B33F9" w:rsidRPr="00C2583A">
        <w:rPr>
          <w:rFonts w:eastAsia="Arial"/>
          <w:w w:val="102"/>
        </w:rPr>
        <w:t>.</w:t>
      </w:r>
      <w:bookmarkEnd w:id="8"/>
    </w:p>
    <w:p w:rsidR="007B33F9" w:rsidRPr="00C2583A" w:rsidRDefault="003A1354" w:rsidP="003A1354">
      <w:pPr>
        <w:pStyle w:val="Ttulo2"/>
        <w:rPr>
          <w:sz w:val="24"/>
          <w:szCs w:val="24"/>
        </w:rPr>
      </w:pPr>
      <w:bookmarkStart w:id="9" w:name="_Toc495931032"/>
      <w:r w:rsidRPr="003A1354">
        <w:rPr>
          <w:rFonts w:eastAsiaTheme="majorEastAsia"/>
          <w:lang w:bidi="en-US"/>
        </w:rPr>
        <w:t xml:space="preserve">Primer curso en el centro educativo </w:t>
      </w:r>
      <w:bookmarkEnd w:id="9"/>
    </w:p>
    <w:p w:rsidR="007B33F9" w:rsidRPr="00C2583A" w:rsidRDefault="002D27A2"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3A1354">
        <w:rPr>
          <w:rFonts w:ascii="Arial" w:eastAsia="Arial" w:hAnsi="Arial" w:cs="Arial"/>
          <w:b/>
          <w:color w:val="231F20"/>
          <w:spacing w:val="-1"/>
          <w:sz w:val="24"/>
          <w:szCs w:val="24"/>
        </w:rPr>
        <w:t xml:space="preserve"> </w:t>
      </w:r>
      <w:r w:rsidR="002D5F94">
        <w:rPr>
          <w:rFonts w:ascii="Arial" w:eastAsia="Arial" w:hAnsi="Arial" w:cs="Arial"/>
          <w:b/>
          <w:color w:val="231F20"/>
          <w:spacing w:val="1"/>
          <w:w w:val="106"/>
          <w:sz w:val="24"/>
          <w:szCs w:val="24"/>
        </w:rPr>
        <w:t>Distribución temporal</w:t>
      </w:r>
      <w:r w:rsidR="003A1354">
        <w:rPr>
          <w:rFonts w:ascii="Arial" w:eastAsia="Arial" w:hAnsi="Arial" w:cs="Arial"/>
          <w:b/>
          <w:color w:val="231F20"/>
          <w:spacing w:val="1"/>
          <w:w w:val="106"/>
          <w:sz w:val="24"/>
          <w:szCs w:val="24"/>
        </w:rPr>
        <w:t xml:space="preserve"> </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3A1354">
        <w:rPr>
          <w:rFonts w:ascii="Arial" w:eastAsia="Arial" w:hAnsi="Arial" w:cs="Arial"/>
          <w:b/>
          <w:color w:val="231F20"/>
          <w:spacing w:val="15"/>
          <w:sz w:val="24"/>
          <w:szCs w:val="24"/>
        </w:rPr>
        <w:t xml:space="preserve"> </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106131"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a 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00BC00B1">
        <w:rPr>
          <w:rFonts w:ascii="Arial" w:eastAsia="Times New Roman" w:hAnsi="Arial" w:cs="Arial"/>
          <w:sz w:val="24"/>
          <w:szCs w:val="24"/>
        </w:rPr>
        <w:t xml:space="preserve"> </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9D62A4">
        <w:rPr>
          <w:rFonts w:ascii="Arial" w:eastAsia="Times New Roman" w:hAnsi="Arial" w:cs="Arial"/>
          <w:spacing w:val="44"/>
          <w:sz w:val="24"/>
          <w:szCs w:val="24"/>
        </w:rPr>
        <w:t>l</w:t>
      </w:r>
      <w:r w:rsidR="00BC00B1">
        <w:rPr>
          <w:rFonts w:ascii="Arial" w:eastAsia="Times New Roman" w:hAnsi="Arial" w:cs="Arial"/>
          <w:spacing w:val="44"/>
          <w:sz w:val="24"/>
          <w:szCs w:val="24"/>
        </w:rPr>
        <w:t xml:space="preserve"> </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w:t>
      </w:r>
      <w:r w:rsidR="00BC00B1">
        <w:rPr>
          <w:rFonts w:ascii="Arial" w:eastAsia="Times New Roman" w:hAnsi="Arial" w:cs="Arial"/>
          <w:sz w:val="24"/>
          <w:szCs w:val="24"/>
        </w:rPr>
        <w:t xml:space="preserve"> </w:t>
      </w:r>
      <w:r w:rsidR="00743329" w:rsidRPr="00C2583A">
        <w:rPr>
          <w:rFonts w:ascii="Arial" w:eastAsia="Times New Roman" w:hAnsi="Arial" w:cs="Arial"/>
          <w:sz w:val="24"/>
          <w:szCs w:val="24"/>
        </w:rPr>
        <w:t>ha de puntu</w:t>
      </w:r>
      <w:r w:rsidR="009D62A4">
        <w:rPr>
          <w:rFonts w:ascii="Arial" w:eastAsia="Times New Roman" w:hAnsi="Arial" w:cs="Arial"/>
          <w:sz w:val="24"/>
          <w:szCs w:val="24"/>
        </w:rPr>
        <w:t>alizarse que dicha distribución temporal</w:t>
      </w:r>
      <w:r w:rsidR="00743329" w:rsidRPr="00C2583A">
        <w:rPr>
          <w:rFonts w:ascii="Arial" w:eastAsia="Times New Roman" w:hAnsi="Arial" w:cs="Arial"/>
          <w:sz w:val="24"/>
          <w:szCs w:val="24"/>
        </w:rPr>
        <w:t xml:space="preserve"> será flexi</w:t>
      </w:r>
      <w:r w:rsidR="009D62A4">
        <w:rPr>
          <w:rFonts w:ascii="Arial" w:eastAsia="Times New Roman" w:hAnsi="Arial" w:cs="Arial"/>
          <w:sz w:val="24"/>
          <w:szCs w:val="24"/>
        </w:rPr>
        <w:t xml:space="preserve">ble </w:t>
      </w:r>
      <w:proofErr w:type="gramStart"/>
      <w:r w:rsidR="009D62A4">
        <w:rPr>
          <w:rFonts w:ascii="Arial" w:eastAsia="Times New Roman" w:hAnsi="Arial" w:cs="Arial"/>
          <w:sz w:val="24"/>
          <w:szCs w:val="24"/>
        </w:rPr>
        <w:t>de acuerdo a</w:t>
      </w:r>
      <w:proofErr w:type="gramEnd"/>
      <w:r w:rsidR="009D62A4">
        <w:rPr>
          <w:rFonts w:ascii="Arial" w:eastAsia="Times New Roman" w:hAnsi="Arial" w:cs="Arial"/>
          <w:sz w:val="24"/>
          <w:szCs w:val="24"/>
        </w:rPr>
        <w:t xml:space="preserve"> los diferentes condicionantes que pueden ocurrir en </w:t>
      </w:r>
      <w:r w:rsidR="00743329" w:rsidRPr="00C2583A">
        <w:rPr>
          <w:rFonts w:ascii="Arial" w:eastAsia="Times New Roman" w:hAnsi="Arial" w:cs="Arial"/>
          <w:sz w:val="24"/>
          <w:szCs w:val="24"/>
        </w:rPr>
        <w:t>el aula.</w:t>
      </w:r>
      <w:r w:rsidR="00953071">
        <w:rPr>
          <w:rFonts w:ascii="Arial" w:eastAsia="Times New Roman" w:hAnsi="Arial" w:cs="Arial"/>
          <w:sz w:val="24"/>
          <w:szCs w:val="24"/>
        </w:rPr>
        <w:t xml:space="preserve"> </w:t>
      </w:r>
    </w:p>
    <w:p w:rsidR="00BC00B1" w:rsidRDefault="00BC00B1" w:rsidP="00927906">
      <w:pPr>
        <w:spacing w:after="0" w:line="240" w:lineRule="auto"/>
        <w:ind w:left="112" w:right="36"/>
        <w:jc w:val="both"/>
        <w:rPr>
          <w:rFonts w:ascii="Arial" w:eastAsia="Times New Roman" w:hAnsi="Arial" w:cs="Arial"/>
          <w:b/>
          <w:sz w:val="24"/>
          <w:szCs w:val="24"/>
          <w:u w:val="single"/>
        </w:rPr>
      </w:pPr>
    </w:p>
    <w:p w:rsidR="00BC00B1" w:rsidRPr="00F44A51" w:rsidRDefault="00BC00B1" w:rsidP="00BC00B1">
      <w:pPr>
        <w:spacing w:after="0"/>
        <w:jc w:val="both"/>
        <w:rPr>
          <w:rFonts w:ascii="Arial" w:hAnsi="Arial" w:cs="Arial"/>
          <w:bCs/>
          <w:color w:val="000000"/>
          <w:sz w:val="24"/>
          <w:szCs w:val="24"/>
          <w:lang w:val="es-ES_tradnl"/>
        </w:rPr>
      </w:pPr>
      <w:r w:rsidRPr="00C6365D">
        <w:rPr>
          <w:rFonts w:ascii="Arial" w:eastAsia="Times New Roman" w:hAnsi="Arial" w:cs="Arial"/>
          <w:sz w:val="24"/>
          <w:szCs w:val="24"/>
        </w:rPr>
        <w:t xml:space="preserve">Al ser una formación Dual, este módulo se secuenciará con el módulo de </w:t>
      </w:r>
      <w:r>
        <w:rPr>
          <w:rFonts w:ascii="Arial" w:hAnsi="Arial" w:cs="Arial"/>
          <w:sz w:val="24"/>
          <w:szCs w:val="24"/>
        </w:rPr>
        <w:t>Gestión de la documentación jurídica y empresarial</w:t>
      </w:r>
      <w:r w:rsidRPr="00C6365D">
        <w:rPr>
          <w:rFonts w:ascii="Arial" w:eastAsia="Times New Roman" w:hAnsi="Arial" w:cs="Arial"/>
          <w:sz w:val="24"/>
          <w:szCs w:val="24"/>
        </w:rPr>
        <w:t xml:space="preserve">, </w:t>
      </w:r>
      <w:r>
        <w:rPr>
          <w:rFonts w:ascii="Arial" w:hAnsi="Arial" w:cs="Arial"/>
          <w:sz w:val="24"/>
          <w:szCs w:val="24"/>
        </w:rPr>
        <w:t xml:space="preserve">puesto que se ha considerado que para poder cursar con mayor aprovechamiento este módulo, </w:t>
      </w:r>
      <w:r w:rsidRPr="00C6365D">
        <w:rPr>
          <w:rFonts w:ascii="Arial" w:eastAsia="Times New Roman" w:hAnsi="Arial" w:cs="Arial"/>
          <w:sz w:val="24"/>
          <w:szCs w:val="24"/>
        </w:rPr>
        <w:t>el alumnado deberá tener los conocimientos</w:t>
      </w:r>
      <w:r>
        <w:rPr>
          <w:rFonts w:ascii="Arial" w:hAnsi="Arial" w:cs="Arial"/>
          <w:sz w:val="24"/>
          <w:szCs w:val="24"/>
        </w:rPr>
        <w:t xml:space="preserve"> de los módulos impartidos en el primer cuatrimestre</w:t>
      </w:r>
      <w:r w:rsidRPr="00C6365D">
        <w:rPr>
          <w:rFonts w:ascii="Arial" w:eastAsia="Times New Roman" w:hAnsi="Arial" w:cs="Arial"/>
          <w:sz w:val="24"/>
          <w:szCs w:val="24"/>
        </w:rPr>
        <w:t xml:space="preserve">. De tal manera que la distribución temporal de estos módulos será por cuatrimestres. Se impartirá en la primera y parte de la segunda evaluación los contenidos de </w:t>
      </w:r>
      <w:r>
        <w:rPr>
          <w:rFonts w:ascii="Arial" w:hAnsi="Arial" w:cs="Arial"/>
          <w:sz w:val="24"/>
          <w:szCs w:val="24"/>
        </w:rPr>
        <w:t>Gestión de la documentación jurídica y empresarial</w:t>
      </w:r>
      <w:r w:rsidRPr="00C6365D">
        <w:rPr>
          <w:rFonts w:ascii="Arial" w:eastAsia="Times New Roman" w:hAnsi="Arial" w:cs="Arial"/>
          <w:sz w:val="24"/>
          <w:szCs w:val="24"/>
        </w:rPr>
        <w:t>, y en</w:t>
      </w:r>
      <w:r>
        <w:rPr>
          <w:rFonts w:ascii="Arial" w:eastAsia="Times New Roman" w:hAnsi="Arial" w:cs="Arial"/>
          <w:sz w:val="24"/>
          <w:szCs w:val="24"/>
        </w:rPr>
        <w:t xml:space="preserve"> parte de la segunda y</w:t>
      </w:r>
      <w:r w:rsidRPr="00C6365D">
        <w:rPr>
          <w:rFonts w:ascii="Arial" w:eastAsia="Times New Roman" w:hAnsi="Arial" w:cs="Arial"/>
          <w:sz w:val="24"/>
          <w:szCs w:val="24"/>
        </w:rPr>
        <w:t xml:space="preserve"> tercera evaluación los contenidos de</w:t>
      </w:r>
      <w:r>
        <w:rPr>
          <w:rFonts w:ascii="Arial" w:hAnsi="Arial" w:cs="Arial"/>
          <w:sz w:val="24"/>
          <w:szCs w:val="24"/>
        </w:rPr>
        <w:t xml:space="preserve"> Simulación empresarial</w:t>
      </w:r>
      <w:r w:rsidRPr="00F44A51">
        <w:rPr>
          <w:rFonts w:ascii="Arial" w:hAnsi="Arial" w:cs="Arial"/>
          <w:bCs/>
          <w:color w:val="000000"/>
          <w:sz w:val="24"/>
          <w:szCs w:val="24"/>
          <w:lang w:val="es-ES_tradnl"/>
        </w:rPr>
        <w:t>.</w:t>
      </w:r>
    </w:p>
    <w:p w:rsidR="00BC00B1" w:rsidRPr="00BC00B1" w:rsidRDefault="00BC00B1" w:rsidP="00927906">
      <w:pPr>
        <w:spacing w:after="0" w:line="240" w:lineRule="auto"/>
        <w:ind w:left="112" w:right="36"/>
        <w:jc w:val="both"/>
        <w:rPr>
          <w:rFonts w:ascii="Arial" w:eastAsia="Times New Roman" w:hAnsi="Arial" w:cs="Arial"/>
          <w:b/>
          <w:sz w:val="24"/>
          <w:szCs w:val="24"/>
          <w:u w:val="single"/>
          <w:lang w:val="es-ES_tradnl"/>
        </w:rPr>
      </w:pPr>
    </w:p>
    <w:p w:rsidR="00BC00B1" w:rsidRDefault="00BC00B1" w:rsidP="00927906">
      <w:pPr>
        <w:spacing w:after="0" w:line="240" w:lineRule="auto"/>
        <w:ind w:left="112" w:right="36"/>
        <w:jc w:val="both"/>
        <w:rPr>
          <w:rFonts w:ascii="Arial" w:eastAsia="Times New Roman" w:hAnsi="Arial" w:cs="Arial"/>
          <w:b/>
          <w:sz w:val="24"/>
          <w:szCs w:val="24"/>
          <w:u w:val="single"/>
        </w:rPr>
      </w:pPr>
    </w:p>
    <w:p w:rsidR="0000700C" w:rsidRDefault="00BC00B1"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w:t>
      </w:r>
      <w:r w:rsidR="0000700C">
        <w:rPr>
          <w:rFonts w:ascii="Arial" w:eastAsia="Times New Roman" w:hAnsi="Arial" w:cs="Arial"/>
          <w:b/>
          <w:sz w:val="24"/>
          <w:szCs w:val="24"/>
          <w:u w:val="single"/>
        </w:rPr>
        <w:t>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00700C" w:rsidRDefault="00685181"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EL EMPRENDEDOR Y EL PLAN DE EMPRESA</w:t>
      </w:r>
      <w:r w:rsidR="006456FA">
        <w:rPr>
          <w:rFonts w:ascii="Arial" w:eastAsia="Times New Roman" w:hAnsi="Arial" w:cs="Arial"/>
          <w:sz w:val="24"/>
          <w:szCs w:val="24"/>
        </w:rPr>
        <w:t xml:space="preserve"> (8 HORAS)</w:t>
      </w:r>
    </w:p>
    <w:p w:rsidR="00685181" w:rsidRDefault="00685181" w:rsidP="00927906">
      <w:pPr>
        <w:spacing w:after="0" w:line="240" w:lineRule="auto"/>
        <w:ind w:left="112" w:right="36"/>
        <w:jc w:val="both"/>
        <w:rPr>
          <w:rFonts w:ascii="Arial" w:eastAsia="Times New Roman" w:hAnsi="Arial" w:cs="Arial"/>
          <w:sz w:val="24"/>
          <w:szCs w:val="24"/>
        </w:rPr>
      </w:pP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promotor y la idea.</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lastRenderedPageBreak/>
        <w:t>—</w:t>
      </w:r>
      <w:r w:rsidRPr="00685181">
        <w:rPr>
          <w:rFonts w:ascii="Arial" w:hAnsi="Arial" w:cs="Arial"/>
          <w:sz w:val="24"/>
          <w:szCs w:val="24"/>
        </w:rPr>
        <w:tab/>
        <w:t>Selección de ideas de negocio: Factores que determinan la elección.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plan de empresa: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Presentación de los promotores.</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Objetivos del plan de empresa.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Concreción de la idea y de la actividad empresarial.</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Signos de identificación de la empresa, (logotipos, rótulos, marcas, etcétera).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Ubicación.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proceso innovador en productos, procesos, marketing y en la organización.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Factores de riesgo en la innovación empresarial. Las facetas del emprendedor</w:t>
      </w:r>
    </w:p>
    <w:p w:rsidR="00685181" w:rsidRDefault="00685181" w:rsidP="00685181">
      <w:pPr>
        <w:pStyle w:val="Normal1"/>
        <w:tabs>
          <w:tab w:val="left" w:pos="360"/>
        </w:tabs>
        <w:rPr>
          <w:rFonts w:ascii="Arial" w:hAnsi="Arial" w:cs="Arial"/>
          <w:sz w:val="20"/>
          <w:szCs w:val="20"/>
        </w:rPr>
      </w:pPr>
      <w:r w:rsidRPr="00685181">
        <w:rPr>
          <w:rFonts w:ascii="Arial" w:hAnsi="Arial" w:cs="Arial"/>
          <w:sz w:val="24"/>
          <w:szCs w:val="24"/>
        </w:rPr>
        <w:t>—</w:t>
      </w:r>
      <w:r w:rsidRPr="00685181">
        <w:rPr>
          <w:rFonts w:ascii="Arial" w:hAnsi="Arial" w:cs="Arial"/>
          <w:sz w:val="24"/>
          <w:szCs w:val="24"/>
        </w:rPr>
        <w:tab/>
        <w:t>La tecnología como clave de la innovación empresarial.</w:t>
      </w:r>
      <w:r w:rsidRPr="008213A9">
        <w:rPr>
          <w:rFonts w:ascii="Arial" w:hAnsi="Arial" w:cs="Arial"/>
          <w:sz w:val="20"/>
          <w:szCs w:val="20"/>
        </w:rPr>
        <w:tab/>
      </w:r>
    </w:p>
    <w:p w:rsidR="00685181" w:rsidRDefault="00685181" w:rsidP="00685181">
      <w:pPr>
        <w:pStyle w:val="Normal1"/>
        <w:tabs>
          <w:tab w:val="left" w:pos="360"/>
        </w:tabs>
        <w:jc w:val="both"/>
        <w:rPr>
          <w:rFonts w:ascii="Arial" w:hAnsi="Arial" w:cs="Arial"/>
          <w:sz w:val="24"/>
          <w:szCs w:val="24"/>
        </w:rPr>
      </w:pPr>
      <w:r>
        <w:rPr>
          <w:rFonts w:ascii="Arial" w:hAnsi="Arial" w:cs="Arial"/>
          <w:sz w:val="24"/>
          <w:szCs w:val="24"/>
        </w:rPr>
        <w:t>UNIDAD 2. ESTUDIO DE MERCADO</w:t>
      </w:r>
      <w:r w:rsidR="006456FA">
        <w:rPr>
          <w:rFonts w:ascii="Arial" w:hAnsi="Arial" w:cs="Arial"/>
          <w:sz w:val="24"/>
          <w:szCs w:val="24"/>
        </w:rPr>
        <w:t xml:space="preserve"> (</w:t>
      </w:r>
      <w:r w:rsidR="0063231E">
        <w:rPr>
          <w:rFonts w:ascii="Arial" w:hAnsi="Arial" w:cs="Arial"/>
          <w:sz w:val="24"/>
          <w:szCs w:val="24"/>
        </w:rPr>
        <w:t>9</w:t>
      </w:r>
      <w:r w:rsidR="006456FA">
        <w:rPr>
          <w:rFonts w:ascii="Arial" w:hAnsi="Arial" w:cs="Arial"/>
          <w:sz w:val="24"/>
          <w:szCs w:val="24"/>
        </w:rPr>
        <w:t xml:space="preserve"> HORAS)</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Entorno general.</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competencia.</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Los proveedores.</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Los clientes y su segmentación.</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Precios, promoción y distribución.</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organización funcional:</w:t>
      </w:r>
    </w:p>
    <w:p w:rsidR="00685181" w:rsidRPr="00685181" w:rsidRDefault="00685181" w:rsidP="00685181">
      <w:pPr>
        <w:pStyle w:val="Normal1"/>
        <w:tabs>
          <w:tab w:val="left" w:pos="360"/>
        </w:tabs>
        <w:ind w:left="900" w:hanging="54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Estructura organizativa: Diseño de los principales puestos de la empresa y descripción de las actividades o funciones de cada puesto.</w:t>
      </w:r>
    </w:p>
    <w:p w:rsidR="00685181" w:rsidRPr="00685181" w:rsidRDefault="00685181" w:rsidP="00685181">
      <w:pPr>
        <w:pStyle w:val="Normal1"/>
        <w:tabs>
          <w:tab w:val="left" w:pos="360"/>
        </w:tabs>
        <w:ind w:left="900" w:hanging="54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organigrama de la empresa.</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 xml:space="preserve">Responsabilidad social de </w:t>
      </w:r>
      <w:smartTag w:uri="urn:schemas-microsoft-com:office:smarttags" w:element="PersonName">
        <w:smartTagPr>
          <w:attr w:name="ProductID" w:val="la empresa. La"/>
        </w:smartTagPr>
        <w:r w:rsidRPr="00685181">
          <w:rPr>
            <w:rFonts w:ascii="Arial" w:hAnsi="Arial" w:cs="Arial"/>
            <w:sz w:val="24"/>
            <w:szCs w:val="24"/>
          </w:rPr>
          <w:t>la empresa. La</w:t>
        </w:r>
      </w:smartTag>
      <w:r w:rsidRPr="00685181">
        <w:rPr>
          <w:rFonts w:ascii="Arial" w:hAnsi="Arial" w:cs="Arial"/>
          <w:sz w:val="24"/>
          <w:szCs w:val="24"/>
        </w:rPr>
        <w:t xml:space="preserve"> ética en los negocios.</w:t>
      </w:r>
    </w:p>
    <w:p w:rsid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Análisis DAFO.</w:t>
      </w:r>
    </w:p>
    <w:p w:rsidR="00685181" w:rsidRDefault="00685181" w:rsidP="00685181">
      <w:pPr>
        <w:pStyle w:val="Normal1"/>
        <w:tabs>
          <w:tab w:val="left" w:pos="360"/>
        </w:tabs>
        <w:jc w:val="both"/>
        <w:rPr>
          <w:rFonts w:ascii="Arial" w:hAnsi="Arial" w:cs="Arial"/>
          <w:sz w:val="24"/>
          <w:szCs w:val="24"/>
        </w:rPr>
      </w:pPr>
      <w:r>
        <w:rPr>
          <w:rFonts w:ascii="Arial" w:hAnsi="Arial" w:cs="Arial"/>
          <w:sz w:val="24"/>
          <w:szCs w:val="24"/>
        </w:rPr>
        <w:t>UNIDAD 3. TRÁMITES Y DOCUMENTACIÓN</w:t>
      </w:r>
      <w:r w:rsidR="006456FA">
        <w:rPr>
          <w:rFonts w:ascii="Arial" w:hAnsi="Arial" w:cs="Arial"/>
          <w:sz w:val="24"/>
          <w:szCs w:val="24"/>
        </w:rPr>
        <w:t xml:space="preserve"> (</w:t>
      </w:r>
      <w:r w:rsidR="0063231E">
        <w:rPr>
          <w:rFonts w:ascii="Arial" w:hAnsi="Arial" w:cs="Arial"/>
          <w:sz w:val="24"/>
          <w:szCs w:val="24"/>
        </w:rPr>
        <w:t>7</w:t>
      </w:r>
      <w:r w:rsidR="006456FA">
        <w:rPr>
          <w:rFonts w:ascii="Arial" w:hAnsi="Arial" w:cs="Arial"/>
          <w:sz w:val="24"/>
          <w:szCs w:val="24"/>
        </w:rPr>
        <w:t xml:space="preserve"> HORAS)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La forma jurídica de la empresa.</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Clasificación de empresas, según criterios económicos y jurídicos.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Asignación de recursos: humanos, materiales y económicos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lastRenderedPageBreak/>
        <w:t>—  Trámites generales para los diferentes tipos de empresa.</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Trámites específicos. Negocios particulares.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Autorizaciones, instalación o constitución.</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Inscripciones en otros registros.</w:t>
      </w:r>
    </w:p>
    <w:p w:rsidR="00685181" w:rsidRDefault="00685181" w:rsidP="00685181">
      <w:pPr>
        <w:pStyle w:val="Normal1"/>
        <w:jc w:val="both"/>
        <w:rPr>
          <w:rFonts w:ascii="Arial" w:hAnsi="Arial" w:cs="Arial"/>
          <w:sz w:val="24"/>
          <w:szCs w:val="24"/>
        </w:rPr>
      </w:pPr>
      <w:r w:rsidRPr="00685181">
        <w:rPr>
          <w:rFonts w:ascii="Arial" w:hAnsi="Arial" w:cs="Arial"/>
          <w:sz w:val="24"/>
          <w:szCs w:val="24"/>
        </w:rPr>
        <w:t>—  Carnés profesionales.</w:t>
      </w:r>
    </w:p>
    <w:p w:rsidR="00685181" w:rsidRPr="00685181" w:rsidRDefault="00685181" w:rsidP="00927906">
      <w:pPr>
        <w:spacing w:after="0" w:line="240" w:lineRule="auto"/>
        <w:ind w:left="112" w:right="36"/>
        <w:jc w:val="both"/>
        <w:rPr>
          <w:rFonts w:ascii="Arial" w:eastAsia="Times New Roman" w:hAnsi="Arial" w:cs="Arial"/>
          <w:sz w:val="24"/>
          <w:szCs w:val="24"/>
        </w:rPr>
      </w:pPr>
    </w:p>
    <w:p w:rsidR="0000700C" w:rsidRDefault="00BC00B1"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3</w:t>
      </w:r>
      <w:r w:rsidR="0000700C">
        <w:rPr>
          <w:rFonts w:ascii="Arial" w:eastAsia="Times New Roman" w:hAnsi="Arial" w:cs="Arial"/>
          <w:b/>
          <w:sz w:val="24"/>
          <w:szCs w:val="24"/>
          <w:u w:val="single"/>
        </w:rPr>
        <w:t>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6456FA" w:rsidRDefault="006456FA" w:rsidP="006456FA">
      <w:pPr>
        <w:pStyle w:val="Normal1"/>
        <w:jc w:val="both"/>
        <w:rPr>
          <w:rFonts w:ascii="Arial" w:hAnsi="Arial" w:cs="Arial"/>
          <w:sz w:val="24"/>
          <w:szCs w:val="24"/>
        </w:rPr>
      </w:pPr>
      <w:r>
        <w:rPr>
          <w:rFonts w:ascii="Arial" w:hAnsi="Arial" w:cs="Arial"/>
          <w:sz w:val="24"/>
          <w:szCs w:val="24"/>
        </w:rPr>
        <w:t>UNIDAD 4. FUENTES DE FINANCIACIÓN</w:t>
      </w:r>
      <w:r w:rsidR="00A87BB0">
        <w:rPr>
          <w:rFonts w:ascii="Arial" w:hAnsi="Arial" w:cs="Arial"/>
          <w:sz w:val="24"/>
          <w:szCs w:val="24"/>
        </w:rPr>
        <w:t xml:space="preserve"> (10 HORAS)</w:t>
      </w:r>
    </w:p>
    <w:p w:rsidR="006456FA" w:rsidRPr="00685181" w:rsidRDefault="006456FA" w:rsidP="006456FA">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inversión en la empresa y sus características: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Aplicación de métodos de selección de inversiones.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Inversiones necesarias para la puesta en marcha.</w:t>
      </w:r>
    </w:p>
    <w:p w:rsidR="006456FA" w:rsidRPr="00685181" w:rsidRDefault="006456FA" w:rsidP="006456FA">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Fuentes de financiación:</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Recursos propios.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Financiación ajena a largo y corto plazo.</w:t>
      </w:r>
    </w:p>
    <w:p w:rsidR="006456FA" w:rsidRPr="00685181" w:rsidRDefault="006456FA" w:rsidP="006456FA">
      <w:pPr>
        <w:pStyle w:val="Normal1"/>
        <w:ind w:left="705" w:hanging="345"/>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Ayudas, subvenciones y recursos de asesoramiento disponibles en la Comunidad y en el ámbito estatal.</w:t>
      </w:r>
    </w:p>
    <w:p w:rsidR="006456FA" w:rsidRPr="000306BC" w:rsidRDefault="006456FA" w:rsidP="006456FA">
      <w:pPr>
        <w:pStyle w:val="Normal1"/>
        <w:ind w:firstLine="360"/>
        <w:jc w:val="both"/>
        <w:rPr>
          <w:rFonts w:ascii="Arial" w:hAnsi="Arial" w:cs="Arial"/>
          <w:sz w:val="20"/>
          <w:szCs w:val="20"/>
        </w:rPr>
      </w:pPr>
      <w:r w:rsidRPr="00685181">
        <w:rPr>
          <w:rFonts w:ascii="Arial" w:hAnsi="Arial" w:cs="Arial"/>
          <w:sz w:val="24"/>
          <w:szCs w:val="24"/>
        </w:rPr>
        <w:t>•</w:t>
      </w:r>
      <w:r w:rsidRPr="00685181">
        <w:rPr>
          <w:rFonts w:ascii="Arial" w:hAnsi="Arial" w:cs="Arial"/>
          <w:sz w:val="24"/>
          <w:szCs w:val="24"/>
        </w:rPr>
        <w:tab/>
        <w:t>El coste de las fuentes de financiación: TAE.</w:t>
      </w:r>
      <w:r w:rsidRPr="000306BC">
        <w:rPr>
          <w:rFonts w:ascii="Arial" w:hAnsi="Arial" w:cs="Arial"/>
          <w:sz w:val="20"/>
          <w:szCs w:val="20"/>
        </w:rPr>
        <w:tab/>
      </w:r>
    </w:p>
    <w:p w:rsidR="006456FA" w:rsidRPr="00685181" w:rsidRDefault="006456FA" w:rsidP="006456FA">
      <w:pPr>
        <w:pStyle w:val="Normal1"/>
        <w:jc w:val="both"/>
        <w:rPr>
          <w:rFonts w:ascii="Arial" w:hAnsi="Arial" w:cs="Arial"/>
          <w:sz w:val="24"/>
          <w:szCs w:val="24"/>
        </w:rPr>
      </w:pPr>
      <w:r w:rsidRPr="00685181">
        <w:rPr>
          <w:rFonts w:ascii="Arial" w:hAnsi="Arial" w:cs="Arial"/>
          <w:sz w:val="24"/>
          <w:szCs w:val="24"/>
        </w:rPr>
        <w:t>UNIDAD 5. VIABILIDAD EMPRESARIAL</w:t>
      </w:r>
      <w:r w:rsidR="00A87BB0">
        <w:rPr>
          <w:rFonts w:ascii="Arial" w:hAnsi="Arial" w:cs="Arial"/>
          <w:sz w:val="24"/>
          <w:szCs w:val="24"/>
        </w:rPr>
        <w:t xml:space="preserve"> (10 HORAS)</w:t>
      </w:r>
    </w:p>
    <w:p w:rsidR="006456FA" w:rsidRPr="00685181" w:rsidRDefault="006456FA" w:rsidP="006456FA">
      <w:pPr>
        <w:pStyle w:val="Normal1"/>
        <w:ind w:left="360" w:hanging="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Plan de viabilidad comercial, económica, financiera, jurídica y medioambiental. Otros planes de viabilidad.</w:t>
      </w:r>
    </w:p>
    <w:p w:rsidR="006456FA" w:rsidRPr="00685181" w:rsidRDefault="006456FA" w:rsidP="006456FA">
      <w:pPr>
        <w:pStyle w:val="Normal1"/>
        <w:ind w:left="360" w:hanging="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Análisis económico-financiero de proyectos de empresa:</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Resumen de Inversiones y cuadros de amortización.</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Cuadro de amortización de préstamos.</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Previsión de tesorería.</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 xml:space="preserve">Previsión de compras y gastos, de ventas e ingresos. </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punto de equilibrio.</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Elaboración de balances y cuenta de Pérdidas y Ganancias.</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lastRenderedPageBreak/>
        <w:t>•</w:t>
      </w:r>
      <w:r w:rsidRPr="00685181">
        <w:rPr>
          <w:rFonts w:ascii="Arial" w:hAnsi="Arial" w:cs="Arial"/>
          <w:sz w:val="24"/>
          <w:szCs w:val="24"/>
        </w:rPr>
        <w:tab/>
        <w:t>Fondo de maniobra.</w:t>
      </w:r>
    </w:p>
    <w:p w:rsidR="006456FA"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Cálculo de ratios financieros y económicos.</w:t>
      </w:r>
    </w:p>
    <w:p w:rsidR="006456FA" w:rsidRDefault="006456FA" w:rsidP="006456FA">
      <w:pPr>
        <w:pStyle w:val="Normal1"/>
        <w:rPr>
          <w:rFonts w:ascii="Arial" w:hAnsi="Arial" w:cs="Arial"/>
          <w:sz w:val="24"/>
          <w:szCs w:val="24"/>
        </w:rPr>
      </w:pPr>
      <w:r>
        <w:rPr>
          <w:rFonts w:ascii="Arial" w:hAnsi="Arial" w:cs="Arial"/>
          <w:sz w:val="24"/>
          <w:szCs w:val="24"/>
        </w:rPr>
        <w:t>UNIDAD 6. GESTIÓN DE LA ACTIVIDAD COMERCIAL Y FINANCIERA</w:t>
      </w:r>
      <w:r w:rsidR="00A87BB0">
        <w:rPr>
          <w:rFonts w:ascii="Arial" w:hAnsi="Arial" w:cs="Arial"/>
          <w:sz w:val="24"/>
          <w:szCs w:val="24"/>
        </w:rPr>
        <w:t xml:space="preserve"> (1</w:t>
      </w:r>
      <w:r w:rsidR="0063231E">
        <w:rPr>
          <w:rFonts w:ascii="Arial" w:hAnsi="Arial" w:cs="Arial"/>
          <w:sz w:val="24"/>
          <w:szCs w:val="24"/>
        </w:rPr>
        <w:t>1</w:t>
      </w:r>
      <w:r w:rsidR="00A87BB0">
        <w:rPr>
          <w:rFonts w:ascii="Arial" w:hAnsi="Arial" w:cs="Arial"/>
          <w:sz w:val="24"/>
          <w:szCs w:val="24"/>
        </w:rPr>
        <w:t xml:space="preserve"> HORAS)</w:t>
      </w:r>
    </w:p>
    <w:p w:rsidR="006456FA" w:rsidRPr="006456FA" w:rsidRDefault="006456FA" w:rsidP="006456FA">
      <w:pPr>
        <w:pStyle w:val="Normal1"/>
        <w:jc w:val="both"/>
        <w:rPr>
          <w:rFonts w:ascii="Arial" w:hAnsi="Arial" w:cs="Arial"/>
          <w:sz w:val="24"/>
          <w:szCs w:val="24"/>
        </w:rPr>
      </w:pPr>
      <w:r w:rsidRPr="006456FA">
        <w:rPr>
          <w:rFonts w:ascii="Arial" w:hAnsi="Arial" w:cs="Arial"/>
          <w:sz w:val="24"/>
          <w:szCs w:val="24"/>
        </w:rPr>
        <w:t>Desarrollo y puesta en práctica:</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plan de aprovisionamiento.</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 contabilidad como toma de decisiones.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las necesidades de inversión y financiación:</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Evaluación de las inversiones realizadas y de sus fuentes de financiación.</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Control de tesorería.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impagados.</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Relaciones con intermediarios financieros.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las obligaciones fiscales.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comercial en la empresa:</w:t>
      </w:r>
    </w:p>
    <w:p w:rsidR="006456FA" w:rsidRPr="006456FA" w:rsidRDefault="006456FA" w:rsidP="006456FA">
      <w:pPr>
        <w:pStyle w:val="Normal1"/>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Control de ventas, de costes de distribución, publicidad, etcétera.</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6456FA" w:rsidRDefault="006456FA" w:rsidP="006456FA">
      <w:pPr>
        <w:pStyle w:val="Normal1"/>
        <w:jc w:val="both"/>
        <w:rPr>
          <w:rFonts w:ascii="Arial" w:hAnsi="Arial" w:cs="Arial"/>
          <w:sz w:val="24"/>
          <w:szCs w:val="24"/>
        </w:rPr>
      </w:pPr>
      <w:r>
        <w:rPr>
          <w:rFonts w:ascii="Arial" w:hAnsi="Arial" w:cs="Arial"/>
          <w:sz w:val="24"/>
          <w:szCs w:val="24"/>
        </w:rPr>
        <w:t>UNIDAD 7. GESTIÓN DEL MARKETING Y DE LOS RECURSOS HUMANOS</w:t>
      </w:r>
      <w:r w:rsidR="00A87BB0">
        <w:rPr>
          <w:rFonts w:ascii="Arial" w:hAnsi="Arial" w:cs="Arial"/>
          <w:sz w:val="24"/>
          <w:szCs w:val="24"/>
        </w:rPr>
        <w:t xml:space="preserve"> (10 HORAS)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Equipos y grupos de trabajo.</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trabajo en equipo. La toma de decisiones.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Confección y diseño de los equipos dentro de la empresa creada.</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los recursos humanos.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del marketing en la empresa: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Análisis de las actuaciones llevadas a cabo por la empresa.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Fijación de estrategias, objetivos, etc.</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Elaboración de presupuestos provisionales.</w:t>
      </w:r>
    </w:p>
    <w:p w:rsid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nuevo marketing: En Internet, a través de telefonía móvil, cartelería digital, etc.</w:t>
      </w:r>
    </w:p>
    <w:p w:rsidR="0063231E" w:rsidRPr="006456FA" w:rsidRDefault="0063231E" w:rsidP="006456FA">
      <w:pPr>
        <w:pStyle w:val="Normal1"/>
        <w:ind w:firstLine="360"/>
        <w:jc w:val="both"/>
        <w:rPr>
          <w:rFonts w:ascii="Arial" w:hAnsi="Arial" w:cs="Arial"/>
          <w:sz w:val="24"/>
          <w:szCs w:val="24"/>
        </w:rPr>
      </w:pPr>
    </w:p>
    <w:p w:rsidR="006456FA" w:rsidRDefault="006456FA" w:rsidP="006456FA">
      <w:pPr>
        <w:pStyle w:val="Normal1"/>
        <w:jc w:val="both"/>
        <w:rPr>
          <w:rFonts w:ascii="Arial" w:hAnsi="Arial" w:cs="Arial"/>
          <w:sz w:val="24"/>
          <w:szCs w:val="24"/>
        </w:rPr>
      </w:pPr>
      <w:r>
        <w:rPr>
          <w:rFonts w:ascii="Arial" w:hAnsi="Arial" w:cs="Arial"/>
          <w:sz w:val="24"/>
          <w:szCs w:val="24"/>
        </w:rPr>
        <w:lastRenderedPageBreak/>
        <w:t>UNIDAD 8. INTERNACIONALIZACIÓN Y GLOBALIZACIÓN</w:t>
      </w:r>
      <w:r w:rsidR="00A87BB0">
        <w:rPr>
          <w:rFonts w:ascii="Arial" w:hAnsi="Arial" w:cs="Arial"/>
          <w:sz w:val="24"/>
          <w:szCs w:val="24"/>
        </w:rPr>
        <w:t xml:space="preserve"> (10 HORAS)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La internacionalización de las empresas como oportunidad.</w:t>
      </w:r>
    </w:p>
    <w:p w:rsidR="006456FA" w:rsidRPr="006456FA" w:rsidRDefault="006456FA" w:rsidP="006456FA">
      <w:pPr>
        <w:pStyle w:val="Normal1"/>
        <w:tabs>
          <w:tab w:val="left" w:pos="360"/>
        </w:tabs>
        <w:ind w:left="360" w:hanging="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Alianzas accionariales o estratégicas con empresas extranjeras. Incremento de las exportaciones en un mercado global.</w:t>
      </w:r>
    </w:p>
    <w:p w:rsidR="002762C4" w:rsidRDefault="006456FA" w:rsidP="006456FA">
      <w:pPr>
        <w:pStyle w:val="Normal1"/>
        <w:jc w:val="both"/>
        <w:rPr>
          <w:rFonts w:ascii="Arial" w:hAnsi="Arial" w:cs="Arial"/>
          <w:sz w:val="24"/>
          <w:szCs w:val="24"/>
        </w:rPr>
      </w:pPr>
      <w:r w:rsidRPr="006456FA">
        <w:rPr>
          <w:rFonts w:ascii="Arial" w:hAnsi="Arial" w:cs="Arial"/>
          <w:sz w:val="24"/>
          <w:szCs w:val="24"/>
        </w:rPr>
        <w:t>—Herramientas para la innovación empresarial. Internet: Su influencia en la organización de la empresa.</w:t>
      </w:r>
    </w:p>
    <w:p w:rsidR="00EC533D" w:rsidRDefault="00EC533D" w:rsidP="00EC533D">
      <w:pPr>
        <w:jc w:val="both"/>
        <w:rPr>
          <w:rFonts w:ascii="Arial" w:hAnsi="Arial" w:cs="Arial"/>
          <w:sz w:val="24"/>
          <w:szCs w:val="24"/>
          <w:lang w:eastAsia="es-ES"/>
        </w:rPr>
      </w:pPr>
    </w:p>
    <w:p w:rsidR="00EC533D" w:rsidRPr="00EC533D" w:rsidRDefault="00EC533D" w:rsidP="00EC533D">
      <w:pPr>
        <w:jc w:val="both"/>
        <w:rPr>
          <w:rFonts w:ascii="Arial" w:hAnsi="Arial" w:cs="Arial"/>
          <w:sz w:val="24"/>
          <w:szCs w:val="24"/>
          <w:lang w:eastAsia="es-ES"/>
        </w:rPr>
      </w:pPr>
      <w:r w:rsidRPr="00EC533D">
        <w:rPr>
          <w:rFonts w:ascii="Arial" w:hAnsi="Arial" w:cs="Arial"/>
          <w:sz w:val="24"/>
          <w:szCs w:val="24"/>
          <w:lang w:eastAsia="es-ES"/>
        </w:rPr>
        <w:t>RELACIÓN DE LOS CONTENIDOS DEL MÓDULO CON LOS CONTENIDOS DE OTROS MÓDULOS PROFESIONALES</w:t>
      </w:r>
    </w:p>
    <w:p w:rsidR="00EC533D" w:rsidRPr="00EC533D" w:rsidRDefault="00F972B9" w:rsidP="00EC533D">
      <w:pPr>
        <w:pStyle w:val="Textoindependiente"/>
        <w:ind w:firstLine="540"/>
        <w:jc w:val="both"/>
        <w:rPr>
          <w:rFonts w:ascii="Arial" w:hAnsi="Arial" w:cs="Arial"/>
          <w:sz w:val="24"/>
        </w:rPr>
      </w:pPr>
      <w:r>
        <w:rPr>
          <w:rFonts w:ascii="Arial" w:hAnsi="Arial" w:cs="Arial"/>
          <w:sz w:val="24"/>
        </w:rPr>
        <w:t>Simulación empresarial</w:t>
      </w:r>
      <w:r w:rsidR="00EC533D" w:rsidRPr="00EC533D">
        <w:rPr>
          <w:rFonts w:ascii="Arial" w:hAnsi="Arial" w:cs="Arial"/>
          <w:sz w:val="24"/>
        </w:rPr>
        <w:t>, como módulo profesional implica un conocimiento suficiente del dominio ocupacional y educativo respecto al cual ha de referirse la integración de contenidos pertenecientes a disciplinas diversas, y la conexión con otros módulos</w:t>
      </w:r>
      <w:r w:rsidR="0063231E">
        <w:rPr>
          <w:rFonts w:ascii="Arial" w:hAnsi="Arial" w:cs="Arial"/>
          <w:sz w:val="24"/>
        </w:rPr>
        <w:t xml:space="preserve">, es por ello </w:t>
      </w:r>
      <w:proofErr w:type="gramStart"/>
      <w:r w:rsidR="0063231E">
        <w:rPr>
          <w:rFonts w:ascii="Arial" w:hAnsi="Arial" w:cs="Arial"/>
          <w:sz w:val="24"/>
        </w:rPr>
        <w:t>que</w:t>
      </w:r>
      <w:proofErr w:type="gramEnd"/>
      <w:r w:rsidR="0063231E">
        <w:rPr>
          <w:rFonts w:ascii="Arial" w:hAnsi="Arial" w:cs="Arial"/>
          <w:sz w:val="24"/>
        </w:rPr>
        <w:t xml:space="preserve"> se ha decidido secuenciarlo y situarlo en el segundo cuatrimestre, cuando el alumno ya tiene conocimientos de otros módulos.</w:t>
      </w:r>
    </w:p>
    <w:p w:rsidR="00EC533D" w:rsidRPr="00EC533D" w:rsidRDefault="00EC533D" w:rsidP="00EC533D">
      <w:pPr>
        <w:pStyle w:val="Textoindependiente"/>
        <w:ind w:firstLine="540"/>
        <w:jc w:val="both"/>
        <w:rPr>
          <w:rFonts w:ascii="Arial" w:hAnsi="Arial" w:cs="Arial"/>
          <w:sz w:val="24"/>
        </w:rPr>
      </w:pPr>
      <w:r w:rsidRPr="00EC533D">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w:t>
      </w:r>
      <w:proofErr w:type="gramStart"/>
      <w:r w:rsidRPr="00EC533D">
        <w:rPr>
          <w:rFonts w:ascii="Arial" w:hAnsi="Arial" w:cs="Arial"/>
          <w:sz w:val="24"/>
        </w:rPr>
        <w:t>de  cada</w:t>
      </w:r>
      <w:proofErr w:type="gramEnd"/>
      <w:r w:rsidRPr="00EC533D">
        <w:rPr>
          <w:rFonts w:ascii="Arial" w:hAnsi="Arial" w:cs="Arial"/>
          <w:sz w:val="24"/>
        </w:rPr>
        <w:t xml:space="preserve"> uno de los distintos módulos profesionales, así como en la correlación existente entre sus respectivos contenidos, con objeto de complementarnos y de evitar repeticiones de contenidos innecesarias. </w:t>
      </w:r>
    </w:p>
    <w:p w:rsidR="00EC533D" w:rsidRPr="00EC533D" w:rsidRDefault="00EC533D" w:rsidP="00EC533D">
      <w:pPr>
        <w:jc w:val="both"/>
        <w:rPr>
          <w:rFonts w:ascii="Arial" w:hAnsi="Arial" w:cs="Arial"/>
          <w:sz w:val="24"/>
          <w:szCs w:val="24"/>
        </w:rPr>
      </w:pPr>
      <w:r w:rsidRPr="00EC533D">
        <w:rPr>
          <w:rFonts w:ascii="Arial" w:hAnsi="Arial" w:cs="Arial"/>
          <w:sz w:val="24"/>
          <w:szCs w:val="24"/>
        </w:rPr>
        <w:t xml:space="preserve">Concretamente, al inicio del curso académico, y periódicamente, tras la finalización de las distintas sesiones de evaluación y antes del comienzo del trimestre siguiente, se celebrará una reunión con dicho profesorado, para especificar aquellos contenidos del módulo </w:t>
      </w:r>
      <w:r w:rsidR="00F972B9">
        <w:rPr>
          <w:rFonts w:ascii="Arial" w:hAnsi="Arial" w:cs="Arial"/>
          <w:sz w:val="24"/>
          <w:szCs w:val="24"/>
        </w:rPr>
        <w:t>de Simulación Empresarial</w:t>
      </w:r>
      <w:r w:rsidRPr="00EC533D">
        <w:rPr>
          <w:rFonts w:ascii="Arial" w:hAnsi="Arial" w:cs="Arial"/>
          <w:sz w:val="24"/>
          <w:szCs w:val="24"/>
        </w:rPr>
        <w:t xml:space="preserve"> que podrían ser reajustados.</w:t>
      </w:r>
    </w:p>
    <w:p w:rsidR="007B484A" w:rsidRPr="00967CDA" w:rsidRDefault="007B484A" w:rsidP="00967CDA">
      <w:pPr>
        <w:spacing w:after="0" w:line="240" w:lineRule="auto"/>
        <w:ind w:left="112" w:right="36"/>
        <w:jc w:val="both"/>
        <w:rPr>
          <w:rFonts w:ascii="Arial" w:eastAsia="Times New Roman" w:hAnsi="Arial" w:cs="Arial"/>
          <w:sz w:val="24"/>
          <w:szCs w:val="24"/>
        </w:rPr>
      </w:pPr>
    </w:p>
    <w:p w:rsidR="00AB1CCF" w:rsidRPr="00C2583A" w:rsidRDefault="002D27A2"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 xml:space="preserve">La </w:t>
      </w:r>
      <w:proofErr w:type="spellStart"/>
      <w:r w:rsidRPr="00C2583A">
        <w:rPr>
          <w:rFonts w:ascii="Arial" w:hAnsi="Arial" w:cs="Arial"/>
          <w:sz w:val="24"/>
          <w:szCs w:val="24"/>
        </w:rPr>
        <w:t>distribuciónde</w:t>
      </w:r>
      <w:proofErr w:type="spellEnd"/>
      <w:r w:rsidRPr="00C2583A">
        <w:rPr>
          <w:rFonts w:ascii="Arial" w:hAnsi="Arial" w:cs="Arial"/>
          <w:sz w:val="24"/>
          <w:szCs w:val="24"/>
        </w:rPr>
        <w:t xml:space="preserv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F2AC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F2AC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F2AC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w:t>
      </w:r>
      <w:proofErr w:type="spellStart"/>
      <w:r w:rsidR="00AB1CCF" w:rsidRPr="00C2583A">
        <w:rPr>
          <w:rFonts w:ascii="Arial" w:hAnsi="Arial" w:cs="Arial"/>
          <w:sz w:val="24"/>
          <w:szCs w:val="24"/>
        </w:rPr>
        <w:t>formadistinta</w:t>
      </w:r>
      <w:proofErr w:type="spellEnd"/>
      <w:r w:rsidR="00AB1CCF" w:rsidRPr="00C2583A">
        <w:rPr>
          <w:rFonts w:ascii="Arial" w:hAnsi="Arial" w:cs="Arial"/>
          <w:sz w:val="24"/>
          <w:szCs w:val="24"/>
        </w:rPr>
        <w:t>,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2D27A2" w:rsidP="00310401">
      <w:pPr>
        <w:pStyle w:val="Ttulo1"/>
      </w:pPr>
      <w:bookmarkStart w:id="10" w:name="_Toc469649690"/>
      <w:r>
        <w:lastRenderedPageBreak/>
        <w:t>9</w:t>
      </w:r>
      <w:r w:rsidR="00927906">
        <w:t xml:space="preserve">. </w:t>
      </w:r>
      <w:r w:rsidR="004E0B6D" w:rsidRPr="00C2583A">
        <w:t>METODOLOGÍA.</w:t>
      </w:r>
      <w:bookmarkEnd w:id="10"/>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Educación, las enseñanzas de formación profesional deben conseguir que los alumnos adquieran la capacidad de aprender por sí mismos y trabajar en equipo.</w:t>
      </w:r>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 xml:space="preserve">Por tanto, para desarrollar la metodología es necesario tener en cuenta los siguientes </w:t>
      </w:r>
      <w:r w:rsidRPr="00306DEF">
        <w:rPr>
          <w:rFonts w:ascii="Arial" w:hAnsi="Arial" w:cs="Arial"/>
          <w:sz w:val="24"/>
          <w:u w:val="single"/>
        </w:rPr>
        <w:t>principios y estrategias metodológicos</w:t>
      </w:r>
      <w:r w:rsidRPr="00306DEF">
        <w:rPr>
          <w:rFonts w:ascii="Arial" w:hAnsi="Arial" w:cs="Arial"/>
          <w:sz w:val="24"/>
        </w:rPr>
        <w:t>:</w:t>
      </w:r>
    </w:p>
    <w:p w:rsidR="00EC533D" w:rsidRPr="00306DEF" w:rsidRDefault="00EC533D" w:rsidP="00EC533D">
      <w:pPr>
        <w:pStyle w:val="Textoindependiente"/>
        <w:tabs>
          <w:tab w:val="left" w:pos="3047"/>
        </w:tabs>
        <w:ind w:firstLine="540"/>
        <w:jc w:val="both"/>
        <w:rPr>
          <w:rFonts w:ascii="Arial" w:hAnsi="Arial" w:cs="Arial"/>
          <w:sz w:val="24"/>
        </w:rPr>
      </w:pPr>
    </w:p>
    <w:p w:rsidR="00EC533D" w:rsidRPr="00306DEF" w:rsidRDefault="00EC533D" w:rsidP="00CF2ACC">
      <w:pPr>
        <w:pStyle w:val="Textoindependiente"/>
        <w:numPr>
          <w:ilvl w:val="0"/>
          <w:numId w:val="17"/>
        </w:numPr>
        <w:tabs>
          <w:tab w:val="left" w:pos="3047"/>
        </w:tabs>
        <w:jc w:val="both"/>
        <w:rPr>
          <w:rFonts w:ascii="Arial" w:hAnsi="Arial" w:cs="Arial"/>
          <w:i/>
          <w:sz w:val="24"/>
        </w:rPr>
      </w:pPr>
      <w:r w:rsidRPr="00306DEF">
        <w:rPr>
          <w:rFonts w:ascii="Arial" w:hAnsi="Arial" w:cs="Arial"/>
          <w:sz w:val="24"/>
        </w:rPr>
        <w:t>Partir de los conocimientos previos y tener en cuenta el nivel de desarrollo del alumno/a.</w:t>
      </w:r>
    </w:p>
    <w:p w:rsidR="00EC533D" w:rsidRPr="003A1354" w:rsidRDefault="00EC533D" w:rsidP="00CF2ACC">
      <w:pPr>
        <w:pStyle w:val="Prrafodelista"/>
        <w:numPr>
          <w:ilvl w:val="0"/>
          <w:numId w:val="17"/>
        </w:numPr>
        <w:jc w:val="both"/>
        <w:rPr>
          <w:rFonts w:ascii="Arial" w:hAnsi="Arial" w:cs="Arial"/>
          <w:sz w:val="24"/>
          <w:szCs w:val="24"/>
        </w:rPr>
      </w:pPr>
      <w:r w:rsidRPr="003A1354">
        <w:rPr>
          <w:rFonts w:ascii="Arial" w:hAnsi="Arial" w:cs="Arial"/>
          <w:sz w:val="24"/>
          <w:szCs w:val="24"/>
        </w:rPr>
        <w:t xml:space="preserve">Promover la adquisición de aprendizajes significativos. </w:t>
      </w:r>
      <w:r w:rsidRPr="003A1354">
        <w:rPr>
          <w:rFonts w:ascii="Arial" w:hAnsi="Arial" w:cs="Arial"/>
          <w:iCs/>
          <w:sz w:val="24"/>
          <w:szCs w:val="24"/>
        </w:rPr>
        <w:t xml:space="preserve">Implica </w:t>
      </w:r>
      <w:r w:rsidRPr="003A1354">
        <w:rPr>
          <w:rFonts w:ascii="Arial" w:hAnsi="Arial" w:cs="Arial"/>
          <w:sz w:val="24"/>
          <w:szCs w:val="24"/>
        </w:rPr>
        <w:t>CONSTRUIR por medio</w:t>
      </w:r>
      <w:r w:rsidR="00F972B9" w:rsidRPr="003A1354">
        <w:rPr>
          <w:rFonts w:ascii="Arial" w:hAnsi="Arial" w:cs="Arial"/>
          <w:sz w:val="24"/>
          <w:szCs w:val="24"/>
        </w:rPr>
        <w:t xml:space="preserve"> de viejas y nuevas experiencia</w:t>
      </w:r>
      <w:r w:rsidRPr="003A1354">
        <w:rPr>
          <w:rFonts w:ascii="Arial" w:hAnsi="Arial" w:cs="Arial"/>
          <w:sz w:val="24"/>
          <w:szCs w:val="24"/>
        </w:rPr>
        <w:t>. Así se consigue la actividad del alumno/a, cuando efectúa relaciones entre el nuevo contenido y los esquemas de conocimiento que posee.</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Funcionalidad de los contenidos; es decir, los conocimientos deben ser efectivamente utilizados por los alumnos/as cuando lo requieran las circunstancias.</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Utilizar una metodología: activa por parte de profesor/a y alumnos/as; participativa por parte del alumno/a y motivadora por parte del profesor/a.</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Favorecer el desarrollo integral del alumno/a y desarrollar la capacidad de aprender a aprender.</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En el desarrollo de la metodología en Formación Profesional hay que tener presente la inminente incorporación del alumno/a al mundo del trabajo.</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Coordinación con profesores de otros módulos profesionales del ciclo formativo si la materia así lo requiere.</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 xml:space="preserve">Desarrollo de habilidades y estrategias de planificación y regulación de la propia actividad de aprendizaje: "aprender haciendo” y “aprender a aprender”. </w:t>
      </w:r>
    </w:p>
    <w:p w:rsidR="00EC533D" w:rsidRPr="00306DEF" w:rsidRDefault="00EC533D" w:rsidP="00EC533D">
      <w:pPr>
        <w:pStyle w:val="Textoindependiente"/>
        <w:tabs>
          <w:tab w:val="left" w:pos="3047"/>
        </w:tabs>
        <w:jc w:val="both"/>
        <w:rPr>
          <w:rFonts w:ascii="Arial" w:hAnsi="Arial" w:cs="Arial"/>
          <w:sz w:val="24"/>
        </w:rPr>
      </w:pP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sz w:val="24"/>
          <w:u w:val="single"/>
        </w:rPr>
        <w:t>La metodología</w:t>
      </w:r>
      <w:r w:rsidRPr="00306DEF">
        <w:rPr>
          <w:rFonts w:ascii="Arial" w:hAnsi="Arial" w:cs="Arial"/>
          <w:sz w:val="24"/>
        </w:rPr>
        <w:t xml:space="preserve"> que utilizaremos, dadas las características de las enseñanzas de Formación Profesional y del módulo de </w:t>
      </w:r>
      <w:r w:rsidR="00F972B9">
        <w:rPr>
          <w:rFonts w:ascii="Arial" w:hAnsi="Arial" w:cs="Arial"/>
          <w:sz w:val="24"/>
        </w:rPr>
        <w:t>Simulación empresarial</w:t>
      </w:r>
      <w:r w:rsidRPr="00306DEF">
        <w:rPr>
          <w:rFonts w:ascii="Arial" w:hAnsi="Arial" w:cs="Arial"/>
          <w:sz w:val="24"/>
        </w:rPr>
        <w:t xml:space="preserve"> en concreto, </w:t>
      </w:r>
      <w:r w:rsidRPr="00306DEF">
        <w:rPr>
          <w:rFonts w:ascii="Arial" w:hAnsi="Arial" w:cs="Arial"/>
          <w:sz w:val="24"/>
          <w:u w:val="single"/>
        </w:rPr>
        <w:t>será eminentemente práctica</w:t>
      </w:r>
      <w:r w:rsidRPr="00306DEF">
        <w:rPr>
          <w:rFonts w:ascii="Arial" w:hAnsi="Arial" w:cs="Arial"/>
          <w:sz w:val="24"/>
        </w:rPr>
        <w:t>. Ha de ser activa, favoreciendo que el alumno/a sea protagonista de su propio aprendizaje, y participativa, dirigida a la motivación del alumno.</w:t>
      </w:r>
    </w:p>
    <w:p w:rsidR="00EC533D" w:rsidRPr="00306DEF" w:rsidRDefault="00EC533D" w:rsidP="00EC533D">
      <w:pPr>
        <w:pStyle w:val="Textoindependiente"/>
        <w:widowControl w:val="0"/>
        <w:tabs>
          <w:tab w:val="left" w:pos="3047"/>
        </w:tabs>
        <w:ind w:firstLine="539"/>
        <w:jc w:val="both"/>
        <w:rPr>
          <w:rFonts w:ascii="Arial" w:hAnsi="Arial" w:cs="Arial"/>
          <w:sz w:val="24"/>
        </w:rPr>
      </w:pPr>
    </w:p>
    <w:p w:rsidR="00EC533D" w:rsidRPr="00306DEF" w:rsidRDefault="00EC533D" w:rsidP="00EC533D">
      <w:pPr>
        <w:pStyle w:val="Textoindependiente"/>
        <w:widowControl w:val="0"/>
        <w:tabs>
          <w:tab w:val="left" w:pos="3047"/>
        </w:tabs>
        <w:ind w:firstLine="539"/>
        <w:jc w:val="both"/>
        <w:rPr>
          <w:rFonts w:ascii="Arial" w:hAnsi="Arial" w:cs="Arial"/>
          <w:sz w:val="24"/>
        </w:rPr>
      </w:pPr>
      <w:r w:rsidRPr="00306DEF">
        <w:rPr>
          <w:rFonts w:ascii="Arial" w:hAnsi="Arial" w:cs="Arial"/>
          <w:sz w:val="24"/>
        </w:rPr>
        <w:t>Se propone la siguiente metodología:</w:t>
      </w:r>
    </w:p>
    <w:p w:rsidR="00EC533D" w:rsidRPr="00306DEF" w:rsidRDefault="00EC533D" w:rsidP="00EC533D">
      <w:pPr>
        <w:pStyle w:val="Textoindependiente"/>
        <w:widowControl w:val="0"/>
        <w:tabs>
          <w:tab w:val="left" w:pos="3047"/>
        </w:tabs>
        <w:ind w:firstLine="539"/>
        <w:jc w:val="both"/>
        <w:rPr>
          <w:rFonts w:ascii="Arial" w:hAnsi="Arial" w:cs="Arial"/>
          <w:sz w:val="24"/>
        </w:rPr>
      </w:pPr>
    </w:p>
    <w:p w:rsidR="00EC533D" w:rsidRPr="00306DEF" w:rsidRDefault="00EC533D" w:rsidP="00EC533D">
      <w:pPr>
        <w:pStyle w:val="Textoindependiente"/>
        <w:widowControl w:val="0"/>
        <w:tabs>
          <w:tab w:val="left" w:pos="3047"/>
        </w:tabs>
        <w:jc w:val="both"/>
        <w:rPr>
          <w:rFonts w:ascii="Arial" w:hAnsi="Arial" w:cs="Arial"/>
          <w:sz w:val="24"/>
        </w:rPr>
      </w:pPr>
      <w:r w:rsidRPr="00306DEF">
        <w:rPr>
          <w:rFonts w:ascii="Arial" w:hAnsi="Arial" w:cs="Arial"/>
          <w:sz w:val="24"/>
        </w:rPr>
        <w:t xml:space="preserve">Presentación del módulo </w:t>
      </w:r>
      <w:r>
        <w:rPr>
          <w:rFonts w:ascii="Arial" w:hAnsi="Arial" w:cs="Arial"/>
          <w:sz w:val="24"/>
        </w:rPr>
        <w:t>de Simulación empresarial</w:t>
      </w:r>
      <w:r w:rsidRPr="00306DEF">
        <w:rPr>
          <w:rFonts w:ascii="Arial" w:hAnsi="Arial" w:cs="Arial"/>
          <w:sz w:val="24"/>
        </w:rPr>
        <w:t>, explicando sus características, contenidos y  resultados de aprendizaje que deben adquirir los alumnos/as y metodología y criterios de evaluación que se van a aplicar.</w:t>
      </w:r>
    </w:p>
    <w:p w:rsidR="00EC533D" w:rsidRPr="00306DEF" w:rsidRDefault="00EC533D" w:rsidP="00EC533D">
      <w:pPr>
        <w:pStyle w:val="Textoindependiente"/>
        <w:widowControl w:val="0"/>
        <w:tabs>
          <w:tab w:val="left" w:pos="3047"/>
        </w:tabs>
        <w:jc w:val="both"/>
        <w:rPr>
          <w:rFonts w:ascii="Arial" w:hAnsi="Arial" w:cs="Arial"/>
          <w:sz w:val="24"/>
        </w:rPr>
      </w:pPr>
      <w:r w:rsidRPr="00306DEF">
        <w:rPr>
          <w:rFonts w:ascii="Arial" w:hAnsi="Arial" w:cs="Arial"/>
          <w:sz w:val="24"/>
        </w:rPr>
        <w:t>Iniciaremos cada unidad con un esquema de los contenidos a tratar, que desarrollaremos bien en la pizarra o bien con la ayuda de un retroproyector o un cañón.</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lastRenderedPageBreak/>
        <w:t xml:space="preserve">Los contenidos del programa serán explicados en el aula por el profesor, partiendo de un </w:t>
      </w:r>
      <w:r w:rsidR="00BD5DEB" w:rsidRPr="00306DEF">
        <w:rPr>
          <w:rFonts w:ascii="Arial" w:hAnsi="Arial" w:cs="Arial"/>
          <w:sz w:val="24"/>
        </w:rPr>
        <w:t>guion</w:t>
      </w:r>
      <w:r w:rsidRPr="00306DEF">
        <w:rPr>
          <w:rFonts w:ascii="Arial" w:hAnsi="Arial" w:cs="Arial"/>
          <w:sz w:val="24"/>
        </w:rPr>
        <w:t xml:space="preserve"> previo, e ilustrándolos con ejemplos modélicos y reales. Debe partirse siempre desde el caso más simple al más complejo.</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El proceso de enseñanza se desarrolla fundamentalmente basándose en la realización de una serie </w:t>
      </w:r>
      <w:r>
        <w:rPr>
          <w:rFonts w:ascii="Arial" w:hAnsi="Arial" w:cs="Arial"/>
          <w:sz w:val="24"/>
        </w:rPr>
        <w:t>de fases de simulación empresarial</w:t>
      </w:r>
      <w:r w:rsidRPr="00306DEF">
        <w:rPr>
          <w:rFonts w:ascii="Arial" w:hAnsi="Arial" w:cs="Arial"/>
          <w:sz w:val="24"/>
        </w:rPr>
        <w:t xml:space="preserve"> programadas que intentan propiciar la iniciativa del alumno y el autoaprendizaje, desarrollando capacidades de comprensión, análisis, relación, búsqueda y aplicación de la información. La intervenció</w:t>
      </w:r>
      <w:r>
        <w:rPr>
          <w:rFonts w:ascii="Arial" w:hAnsi="Arial" w:cs="Arial"/>
          <w:sz w:val="24"/>
        </w:rPr>
        <w:t>n del profesor en las fases de simulación empresarial</w:t>
      </w:r>
      <w:r w:rsidRPr="00306DEF">
        <w:rPr>
          <w:rFonts w:ascii="Arial" w:hAnsi="Arial" w:cs="Arial"/>
          <w:sz w:val="24"/>
        </w:rPr>
        <w:t xml:space="preserve"> será para aportar la ayuda pedagógica conveniente cuando, por motivos diversos, el alumno no sea capaz de realizarlas por sí mismo.</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Se propondrán actividades de búsqueda e investigación para fomentar la aplicación de las TIC.</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 El alumno, al realizar esta</w:t>
      </w:r>
      <w:r w:rsidR="00B85370">
        <w:rPr>
          <w:rFonts w:ascii="Arial" w:hAnsi="Arial" w:cs="Arial"/>
          <w:sz w:val="24"/>
        </w:rPr>
        <w:t>s fases de simulación empresarial</w:t>
      </w:r>
      <w:r w:rsidRPr="00306DEF">
        <w:rPr>
          <w:rFonts w:ascii="Arial" w:hAnsi="Arial" w:cs="Arial"/>
          <w:sz w:val="24"/>
        </w:rPr>
        <w:t xml:space="preserve">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EC533D" w:rsidRPr="00306DEF" w:rsidRDefault="00EC533D" w:rsidP="00EC533D">
      <w:pPr>
        <w:pStyle w:val="Textoindependiente"/>
        <w:spacing w:before="120" w:after="120"/>
        <w:jc w:val="both"/>
        <w:rPr>
          <w:rFonts w:ascii="Arial" w:hAnsi="Arial" w:cs="Arial"/>
          <w:sz w:val="24"/>
        </w:rPr>
      </w:pPr>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 xml:space="preserve">No obstante, hay factores que condicionan la metodología y que se tendrán en cuenta: </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Madurez de los alumnos/as.</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Fines o valores que se pretende desarrollar en la enseñanza.</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Medios del centro docente.</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Currículo vigente.</w:t>
      </w:r>
    </w:p>
    <w:p w:rsidR="009D0E2E" w:rsidRDefault="00617280" w:rsidP="000F4516">
      <w:pPr>
        <w:pStyle w:val="Ttulo1"/>
        <w:numPr>
          <w:ilvl w:val="0"/>
          <w:numId w:val="17"/>
        </w:numPr>
      </w:pPr>
      <w:bookmarkStart w:id="11" w:name="_Toc469649691"/>
      <w:r w:rsidRPr="00C2583A">
        <w:t>EVALUACIÓN DEL ALUMNADO</w:t>
      </w:r>
      <w:r w:rsidR="002D27A2">
        <w:t xml:space="preserve"> Y RECUPERACIÓN DE EVALUACIONES</w:t>
      </w:r>
      <w:r w:rsidR="008F1FEB">
        <w:t xml:space="preserve"> Y MÓDULOS</w:t>
      </w:r>
      <w:r w:rsidR="002D27A2">
        <w:t xml:space="preserve"> PENDIENTES</w:t>
      </w:r>
      <w:r w:rsidRPr="00C2583A">
        <w:t>.</w:t>
      </w:r>
      <w:bookmarkEnd w:id="11"/>
    </w:p>
    <w:p w:rsidR="000F4516" w:rsidRPr="000F4516" w:rsidRDefault="000F4516" w:rsidP="000F4516"/>
    <w:p w:rsidR="000F4516" w:rsidRPr="000F4516" w:rsidRDefault="000F4516" w:rsidP="000F4516">
      <w:pPr>
        <w:widowControl/>
        <w:autoSpaceDE w:val="0"/>
        <w:autoSpaceDN w:val="0"/>
        <w:adjustRightInd w:val="0"/>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Los alumnos dispondrán de dos convocatorias para superar los módulos profesionales en los que se encuentre matriculados:</w:t>
      </w:r>
    </w:p>
    <w:p w:rsidR="000F4516" w:rsidRPr="000F4516" w:rsidRDefault="000F4516" w:rsidP="000F4516">
      <w:pPr>
        <w:widowControl/>
        <w:autoSpaceDE w:val="0"/>
        <w:autoSpaceDN w:val="0"/>
        <w:adjustRightInd w:val="0"/>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ind w:left="993" w:right="44"/>
        <w:jc w:val="both"/>
        <w:rPr>
          <w:rFonts w:ascii="Arial" w:eastAsia="Times New Roman" w:hAnsi="Arial" w:cs="Arial"/>
          <w:sz w:val="24"/>
          <w:szCs w:val="24"/>
          <w:lang w:eastAsia="es-ES"/>
        </w:rPr>
      </w:pPr>
      <w:r w:rsidRPr="000F4516">
        <w:rPr>
          <w:rFonts w:ascii="Arial" w:eastAsia="Times New Roman" w:hAnsi="Arial" w:cs="Arial"/>
          <w:b/>
          <w:sz w:val="24"/>
          <w:szCs w:val="24"/>
          <w:lang w:eastAsia="es-ES"/>
        </w:rPr>
        <w:t>Evaluación final ordinaria:</w:t>
      </w:r>
      <w:r w:rsidRPr="000F4516">
        <w:rPr>
          <w:rFonts w:ascii="Arial" w:eastAsia="Times New Roman" w:hAnsi="Arial" w:cs="Arial"/>
          <w:sz w:val="24"/>
          <w:szCs w:val="24"/>
          <w:lang w:eastAsia="es-ES"/>
        </w:rPr>
        <w:t xml:space="preserve"> Se realizará en junio </w:t>
      </w:r>
      <w:r w:rsidR="006B718D">
        <w:rPr>
          <w:rFonts w:ascii="Arial" w:eastAsia="Times New Roman" w:hAnsi="Arial" w:cs="Arial"/>
          <w:sz w:val="24"/>
          <w:szCs w:val="24"/>
          <w:lang w:eastAsia="es-ES"/>
        </w:rPr>
        <w:t>2020</w:t>
      </w:r>
      <w:r w:rsidRPr="000F4516">
        <w:rPr>
          <w:rFonts w:ascii="Arial" w:eastAsia="Times New Roman" w:hAnsi="Arial" w:cs="Arial"/>
          <w:sz w:val="24"/>
          <w:szCs w:val="24"/>
          <w:lang w:eastAsia="es-ES"/>
        </w:rPr>
        <w:t>.</w:t>
      </w:r>
    </w:p>
    <w:p w:rsidR="000F4516" w:rsidRPr="000F4516" w:rsidRDefault="000F4516" w:rsidP="000F4516">
      <w:pPr>
        <w:widowControl/>
        <w:spacing w:after="0" w:line="240" w:lineRule="auto"/>
        <w:ind w:left="993" w:right="44"/>
        <w:jc w:val="both"/>
        <w:rPr>
          <w:rFonts w:ascii="Arial" w:eastAsia="Times New Roman" w:hAnsi="Arial" w:cs="Arial"/>
          <w:sz w:val="24"/>
          <w:szCs w:val="24"/>
          <w:lang w:eastAsia="es-ES"/>
        </w:rPr>
      </w:pPr>
      <w:r w:rsidRPr="000F4516">
        <w:rPr>
          <w:rFonts w:ascii="Arial" w:eastAsia="Times New Roman" w:hAnsi="Arial" w:cs="Arial"/>
          <w:b/>
          <w:sz w:val="24"/>
          <w:szCs w:val="24"/>
          <w:lang w:eastAsia="es-ES"/>
        </w:rPr>
        <w:t>Evaluación final extraordinaria:</w:t>
      </w:r>
      <w:r w:rsidRPr="000F4516">
        <w:rPr>
          <w:rFonts w:ascii="Arial" w:eastAsia="Times New Roman" w:hAnsi="Arial" w:cs="Arial"/>
          <w:sz w:val="24"/>
          <w:szCs w:val="24"/>
          <w:lang w:eastAsia="es-ES"/>
        </w:rPr>
        <w:t xml:space="preserve"> Se realizará en junio 2</w:t>
      </w:r>
      <w:r w:rsidR="000D4637">
        <w:rPr>
          <w:rFonts w:ascii="Arial" w:eastAsia="Times New Roman" w:hAnsi="Arial" w:cs="Arial"/>
          <w:sz w:val="24"/>
          <w:szCs w:val="24"/>
          <w:lang w:eastAsia="es-ES"/>
        </w:rPr>
        <w:t>020</w:t>
      </w:r>
      <w:r w:rsidRPr="000F4516">
        <w:rPr>
          <w:rFonts w:ascii="Arial" w:eastAsia="Times New Roman" w:hAnsi="Arial" w:cs="Arial"/>
          <w:sz w:val="24"/>
          <w:szCs w:val="24"/>
          <w:lang w:eastAsia="es-ES"/>
        </w:rPr>
        <w:t>, para aquellos alumnos que no hayan superado el módulo en la convocatoria ordinaria.</w:t>
      </w:r>
    </w:p>
    <w:p w:rsidR="000F4516" w:rsidRPr="000F4516" w:rsidRDefault="000F4516" w:rsidP="000F4516">
      <w:pPr>
        <w:widowControl/>
        <w:spacing w:after="0" w:line="240" w:lineRule="auto"/>
        <w:ind w:left="993" w:right="44"/>
        <w:jc w:val="both"/>
        <w:rPr>
          <w:rFonts w:ascii="Arial" w:eastAsia="Times New Roman" w:hAnsi="Arial" w:cs="Arial"/>
          <w:sz w:val="24"/>
          <w:szCs w:val="24"/>
          <w:lang w:eastAsia="es-ES"/>
        </w:rPr>
      </w:pPr>
    </w:p>
    <w:p w:rsidR="000F4516" w:rsidRPr="000F4516" w:rsidRDefault="000F4516" w:rsidP="000F4516">
      <w:pPr>
        <w:widowControl/>
        <w:spacing w:after="0" w:line="240" w:lineRule="auto"/>
        <w:ind w:right="44" w:firstLine="709"/>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lastRenderedPageBreak/>
        <w:t xml:space="preserve">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 primer periodo en junio de </w:t>
      </w:r>
      <w:r w:rsidR="006B718D">
        <w:rPr>
          <w:rFonts w:ascii="Arial" w:eastAsia="Times New Roman" w:hAnsi="Arial" w:cs="Arial"/>
          <w:sz w:val="24"/>
          <w:szCs w:val="24"/>
          <w:lang w:eastAsia="es-ES"/>
        </w:rPr>
        <w:t>2019</w:t>
      </w:r>
      <w:r w:rsidRPr="000F4516">
        <w:rPr>
          <w:rFonts w:ascii="Arial" w:eastAsia="Times New Roman" w:hAnsi="Arial" w:cs="Arial"/>
          <w:sz w:val="24"/>
          <w:szCs w:val="24"/>
          <w:lang w:eastAsia="es-ES"/>
        </w:rPr>
        <w:t>, se hará constar una calificación en el acta de cada módulo, que no será definitiva, pero tendrá como finalidad dejar constancia del aprovechamiento del alumno.</w:t>
      </w:r>
    </w:p>
    <w:p w:rsidR="000F4516" w:rsidRPr="000F4516" w:rsidRDefault="000F4516" w:rsidP="000F4516">
      <w:pPr>
        <w:widowControl/>
        <w:tabs>
          <w:tab w:val="left" w:pos="1785"/>
        </w:tabs>
        <w:spacing w:after="0" w:line="240" w:lineRule="auto"/>
        <w:jc w:val="both"/>
        <w:rPr>
          <w:rFonts w:ascii="Arial" w:eastAsia="Times New Roman" w:hAnsi="Arial" w:cs="Arial"/>
          <w:b/>
          <w:sz w:val="24"/>
          <w:szCs w:val="24"/>
          <w:lang w:eastAsia="es-ES"/>
        </w:rPr>
      </w:pPr>
    </w:p>
    <w:p w:rsidR="00F84351" w:rsidRDefault="00F84351" w:rsidP="00F84351"/>
    <w:p w:rsidR="0090126B" w:rsidRPr="0090126B" w:rsidRDefault="0090126B" w:rsidP="0090126B">
      <w:pPr>
        <w:jc w:val="both"/>
        <w:rPr>
          <w:rFonts w:ascii="Arial" w:eastAsia="Times New Roman" w:hAnsi="Arial" w:cs="Arial"/>
          <w:b/>
          <w:bCs/>
          <w:sz w:val="24"/>
          <w:szCs w:val="24"/>
          <w:u w:val="single"/>
          <w:lang w:eastAsia="ar-SA"/>
        </w:rPr>
      </w:pPr>
      <w:r w:rsidRPr="0090126B">
        <w:rPr>
          <w:rFonts w:ascii="Arial" w:eastAsia="Times New Roman" w:hAnsi="Arial" w:cs="Arial"/>
          <w:color w:val="000000"/>
          <w:sz w:val="24"/>
          <w:szCs w:val="24"/>
          <w:u w:val="single"/>
          <w:lang w:eastAsia="ar-SA"/>
        </w:rPr>
        <w:t>Para la formación impartida en el centro educativo:</w:t>
      </w:r>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r w:rsidR="00F2735E">
        <w:rPr>
          <w:rFonts w:ascii="Arial" w:hAnsi="Arial" w:cs="Arial"/>
          <w:sz w:val="24"/>
          <w:szCs w:val="24"/>
        </w:rPr>
        <w:t xml:space="preserve"> También se evaluará el plan de empresa desarrollado por el alumnado.</w:t>
      </w:r>
    </w:p>
    <w:p w:rsidR="00134CD2" w:rsidRPr="00C2583A" w:rsidRDefault="00134CD2" w:rsidP="00927906">
      <w:pPr>
        <w:autoSpaceDE w:val="0"/>
        <w:autoSpaceDN w:val="0"/>
        <w:adjustRightInd w:val="0"/>
        <w:spacing w:after="0" w:line="240" w:lineRule="auto"/>
        <w:ind w:left="2127"/>
        <w:jc w:val="both"/>
        <w:rPr>
          <w:rFonts w:ascii="Arial" w:hAnsi="Arial" w:cs="Arial"/>
          <w:sz w:val="24"/>
          <w:szCs w:val="24"/>
        </w:rPr>
      </w:pPr>
    </w:p>
    <w:p w:rsidR="00F2735E"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w:t>
      </w:r>
      <w:proofErr w:type="spellStart"/>
      <w:r w:rsidR="00E43225">
        <w:rPr>
          <w:rFonts w:ascii="Arial" w:hAnsi="Arial" w:cs="Arial"/>
          <w:sz w:val="24"/>
          <w:szCs w:val="24"/>
        </w:rPr>
        <w:t>evaluación</w:t>
      </w:r>
      <w:r w:rsidR="00CC57D3">
        <w:rPr>
          <w:rFonts w:ascii="Arial" w:hAnsi="Arial" w:cs="Arial"/>
          <w:sz w:val="24"/>
          <w:szCs w:val="24"/>
        </w:rPr>
        <w:t>con</w:t>
      </w:r>
      <w:proofErr w:type="spellEnd"/>
      <w:r w:rsidR="00CC57D3">
        <w:rPr>
          <w:rFonts w:ascii="Arial" w:hAnsi="Arial" w:cs="Arial"/>
          <w:sz w:val="24"/>
          <w:szCs w:val="24"/>
        </w:rPr>
        <w:t xml:space="preserve"> posterioridad</w:t>
      </w:r>
      <w:r w:rsidRPr="00C2583A">
        <w:rPr>
          <w:rFonts w:ascii="Arial" w:hAnsi="Arial" w:cs="Arial"/>
          <w:sz w:val="24"/>
          <w:szCs w:val="24"/>
        </w:rPr>
        <w:t xml:space="preserve"> a la finalización de la evaluación</w:t>
      </w:r>
      <w:r w:rsidR="00F96BA5">
        <w:rPr>
          <w:rFonts w:ascii="Arial" w:hAnsi="Arial" w:cs="Arial"/>
          <w:sz w:val="24"/>
          <w:szCs w:val="24"/>
        </w:rPr>
        <w:t xml:space="preserve"> (recuperación de la evaluación)</w:t>
      </w:r>
      <w:r w:rsidRPr="00C2583A">
        <w:rPr>
          <w:rFonts w:ascii="Arial" w:hAnsi="Arial" w:cs="Arial"/>
          <w:sz w:val="24"/>
          <w:szCs w:val="24"/>
        </w:rPr>
        <w:t>, después de 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w:t>
      </w:r>
      <w:proofErr w:type="spellStart"/>
      <w:proofErr w:type="gramStart"/>
      <w:r w:rsidR="00F830DC">
        <w:rPr>
          <w:rFonts w:ascii="Arial" w:hAnsi="Arial" w:cs="Arial"/>
          <w:sz w:val="24"/>
          <w:szCs w:val="24"/>
        </w:rPr>
        <w:t>esfuerzo.</w:t>
      </w:r>
      <w:r w:rsidR="00F96BA5">
        <w:rPr>
          <w:rFonts w:ascii="Arial" w:hAnsi="Arial" w:cs="Arial"/>
          <w:sz w:val="24"/>
          <w:szCs w:val="24"/>
        </w:rPr>
        <w:t>Asimismo</w:t>
      </w:r>
      <w:proofErr w:type="spellEnd"/>
      <w:proofErr w:type="gramEnd"/>
      <w:r w:rsidR="00F96BA5">
        <w:rPr>
          <w:rFonts w:ascii="Arial" w:hAnsi="Arial" w:cs="Arial"/>
          <w:sz w:val="24"/>
          <w:szCs w:val="24"/>
        </w:rPr>
        <w:t xml:space="preserve">, se realizará una recuperación final en Junio </w:t>
      </w:r>
      <w:r w:rsidR="006B718D">
        <w:rPr>
          <w:rFonts w:ascii="Arial" w:hAnsi="Arial" w:cs="Arial"/>
          <w:sz w:val="24"/>
          <w:szCs w:val="24"/>
        </w:rPr>
        <w:t>2019</w:t>
      </w:r>
      <w:r w:rsidR="00F96BA5">
        <w:rPr>
          <w:rFonts w:ascii="Arial" w:hAnsi="Arial" w:cs="Arial"/>
          <w:sz w:val="24"/>
          <w:szCs w:val="24"/>
        </w:rPr>
        <w:t>.</w:t>
      </w:r>
    </w:p>
    <w:p w:rsidR="009B6F3E" w:rsidRDefault="009B6F3E" w:rsidP="00927906">
      <w:pPr>
        <w:autoSpaceDE w:val="0"/>
        <w:autoSpaceDN w:val="0"/>
        <w:adjustRightInd w:val="0"/>
        <w:spacing w:after="0" w:line="240" w:lineRule="auto"/>
        <w:jc w:val="both"/>
        <w:rPr>
          <w:rFonts w:ascii="Arial" w:hAnsi="Arial" w:cs="Arial"/>
          <w:sz w:val="24"/>
          <w:szCs w:val="24"/>
        </w:rPr>
      </w:pPr>
    </w:p>
    <w:p w:rsidR="00F2735E" w:rsidRDefault="00F2735E" w:rsidP="00F273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PROCEDIMIENTOS E INSTRUMENTOS DE EVALUACIÓN</w:t>
      </w:r>
    </w:p>
    <w:p w:rsidR="00F2735E" w:rsidRPr="00DD52E2" w:rsidRDefault="00F2735E" w:rsidP="00CF2ACC">
      <w:pPr>
        <w:pStyle w:val="Textoindependiente"/>
        <w:numPr>
          <w:ilvl w:val="0"/>
          <w:numId w:val="11"/>
        </w:numPr>
        <w:spacing w:before="120" w:after="120"/>
        <w:rPr>
          <w:rFonts w:ascii="Arial" w:hAnsi="Arial" w:cs="Arial"/>
          <w:sz w:val="24"/>
        </w:rPr>
      </w:pPr>
      <w:r w:rsidRPr="00DD52E2">
        <w:rPr>
          <w:rFonts w:ascii="Arial" w:hAnsi="Arial" w:cs="Arial"/>
          <w:sz w:val="24"/>
        </w:rPr>
        <w:t>El procedimiento para evaluar el progreso de los aprendizajes en los alumnos, para el desarrollo de las distintas unidades de trabajo, seguirá un proceso de evaluación continua.</w:t>
      </w:r>
    </w:p>
    <w:p w:rsidR="00F2735E" w:rsidRPr="00DD52E2" w:rsidRDefault="00F2735E" w:rsidP="000D4637">
      <w:pPr>
        <w:pStyle w:val="Textoindependiente"/>
        <w:numPr>
          <w:ilvl w:val="0"/>
          <w:numId w:val="11"/>
        </w:numPr>
        <w:spacing w:before="120" w:after="120"/>
        <w:jc w:val="both"/>
        <w:rPr>
          <w:rFonts w:ascii="Arial" w:hAnsi="Arial" w:cs="Arial"/>
          <w:sz w:val="24"/>
        </w:rPr>
      </w:pPr>
      <w:r>
        <w:rPr>
          <w:rFonts w:ascii="Arial" w:hAnsi="Arial" w:cs="Arial"/>
          <w:sz w:val="24"/>
        </w:rPr>
        <w:t xml:space="preserve">El curso se desarrollará en </w:t>
      </w:r>
      <w:r w:rsidR="000D4637">
        <w:rPr>
          <w:rFonts w:ascii="Arial" w:hAnsi="Arial" w:cs="Arial"/>
          <w:sz w:val="24"/>
        </w:rPr>
        <w:t>dos</w:t>
      </w:r>
      <w:r w:rsidRPr="00DD52E2">
        <w:rPr>
          <w:rFonts w:ascii="Arial" w:hAnsi="Arial" w:cs="Arial"/>
          <w:sz w:val="24"/>
        </w:rPr>
        <w:t xml:space="preserve"> evaluaciones, valorando en cada evaluación el grado de consecución obtenido por cada alumno respecto a los objetivos propuestos a través de pruebas objetivas y las notas de clase y </w:t>
      </w:r>
      <w:r w:rsidR="00F972B9">
        <w:rPr>
          <w:rFonts w:ascii="Arial" w:hAnsi="Arial" w:cs="Arial"/>
          <w:sz w:val="24"/>
        </w:rPr>
        <w:t>el desarrollo del plan de empresa.</w:t>
      </w:r>
    </w:p>
    <w:p w:rsidR="00F2735E" w:rsidRPr="00DD52E2" w:rsidRDefault="00F2735E" w:rsidP="00CF2ACC">
      <w:pPr>
        <w:pStyle w:val="Textoindependiente"/>
        <w:numPr>
          <w:ilvl w:val="0"/>
          <w:numId w:val="11"/>
        </w:numPr>
        <w:spacing w:before="120" w:after="120"/>
        <w:rPr>
          <w:rFonts w:ascii="Arial" w:hAnsi="Arial" w:cs="Arial"/>
          <w:sz w:val="24"/>
        </w:rPr>
      </w:pPr>
      <w:r w:rsidRPr="00DD52E2">
        <w:rPr>
          <w:rFonts w:ascii="Arial" w:hAnsi="Arial" w:cs="Arial"/>
          <w:sz w:val="24"/>
        </w:rPr>
        <w:t>Se realizará una prueba escrita cada dos o tres unidades.</w:t>
      </w:r>
    </w:p>
    <w:p w:rsidR="00F2735E" w:rsidRPr="00DD52E2" w:rsidRDefault="00F2735E" w:rsidP="000D4637">
      <w:pPr>
        <w:pStyle w:val="Textoindependiente"/>
        <w:numPr>
          <w:ilvl w:val="0"/>
          <w:numId w:val="11"/>
        </w:numPr>
        <w:spacing w:before="120" w:after="120"/>
        <w:jc w:val="both"/>
        <w:rPr>
          <w:rFonts w:ascii="Arial" w:hAnsi="Arial" w:cs="Arial"/>
          <w:sz w:val="24"/>
        </w:rPr>
      </w:pPr>
      <w:r w:rsidRPr="00DD52E2">
        <w:rPr>
          <w:rFonts w:ascii="Arial" w:hAnsi="Arial" w:cs="Arial"/>
          <w:sz w:val="24"/>
        </w:rPr>
        <w:t xml:space="preserve">Se realizarán durante las evaluaciones </w:t>
      </w:r>
      <w:r>
        <w:rPr>
          <w:rFonts w:ascii="Arial" w:hAnsi="Arial" w:cs="Arial"/>
          <w:sz w:val="24"/>
        </w:rPr>
        <w:t>el desarrollo de un plan de empresa a través de la realización de las distintas fases de simulación empresarial programadas.</w:t>
      </w:r>
    </w:p>
    <w:p w:rsidR="00F2735E" w:rsidRDefault="00F2735E" w:rsidP="00CF2ACC">
      <w:pPr>
        <w:pStyle w:val="Textoindependiente"/>
        <w:numPr>
          <w:ilvl w:val="0"/>
          <w:numId w:val="11"/>
        </w:numPr>
        <w:autoSpaceDE w:val="0"/>
        <w:autoSpaceDN w:val="0"/>
        <w:adjustRightInd w:val="0"/>
        <w:spacing w:before="120"/>
        <w:jc w:val="both"/>
        <w:rPr>
          <w:rFonts w:ascii="Arial" w:hAnsi="Arial" w:cs="Arial"/>
          <w:sz w:val="24"/>
        </w:rPr>
      </w:pPr>
      <w:r w:rsidRPr="00A62DC7">
        <w:rPr>
          <w:rFonts w:ascii="Arial" w:hAnsi="Arial" w:cs="Arial"/>
          <w:sz w:val="24"/>
        </w:rPr>
        <w:t>En los ejercicios prácticos que se resuelvan en clase</w:t>
      </w:r>
      <w:r w:rsidR="000D4637">
        <w:rPr>
          <w:rFonts w:ascii="Arial" w:hAnsi="Arial" w:cs="Arial"/>
          <w:sz w:val="24"/>
        </w:rPr>
        <w:t xml:space="preserve"> </w:t>
      </w:r>
      <w:r w:rsidRPr="00A62DC7">
        <w:rPr>
          <w:rFonts w:ascii="Arial" w:hAnsi="Arial" w:cs="Arial"/>
          <w:iCs/>
          <w:sz w:val="24"/>
        </w:rPr>
        <w:t>y el aula informática</w:t>
      </w:r>
      <w:r w:rsidRPr="00A62DC7">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F77336" w:rsidRDefault="00F77336" w:rsidP="00F77336">
      <w:pPr>
        <w:pStyle w:val="Textoindependiente"/>
        <w:autoSpaceDE w:val="0"/>
        <w:autoSpaceDN w:val="0"/>
        <w:adjustRightInd w:val="0"/>
        <w:spacing w:before="120"/>
        <w:ind w:left="680"/>
        <w:jc w:val="both"/>
        <w:rPr>
          <w:rFonts w:ascii="Arial" w:hAnsi="Arial" w:cs="Arial"/>
          <w:sz w:val="24"/>
        </w:rPr>
      </w:pPr>
    </w:p>
    <w:p w:rsidR="00F2735E" w:rsidRDefault="00F2735E" w:rsidP="00F2735E">
      <w:pPr>
        <w:pStyle w:val="Textoindependiente"/>
        <w:autoSpaceDE w:val="0"/>
        <w:autoSpaceDN w:val="0"/>
        <w:adjustRightInd w:val="0"/>
        <w:spacing w:before="120"/>
        <w:ind w:left="680"/>
        <w:jc w:val="both"/>
        <w:rPr>
          <w:rFonts w:ascii="Arial" w:hAnsi="Arial" w:cs="Arial"/>
          <w:sz w:val="24"/>
        </w:rPr>
      </w:pPr>
    </w:p>
    <w:p w:rsidR="00F2735E" w:rsidRPr="00A62DC7" w:rsidRDefault="00F2735E" w:rsidP="00F2735E">
      <w:pPr>
        <w:jc w:val="both"/>
        <w:rPr>
          <w:rFonts w:ascii="Arial" w:hAnsi="Arial" w:cs="Arial"/>
          <w:sz w:val="24"/>
          <w:szCs w:val="24"/>
        </w:rPr>
      </w:pPr>
      <w:bookmarkStart w:id="12" w:name="_Toc463938932"/>
      <w:r w:rsidRPr="00A62DC7">
        <w:rPr>
          <w:rFonts w:ascii="Arial" w:hAnsi="Arial" w:cs="Arial"/>
          <w:sz w:val="24"/>
          <w:szCs w:val="24"/>
        </w:rPr>
        <w:t>SISTEMA DE RECUPERACIÓN DE EVALUACIONES PENDIENTES</w:t>
      </w:r>
      <w:bookmarkEnd w:id="12"/>
    </w:p>
    <w:p w:rsidR="00F2735E" w:rsidRPr="00A62DC7" w:rsidRDefault="00F2735E" w:rsidP="00F2735E">
      <w:pPr>
        <w:jc w:val="both"/>
        <w:rPr>
          <w:rFonts w:ascii="Arial" w:hAnsi="Arial" w:cs="Arial"/>
          <w:sz w:val="24"/>
          <w:szCs w:val="24"/>
        </w:rPr>
      </w:pPr>
      <w:r w:rsidRPr="00A62DC7">
        <w:rPr>
          <w:rFonts w:ascii="Arial" w:hAnsi="Arial" w:cs="Arial"/>
          <w:sz w:val="24"/>
          <w:szCs w:val="24"/>
        </w:rPr>
        <w:t xml:space="preserve">En el mes de </w:t>
      </w:r>
      <w:r>
        <w:rPr>
          <w:rFonts w:ascii="Arial" w:hAnsi="Arial" w:cs="Arial"/>
          <w:sz w:val="24"/>
          <w:szCs w:val="24"/>
        </w:rPr>
        <w:t>junio (además de las recuperaciones realizadas después de cada evaluación)</w:t>
      </w:r>
      <w:r w:rsidRPr="00A62DC7">
        <w:rPr>
          <w:rFonts w:ascii="Arial" w:hAnsi="Arial" w:cs="Arial"/>
          <w:sz w:val="24"/>
          <w:szCs w:val="24"/>
        </w:rPr>
        <w:t xml:space="preserve"> </w:t>
      </w:r>
      <w:r w:rsidRPr="00A62DC7">
        <w:rPr>
          <w:rFonts w:ascii="Arial" w:hAnsi="Arial" w:cs="Arial"/>
          <w:sz w:val="24"/>
          <w:szCs w:val="24"/>
        </w:rPr>
        <w:lastRenderedPageBreak/>
        <w:t>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w:t>
      </w:r>
      <w:r w:rsidR="00B82D53">
        <w:rPr>
          <w:rFonts w:ascii="Arial" w:hAnsi="Arial" w:cs="Arial"/>
          <w:sz w:val="24"/>
          <w:szCs w:val="24"/>
        </w:rPr>
        <w:t xml:space="preserve"> la prueba</w:t>
      </w:r>
      <w:r w:rsidRPr="00A62DC7">
        <w:rPr>
          <w:rFonts w:ascii="Arial" w:hAnsi="Arial" w:cs="Arial"/>
          <w:sz w:val="24"/>
          <w:szCs w:val="24"/>
        </w:rPr>
        <w:t xml:space="preserve"> el alumno deberá obtener una nota igual o superior a 5.</w:t>
      </w:r>
    </w:p>
    <w:p w:rsidR="00F2735E" w:rsidRPr="00A62DC7" w:rsidRDefault="00F2735E" w:rsidP="00F2735E">
      <w:pPr>
        <w:jc w:val="both"/>
        <w:rPr>
          <w:rFonts w:ascii="Arial" w:hAnsi="Arial" w:cs="Arial"/>
          <w:sz w:val="24"/>
          <w:szCs w:val="24"/>
        </w:rPr>
      </w:pPr>
      <w:bookmarkStart w:id="13" w:name="_Toc463938933"/>
      <w:r w:rsidRPr="00A62DC7">
        <w:rPr>
          <w:rFonts w:ascii="Arial" w:hAnsi="Arial" w:cs="Arial"/>
          <w:sz w:val="24"/>
          <w:szCs w:val="24"/>
        </w:rPr>
        <w:t>ACTIVIDADES DE RECUPERACIÓN PARA LOS ALUMNOS CON ESTA MATERIA PENDIENTE, ASÍ COMO LAS PROFUNDIZACIONES Y REFUERZOS PARA LOGRAR DICHA RECUPERACIÓN</w:t>
      </w:r>
      <w:bookmarkEnd w:id="13"/>
    </w:p>
    <w:p w:rsidR="00F2735E" w:rsidRPr="00A62DC7" w:rsidRDefault="00F2735E" w:rsidP="00F2735E">
      <w:pPr>
        <w:jc w:val="both"/>
        <w:rPr>
          <w:rFonts w:ascii="Arial" w:hAnsi="Arial" w:cs="Arial"/>
          <w:b/>
          <w:sz w:val="24"/>
          <w:szCs w:val="24"/>
        </w:rPr>
      </w:pPr>
      <w:r w:rsidRPr="00A62DC7">
        <w:rPr>
          <w:rFonts w:ascii="Arial" w:hAnsi="Arial" w:cs="Arial"/>
          <w:b/>
          <w:sz w:val="24"/>
          <w:szCs w:val="24"/>
        </w:rPr>
        <w:t xml:space="preserve">a) Actividades de recuperación </w:t>
      </w:r>
    </w:p>
    <w:p w:rsidR="00F2735E" w:rsidRPr="00A62DC7" w:rsidRDefault="00F2735E" w:rsidP="00F2735E">
      <w:pPr>
        <w:jc w:val="both"/>
        <w:rPr>
          <w:rFonts w:ascii="Arial" w:hAnsi="Arial" w:cs="Arial"/>
          <w:sz w:val="24"/>
          <w:szCs w:val="24"/>
        </w:rPr>
      </w:pPr>
      <w:r w:rsidRPr="00A62DC7">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 xml:space="preserve">Repaso de conceptos mal entendidos, no bien explicados o mal desarrollados a través de los procedimientos oportunos. </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Resolución y explicación de más ejercicios prácticos.</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Clases especiales de refuerzo para corregir: hábitos de estudio poco eficaces, falta de motivación hacia el estudio y capacidades mal adquiridas.</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 xml:space="preserve">Cambios en las pruebas </w:t>
      </w:r>
      <w:proofErr w:type="spellStart"/>
      <w:r w:rsidRPr="00A62DC7">
        <w:rPr>
          <w:rFonts w:ascii="Arial" w:hAnsi="Arial" w:cs="Arial"/>
          <w:sz w:val="24"/>
          <w:szCs w:val="24"/>
        </w:rPr>
        <w:t>evaluatorias</w:t>
      </w:r>
      <w:proofErr w:type="spellEnd"/>
      <w:r w:rsidRPr="00A62DC7">
        <w:rPr>
          <w:rFonts w:ascii="Arial" w:hAnsi="Arial" w:cs="Arial"/>
          <w:sz w:val="24"/>
          <w:szCs w:val="24"/>
        </w:rPr>
        <w:t>: proponiendo pruebas distintas y fomentando exámenes orales.</w:t>
      </w:r>
    </w:p>
    <w:p w:rsidR="00F2735E" w:rsidRPr="00A62DC7" w:rsidRDefault="00F2735E" w:rsidP="00F2735E">
      <w:pPr>
        <w:jc w:val="both"/>
        <w:rPr>
          <w:rFonts w:ascii="Arial" w:hAnsi="Arial" w:cs="Arial"/>
          <w:sz w:val="24"/>
          <w:szCs w:val="24"/>
        </w:rPr>
      </w:pPr>
    </w:p>
    <w:p w:rsidR="00F2735E" w:rsidRPr="00A62DC7" w:rsidRDefault="00F2735E" w:rsidP="00F2735E">
      <w:pPr>
        <w:jc w:val="both"/>
        <w:rPr>
          <w:rFonts w:ascii="Arial" w:hAnsi="Arial" w:cs="Arial"/>
          <w:b/>
          <w:sz w:val="24"/>
          <w:szCs w:val="24"/>
        </w:rPr>
      </w:pPr>
      <w:r w:rsidRPr="00A62DC7">
        <w:rPr>
          <w:rFonts w:ascii="Arial" w:hAnsi="Arial" w:cs="Arial"/>
          <w:b/>
          <w:sz w:val="24"/>
          <w:szCs w:val="24"/>
        </w:rPr>
        <w:t>b) Actividades de profundización y refuerzos</w:t>
      </w:r>
    </w:p>
    <w:p w:rsidR="00F2735E" w:rsidRPr="00A62DC7" w:rsidRDefault="00F2735E" w:rsidP="00F2735E">
      <w:pPr>
        <w:jc w:val="both"/>
        <w:rPr>
          <w:rFonts w:ascii="Arial" w:hAnsi="Arial" w:cs="Arial"/>
          <w:sz w:val="24"/>
          <w:szCs w:val="24"/>
        </w:rPr>
      </w:pPr>
      <w:r w:rsidRPr="00A62DC7">
        <w:rPr>
          <w:rFonts w:ascii="Arial" w:hAnsi="Arial" w:cs="Arial"/>
          <w:sz w:val="24"/>
          <w:szCs w:val="24"/>
        </w:rPr>
        <w:t>En el caso de disponer de horas de profundización se resolverán ejercicios de repaso y se aclararán dudas.</w:t>
      </w:r>
    </w:p>
    <w:p w:rsidR="009D0E2E" w:rsidRDefault="002D27A2" w:rsidP="00310401">
      <w:pPr>
        <w:pStyle w:val="Ttulo1"/>
      </w:pPr>
      <w:bookmarkStart w:id="14" w:name="_Toc469649692"/>
      <w:r>
        <w:t>11</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4"/>
    </w:p>
    <w:p w:rsidR="00B82D53" w:rsidRDefault="00B82D53" w:rsidP="00B82D53"/>
    <w:p w:rsidR="0090126B" w:rsidRDefault="0090126B" w:rsidP="0090126B">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5" w:name="_Toc469649693"/>
      <w:r>
        <w:rPr>
          <w:rFonts w:ascii="Arial" w:eastAsia="Times New Roman" w:hAnsi="Arial" w:cs="Arial"/>
          <w:b/>
          <w:bCs/>
          <w:sz w:val="24"/>
          <w:szCs w:val="24"/>
          <w:lang w:eastAsia="ar-SA"/>
        </w:rPr>
        <w:t>Evaluación del periodo de formación realizado en el centro</w:t>
      </w:r>
      <w:bookmarkEnd w:id="15"/>
      <w:r>
        <w:rPr>
          <w:rFonts w:ascii="Arial" w:eastAsia="Times New Roman" w:hAnsi="Arial" w:cs="Arial"/>
          <w:b/>
          <w:bCs/>
          <w:sz w:val="24"/>
          <w:szCs w:val="24"/>
          <w:lang w:eastAsia="ar-SA"/>
        </w:rPr>
        <w:t xml:space="preserve"> </w:t>
      </w:r>
      <w:r w:rsidR="00F83671">
        <w:rPr>
          <w:rFonts w:ascii="Arial" w:eastAsia="Times New Roman" w:hAnsi="Arial" w:cs="Arial"/>
          <w:b/>
          <w:bCs/>
          <w:sz w:val="24"/>
          <w:szCs w:val="24"/>
          <w:lang w:eastAsia="ar-SA"/>
        </w:rPr>
        <w:t>educativo</w:t>
      </w:r>
    </w:p>
    <w:p w:rsidR="009D0E2E" w:rsidRPr="000F4516" w:rsidRDefault="009D0E2E" w:rsidP="00927906">
      <w:pPr>
        <w:autoSpaceDE w:val="0"/>
        <w:autoSpaceDN w:val="0"/>
        <w:adjustRightInd w:val="0"/>
        <w:spacing w:after="0" w:line="240" w:lineRule="auto"/>
        <w:jc w:val="both"/>
        <w:rPr>
          <w:rFonts w:ascii="Arial" w:hAnsi="Arial" w:cs="Arial"/>
          <w:b/>
          <w:bCs/>
          <w:sz w:val="24"/>
          <w:szCs w:val="24"/>
        </w:rPr>
      </w:pPr>
    </w:p>
    <w:p w:rsidR="00BB27B0" w:rsidRPr="000F4516" w:rsidRDefault="00BB27B0"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PRUEB</w:t>
      </w:r>
      <w:r w:rsidR="00917A4C" w:rsidRPr="000F4516">
        <w:rPr>
          <w:rFonts w:ascii="Arial" w:hAnsi="Arial" w:cs="Arial"/>
          <w:b/>
          <w:sz w:val="24"/>
        </w:rPr>
        <w:t>AS, EJERCICIOS Y NOTAS DE CLASE, ASÍ COMO EL PLAN DE EMPRESA.</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Las pruebas objetivas se puntuarán sobre 10. En cada uno de los ejercicios/preguntas de la prueba se indicará expresamente su puntuación y antes de la fecha de su realización se orientará a los alumnos sobre la composición aproximada de la misma.</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Las preguntas de teoría de las pruebas objetivas podrán ser de respuesta corta o tipo test. Estas últimas puntuarán:</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lastRenderedPageBreak/>
        <w:t>Sumando si  se ha respondido correctamente.</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BB27B0" w:rsidRDefault="00BB27B0" w:rsidP="00BB27B0">
      <w:pPr>
        <w:pStyle w:val="Textoindependiente"/>
        <w:spacing w:before="120" w:after="120"/>
        <w:jc w:val="both"/>
        <w:rPr>
          <w:rFonts w:ascii="Arial" w:hAnsi="Arial" w:cs="Arial"/>
          <w:sz w:val="24"/>
        </w:rPr>
      </w:pPr>
      <w:r w:rsidRPr="00A62DC7">
        <w:rPr>
          <w:rFonts w:ascii="Arial" w:hAnsi="Arial" w:cs="Arial"/>
          <w:sz w:val="24"/>
        </w:rPr>
        <w:t>Cuando el ejercicio consista en confeccionar un documento, este deberá solucionarse en el formato o rallado correcto que el alumno debe conocer y aplicar para la resolución.</w:t>
      </w:r>
    </w:p>
    <w:p w:rsidR="00BB27B0" w:rsidRDefault="00BB27B0" w:rsidP="00BB27B0">
      <w:pPr>
        <w:pStyle w:val="Textoindependiente"/>
        <w:spacing w:before="120" w:after="120"/>
        <w:jc w:val="both"/>
        <w:rPr>
          <w:rFonts w:ascii="Arial" w:hAnsi="Arial" w:cs="Arial"/>
          <w:sz w:val="24"/>
        </w:rPr>
      </w:pPr>
    </w:p>
    <w:p w:rsidR="00BB27B0" w:rsidRDefault="00BB27B0" w:rsidP="00BB27B0">
      <w:pPr>
        <w:pStyle w:val="Textoindependiente"/>
        <w:spacing w:before="120" w:after="120"/>
        <w:jc w:val="both"/>
        <w:rPr>
          <w:rFonts w:ascii="Arial" w:hAnsi="Arial" w:cs="Arial"/>
          <w:sz w:val="24"/>
        </w:rPr>
      </w:pPr>
      <w:r>
        <w:rPr>
          <w:rFonts w:ascii="Arial" w:hAnsi="Arial" w:cs="Arial"/>
          <w:sz w:val="24"/>
        </w:rPr>
        <w:t>La elaboración del plan de empresa consistirá en realizar las diferentes fases de simulación empresarial programadas.</w:t>
      </w:r>
    </w:p>
    <w:p w:rsidR="000D4637" w:rsidRPr="00A62DC7" w:rsidRDefault="000D4637" w:rsidP="00BB27B0">
      <w:pPr>
        <w:pStyle w:val="Textoindependiente"/>
        <w:spacing w:before="120" w:after="120"/>
        <w:jc w:val="both"/>
        <w:rPr>
          <w:rFonts w:ascii="Arial" w:hAnsi="Arial" w:cs="Arial"/>
          <w:sz w:val="24"/>
        </w:rPr>
      </w:pPr>
    </w:p>
    <w:p w:rsidR="00BB27B0" w:rsidRPr="000F4516" w:rsidRDefault="00BB27B0"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LOS EJERCICIOS REALIZADOS</w:t>
      </w:r>
      <w:r w:rsidR="000D4637">
        <w:rPr>
          <w:rFonts w:ascii="Arial" w:hAnsi="Arial" w:cs="Arial"/>
          <w:b/>
          <w:sz w:val="24"/>
        </w:rPr>
        <w:t>.</w:t>
      </w:r>
    </w:p>
    <w:p w:rsidR="00BB27B0" w:rsidRDefault="00BB27B0" w:rsidP="00BB27B0">
      <w:pPr>
        <w:pStyle w:val="Textoindependiente"/>
        <w:spacing w:before="120" w:after="120"/>
        <w:jc w:val="both"/>
        <w:rPr>
          <w:rFonts w:ascii="Arial" w:hAnsi="Arial" w:cs="Arial"/>
          <w:sz w:val="24"/>
        </w:rPr>
      </w:pPr>
      <w:r w:rsidRPr="00A62DC7">
        <w:rPr>
          <w:rFonts w:ascii="Arial" w:hAnsi="Arial" w:cs="Arial"/>
          <w:sz w:val="24"/>
        </w:rPr>
        <w:t>Los ejercicios y trabajos, realizados de forma individual por el alumno en clase de profundización, se puntuarán sobre 10, aplicando los mismos criterios de calificación detallados en el apartado A).</w:t>
      </w:r>
      <w:r w:rsidR="00917A4C">
        <w:rPr>
          <w:rFonts w:ascii="Arial" w:hAnsi="Arial" w:cs="Arial"/>
          <w:sz w:val="24"/>
        </w:rPr>
        <w:t xml:space="preserve"> El plan de empresa se  puntuará de la misma manera, sobre 10.</w:t>
      </w:r>
    </w:p>
    <w:p w:rsidR="00670A34" w:rsidRPr="000F4516" w:rsidRDefault="00670A34"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LAS ACTIVIDADES DE SIMULACIÓN</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Las respuestas que pueden ofrecer los alumnos a cada una de las fases de </w:t>
      </w:r>
      <w:smartTag w:uri="urn:schemas-microsoft-com:office:smarttags" w:element="PersonName">
        <w:smartTagPr>
          <w:attr w:name="ProductID" w:val="la Simulaci￳n Empresarial"/>
        </w:smartTagPr>
        <w:r w:rsidRPr="00670A34">
          <w:rPr>
            <w:rFonts w:ascii="Arial" w:hAnsi="Arial" w:cs="Arial"/>
            <w:sz w:val="24"/>
            <w:szCs w:val="24"/>
          </w:rPr>
          <w:t>la Simulación Empresarial</w:t>
        </w:r>
      </w:smartTag>
      <w:r w:rsidRPr="00670A34">
        <w:rPr>
          <w:rFonts w:ascii="Arial" w:hAnsi="Arial" w:cs="Arial"/>
          <w:sz w:val="24"/>
          <w:szCs w:val="24"/>
        </w:rPr>
        <w:t xml:space="preserve"> son enormes. El profesor no puede restringir la libertad de pensamiento, ni la creatividad necesarias en un proyecto emprendedor, por lo que se ve obligado a admitir un gran abanico de respuestas que irán creciendo y diversificándose aún más a medida que se avance, unidad a unidad.</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Sin embargo, como acabamos de expresar, se trata de una aparente complejidad inicial. El principal atractivo, precisamente, de este módulo formativo es favorecer la creatividad de los alumnos hacia la libre concreción de un proyecto empresarial personal y genuino, de manera que cualquier opción y planteamiento tienen cabida, siempre y cuando se ajuste a las pautas que le exige el profesor.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Son estas directrices prefijadas de antemano las que se tienen en cuenta para objetivar la evaluación de los proyectos de empresa. Cada Fase de Simulación Empresarial define una tarea concreta a realizar y, con ello, unos resultados esperados. El profesor valorará a través de unos criterios objetivos que le plantearemos si el alumno ha respondido a las </w:t>
      </w:r>
      <w:r w:rsidRPr="00670A34">
        <w:rPr>
          <w:rFonts w:ascii="Arial" w:hAnsi="Arial" w:cs="Arial"/>
          <w:sz w:val="24"/>
          <w:szCs w:val="24"/>
        </w:rPr>
        <w:lastRenderedPageBreak/>
        <w:t xml:space="preserve">exigencias de </w:t>
      </w:r>
      <w:smartTag w:uri="urn:schemas-microsoft-com:office:smarttags" w:element="PersonName">
        <w:smartTagPr>
          <w:attr w:name="ProductID" w:val="la actividad. Nos"/>
        </w:smartTagPr>
        <w:r w:rsidRPr="00670A34">
          <w:rPr>
            <w:rFonts w:ascii="Arial" w:hAnsi="Arial" w:cs="Arial"/>
            <w:sz w:val="24"/>
            <w:szCs w:val="24"/>
          </w:rPr>
          <w:t>la actividad. Nos</w:t>
        </w:r>
      </w:smartTag>
      <w:r w:rsidRPr="00670A34">
        <w:rPr>
          <w:rFonts w:ascii="Arial" w:hAnsi="Arial" w:cs="Arial"/>
          <w:sz w:val="24"/>
          <w:szCs w:val="24"/>
        </w:rPr>
        <w:t xml:space="preserve"> parece tan importante valorar el resultado como el proceso, de manera que habrá fases donde, por ejemplo, se tendrá en cuenta si los alumnos han trabajado en equipo o no; es importante recordarles que se trata de la simulación de un proyecto de empresa, por tanto, no tiene sentido que en algunos momentos se repartan el trabajo y su proyecto sea la suma de las actividades llevadas a cabo de manera individual. Una empresa así no funcionaría y eso es lo que se pretende reflejar en aquellos momentos en los que se ha tenido en cuenta el criterio de trabajo en conjunto.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 presentación de estos criterios de evaluación será en formato de tabla, para facilitar al profesorado la identificación visual de lo que se le va a exigir al alumno y su ponderación sobre la nota final. </w:t>
      </w:r>
    </w:p>
    <w:p w:rsidR="00670A34" w:rsidRPr="00670A34" w:rsidRDefault="00670A34" w:rsidP="00670A34">
      <w:pPr>
        <w:jc w:val="both"/>
        <w:rPr>
          <w:rFonts w:ascii="Arial" w:hAnsi="Arial" w:cs="Arial"/>
          <w:b/>
          <w:sz w:val="24"/>
          <w:szCs w:val="24"/>
        </w:rPr>
      </w:pPr>
      <w:r w:rsidRPr="00670A34">
        <w:rPr>
          <w:rFonts w:ascii="Arial" w:hAnsi="Arial" w:cs="Arial"/>
          <w:b/>
          <w:sz w:val="24"/>
          <w:szCs w:val="24"/>
        </w:rPr>
        <w:t>■ Ponderación de cada unidad didáctica en la nota final</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Cada unidad didáctica incluirá una tabla de características similares, pero de diferente contenido, según los aspectos que se trabajen en cada fase de la sección de Simulación Empresarial. </w:t>
      </w:r>
    </w:p>
    <w:p w:rsidR="00670A34" w:rsidRDefault="00670A34" w:rsidP="00670A34">
      <w:pPr>
        <w:jc w:val="both"/>
        <w:rPr>
          <w:rFonts w:ascii="Arial" w:hAnsi="Arial" w:cs="Arial"/>
          <w:sz w:val="24"/>
          <w:szCs w:val="24"/>
        </w:rPr>
      </w:pPr>
      <w:r w:rsidRPr="00670A34">
        <w:rPr>
          <w:rFonts w:ascii="Arial" w:hAnsi="Arial" w:cs="Arial"/>
          <w:sz w:val="24"/>
          <w:szCs w:val="24"/>
        </w:rPr>
        <w:t xml:space="preserve">Las tablas de todas las unidades didácticas están interconectadas entre sí, de manera que la puntuación final de un alumno dependerá de las calificaciones parciales que obtiene en cada unidad didáctica. El porcentaje de calificación que se obtiene en cada unidad didáctica es diferente, según la complejidad, profundidad e importancia de los contenidos que se aborden. Así, la unidad 8, referida al contexto de globalización, tiene muy poco peso en el resultado final, puesto que el objetivo de este módulo formativo es motivar a los alumnos a constituir su propia empresa y no tanto a internacionalizarla. </w:t>
      </w:r>
    </w:p>
    <w:p w:rsidR="00670A34" w:rsidRDefault="00670A34" w:rsidP="00670A34">
      <w:pPr>
        <w:jc w:val="both"/>
        <w:rPr>
          <w:rFonts w:ascii="Arial" w:hAnsi="Arial" w:cs="Arial"/>
          <w:sz w:val="24"/>
          <w:szCs w:val="24"/>
        </w:rPr>
      </w:pPr>
      <w:r w:rsidRPr="00670A34">
        <w:rPr>
          <w:rFonts w:ascii="Arial" w:hAnsi="Arial" w:cs="Arial"/>
          <w:sz w:val="24"/>
          <w:szCs w:val="24"/>
        </w:rPr>
        <w:t>Así, el porcentaje de calificación máximo que cada alumno obtendrá en cada unidad didáctica será el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740"/>
      </w:tblGrid>
      <w:tr w:rsidR="00670A34" w:rsidRPr="00670A34" w:rsidTr="00670A34">
        <w:tc>
          <w:tcPr>
            <w:tcW w:w="5630" w:type="dxa"/>
            <w:shd w:val="clear" w:color="auto" w:fill="E6E6E6"/>
          </w:tcPr>
          <w:p w:rsidR="00670A34" w:rsidRPr="00670A34" w:rsidRDefault="00670A34" w:rsidP="0038463A">
            <w:pPr>
              <w:rPr>
                <w:rFonts w:cs="Arial"/>
                <w:b/>
                <w:szCs w:val="20"/>
              </w:rPr>
            </w:pPr>
            <w:r w:rsidRPr="00670A34">
              <w:rPr>
                <w:rFonts w:cs="Arial"/>
                <w:b/>
                <w:szCs w:val="20"/>
              </w:rPr>
              <w:t>Unidad</w:t>
            </w:r>
          </w:p>
        </w:tc>
        <w:tc>
          <w:tcPr>
            <w:tcW w:w="2740" w:type="dxa"/>
            <w:shd w:val="clear" w:color="auto" w:fill="E6E6E6"/>
          </w:tcPr>
          <w:p w:rsidR="00670A34" w:rsidRPr="00670A34" w:rsidRDefault="00670A34" w:rsidP="00670A34">
            <w:pPr>
              <w:jc w:val="center"/>
              <w:rPr>
                <w:rFonts w:cs="Arial"/>
                <w:b/>
                <w:szCs w:val="20"/>
              </w:rPr>
            </w:pPr>
            <w:r w:rsidRPr="00670A34">
              <w:rPr>
                <w:rFonts w:cs="Arial"/>
                <w:b/>
                <w:szCs w:val="20"/>
              </w:rPr>
              <w:t>% de calificación máxima</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1. El emprendedor y el plan de empresa</w:t>
            </w:r>
          </w:p>
        </w:tc>
        <w:tc>
          <w:tcPr>
            <w:tcW w:w="2740" w:type="dxa"/>
          </w:tcPr>
          <w:p w:rsidR="00670A34" w:rsidRPr="00670A34" w:rsidRDefault="00670A34" w:rsidP="00670A34">
            <w:pPr>
              <w:jc w:val="center"/>
              <w:rPr>
                <w:rFonts w:cs="Arial"/>
                <w:szCs w:val="20"/>
              </w:rPr>
            </w:pPr>
            <w:r w:rsidRPr="00670A34">
              <w:rPr>
                <w:rFonts w:cs="Arial"/>
                <w:szCs w:val="20"/>
              </w:rPr>
              <w:t>10%</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2. Estudio del mercado</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3. Trámites y documentación</w:t>
            </w:r>
          </w:p>
        </w:tc>
        <w:tc>
          <w:tcPr>
            <w:tcW w:w="2740" w:type="dxa"/>
          </w:tcPr>
          <w:p w:rsidR="00670A34" w:rsidRPr="00670A34" w:rsidRDefault="00670A34" w:rsidP="00670A34">
            <w:pPr>
              <w:jc w:val="center"/>
              <w:rPr>
                <w:rFonts w:cs="Arial"/>
                <w:szCs w:val="20"/>
              </w:rPr>
            </w:pPr>
            <w:r w:rsidRPr="00670A34">
              <w:rPr>
                <w:rFonts w:cs="Arial"/>
                <w:szCs w:val="20"/>
              </w:rPr>
              <w:t>10%</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4. Fuentes de financiación</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5. Viabilidad empresarial</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6. Gestión comercial y financiera</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7. Gestión del marketing y de los recursos humanos</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Borders>
              <w:bottom w:val="single" w:sz="4" w:space="0" w:color="auto"/>
            </w:tcBorders>
          </w:tcPr>
          <w:p w:rsidR="00670A34" w:rsidRPr="00670A34" w:rsidRDefault="00670A34" w:rsidP="0038463A">
            <w:pPr>
              <w:rPr>
                <w:rFonts w:cs="Arial"/>
                <w:szCs w:val="20"/>
              </w:rPr>
            </w:pPr>
            <w:r w:rsidRPr="00670A34">
              <w:rPr>
                <w:rFonts w:cs="Arial"/>
                <w:szCs w:val="20"/>
              </w:rPr>
              <w:t>Unidad 8. Internacionalización y globalización</w:t>
            </w:r>
          </w:p>
        </w:tc>
        <w:tc>
          <w:tcPr>
            <w:tcW w:w="2740" w:type="dxa"/>
            <w:tcBorders>
              <w:bottom w:val="single" w:sz="4" w:space="0" w:color="auto"/>
            </w:tcBorders>
          </w:tcPr>
          <w:p w:rsidR="00670A34" w:rsidRPr="00670A34" w:rsidRDefault="00670A34" w:rsidP="00670A34">
            <w:pPr>
              <w:jc w:val="center"/>
              <w:rPr>
                <w:rFonts w:cs="Arial"/>
                <w:szCs w:val="20"/>
              </w:rPr>
            </w:pPr>
            <w:r w:rsidRPr="00670A34">
              <w:rPr>
                <w:rFonts w:cs="Arial"/>
                <w:szCs w:val="20"/>
              </w:rPr>
              <w:t>5%</w:t>
            </w:r>
          </w:p>
        </w:tc>
      </w:tr>
      <w:tr w:rsidR="00670A34" w:rsidRPr="00670A34" w:rsidTr="00670A34">
        <w:tc>
          <w:tcPr>
            <w:tcW w:w="5630" w:type="dxa"/>
            <w:shd w:val="clear" w:color="auto" w:fill="F3F3F3"/>
          </w:tcPr>
          <w:p w:rsidR="00670A34" w:rsidRPr="00670A34" w:rsidRDefault="00670A34" w:rsidP="0038463A">
            <w:pPr>
              <w:rPr>
                <w:rFonts w:cs="Arial"/>
                <w:b/>
                <w:szCs w:val="20"/>
              </w:rPr>
            </w:pPr>
            <w:r w:rsidRPr="00670A34">
              <w:rPr>
                <w:rFonts w:cs="Arial"/>
                <w:b/>
                <w:szCs w:val="20"/>
              </w:rPr>
              <w:lastRenderedPageBreak/>
              <w:t>Total</w:t>
            </w:r>
          </w:p>
        </w:tc>
        <w:tc>
          <w:tcPr>
            <w:tcW w:w="2740" w:type="dxa"/>
            <w:shd w:val="clear" w:color="auto" w:fill="F3F3F3"/>
          </w:tcPr>
          <w:p w:rsidR="00670A34" w:rsidRPr="00670A34" w:rsidRDefault="00670A34" w:rsidP="00670A34">
            <w:pPr>
              <w:jc w:val="center"/>
              <w:rPr>
                <w:rFonts w:cs="Arial"/>
                <w:b/>
                <w:szCs w:val="20"/>
              </w:rPr>
            </w:pPr>
            <w:r w:rsidRPr="00670A34">
              <w:rPr>
                <w:rFonts w:cs="Arial"/>
                <w:b/>
                <w:szCs w:val="20"/>
              </w:rPr>
              <w:t>100%</w:t>
            </w:r>
          </w:p>
        </w:tc>
      </w:tr>
    </w:tbl>
    <w:p w:rsidR="00670A34" w:rsidRDefault="00670A34" w:rsidP="00670A34">
      <w:pPr>
        <w:jc w:val="both"/>
        <w:rPr>
          <w:rFonts w:ascii="Arial" w:hAnsi="Arial" w:cs="Arial"/>
          <w:sz w:val="24"/>
          <w:szCs w:val="24"/>
        </w:rPr>
      </w:pP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No obstante, el profesor es libre de modificar la ponderación de cada una de estas Unidades en el cómputo final, así como de atribuir más o menos valor a cada uno de los criterios que se proponen.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 manera de traducir el porcentaje a una calificación académica es bien sencilla, ya que un porcentaje de 100% se correspondería con una nota de 10 y así sucesivamente.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En caso de que el proyecto haya sido realizado por un grupo de alumnos, todo el grupo obtendrá la misma nota inicialmente, ya que la empresa es común. No obstante, si el profesor considera que el grupo no ha trabajado por igual, puede modificar hacia arriba o abajo la nota individual de aquellos que él considere que se han esforzado más o menos, de la misma manera que las empresas establecen diferente porcentaje de retribución a sus socios según la implicación personal que tengan en </w:t>
      </w:r>
      <w:smartTag w:uri="urn:schemas-microsoft-com:office:smarttags" w:element="PersonName">
        <w:smartTagPr>
          <w:attr w:name="ProductID" w:val="la empresa. Para"/>
        </w:smartTagPr>
        <w:r w:rsidRPr="00670A34">
          <w:rPr>
            <w:rFonts w:ascii="Arial" w:hAnsi="Arial" w:cs="Arial"/>
            <w:sz w:val="24"/>
            <w:szCs w:val="24"/>
          </w:rPr>
          <w:t>la empresa. Para</w:t>
        </w:r>
      </w:smartTag>
      <w:r w:rsidRPr="00670A34">
        <w:rPr>
          <w:rFonts w:ascii="Arial" w:hAnsi="Arial" w:cs="Arial"/>
          <w:sz w:val="24"/>
          <w:szCs w:val="24"/>
        </w:rPr>
        <w:t xml:space="preserve"> evitar que esta calificación caiga en criterios subjetivos se pueden establecer elementos objetivos de evaluación, como la asistencia a clase o su participación en las tareas planteadas. </w:t>
      </w:r>
    </w:p>
    <w:p w:rsidR="00670A34" w:rsidRDefault="00670A34" w:rsidP="00670A34">
      <w:pPr>
        <w:jc w:val="both"/>
        <w:rPr>
          <w:rFonts w:ascii="Arial" w:hAnsi="Arial" w:cs="Arial"/>
          <w:sz w:val="24"/>
          <w:szCs w:val="24"/>
        </w:rPr>
      </w:pPr>
      <w:r w:rsidRPr="00670A34">
        <w:rPr>
          <w:rFonts w:ascii="Arial" w:hAnsi="Arial" w:cs="Arial"/>
          <w:sz w:val="24"/>
          <w:szCs w:val="24"/>
        </w:rPr>
        <w:t>Es igualmente valioso solicitar a los propios alumnos que evalúen el trabajo del grupo y de cada uno de sus miembros. Es necesario acostumbrarles a la responsabilidad individual de cada uno en evidenciar en voz alta aquellas situaciones abusivas por parte de algún compañero/a que pretende salir beneficiado/a de un trabajo realizado en grupo. Con frecuencia, evitan las situaciones de conflicto esperando que sea el profesor el que evidencie estas situaciones de desigualdad y las resuelva. Creemos necesario trabajar con los alumnos ciertas actitudes previas, como son su derecho a denunciar situaciones abusivas, sin sentirse avergonzados por ello y su derecho a esperar que el profesor medie y ayude a resolver la situación, según las iniciativas y las propuestas que ellos sugieran. Es la manera de simular lo más fielmente posible las situaciones tensas y conflictivas que también tienen lugar en todo proyecto empresarial llevado a cabo por varios socios.</w:t>
      </w:r>
    </w:p>
    <w:p w:rsidR="00670A34" w:rsidRPr="00670A34" w:rsidRDefault="00670A34" w:rsidP="00670A34">
      <w:pPr>
        <w:jc w:val="both"/>
        <w:rPr>
          <w:rFonts w:ascii="Arial" w:hAnsi="Arial" w:cs="Arial"/>
          <w:b/>
          <w:sz w:val="24"/>
          <w:szCs w:val="24"/>
        </w:rPr>
      </w:pPr>
      <w:r w:rsidRPr="00670A34">
        <w:rPr>
          <w:rFonts w:ascii="Arial" w:hAnsi="Arial" w:cs="Arial"/>
          <w:b/>
          <w:sz w:val="24"/>
          <w:szCs w:val="24"/>
        </w:rPr>
        <w:t>Procedimiento para utilizar las tablas de evaluación</w:t>
      </w:r>
    </w:p>
    <w:p w:rsidR="00670A34" w:rsidRPr="00670A34" w:rsidRDefault="00670A34" w:rsidP="00670A34">
      <w:pPr>
        <w:jc w:val="both"/>
        <w:rPr>
          <w:rFonts w:ascii="Arial" w:hAnsi="Arial" w:cs="Arial"/>
          <w:sz w:val="24"/>
          <w:szCs w:val="24"/>
        </w:rPr>
      </w:pPr>
      <w:r w:rsidRPr="00670A34">
        <w:rPr>
          <w:rFonts w:ascii="Arial" w:hAnsi="Arial" w:cs="Arial"/>
          <w:sz w:val="24"/>
          <w:szCs w:val="24"/>
        </w:rPr>
        <w:t>En cada unidad didáctica se incluirá una tabla de evaluación, que contendrá unos criterios de evaluación para cada una de las fases de la Simulación planteadas en esa unidad. Estarán agrupados, por tanto, según la fase en la que se integren y, para facilitar la tarea calificadora, cada uno de ellos se corresponderá con una calificación de 0,25 o 0,5.</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Dado que las respuestas de los alumnos a cada fase de simulación son abiertas y no responden a una única solución, no se trata de valorar la incorporación de un contenido específico en cada proyecto, sino de evaluar si han respondido a todos los objetivos que se pretendían cuando se les planteó la fase de Simulación. No obstante, la experiencia de cada profesor puede variar la ponderación de cada uno de estos criterios, con el ánimo de personalizar las tablas a su gusto. </w:t>
      </w:r>
    </w:p>
    <w:p w:rsidR="00BB27B0" w:rsidRPr="000F4516" w:rsidRDefault="00BB27B0"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lastRenderedPageBreak/>
        <w:t>CALIFICACIÓN DE LAS EVALUACIONES TRIMESTRALES.</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 xml:space="preserve">La calificación obtenida en cada evaluación se calculará mediante el siguiente proceso: </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 xml:space="preserve">El </w:t>
      </w:r>
      <w:r w:rsidR="00245C3E">
        <w:rPr>
          <w:rFonts w:ascii="Arial" w:hAnsi="Arial" w:cs="Arial"/>
          <w:sz w:val="24"/>
        </w:rPr>
        <w:t>4</w:t>
      </w:r>
      <w:r w:rsidRPr="00A62DC7">
        <w:rPr>
          <w:rFonts w:ascii="Arial" w:hAnsi="Arial" w:cs="Arial"/>
          <w:sz w:val="24"/>
        </w:rPr>
        <w:t>0% de la calificación de la evaluación trimestral será la media de las notas obtenidas en las pruebas objetivas realizadas en la evaluación.</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 xml:space="preserve">El </w:t>
      </w:r>
      <w:r w:rsidR="00245C3E">
        <w:rPr>
          <w:rFonts w:ascii="Arial" w:hAnsi="Arial" w:cs="Arial"/>
          <w:sz w:val="24"/>
        </w:rPr>
        <w:t>6</w:t>
      </w:r>
      <w:r>
        <w:rPr>
          <w:rFonts w:ascii="Arial" w:hAnsi="Arial" w:cs="Arial"/>
          <w:sz w:val="24"/>
        </w:rPr>
        <w:t>0</w:t>
      </w:r>
      <w:r w:rsidRPr="00A62DC7">
        <w:rPr>
          <w:rFonts w:ascii="Arial" w:hAnsi="Arial" w:cs="Arial"/>
          <w:sz w:val="24"/>
        </w:rPr>
        <w:t xml:space="preserve">% de la calificación de la evaluación trimestral será la nota media de </w:t>
      </w:r>
      <w:r>
        <w:rPr>
          <w:rFonts w:ascii="Arial" w:hAnsi="Arial" w:cs="Arial"/>
          <w:sz w:val="24"/>
        </w:rPr>
        <w:t>los distintos puntos que forman el plan de empresa a través del desarrollo de las diferentes fases de simulación empresarial.</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BB27B0" w:rsidRPr="00A62DC7" w:rsidRDefault="00BB27B0" w:rsidP="00BB27B0">
      <w:pPr>
        <w:pStyle w:val="Textoindependiente"/>
        <w:tabs>
          <w:tab w:val="left" w:pos="3047"/>
        </w:tabs>
        <w:jc w:val="both"/>
        <w:rPr>
          <w:rFonts w:ascii="Arial" w:hAnsi="Arial" w:cs="Arial"/>
          <w:sz w:val="24"/>
        </w:rPr>
      </w:pPr>
    </w:p>
    <w:p w:rsidR="00BB27B0" w:rsidRPr="00A62DC7" w:rsidRDefault="00BB27B0" w:rsidP="00BB27B0">
      <w:pPr>
        <w:pStyle w:val="Textoindependiente"/>
        <w:tabs>
          <w:tab w:val="left" w:pos="3047"/>
        </w:tabs>
        <w:jc w:val="both"/>
        <w:rPr>
          <w:rFonts w:ascii="Arial" w:hAnsi="Arial" w:cs="Arial"/>
          <w:sz w:val="24"/>
        </w:rPr>
      </w:pPr>
      <w:r w:rsidRPr="00A62DC7">
        <w:rPr>
          <w:rFonts w:ascii="Arial" w:hAnsi="Arial" w:cs="Arial"/>
          <w:sz w:val="24"/>
        </w:rPr>
        <w:t>Para poder realizar la media entre las notas obtenidas, en cada una de ellas el alumnado debe de haber alcanzado una nota de 4 puntos.</w:t>
      </w:r>
    </w:p>
    <w:p w:rsidR="00BB27B0" w:rsidRPr="00A62DC7" w:rsidRDefault="00BB27B0" w:rsidP="00BB27B0">
      <w:pPr>
        <w:pStyle w:val="Textoindependiente"/>
        <w:tabs>
          <w:tab w:val="left" w:pos="3047"/>
        </w:tabs>
        <w:jc w:val="both"/>
        <w:rPr>
          <w:rFonts w:ascii="Arial" w:hAnsi="Arial" w:cs="Arial"/>
          <w:sz w:val="24"/>
        </w:rPr>
      </w:pPr>
    </w:p>
    <w:p w:rsidR="00BB27B0" w:rsidRDefault="00BB27B0" w:rsidP="00BB27B0">
      <w:pPr>
        <w:pStyle w:val="Textoindependiente"/>
        <w:tabs>
          <w:tab w:val="left" w:pos="3047"/>
        </w:tabs>
        <w:jc w:val="both"/>
        <w:rPr>
          <w:rFonts w:ascii="Arial" w:hAnsi="Arial" w:cs="Arial"/>
          <w:sz w:val="24"/>
        </w:rPr>
      </w:pPr>
      <w:r w:rsidRPr="00A62DC7">
        <w:rPr>
          <w:rFonts w:ascii="Arial" w:hAnsi="Arial" w:cs="Arial"/>
          <w:sz w:val="24"/>
        </w:rPr>
        <w:t>Esta ponderación puede tener variaciones, dependiendo del desarrollo de la clase, en cualquier caso, se debe informar a los alumnos/as previamente de los cambios que se produzcan.</w:t>
      </w:r>
    </w:p>
    <w:p w:rsidR="00B82D53" w:rsidRDefault="00B82D53" w:rsidP="00BB27B0">
      <w:pPr>
        <w:pStyle w:val="Textoindependiente"/>
        <w:tabs>
          <w:tab w:val="left" w:pos="3047"/>
        </w:tabs>
        <w:jc w:val="both"/>
        <w:rPr>
          <w:rFonts w:ascii="Arial" w:hAnsi="Arial" w:cs="Arial"/>
          <w:sz w:val="24"/>
        </w:rPr>
      </w:pPr>
    </w:p>
    <w:p w:rsidR="00B82D53" w:rsidRPr="000F4516" w:rsidRDefault="00B82D53"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PROMOCIÓN A SEGUNDO CURSO</w:t>
      </w:r>
    </w:p>
    <w:p w:rsidR="00B82D53" w:rsidRDefault="00B82D53" w:rsidP="00B82D53">
      <w:pPr>
        <w:pStyle w:val="Textoindependiente"/>
        <w:tabs>
          <w:tab w:val="left" w:pos="3047"/>
        </w:tabs>
        <w:jc w:val="both"/>
        <w:rPr>
          <w:rFonts w:ascii="Arial" w:hAnsi="Arial" w:cs="Arial"/>
          <w:sz w:val="24"/>
        </w:rPr>
      </w:pP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 xml:space="preserve">En el acta de junio de </w:t>
      </w:r>
      <w:r w:rsidR="006B718D">
        <w:rPr>
          <w:rFonts w:ascii="Arial" w:hAnsi="Arial" w:cs="Arial"/>
          <w:sz w:val="24"/>
          <w:szCs w:val="24"/>
        </w:rPr>
        <w:t>2019</w:t>
      </w:r>
      <w:r w:rsidRPr="00046D1F">
        <w:rPr>
          <w:rFonts w:ascii="Arial" w:hAnsi="Arial" w:cs="Arial"/>
          <w:sz w:val="24"/>
          <w:szCs w:val="24"/>
        </w:rPr>
        <w:t xml:space="preserve"> se determinará qué alumnos son aptos para realizar las prácticas curriculares externas en empresas.</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criterios de promoción son los mismos para toda la formación profesional Dual en el centro, que figuran en las Concreciones Curriculares de la PGA.</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alumnos que no resulten aptos para la realización de las prácticas curriculares externas, podrán repetir el primer curso dentro de la modalidad de Dual.</w:t>
      </w:r>
    </w:p>
    <w:p w:rsidR="00B82D53" w:rsidRPr="000F4516" w:rsidRDefault="00B82D53"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FINAL ORDINARIA EN EL MES DE JUNIO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La calificación final ordinaria de los módulos compartidos con la empresa se calculará aplicando los siguientes criterios de calificación:</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Calificaciones parciales de cada curso: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lastRenderedPageBreak/>
        <w:t>Se tendrán en cuenta las calificaciones parciales de los dos cursos de formación (ambas serán calificaciones sobre 10, expresadas en números enteros del 1 al 10), según el siguiente detalle:</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numPr>
          <w:ilvl w:val="0"/>
          <w:numId w:val="22"/>
        </w:numPr>
        <w:spacing w:after="0" w:line="240" w:lineRule="auto"/>
        <w:contextualSpacing/>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 xml:space="preserve">La calificación del período de formación en el centro educativo. </w:t>
      </w:r>
    </w:p>
    <w:p w:rsidR="000F4516" w:rsidRPr="000F4516" w:rsidRDefault="000F4516" w:rsidP="000F4516">
      <w:pPr>
        <w:widowControl/>
        <w:spacing w:after="0" w:line="240" w:lineRule="auto"/>
        <w:ind w:left="708"/>
        <w:jc w:val="both"/>
        <w:rPr>
          <w:rFonts w:ascii="Arial" w:eastAsia="Times New Roman" w:hAnsi="Arial" w:cs="Arial"/>
          <w:sz w:val="24"/>
          <w:szCs w:val="24"/>
          <w:lang w:eastAsia="es-ES"/>
        </w:rPr>
      </w:pPr>
    </w:p>
    <w:p w:rsidR="000F4516" w:rsidRPr="000F4516" w:rsidRDefault="000F4516" w:rsidP="000F4516">
      <w:pPr>
        <w:widowControl/>
        <w:spacing w:after="0" w:line="240" w:lineRule="auto"/>
        <w:ind w:left="360" w:firstLine="360"/>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numPr>
          <w:ilvl w:val="0"/>
          <w:numId w:val="22"/>
        </w:numPr>
        <w:spacing w:after="0" w:line="240" w:lineRule="auto"/>
        <w:contextualSpacing/>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La calificación obtenida al finalizar el período de formación en la empresa durante el segundo curso, que está consignada en un documento escrito que facilitará el Instituto.</w:t>
      </w:r>
    </w:p>
    <w:p w:rsidR="000F4516" w:rsidRPr="000F4516" w:rsidRDefault="000F4516" w:rsidP="000F4516">
      <w:pPr>
        <w:widowControl/>
        <w:spacing w:after="0" w:line="240" w:lineRule="auto"/>
        <w:ind w:left="7088"/>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Calificación final ordinaria del módulo: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 La nota mínima de calificación parcial de cada curso para hacer media es de 4 puntos.</w:t>
      </w: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 La calificación final ordinaria del módulo se calculará como media ponderada de las calificaciones parciales de los dos cursos, redondeando matemáticamente el resultado de la media.</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AF7B74" w:rsidRDefault="00AF7B74" w:rsidP="000F4516">
      <w:pPr>
        <w:widowControl/>
        <w:spacing w:after="0" w:line="240" w:lineRule="auto"/>
        <w:jc w:val="both"/>
        <w:rPr>
          <w:rFonts w:ascii="Arial" w:eastAsia="Times New Roman" w:hAnsi="Arial" w:cs="Arial"/>
          <w:b/>
          <w:sz w:val="24"/>
          <w:szCs w:val="24"/>
          <w:lang w:eastAsia="es-ES"/>
        </w:rPr>
      </w:pPr>
    </w:p>
    <w:p w:rsidR="00AF7B74" w:rsidRDefault="00AF7B74" w:rsidP="000F4516">
      <w:pPr>
        <w:widowControl/>
        <w:spacing w:after="0" w:line="240" w:lineRule="auto"/>
        <w:jc w:val="both"/>
        <w:rPr>
          <w:rFonts w:ascii="Arial" w:eastAsia="Times New Roman" w:hAnsi="Arial" w:cs="Arial"/>
          <w:b/>
          <w:sz w:val="24"/>
          <w:szCs w:val="24"/>
          <w:lang w:eastAsia="es-ES"/>
        </w:rPr>
      </w:pPr>
    </w:p>
    <w:p w:rsidR="00AF7B74" w:rsidRDefault="00AF7B74" w:rsidP="000F4516">
      <w:pPr>
        <w:widowControl/>
        <w:spacing w:after="0" w:line="240" w:lineRule="auto"/>
        <w:jc w:val="both"/>
        <w:rPr>
          <w:rFonts w:ascii="Arial" w:eastAsia="Times New Roman" w:hAnsi="Arial" w:cs="Arial"/>
          <w:b/>
          <w:sz w:val="24"/>
          <w:szCs w:val="24"/>
          <w:lang w:eastAsia="es-ES"/>
        </w:rPr>
      </w:pPr>
    </w:p>
    <w:p w:rsidR="000F4516" w:rsidRPr="00AF7B74" w:rsidRDefault="000F4516" w:rsidP="000F4516">
      <w:pPr>
        <w:widowControl/>
        <w:spacing w:after="0" w:line="240" w:lineRule="auto"/>
        <w:jc w:val="both"/>
        <w:rPr>
          <w:rFonts w:ascii="Arial" w:eastAsia="Times New Roman" w:hAnsi="Arial" w:cs="Arial"/>
          <w:b/>
          <w:sz w:val="24"/>
          <w:szCs w:val="24"/>
          <w:lang w:eastAsia="es-ES"/>
        </w:rPr>
      </w:pPr>
      <w:r w:rsidRPr="00AF7B74">
        <w:rPr>
          <w:rFonts w:ascii="Arial" w:eastAsia="Times New Roman" w:hAnsi="Arial" w:cs="Arial"/>
          <w:b/>
          <w:sz w:val="24"/>
          <w:szCs w:val="24"/>
          <w:lang w:eastAsia="es-ES"/>
        </w:rPr>
        <w:t>La ponderación de las calificaciones parciales de</w:t>
      </w:r>
      <w:r w:rsidR="00AF7B74" w:rsidRPr="00AF7B74">
        <w:rPr>
          <w:rFonts w:ascii="Arial" w:eastAsia="Times New Roman" w:hAnsi="Arial" w:cs="Arial"/>
          <w:b/>
          <w:sz w:val="24"/>
          <w:szCs w:val="24"/>
          <w:lang w:eastAsia="es-ES"/>
        </w:rPr>
        <w:t xml:space="preserve"> </w:t>
      </w:r>
      <w:r w:rsidRPr="00AF7B74">
        <w:rPr>
          <w:rFonts w:ascii="Arial" w:eastAsia="Times New Roman" w:hAnsi="Arial" w:cs="Arial"/>
          <w:b/>
          <w:sz w:val="24"/>
          <w:szCs w:val="24"/>
          <w:lang w:eastAsia="es-ES"/>
        </w:rPr>
        <w:t xml:space="preserve"> los dos cursos será:</w:t>
      </w:r>
    </w:p>
    <w:p w:rsidR="000F4516" w:rsidRPr="000F4516" w:rsidRDefault="000F4516" w:rsidP="000F4516">
      <w:pPr>
        <w:widowControl/>
        <w:numPr>
          <w:ilvl w:val="0"/>
          <w:numId w:val="23"/>
        </w:numPr>
        <w:spacing w:before="100"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El 80% de la nota corresponderá a la calificación del período de formación en el centro educativo (primer curso)</w:t>
      </w:r>
    </w:p>
    <w:p w:rsidR="000F4516" w:rsidRPr="000F4516" w:rsidRDefault="000F4516" w:rsidP="000F4516">
      <w:pPr>
        <w:widowControl/>
        <w:numPr>
          <w:ilvl w:val="0"/>
          <w:numId w:val="23"/>
        </w:numPr>
        <w:spacing w:after="0" w:line="240" w:lineRule="auto"/>
        <w:contextualSpacing/>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El 20% de la nota corresponderá a la calificación del período de formación en la empresa (segundo curso)</w:t>
      </w:r>
    </w:p>
    <w:p w:rsidR="000F4516" w:rsidRPr="000F4516" w:rsidRDefault="000F4516" w:rsidP="000F4516">
      <w:pPr>
        <w:widowControl/>
        <w:spacing w:after="0" w:line="240" w:lineRule="auto"/>
        <w:jc w:val="both"/>
        <w:rPr>
          <w:rFonts w:ascii="Arial" w:eastAsia="Times New Roman" w:hAnsi="Arial" w:cs="Arial"/>
          <w:bCs/>
          <w:sz w:val="24"/>
          <w:szCs w:val="24"/>
          <w:lang w:eastAsia="es-ES"/>
        </w:rPr>
      </w:pPr>
    </w:p>
    <w:p w:rsidR="00B82D53" w:rsidRPr="00A62DC7" w:rsidRDefault="00B82D53" w:rsidP="00B82D53">
      <w:pPr>
        <w:pStyle w:val="Textoindependiente21"/>
        <w:spacing w:before="120" w:after="120"/>
        <w:ind w:firstLine="340"/>
        <w:rPr>
          <w:rFonts w:ascii="Arial" w:hAnsi="Arial" w:cs="Arial"/>
          <w:sz w:val="24"/>
          <w:szCs w:val="24"/>
        </w:rPr>
      </w:pPr>
    </w:p>
    <w:p w:rsidR="00B82D53" w:rsidRPr="000F4516" w:rsidRDefault="00B82D53"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LAS EVALUACIONES EXTRAORDINARIAS.</w:t>
      </w:r>
    </w:p>
    <w:p w:rsidR="000F4516" w:rsidRPr="000F4516" w:rsidRDefault="000F4516" w:rsidP="000D4637">
      <w:pPr>
        <w:jc w:val="both"/>
        <w:rPr>
          <w:rFonts w:ascii="Arial" w:hAnsi="Arial" w:cs="Arial"/>
        </w:rPr>
      </w:pPr>
      <w:r w:rsidRPr="000F4516">
        <w:rPr>
          <w:rFonts w:ascii="Arial" w:hAnsi="Arial" w:cs="Arial"/>
          <w:sz w:val="24"/>
          <w:szCs w:val="24"/>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r w:rsidRPr="000F4516">
        <w:rPr>
          <w:rFonts w:ascii="Arial" w:hAnsi="Arial" w:cs="Arial"/>
        </w:rPr>
        <w:t>.</w:t>
      </w:r>
    </w:p>
    <w:p w:rsidR="000F4516" w:rsidRPr="00CF2ACC" w:rsidRDefault="000F4516" w:rsidP="000F4516">
      <w:pPr>
        <w:pStyle w:val="Textoindependiente"/>
        <w:spacing w:before="120" w:after="120"/>
        <w:ind w:left="284"/>
        <w:jc w:val="both"/>
        <w:rPr>
          <w:rFonts w:ascii="Arial" w:hAnsi="Arial" w:cs="Arial"/>
          <w:sz w:val="24"/>
        </w:rPr>
      </w:pPr>
    </w:p>
    <w:p w:rsidR="00DC3C4E" w:rsidRPr="00C2583A" w:rsidRDefault="002D27A2" w:rsidP="00310401">
      <w:pPr>
        <w:pStyle w:val="Ttulo1"/>
        <w:rPr>
          <w:rFonts w:eastAsia="Arial"/>
        </w:rPr>
      </w:pPr>
      <w:bookmarkStart w:id="16" w:name="_Toc469649694"/>
      <w:r>
        <w:rPr>
          <w:rFonts w:eastAsia="Arial"/>
        </w:rPr>
        <w:t>12</w:t>
      </w:r>
      <w:r w:rsidR="00927906">
        <w:rPr>
          <w:rFonts w:eastAsia="Arial"/>
        </w:rPr>
        <w:t xml:space="preserve">. </w:t>
      </w:r>
      <w:r w:rsidR="00DC3C4E" w:rsidRPr="00C2583A">
        <w:rPr>
          <w:rFonts w:eastAsia="Arial"/>
        </w:rPr>
        <w:t>MEDIDAS DE ATENCIÓN A LA DIVERSIDAD.</w:t>
      </w:r>
      <w:bookmarkEnd w:id="16"/>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lastRenderedPageBreak/>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106131" w:rsidRDefault="002D5F94" w:rsidP="00106131">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w:t>
      </w:r>
      <w:r w:rsidR="00BB27B0">
        <w:rPr>
          <w:rFonts w:ascii="Arial" w:eastAsia="Calibri" w:hAnsi="Arial" w:cs="Arial"/>
          <w:sz w:val="24"/>
          <w:lang w:eastAsia="en-US"/>
        </w:rPr>
        <w:t>de investigación complementario</w:t>
      </w:r>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BB27B0" w:rsidRDefault="00BB27B0" w:rsidP="00106131">
      <w:pPr>
        <w:pStyle w:val="Textoindependiente"/>
        <w:rPr>
          <w:rFonts w:ascii="Arial" w:eastAsia="Calibri" w:hAnsi="Arial" w:cs="Arial"/>
          <w:sz w:val="24"/>
          <w:lang w:eastAsia="en-US"/>
        </w:rPr>
      </w:pPr>
    </w:p>
    <w:p w:rsidR="00BB27B0" w:rsidRPr="00C63C49" w:rsidRDefault="00BB27B0" w:rsidP="00BB27B0">
      <w:pPr>
        <w:autoSpaceDE w:val="0"/>
        <w:spacing w:before="120" w:after="120"/>
        <w:jc w:val="both"/>
        <w:rPr>
          <w:rFonts w:ascii="Arial" w:hAnsi="Arial" w:cs="Arial"/>
          <w:color w:val="000000"/>
          <w:sz w:val="24"/>
          <w:szCs w:val="24"/>
        </w:rPr>
      </w:pPr>
      <w:r w:rsidRPr="00C63C49">
        <w:rPr>
          <w:rFonts w:ascii="Arial" w:hAnsi="Arial" w:cs="Arial"/>
          <w:color w:val="000000"/>
          <w:sz w:val="24"/>
          <w:szCs w:val="24"/>
        </w:rPr>
        <w:t>Cuando el equipo de orientación del centro lo recomiende, se aplicarán las siguientes medidas ordinarias de atención a la diversidad:</w:t>
      </w:r>
    </w:p>
    <w:p w:rsidR="00BB27B0" w:rsidRPr="00C63C49" w:rsidRDefault="00BB27B0" w:rsidP="00CF2ACC">
      <w:pPr>
        <w:pStyle w:val="Textoindependiente"/>
        <w:numPr>
          <w:ilvl w:val="0"/>
          <w:numId w:val="11"/>
        </w:numPr>
        <w:spacing w:before="120" w:after="120"/>
        <w:jc w:val="both"/>
        <w:rPr>
          <w:rFonts w:ascii="Arial" w:hAnsi="Arial" w:cs="Arial"/>
          <w:sz w:val="24"/>
        </w:rPr>
      </w:pPr>
      <w:r w:rsidRPr="00C63C49">
        <w:rPr>
          <w:rFonts w:ascii="Arial" w:hAnsi="Arial" w:cs="Arial"/>
          <w:sz w:val="24"/>
        </w:rPr>
        <w:t xml:space="preserve">En los trabajos en grupos se trabajará con flexibilidad en los agrupamientos y en los ritmos de trabajo de éstos. </w:t>
      </w:r>
    </w:p>
    <w:p w:rsidR="00BB27B0" w:rsidRPr="00C63C49" w:rsidRDefault="00BB27B0" w:rsidP="00CF2ACC">
      <w:pPr>
        <w:pStyle w:val="Textoindependiente"/>
        <w:numPr>
          <w:ilvl w:val="0"/>
          <w:numId w:val="11"/>
        </w:numPr>
        <w:spacing w:before="120" w:after="120"/>
        <w:jc w:val="both"/>
        <w:rPr>
          <w:rFonts w:ascii="Arial" w:hAnsi="Arial" w:cs="Arial"/>
          <w:sz w:val="24"/>
        </w:rPr>
      </w:pPr>
      <w:r w:rsidRPr="00C63C49">
        <w:rPr>
          <w:rFonts w:ascii="Arial" w:hAnsi="Arial" w:cs="Arial"/>
          <w:sz w:val="24"/>
        </w:rPr>
        <w:t>La temporalización de los contenidos del módulo podrá variarse en función de alguna necesidad especial que se detecte en el grupo a lo largo del curso.</w:t>
      </w:r>
    </w:p>
    <w:p w:rsidR="00BB27B0" w:rsidRPr="00C63C49" w:rsidRDefault="00BB27B0" w:rsidP="00CF2ACC">
      <w:pPr>
        <w:pStyle w:val="Textoindependiente"/>
        <w:numPr>
          <w:ilvl w:val="0"/>
          <w:numId w:val="11"/>
        </w:numPr>
        <w:spacing w:before="120" w:after="120"/>
        <w:jc w:val="both"/>
        <w:rPr>
          <w:rFonts w:ascii="Arial" w:hAnsi="Arial" w:cs="Arial"/>
          <w:sz w:val="24"/>
        </w:rPr>
      </w:pPr>
      <w:r w:rsidRPr="00C63C49">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C2583A" w:rsidRDefault="002D27A2" w:rsidP="00310401">
      <w:pPr>
        <w:pStyle w:val="Ttulo1"/>
      </w:pPr>
      <w:bookmarkStart w:id="17" w:name="_Toc469649695"/>
      <w:r>
        <w:t>13</w:t>
      </w:r>
      <w:r w:rsidR="00927906">
        <w:t xml:space="preserve">. </w:t>
      </w:r>
      <w:r w:rsidR="00DC3C4E" w:rsidRPr="00C2583A">
        <w:t>MATERIALES Y RECURSOS DIDÁCTICOS.</w:t>
      </w:r>
      <w:bookmarkEnd w:id="17"/>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Default="00F80512" w:rsidP="00CF2ACC">
      <w:pPr>
        <w:widowControl/>
        <w:numPr>
          <w:ilvl w:val="0"/>
          <w:numId w:val="5"/>
        </w:numPr>
        <w:spacing w:after="0" w:line="240" w:lineRule="auto"/>
        <w:ind w:left="1418" w:right="-284" w:hanging="709"/>
        <w:jc w:val="both"/>
        <w:rPr>
          <w:rFonts w:ascii="Arial" w:eastAsia="Times New Roman" w:hAnsi="Arial" w:cs="Arial"/>
          <w:sz w:val="24"/>
          <w:szCs w:val="24"/>
          <w:lang w:eastAsia="es-ES"/>
        </w:rPr>
      </w:pPr>
      <w:r w:rsidRPr="002572E1">
        <w:rPr>
          <w:rFonts w:ascii="Arial" w:eastAsia="Times New Roman" w:hAnsi="Arial" w:cs="Arial"/>
          <w:sz w:val="24"/>
          <w:szCs w:val="24"/>
          <w:lang w:eastAsia="es-ES"/>
        </w:rPr>
        <w:t>Apuntes elaborados por el profesor.</w:t>
      </w:r>
      <w:r w:rsidR="002572E1" w:rsidRPr="002572E1">
        <w:rPr>
          <w:rFonts w:ascii="Arial" w:eastAsia="Times New Roman" w:hAnsi="Arial" w:cs="Arial"/>
          <w:sz w:val="24"/>
          <w:szCs w:val="24"/>
          <w:lang w:eastAsia="es-ES"/>
        </w:rPr>
        <w:t xml:space="preserve"> </w:t>
      </w:r>
    </w:p>
    <w:p w:rsidR="000D4637" w:rsidRPr="000D4637" w:rsidRDefault="000D4637" w:rsidP="00CF2ACC">
      <w:pPr>
        <w:widowControl/>
        <w:numPr>
          <w:ilvl w:val="0"/>
          <w:numId w:val="5"/>
        </w:numPr>
        <w:spacing w:after="0" w:line="240" w:lineRule="auto"/>
        <w:ind w:left="1418" w:right="-284" w:hanging="709"/>
        <w:jc w:val="both"/>
        <w:rPr>
          <w:rFonts w:ascii="Arial" w:eastAsia="Times New Roman" w:hAnsi="Arial" w:cs="Arial"/>
          <w:sz w:val="24"/>
          <w:szCs w:val="24"/>
          <w:lang w:val="en-US" w:eastAsia="es-ES"/>
        </w:rPr>
      </w:pPr>
      <w:r w:rsidRPr="000D4637">
        <w:rPr>
          <w:rFonts w:ascii="Arial" w:eastAsia="Times New Roman" w:hAnsi="Arial" w:cs="Arial"/>
          <w:sz w:val="24"/>
          <w:szCs w:val="24"/>
          <w:lang w:val="en-US" w:eastAsia="es-ES"/>
        </w:rPr>
        <w:t>Aula virtual (Moodle o Google class</w:t>
      </w:r>
      <w:r>
        <w:rPr>
          <w:rFonts w:ascii="Arial" w:eastAsia="Times New Roman" w:hAnsi="Arial" w:cs="Arial"/>
          <w:sz w:val="24"/>
          <w:szCs w:val="24"/>
          <w:lang w:val="en-US" w:eastAsia="es-ES"/>
        </w:rPr>
        <w:t>room)</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Programas informáticos de </w:t>
      </w:r>
      <w:r w:rsidR="000C6EB2">
        <w:rPr>
          <w:rFonts w:ascii="Arial" w:eastAsia="Times New Roman" w:hAnsi="Arial" w:cs="Arial"/>
          <w:sz w:val="24"/>
          <w:szCs w:val="24"/>
          <w:lang w:eastAsia="es-ES"/>
        </w:rPr>
        <w:t>administración y gestión</w:t>
      </w:r>
      <w:r w:rsidRPr="00C2583A">
        <w:rPr>
          <w:rFonts w:ascii="Arial" w:eastAsia="Times New Roman" w:hAnsi="Arial" w:cs="Arial"/>
          <w:sz w:val="24"/>
          <w:szCs w:val="24"/>
          <w:lang w:eastAsia="es-ES"/>
        </w:rPr>
        <w:t>.</w:t>
      </w:r>
    </w:p>
    <w:p w:rsidR="00E40C01"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F80512" w:rsidRDefault="00F80512" w:rsidP="00F80512">
      <w:pPr>
        <w:widowControl/>
        <w:spacing w:after="0" w:line="240" w:lineRule="auto"/>
        <w:ind w:left="720" w:right="-284"/>
        <w:jc w:val="both"/>
        <w:rPr>
          <w:rFonts w:ascii="Arial" w:eastAsia="Times New Roman" w:hAnsi="Arial" w:cs="Arial"/>
          <w:sz w:val="24"/>
          <w:szCs w:val="24"/>
          <w:lang w:eastAsia="es-ES"/>
        </w:rPr>
      </w:pP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 xml:space="preserve">Como se comprueba, </w:t>
      </w:r>
      <w:r w:rsidRPr="0072058E">
        <w:rPr>
          <w:rFonts w:ascii="Arial" w:hAnsi="Arial" w:cs="Arial"/>
          <w:sz w:val="24"/>
          <w:szCs w:val="24"/>
          <w:u w:val="single"/>
        </w:rPr>
        <w:t>el uso de las TIC</w:t>
      </w:r>
      <w:r w:rsidRPr="0072058E">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lastRenderedPageBreak/>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F80512" w:rsidRPr="0072058E" w:rsidRDefault="00F80512" w:rsidP="00CF2ACC">
      <w:pPr>
        <w:widowControl/>
        <w:numPr>
          <w:ilvl w:val="0"/>
          <w:numId w:val="13"/>
        </w:numPr>
        <w:tabs>
          <w:tab w:val="num" w:pos="1260"/>
        </w:tabs>
        <w:spacing w:after="0" w:line="240" w:lineRule="auto"/>
        <w:jc w:val="both"/>
        <w:rPr>
          <w:rFonts w:ascii="Arial" w:hAnsi="Arial" w:cs="Arial"/>
          <w:sz w:val="24"/>
          <w:szCs w:val="24"/>
        </w:rPr>
      </w:pPr>
      <w:r w:rsidRPr="0072058E">
        <w:rPr>
          <w:rFonts w:ascii="Arial" w:hAnsi="Arial" w:cs="Arial"/>
          <w:sz w:val="24"/>
          <w:szCs w:val="24"/>
        </w:rPr>
        <w:t xml:space="preserve">Cobertura integral de los centros con tecnología </w:t>
      </w:r>
      <w:proofErr w:type="spellStart"/>
      <w:r w:rsidRPr="0072058E">
        <w:rPr>
          <w:rFonts w:ascii="Arial" w:hAnsi="Arial" w:cs="Arial"/>
          <w:sz w:val="24"/>
          <w:szCs w:val="24"/>
        </w:rPr>
        <w:t>WiFi</w:t>
      </w:r>
      <w:proofErr w:type="spellEnd"/>
      <w:r w:rsidRPr="0072058E">
        <w:rPr>
          <w:rFonts w:ascii="Arial" w:hAnsi="Arial" w:cs="Arial"/>
          <w:sz w:val="24"/>
          <w:szCs w:val="24"/>
        </w:rPr>
        <w:t>.</w:t>
      </w:r>
    </w:p>
    <w:p w:rsidR="00F80512" w:rsidRPr="0072058E" w:rsidRDefault="00F80512" w:rsidP="00CF2ACC">
      <w:pPr>
        <w:widowControl/>
        <w:numPr>
          <w:ilvl w:val="0"/>
          <w:numId w:val="13"/>
        </w:numPr>
        <w:tabs>
          <w:tab w:val="num" w:pos="1260"/>
        </w:tabs>
        <w:spacing w:after="0" w:line="240" w:lineRule="auto"/>
        <w:jc w:val="both"/>
        <w:rPr>
          <w:rFonts w:ascii="Arial" w:hAnsi="Arial" w:cs="Arial"/>
          <w:sz w:val="24"/>
          <w:szCs w:val="24"/>
        </w:rPr>
      </w:pPr>
      <w:r w:rsidRPr="0072058E">
        <w:rPr>
          <w:rFonts w:ascii="Arial" w:hAnsi="Arial" w:cs="Arial"/>
          <w:sz w:val="24"/>
          <w:szCs w:val="24"/>
        </w:rPr>
        <w:t>Fomentar el uso integrado de las TIC en los entornos de trabajo de profesorado y alumnado.</w:t>
      </w: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F80512" w:rsidRDefault="00F80512" w:rsidP="00F80512">
      <w:pPr>
        <w:tabs>
          <w:tab w:val="num" w:pos="1260"/>
        </w:tabs>
        <w:jc w:val="both"/>
        <w:rPr>
          <w:rFonts w:ascii="Arial" w:hAnsi="Arial" w:cs="Arial"/>
          <w:sz w:val="24"/>
          <w:szCs w:val="24"/>
        </w:rPr>
      </w:pPr>
      <w:r w:rsidRPr="0072058E">
        <w:rPr>
          <w:rFonts w:ascii="Arial" w:hAnsi="Arial" w:cs="Arial"/>
          <w:sz w:val="24"/>
          <w:szCs w:val="24"/>
        </w:rPr>
        <w:t>Los recursos puestos a disposición del profesorado aumentan permitiendo prácticas docentes más variadas y facilitando también un mejor tratamiento de la diversidad.</w:t>
      </w:r>
    </w:p>
    <w:p w:rsidR="00F80512" w:rsidRPr="0072058E" w:rsidRDefault="00F80512" w:rsidP="00F80512">
      <w:pPr>
        <w:jc w:val="both"/>
        <w:rPr>
          <w:rFonts w:ascii="Arial" w:hAnsi="Arial" w:cs="Arial"/>
          <w:spacing w:val="-3"/>
          <w:sz w:val="24"/>
          <w:szCs w:val="24"/>
          <w:u w:val="single"/>
          <w:lang w:val="es-ES_tradnl" w:eastAsia="es-ES"/>
        </w:rPr>
      </w:pPr>
      <w:r w:rsidRPr="0072058E">
        <w:rPr>
          <w:rFonts w:ascii="Arial" w:hAnsi="Arial" w:cs="Arial"/>
          <w:spacing w:val="-3"/>
          <w:sz w:val="24"/>
          <w:szCs w:val="24"/>
          <w:u w:val="single"/>
          <w:lang w:val="es-ES_tradnl" w:eastAsia="es-ES"/>
        </w:rPr>
        <w:t>MATERIAL PERMITIDO AL ALUMNO EN EL AULA Y EN LOS EXÁMENES:</w:t>
      </w:r>
    </w:p>
    <w:p w:rsidR="00F80512" w:rsidRPr="0072058E" w:rsidRDefault="00F80512" w:rsidP="00CF2ACC">
      <w:pPr>
        <w:widowControl/>
        <w:numPr>
          <w:ilvl w:val="0"/>
          <w:numId w:val="14"/>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Calculadoras científicas estándar con las siguientes características:</w:t>
      </w:r>
    </w:p>
    <w:p w:rsidR="00F80512" w:rsidRPr="0072058E" w:rsidRDefault="00F80512" w:rsidP="00CF2ACC">
      <w:pPr>
        <w:widowControl/>
        <w:numPr>
          <w:ilvl w:val="1"/>
          <w:numId w:val="14"/>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Pantalla con salida alfanumérica. Las pantallas con salida gráfica, no están permitidas.</w:t>
      </w:r>
    </w:p>
    <w:p w:rsidR="00F80512" w:rsidRPr="0072058E" w:rsidRDefault="00F80512" w:rsidP="00CF2ACC">
      <w:pPr>
        <w:widowControl/>
        <w:numPr>
          <w:ilvl w:val="1"/>
          <w:numId w:val="14"/>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Las pantallas no dispondrán de más de dos líneas de salida de información alfanumérica.</w:t>
      </w:r>
    </w:p>
    <w:p w:rsidR="00F80512" w:rsidRPr="0072058E" w:rsidRDefault="00F80512" w:rsidP="00CF2ACC">
      <w:pPr>
        <w:widowControl/>
        <w:numPr>
          <w:ilvl w:val="1"/>
          <w:numId w:val="14"/>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Sólo podrán tener capacidad para almacenar datos numéricos, no fórmulas.</w:t>
      </w:r>
    </w:p>
    <w:p w:rsidR="00F80512" w:rsidRPr="0072058E" w:rsidRDefault="00F80512" w:rsidP="00CF2ACC">
      <w:pPr>
        <w:widowControl/>
        <w:numPr>
          <w:ilvl w:val="0"/>
          <w:numId w:val="14"/>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C67629" w:rsidRDefault="00C67629" w:rsidP="00C67629">
      <w:pPr>
        <w:pStyle w:val="Ttulo1"/>
      </w:pPr>
      <w:bookmarkStart w:id="18" w:name="_Toc462963619"/>
      <w:bookmarkStart w:id="19" w:name="_Toc469649696"/>
      <w:r>
        <w:t>14. DIFUSIÓN DE LA PROGRAMACIÓN AL ALUMNADO Y SUS FAMILIAS.</w:t>
      </w:r>
      <w:bookmarkEnd w:id="18"/>
      <w:bookmarkEnd w:id="19"/>
    </w:p>
    <w:p w:rsidR="00C67629" w:rsidRDefault="00C67629" w:rsidP="00C67629">
      <w:pPr>
        <w:pStyle w:val="Textoindependiente"/>
        <w:jc w:val="both"/>
        <w:rPr>
          <w:rFonts w:ascii="Arial" w:eastAsia="Calibri" w:hAnsi="Arial" w:cs="Arial"/>
          <w:b/>
          <w:sz w:val="24"/>
          <w:lang w:eastAsia="en-US"/>
        </w:rPr>
      </w:pPr>
    </w:p>
    <w:p w:rsidR="00F80512" w:rsidRPr="0072058E" w:rsidRDefault="00F80512" w:rsidP="00F80512">
      <w:pPr>
        <w:jc w:val="both"/>
        <w:rPr>
          <w:rFonts w:ascii="Arial" w:hAnsi="Arial" w:cs="Arial"/>
          <w:sz w:val="24"/>
          <w:szCs w:val="24"/>
        </w:rPr>
      </w:pPr>
      <w:r w:rsidRPr="0072058E">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C67629" w:rsidRDefault="00C67629" w:rsidP="00C67629">
      <w:pPr>
        <w:pStyle w:val="Ttulo1"/>
        <w:rPr>
          <w:lang w:eastAsia="es-ES"/>
        </w:rPr>
      </w:pPr>
      <w:bookmarkStart w:id="20" w:name="_Toc469649697"/>
      <w:r>
        <w:rPr>
          <w:lang w:eastAsia="es-ES"/>
        </w:rPr>
        <w:t>15. EVALUACIÓN DE LA PROGRAMACIÓN Y LA PRÁCTICA DOCENTE.</w:t>
      </w:r>
      <w:bookmarkEnd w:id="20"/>
    </w:p>
    <w:p w:rsidR="00C67629" w:rsidRDefault="00C67629" w:rsidP="00C67629">
      <w:pPr>
        <w:pStyle w:val="Textoindependiente"/>
        <w:jc w:val="both"/>
        <w:rPr>
          <w:rFonts w:ascii="Arial" w:hAnsi="Arial" w:cs="Arial"/>
          <w:sz w:val="24"/>
          <w:lang w:eastAsia="es-ES"/>
        </w:rPr>
      </w:pP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La Orden de 14 de Noviembre de 1994 señala que los profesores, además de los aprendizajes de los alumnos/as tienen que evaluar los procesos de enseñanza y su propia práctica docente en relación con el logro de los objetivos educativos del currículo, lo que </w:t>
      </w:r>
      <w:r w:rsidRPr="007758F1">
        <w:rPr>
          <w:rFonts w:ascii="Arial" w:hAnsi="Arial" w:cs="Arial"/>
          <w:color w:val="000000"/>
          <w:sz w:val="24"/>
          <w:szCs w:val="24"/>
        </w:rPr>
        <w:lastRenderedPageBreak/>
        <w:t>implica una tarea que debe realizarse de forma colegiada y participativa para garantizar al máximo su fiabilidad, objetividad y validez. Igualmente evaluarán la programación docente y el desarrollo del currículo.</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 La actividad del profesorado es uno de los puntos del sistema educativo a evaluar conforme al artículo 141 de la Ley Orgánica 2/2006 de  3 de Mayo, de Educación.</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Así pues, el profesor/a de Simulación empresarial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complementarias realizadas y, realizará una valoración global de la programación identificando desviación con respecto a la temporalización, estableciendo propuestas y sugerencias de mejora.</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 Las modificaciones que afecten al Proyecto Curricular derivadas del proceso de evaluación se incorporarán al Proyecto Curricular del curso siguiente. </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Los aspectos que se evaluarán del profesor/a en el aula son entre otros: atención a la diversidad, objetivos propuestos, selección de contenidos y metodología empleada. </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Para ello se utilizarán reuniones individuales y colectivas con alumnos/as y padres, contrastes de experiencias con compañeros/as, observadores externos (Profesor-tutor de prácticas), encuestas anónimas a alumnos/as y padres y resultados de la evaluación del proceso de enseñanza-aprendizaje de los alumnos/as.</w:t>
      </w:r>
    </w:p>
    <w:p w:rsidR="00DC3C4E" w:rsidRDefault="00DC3C4E" w:rsidP="00927906">
      <w:pPr>
        <w:autoSpaceDE w:val="0"/>
        <w:autoSpaceDN w:val="0"/>
        <w:adjustRightInd w:val="0"/>
        <w:spacing w:after="0" w:line="240" w:lineRule="auto"/>
        <w:jc w:val="both"/>
        <w:rPr>
          <w:rFonts w:ascii="Arial" w:hAnsi="Arial" w:cs="Arial"/>
          <w:sz w:val="24"/>
          <w:szCs w:val="24"/>
        </w:rPr>
      </w:pPr>
    </w:p>
    <w:p w:rsidR="00B82D53" w:rsidRDefault="00B82D53" w:rsidP="00927906">
      <w:pPr>
        <w:autoSpaceDE w:val="0"/>
        <w:autoSpaceDN w:val="0"/>
        <w:adjustRightInd w:val="0"/>
        <w:spacing w:after="0" w:line="240" w:lineRule="auto"/>
        <w:jc w:val="both"/>
        <w:rPr>
          <w:rFonts w:ascii="Arial" w:hAnsi="Arial" w:cs="Arial"/>
          <w:sz w:val="24"/>
          <w:szCs w:val="24"/>
        </w:rPr>
      </w:pPr>
    </w:p>
    <w:p w:rsidR="00F80654" w:rsidRDefault="00F80654">
      <w:pPr>
        <w:widowControl/>
        <w:spacing w:after="0" w:line="240" w:lineRule="auto"/>
        <w:rPr>
          <w:rFonts w:ascii="Cambria" w:eastAsia="Times New Roman" w:hAnsi="Cambria"/>
          <w:b/>
          <w:bCs/>
          <w:color w:val="365F91"/>
          <w:sz w:val="28"/>
          <w:szCs w:val="28"/>
        </w:rPr>
      </w:pPr>
      <w:bookmarkStart w:id="21" w:name="_Toc469649698"/>
      <w:r>
        <w:br w:type="page"/>
      </w:r>
    </w:p>
    <w:p w:rsidR="00B82D53" w:rsidRDefault="00B82D53" w:rsidP="00B82D53">
      <w:pPr>
        <w:pStyle w:val="Ttulo1"/>
      </w:pPr>
      <w:r>
        <w:lastRenderedPageBreak/>
        <w:t>16. PROGRAMA FORMATIVO DEL SEGUNDO CURSO DE FORMACIÓN EN LA EMRPESA</w:t>
      </w:r>
      <w:bookmarkEnd w:id="21"/>
    </w:p>
    <w:p w:rsidR="00B82D53" w:rsidRPr="00B40A76" w:rsidRDefault="00B82D53" w:rsidP="00B82D53"/>
    <w:p w:rsidR="00B82D53" w:rsidRPr="00B40A76" w:rsidRDefault="00B82D53" w:rsidP="00B82D53">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 xml:space="preserve">El centro elaborará, con la participación del responsable de la formación en la empresa, el programa formativo del ciclo, atendiendo a las características de la empresa. </w:t>
      </w:r>
    </w:p>
    <w:p w:rsidR="00B82D53" w:rsidRPr="00B40A76" w:rsidRDefault="00B82D53" w:rsidP="00B82D53">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AB13FF" w:rsidRDefault="00AB13FF" w:rsidP="00927906">
      <w:pPr>
        <w:autoSpaceDE w:val="0"/>
        <w:autoSpaceDN w:val="0"/>
        <w:adjustRightInd w:val="0"/>
        <w:spacing w:after="0" w:line="240" w:lineRule="auto"/>
        <w:jc w:val="both"/>
      </w:pPr>
    </w:p>
    <w:p w:rsidR="00B82D53" w:rsidRDefault="00AB13FF" w:rsidP="00927906">
      <w:pPr>
        <w:autoSpaceDE w:val="0"/>
        <w:autoSpaceDN w:val="0"/>
        <w:adjustRightInd w:val="0"/>
        <w:spacing w:after="0" w:line="240" w:lineRule="auto"/>
        <w:jc w:val="both"/>
        <w:rPr>
          <w:rFonts w:asciiTheme="majorHAnsi" w:hAnsiTheme="majorHAnsi"/>
          <w:b/>
          <w:color w:val="365F91" w:themeColor="accent1" w:themeShade="BF"/>
          <w:sz w:val="28"/>
          <w:szCs w:val="28"/>
        </w:rPr>
      </w:pPr>
      <w:r w:rsidRPr="00AB13FF">
        <w:rPr>
          <w:rFonts w:asciiTheme="majorHAnsi" w:hAnsiTheme="majorHAnsi"/>
          <w:b/>
          <w:color w:val="365F91" w:themeColor="accent1" w:themeShade="BF"/>
          <w:sz w:val="28"/>
          <w:szCs w:val="28"/>
        </w:rPr>
        <w:t xml:space="preserve">17. </w:t>
      </w:r>
      <w:r>
        <w:rPr>
          <w:rFonts w:asciiTheme="majorHAnsi" w:hAnsiTheme="majorHAnsi"/>
          <w:b/>
          <w:color w:val="365F91" w:themeColor="accent1" w:themeShade="BF"/>
          <w:sz w:val="28"/>
          <w:szCs w:val="28"/>
        </w:rPr>
        <w:t>ACTIVIDADES EXTRAESCOLARES</w:t>
      </w:r>
    </w:p>
    <w:p w:rsidR="00AB13FF" w:rsidRDefault="00AB13FF" w:rsidP="00927906">
      <w:pPr>
        <w:autoSpaceDE w:val="0"/>
        <w:autoSpaceDN w:val="0"/>
        <w:adjustRightInd w:val="0"/>
        <w:spacing w:after="0" w:line="240" w:lineRule="auto"/>
        <w:jc w:val="both"/>
        <w:rPr>
          <w:rFonts w:asciiTheme="majorHAnsi" w:hAnsiTheme="majorHAnsi" w:cs="Arial"/>
          <w:b/>
          <w:color w:val="365F91" w:themeColor="accent1" w:themeShade="BF"/>
          <w:sz w:val="28"/>
          <w:szCs w:val="28"/>
        </w:rPr>
      </w:pPr>
    </w:p>
    <w:p w:rsidR="007C3F8F" w:rsidRPr="00AB13FF" w:rsidRDefault="007C3F8F" w:rsidP="00927906">
      <w:pPr>
        <w:autoSpaceDE w:val="0"/>
        <w:autoSpaceDN w:val="0"/>
        <w:adjustRightInd w:val="0"/>
        <w:spacing w:after="0" w:line="240" w:lineRule="auto"/>
        <w:jc w:val="both"/>
        <w:rPr>
          <w:rFonts w:asciiTheme="majorHAnsi" w:hAnsiTheme="majorHAnsi" w:cs="Arial"/>
          <w:b/>
          <w:color w:val="365F91" w:themeColor="accent1" w:themeShade="BF"/>
          <w:sz w:val="28"/>
          <w:szCs w:val="28"/>
        </w:rPr>
      </w:pPr>
      <w:r>
        <w:rPr>
          <w:rFonts w:ascii="Arial" w:hAnsi="Arial" w:cs="Arial"/>
          <w:color w:val="000000"/>
          <w:sz w:val="24"/>
          <w:szCs w:val="24"/>
        </w:rPr>
        <w:t>Durante el curso se propondrán actividades extraescolares, como salidas a empresas de la zona, visitas a museos y exposiciones relacionadas con el mundo empresarial.</w:t>
      </w:r>
    </w:p>
    <w:sectPr w:rsidR="007C3F8F" w:rsidRPr="00AB13FF" w:rsidSect="003278B0">
      <w:footerReference w:type="default" r:id="rId8"/>
      <w:footerReference w:type="first" r:id="rId9"/>
      <w:type w:val="continuous"/>
      <w:pgSz w:w="11900" w:h="16838"/>
      <w:pgMar w:top="1418" w:right="567" w:bottom="1418" w:left="1134" w:header="720" w:footer="720" w:gutter="0"/>
      <w:cols w:space="720" w:equalWidth="0">
        <w:col w:w="9631"/>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452" w:rsidRDefault="00433452" w:rsidP="00242FFA">
      <w:pPr>
        <w:spacing w:after="0" w:line="240" w:lineRule="auto"/>
      </w:pPr>
      <w:r>
        <w:separator/>
      </w:r>
    </w:p>
  </w:endnote>
  <w:endnote w:type="continuationSeparator" w:id="0">
    <w:p w:rsidR="00433452" w:rsidRDefault="00433452" w:rsidP="0024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B1" w:rsidRPr="00813B7A" w:rsidRDefault="00BC00B1" w:rsidP="00570F0F">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proofErr w:type="gramStart"/>
    <w:r w:rsidRPr="00813B7A">
      <w:rPr>
        <w:rFonts w:ascii="Cambria" w:eastAsia="Times New Roman" w:hAnsi="Cambria"/>
        <w:sz w:val="24"/>
        <w:szCs w:val="24"/>
        <w:lang w:eastAsia="es-ES"/>
      </w:rPr>
      <w:t>IES  Gaspar</w:t>
    </w:r>
    <w:proofErr w:type="gramEnd"/>
    <w:r>
      <w:rPr>
        <w:rFonts w:ascii="Cambria" w:eastAsia="Times New Roman" w:hAnsi="Cambria"/>
        <w:sz w:val="24"/>
        <w:szCs w:val="24"/>
        <w:lang w:eastAsia="es-ES"/>
      </w:rPr>
      <w:t xml:space="preserve"> </w:t>
    </w:r>
    <w:r w:rsidRPr="00813B7A">
      <w:rPr>
        <w:rFonts w:ascii="Cambria" w:eastAsia="Times New Roman" w:hAnsi="Cambria"/>
        <w:sz w:val="24"/>
        <w:szCs w:val="24"/>
        <w:lang w:eastAsia="es-ES"/>
      </w:rPr>
      <w:t xml:space="preserve">Melchor de Jovellanos    </w:t>
    </w:r>
    <w:r w:rsidRPr="00813B7A">
      <w:rPr>
        <w:rFonts w:ascii="Cambria" w:eastAsia="Times New Roman" w:hAnsi="Cambria"/>
        <w:sz w:val="24"/>
        <w:szCs w:val="24"/>
        <w:lang w:eastAsia="es-ES"/>
      </w:rPr>
      <w:tab/>
    </w:r>
    <w:r w:rsidRPr="00813B7A">
      <w:rPr>
        <w:rFonts w:ascii="Cambria" w:eastAsia="Times New Roman" w:hAnsi="Cambria"/>
        <w:sz w:val="24"/>
        <w:szCs w:val="24"/>
        <w:lang w:eastAsia="es-ES"/>
      </w:rPr>
      <w:tab/>
      <w:t xml:space="preserve">         </w:t>
    </w:r>
    <w:r>
      <w:rPr>
        <w:rFonts w:ascii="Cambria" w:eastAsia="Times New Roman" w:hAnsi="Cambria"/>
        <w:sz w:val="24"/>
        <w:szCs w:val="24"/>
        <w:lang w:eastAsia="es-ES"/>
      </w:rPr>
      <w:t xml:space="preserve">                                </w:t>
    </w:r>
    <w:r w:rsidRPr="00813B7A">
      <w:rPr>
        <w:rFonts w:ascii="Cambria" w:eastAsia="Times New Roman" w:hAnsi="Cambria"/>
        <w:sz w:val="24"/>
        <w:szCs w:val="24"/>
        <w:lang w:eastAsia="es-ES"/>
      </w:rPr>
      <w:t xml:space="preserve">Módulo: </w:t>
    </w:r>
    <w:r>
      <w:rPr>
        <w:rFonts w:ascii="Cambria" w:eastAsia="Times New Roman" w:hAnsi="Cambria"/>
        <w:sz w:val="24"/>
        <w:szCs w:val="24"/>
        <w:lang w:eastAsia="es-ES"/>
      </w:rPr>
      <w:t>Simulación Empresarial</w:t>
    </w:r>
  </w:p>
  <w:p w:rsidR="00BC00B1" w:rsidRPr="00813B7A" w:rsidRDefault="00BC00B1" w:rsidP="00570F0F">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Departamento de Administración y Gestión</w:t>
    </w:r>
    <w:r w:rsidRPr="00813B7A">
      <w:rPr>
        <w:rFonts w:ascii="Cambria" w:eastAsia="Times New Roman" w:hAnsi="Cambria"/>
        <w:sz w:val="24"/>
        <w:szCs w:val="24"/>
        <w:lang w:eastAsia="es-ES"/>
      </w:rPr>
      <w:tab/>
      <w:t xml:space="preserve">    </w:t>
    </w:r>
    <w:r>
      <w:rPr>
        <w:rFonts w:ascii="Cambria" w:eastAsia="Times New Roman" w:hAnsi="Cambria"/>
        <w:sz w:val="24"/>
        <w:szCs w:val="24"/>
        <w:lang w:eastAsia="es-ES"/>
      </w:rPr>
      <w:t xml:space="preserve">                                 Dual Ciclo Administración y Finanzas</w:t>
    </w:r>
  </w:p>
  <w:p w:rsidR="00BC00B1" w:rsidRPr="00813B7A" w:rsidRDefault="00BC00B1" w:rsidP="00570F0F">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 xml:space="preserve">Promoción </w:t>
    </w:r>
    <w:r>
      <w:rPr>
        <w:rFonts w:ascii="Cambria" w:eastAsia="Times New Roman" w:hAnsi="Cambria"/>
        <w:sz w:val="24"/>
        <w:szCs w:val="24"/>
        <w:lang w:eastAsia="es-ES"/>
      </w:rPr>
      <w:t>2018</w:t>
    </w:r>
    <w:r w:rsidRPr="00813B7A">
      <w:rPr>
        <w:rFonts w:ascii="Cambria" w:eastAsia="Times New Roman" w:hAnsi="Cambria"/>
        <w:sz w:val="24"/>
        <w:szCs w:val="24"/>
        <w:lang w:eastAsia="es-ES"/>
      </w:rPr>
      <w:t>-</w:t>
    </w:r>
    <w:r>
      <w:rPr>
        <w:rFonts w:ascii="Cambria" w:eastAsia="Times New Roman" w:hAnsi="Cambria"/>
        <w:sz w:val="24"/>
        <w:szCs w:val="24"/>
        <w:lang w:eastAsia="es-ES"/>
      </w:rPr>
      <w:t>2020</w:t>
    </w:r>
  </w:p>
  <w:p w:rsidR="00BC00B1" w:rsidRDefault="00BC00B1" w:rsidP="003278B0">
    <w:pPr>
      <w:pStyle w:val="Piedepgina"/>
      <w:spacing w:line="276" w:lineRule="auto"/>
    </w:pPr>
    <w:r>
      <w:tab/>
    </w:r>
    <w:r>
      <w:tab/>
    </w: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0B1" w:rsidRPr="00813B7A" w:rsidRDefault="00BC00B1" w:rsidP="00813B7A">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proofErr w:type="gramStart"/>
    <w:r w:rsidRPr="00813B7A">
      <w:rPr>
        <w:rFonts w:ascii="Cambria" w:eastAsia="Times New Roman" w:hAnsi="Cambria"/>
        <w:sz w:val="24"/>
        <w:szCs w:val="24"/>
        <w:lang w:eastAsia="es-ES"/>
      </w:rPr>
      <w:t>IES  Gaspar</w:t>
    </w:r>
    <w:proofErr w:type="gramEnd"/>
    <w:r>
      <w:rPr>
        <w:rFonts w:ascii="Cambria" w:eastAsia="Times New Roman" w:hAnsi="Cambria"/>
        <w:sz w:val="24"/>
        <w:szCs w:val="24"/>
        <w:lang w:eastAsia="es-ES"/>
      </w:rPr>
      <w:t xml:space="preserve"> </w:t>
    </w:r>
    <w:r w:rsidRPr="00813B7A">
      <w:rPr>
        <w:rFonts w:ascii="Cambria" w:eastAsia="Times New Roman" w:hAnsi="Cambria"/>
        <w:sz w:val="24"/>
        <w:szCs w:val="24"/>
        <w:lang w:eastAsia="es-ES"/>
      </w:rPr>
      <w:t xml:space="preserve">Melchor de Jovellanos    </w:t>
    </w:r>
    <w:r w:rsidRPr="00813B7A">
      <w:rPr>
        <w:rFonts w:ascii="Cambria" w:eastAsia="Times New Roman" w:hAnsi="Cambria"/>
        <w:sz w:val="24"/>
        <w:szCs w:val="24"/>
        <w:lang w:eastAsia="es-ES"/>
      </w:rPr>
      <w:tab/>
    </w:r>
    <w:r w:rsidRPr="00813B7A">
      <w:rPr>
        <w:rFonts w:ascii="Cambria" w:eastAsia="Times New Roman" w:hAnsi="Cambria"/>
        <w:sz w:val="24"/>
        <w:szCs w:val="24"/>
        <w:lang w:eastAsia="es-ES"/>
      </w:rPr>
      <w:tab/>
      <w:t xml:space="preserve">         </w:t>
    </w:r>
    <w:r>
      <w:rPr>
        <w:rFonts w:ascii="Cambria" w:eastAsia="Times New Roman" w:hAnsi="Cambria"/>
        <w:sz w:val="24"/>
        <w:szCs w:val="24"/>
        <w:lang w:eastAsia="es-ES"/>
      </w:rPr>
      <w:t xml:space="preserve">                                </w:t>
    </w:r>
    <w:r w:rsidRPr="00813B7A">
      <w:rPr>
        <w:rFonts w:ascii="Cambria" w:eastAsia="Times New Roman" w:hAnsi="Cambria"/>
        <w:sz w:val="24"/>
        <w:szCs w:val="24"/>
        <w:lang w:eastAsia="es-ES"/>
      </w:rPr>
      <w:t xml:space="preserve">Módulo: </w:t>
    </w:r>
    <w:r>
      <w:rPr>
        <w:rFonts w:ascii="Cambria" w:eastAsia="Times New Roman" w:hAnsi="Cambria"/>
        <w:sz w:val="24"/>
        <w:szCs w:val="24"/>
        <w:lang w:eastAsia="es-ES"/>
      </w:rPr>
      <w:t>Simulación Empresarial</w:t>
    </w:r>
  </w:p>
  <w:p w:rsidR="00BC00B1" w:rsidRPr="00813B7A" w:rsidRDefault="00BC00B1" w:rsidP="00813B7A">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Departamento de Administración y Gestión</w:t>
    </w:r>
    <w:r w:rsidRPr="00813B7A">
      <w:rPr>
        <w:rFonts w:ascii="Cambria" w:eastAsia="Times New Roman" w:hAnsi="Cambria"/>
        <w:sz w:val="24"/>
        <w:szCs w:val="24"/>
        <w:lang w:eastAsia="es-ES"/>
      </w:rPr>
      <w:tab/>
      <w:t xml:space="preserve">    </w:t>
    </w:r>
    <w:r>
      <w:rPr>
        <w:rFonts w:ascii="Cambria" w:eastAsia="Times New Roman" w:hAnsi="Cambria"/>
        <w:sz w:val="24"/>
        <w:szCs w:val="24"/>
        <w:lang w:eastAsia="es-ES"/>
      </w:rPr>
      <w:t xml:space="preserve">                                 Dual Ciclo Administración y Finanzas</w:t>
    </w:r>
  </w:p>
  <w:p w:rsidR="00BC00B1" w:rsidRPr="00813B7A" w:rsidRDefault="00BC00B1" w:rsidP="00813B7A">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 xml:space="preserve">Promoción </w:t>
    </w:r>
    <w:r>
      <w:rPr>
        <w:rFonts w:ascii="Cambria" w:eastAsia="Times New Roman" w:hAnsi="Cambria"/>
        <w:sz w:val="24"/>
        <w:szCs w:val="24"/>
        <w:lang w:eastAsia="es-ES"/>
      </w:rPr>
      <w:t>2018</w:t>
    </w:r>
    <w:r w:rsidRPr="00813B7A">
      <w:rPr>
        <w:rFonts w:ascii="Cambria" w:eastAsia="Times New Roman" w:hAnsi="Cambria"/>
        <w:sz w:val="24"/>
        <w:szCs w:val="24"/>
        <w:lang w:eastAsia="es-ES"/>
      </w:rPr>
      <w:t>-</w:t>
    </w:r>
    <w:r>
      <w:rPr>
        <w:rFonts w:ascii="Cambria" w:eastAsia="Times New Roman" w:hAnsi="Cambria"/>
        <w:sz w:val="24"/>
        <w:szCs w:val="24"/>
        <w:lang w:eastAsia="es-ES"/>
      </w:rPr>
      <w:t>2020</w:t>
    </w:r>
  </w:p>
  <w:p w:rsidR="00BC00B1" w:rsidRDefault="00BC0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452" w:rsidRDefault="00433452" w:rsidP="00242FFA">
      <w:pPr>
        <w:spacing w:after="0" w:line="240" w:lineRule="auto"/>
      </w:pPr>
      <w:r>
        <w:separator/>
      </w:r>
    </w:p>
  </w:footnote>
  <w:footnote w:type="continuationSeparator" w:id="0">
    <w:p w:rsidR="00433452" w:rsidRDefault="00433452" w:rsidP="00242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15:restartNumberingAfterBreak="0">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15:restartNumberingAfterBreak="0">
    <w:nsid w:val="12C41EDB"/>
    <w:multiLevelType w:val="hybridMultilevel"/>
    <w:tmpl w:val="E51A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1"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3CF4D3E"/>
    <w:multiLevelType w:val="hybridMultilevel"/>
    <w:tmpl w:val="230CE2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1A665C"/>
    <w:multiLevelType w:val="hybridMultilevel"/>
    <w:tmpl w:val="3E8037B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220D2"/>
    <w:multiLevelType w:val="hybridMultilevel"/>
    <w:tmpl w:val="59D6BE18"/>
    <w:lvl w:ilvl="0" w:tplc="951CF5CC">
      <w:start w:val="10"/>
      <w:numFmt w:val="bullet"/>
      <w:lvlText w:val="–"/>
      <w:lvlJc w:val="left"/>
      <w:pPr>
        <w:ind w:left="1020" w:hanging="360"/>
      </w:pPr>
      <w:rPr>
        <w:rFonts w:ascii="Arial" w:eastAsia="Calibri" w:hAnsi="Aria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9" w15:restartNumberingAfterBreak="0">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0A56C2"/>
    <w:multiLevelType w:val="hybridMultilevel"/>
    <w:tmpl w:val="31AE6E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DF45585"/>
    <w:multiLevelType w:val="hybridMultilevel"/>
    <w:tmpl w:val="6B561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4"/>
  </w:num>
  <w:num w:numId="5">
    <w:abstractNumId w:val="19"/>
  </w:num>
  <w:num w:numId="6">
    <w:abstractNumId w:val="8"/>
  </w:num>
  <w:num w:numId="7">
    <w:abstractNumId w:val="7"/>
  </w:num>
  <w:num w:numId="8">
    <w:abstractNumId w:val="10"/>
  </w:num>
  <w:num w:numId="9">
    <w:abstractNumId w:val="9"/>
  </w:num>
  <w:num w:numId="10">
    <w:abstractNumId w:val="17"/>
  </w:num>
  <w:num w:numId="11">
    <w:abstractNumId w:val="0"/>
  </w:num>
  <w:num w:numId="12">
    <w:abstractNumId w:val="23"/>
  </w:num>
  <w:num w:numId="13">
    <w:abstractNumId w:val="22"/>
  </w:num>
  <w:num w:numId="14">
    <w:abstractNumId w:val="20"/>
  </w:num>
  <w:num w:numId="15">
    <w:abstractNumId w:val="12"/>
  </w:num>
  <w:num w:numId="16">
    <w:abstractNumId w:val="13"/>
  </w:num>
  <w:num w:numId="17">
    <w:abstractNumId w:val="25"/>
  </w:num>
  <w:num w:numId="18">
    <w:abstractNumId w:val="14"/>
  </w:num>
  <w:num w:numId="19">
    <w:abstractNumId w:val="24"/>
  </w:num>
  <w:num w:numId="20">
    <w:abstractNumId w:val="18"/>
  </w:num>
  <w:num w:numId="21">
    <w:abstractNumId w:val="15"/>
  </w:num>
  <w:num w:numId="22">
    <w:abstractNumId w:val="11"/>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F0"/>
    <w:rsid w:val="0000700C"/>
    <w:rsid w:val="00016392"/>
    <w:rsid w:val="000231D3"/>
    <w:rsid w:val="00026C03"/>
    <w:rsid w:val="00070BD9"/>
    <w:rsid w:val="000752FF"/>
    <w:rsid w:val="000820D1"/>
    <w:rsid w:val="00085911"/>
    <w:rsid w:val="00096EDC"/>
    <w:rsid w:val="000B28BD"/>
    <w:rsid w:val="000B5A6E"/>
    <w:rsid w:val="000C6EB2"/>
    <w:rsid w:val="000D4637"/>
    <w:rsid w:val="000E6E04"/>
    <w:rsid w:val="000F4516"/>
    <w:rsid w:val="000F76A8"/>
    <w:rsid w:val="0010540F"/>
    <w:rsid w:val="00106131"/>
    <w:rsid w:val="0012078B"/>
    <w:rsid w:val="00134CD2"/>
    <w:rsid w:val="001429DE"/>
    <w:rsid w:val="00143FA2"/>
    <w:rsid w:val="00144718"/>
    <w:rsid w:val="00160A54"/>
    <w:rsid w:val="00166702"/>
    <w:rsid w:val="00166F5C"/>
    <w:rsid w:val="00180651"/>
    <w:rsid w:val="001863C5"/>
    <w:rsid w:val="0018782E"/>
    <w:rsid w:val="00192FE6"/>
    <w:rsid w:val="001A3D11"/>
    <w:rsid w:val="001B2B97"/>
    <w:rsid w:val="001C017F"/>
    <w:rsid w:val="001D4436"/>
    <w:rsid w:val="001D45A1"/>
    <w:rsid w:val="001E2B38"/>
    <w:rsid w:val="001F1DB7"/>
    <w:rsid w:val="0020697D"/>
    <w:rsid w:val="00211598"/>
    <w:rsid w:val="00212614"/>
    <w:rsid w:val="0022064C"/>
    <w:rsid w:val="0022649D"/>
    <w:rsid w:val="002328E4"/>
    <w:rsid w:val="00242FFA"/>
    <w:rsid w:val="00245C3E"/>
    <w:rsid w:val="00250727"/>
    <w:rsid w:val="002572E1"/>
    <w:rsid w:val="002762C4"/>
    <w:rsid w:val="00286A96"/>
    <w:rsid w:val="0028761C"/>
    <w:rsid w:val="002A1098"/>
    <w:rsid w:val="002A394A"/>
    <w:rsid w:val="002A677C"/>
    <w:rsid w:val="002B19DD"/>
    <w:rsid w:val="002B4CFE"/>
    <w:rsid w:val="002B794B"/>
    <w:rsid w:val="002C260E"/>
    <w:rsid w:val="002C4B80"/>
    <w:rsid w:val="002D27A2"/>
    <w:rsid w:val="002D5F94"/>
    <w:rsid w:val="002D7265"/>
    <w:rsid w:val="002E2B67"/>
    <w:rsid w:val="0030015F"/>
    <w:rsid w:val="003034FD"/>
    <w:rsid w:val="00310401"/>
    <w:rsid w:val="00327363"/>
    <w:rsid w:val="003278B0"/>
    <w:rsid w:val="00330D3B"/>
    <w:rsid w:val="00370AE2"/>
    <w:rsid w:val="00375C0A"/>
    <w:rsid w:val="00377D41"/>
    <w:rsid w:val="0038463A"/>
    <w:rsid w:val="003A0513"/>
    <w:rsid w:val="003A1354"/>
    <w:rsid w:val="003A4F73"/>
    <w:rsid w:val="003A55E3"/>
    <w:rsid w:val="003B61E1"/>
    <w:rsid w:val="003B69D3"/>
    <w:rsid w:val="003F129C"/>
    <w:rsid w:val="003F2DAE"/>
    <w:rsid w:val="003F5CD1"/>
    <w:rsid w:val="003F646C"/>
    <w:rsid w:val="00404614"/>
    <w:rsid w:val="004076CB"/>
    <w:rsid w:val="0041036D"/>
    <w:rsid w:val="00417CCB"/>
    <w:rsid w:val="004227C0"/>
    <w:rsid w:val="00430871"/>
    <w:rsid w:val="004324E0"/>
    <w:rsid w:val="00433452"/>
    <w:rsid w:val="00441591"/>
    <w:rsid w:val="00454353"/>
    <w:rsid w:val="0045440E"/>
    <w:rsid w:val="00455862"/>
    <w:rsid w:val="004733AD"/>
    <w:rsid w:val="00477F33"/>
    <w:rsid w:val="004A3C45"/>
    <w:rsid w:val="004A7B84"/>
    <w:rsid w:val="004B04A7"/>
    <w:rsid w:val="004D5295"/>
    <w:rsid w:val="004E0B6D"/>
    <w:rsid w:val="004E2F25"/>
    <w:rsid w:val="004E379F"/>
    <w:rsid w:val="004F39A6"/>
    <w:rsid w:val="005005CB"/>
    <w:rsid w:val="00504E0B"/>
    <w:rsid w:val="005078B1"/>
    <w:rsid w:val="00520943"/>
    <w:rsid w:val="005300C6"/>
    <w:rsid w:val="00532E10"/>
    <w:rsid w:val="00544B2C"/>
    <w:rsid w:val="00570F0F"/>
    <w:rsid w:val="005B7219"/>
    <w:rsid w:val="005C29CD"/>
    <w:rsid w:val="00606C79"/>
    <w:rsid w:val="00613AE9"/>
    <w:rsid w:val="00617280"/>
    <w:rsid w:val="006257D2"/>
    <w:rsid w:val="00630F17"/>
    <w:rsid w:val="0063231E"/>
    <w:rsid w:val="006456FA"/>
    <w:rsid w:val="00657B84"/>
    <w:rsid w:val="00670A34"/>
    <w:rsid w:val="006779D3"/>
    <w:rsid w:val="00681A28"/>
    <w:rsid w:val="00685181"/>
    <w:rsid w:val="00695C7A"/>
    <w:rsid w:val="006A0021"/>
    <w:rsid w:val="006A62F7"/>
    <w:rsid w:val="006B718D"/>
    <w:rsid w:val="006D01AA"/>
    <w:rsid w:val="006D786A"/>
    <w:rsid w:val="006E203B"/>
    <w:rsid w:val="006F2F45"/>
    <w:rsid w:val="00706804"/>
    <w:rsid w:val="00710353"/>
    <w:rsid w:val="00723735"/>
    <w:rsid w:val="00726FB2"/>
    <w:rsid w:val="00743329"/>
    <w:rsid w:val="00760710"/>
    <w:rsid w:val="00766A84"/>
    <w:rsid w:val="00770238"/>
    <w:rsid w:val="007758F1"/>
    <w:rsid w:val="0077625C"/>
    <w:rsid w:val="007921D8"/>
    <w:rsid w:val="0079515B"/>
    <w:rsid w:val="007B33F9"/>
    <w:rsid w:val="007B484A"/>
    <w:rsid w:val="007C119E"/>
    <w:rsid w:val="007C3F8F"/>
    <w:rsid w:val="007C4B34"/>
    <w:rsid w:val="007E4CA2"/>
    <w:rsid w:val="007F3A13"/>
    <w:rsid w:val="007F72F4"/>
    <w:rsid w:val="008050EC"/>
    <w:rsid w:val="00811F43"/>
    <w:rsid w:val="00813B7A"/>
    <w:rsid w:val="0082117F"/>
    <w:rsid w:val="00831257"/>
    <w:rsid w:val="00842797"/>
    <w:rsid w:val="0084328C"/>
    <w:rsid w:val="00845A19"/>
    <w:rsid w:val="008522FD"/>
    <w:rsid w:val="00875886"/>
    <w:rsid w:val="00882891"/>
    <w:rsid w:val="0088347E"/>
    <w:rsid w:val="00893279"/>
    <w:rsid w:val="008D5BD3"/>
    <w:rsid w:val="008F17A7"/>
    <w:rsid w:val="008F1FEB"/>
    <w:rsid w:val="008F30E6"/>
    <w:rsid w:val="008F7FC3"/>
    <w:rsid w:val="0090126B"/>
    <w:rsid w:val="00901895"/>
    <w:rsid w:val="00917A4C"/>
    <w:rsid w:val="00927906"/>
    <w:rsid w:val="00953071"/>
    <w:rsid w:val="00953F85"/>
    <w:rsid w:val="00967CDA"/>
    <w:rsid w:val="00976D0C"/>
    <w:rsid w:val="00990942"/>
    <w:rsid w:val="009B6F3E"/>
    <w:rsid w:val="009C20F0"/>
    <w:rsid w:val="009C4BE3"/>
    <w:rsid w:val="009C635A"/>
    <w:rsid w:val="009D0E2E"/>
    <w:rsid w:val="009D62A4"/>
    <w:rsid w:val="009F4EC5"/>
    <w:rsid w:val="009F7FCE"/>
    <w:rsid w:val="00A0130C"/>
    <w:rsid w:val="00A20DE8"/>
    <w:rsid w:val="00A377E9"/>
    <w:rsid w:val="00A77BD6"/>
    <w:rsid w:val="00A87BB0"/>
    <w:rsid w:val="00A93158"/>
    <w:rsid w:val="00AB13FF"/>
    <w:rsid w:val="00AB1CCF"/>
    <w:rsid w:val="00AC028E"/>
    <w:rsid w:val="00AC02FD"/>
    <w:rsid w:val="00AC3853"/>
    <w:rsid w:val="00AE19CD"/>
    <w:rsid w:val="00AF7B74"/>
    <w:rsid w:val="00B04CC8"/>
    <w:rsid w:val="00B216FC"/>
    <w:rsid w:val="00B32438"/>
    <w:rsid w:val="00B43746"/>
    <w:rsid w:val="00B4597F"/>
    <w:rsid w:val="00B56FB9"/>
    <w:rsid w:val="00B66538"/>
    <w:rsid w:val="00B82D53"/>
    <w:rsid w:val="00B85370"/>
    <w:rsid w:val="00B90A46"/>
    <w:rsid w:val="00BA0425"/>
    <w:rsid w:val="00BA3C96"/>
    <w:rsid w:val="00BA6D73"/>
    <w:rsid w:val="00BB1653"/>
    <w:rsid w:val="00BB27B0"/>
    <w:rsid w:val="00BC00B1"/>
    <w:rsid w:val="00BD3630"/>
    <w:rsid w:val="00BD5DEB"/>
    <w:rsid w:val="00BE28D7"/>
    <w:rsid w:val="00C066D5"/>
    <w:rsid w:val="00C2583A"/>
    <w:rsid w:val="00C277D5"/>
    <w:rsid w:val="00C364FD"/>
    <w:rsid w:val="00C446DE"/>
    <w:rsid w:val="00C50235"/>
    <w:rsid w:val="00C52187"/>
    <w:rsid w:val="00C67629"/>
    <w:rsid w:val="00C90F91"/>
    <w:rsid w:val="00CC57D3"/>
    <w:rsid w:val="00CD1196"/>
    <w:rsid w:val="00CE6D64"/>
    <w:rsid w:val="00CF2ACC"/>
    <w:rsid w:val="00CF39DE"/>
    <w:rsid w:val="00D00198"/>
    <w:rsid w:val="00D0370D"/>
    <w:rsid w:val="00D26037"/>
    <w:rsid w:val="00D32851"/>
    <w:rsid w:val="00D34F34"/>
    <w:rsid w:val="00D42F24"/>
    <w:rsid w:val="00D81F11"/>
    <w:rsid w:val="00D83BC4"/>
    <w:rsid w:val="00D946AA"/>
    <w:rsid w:val="00D94D6C"/>
    <w:rsid w:val="00D976EC"/>
    <w:rsid w:val="00DC21E1"/>
    <w:rsid w:val="00DC3C4E"/>
    <w:rsid w:val="00DC48A4"/>
    <w:rsid w:val="00DD05A3"/>
    <w:rsid w:val="00DD16D9"/>
    <w:rsid w:val="00DD77B1"/>
    <w:rsid w:val="00DE7C1A"/>
    <w:rsid w:val="00DE7E9E"/>
    <w:rsid w:val="00E02730"/>
    <w:rsid w:val="00E04231"/>
    <w:rsid w:val="00E04CF7"/>
    <w:rsid w:val="00E154C0"/>
    <w:rsid w:val="00E21D8E"/>
    <w:rsid w:val="00E273DC"/>
    <w:rsid w:val="00E40C01"/>
    <w:rsid w:val="00E41112"/>
    <w:rsid w:val="00E43225"/>
    <w:rsid w:val="00E63119"/>
    <w:rsid w:val="00E7645C"/>
    <w:rsid w:val="00EA4219"/>
    <w:rsid w:val="00EC533D"/>
    <w:rsid w:val="00EC7405"/>
    <w:rsid w:val="00ED1334"/>
    <w:rsid w:val="00EE4717"/>
    <w:rsid w:val="00F12F59"/>
    <w:rsid w:val="00F2735E"/>
    <w:rsid w:val="00F275A9"/>
    <w:rsid w:val="00F33F51"/>
    <w:rsid w:val="00F527A9"/>
    <w:rsid w:val="00F5696C"/>
    <w:rsid w:val="00F63BD6"/>
    <w:rsid w:val="00F64A80"/>
    <w:rsid w:val="00F65055"/>
    <w:rsid w:val="00F65F8C"/>
    <w:rsid w:val="00F67BDC"/>
    <w:rsid w:val="00F74D63"/>
    <w:rsid w:val="00F77336"/>
    <w:rsid w:val="00F80512"/>
    <w:rsid w:val="00F80654"/>
    <w:rsid w:val="00F830DC"/>
    <w:rsid w:val="00F83671"/>
    <w:rsid w:val="00F84351"/>
    <w:rsid w:val="00F96BA5"/>
    <w:rsid w:val="00F972B9"/>
    <w:rsid w:val="00FE2648"/>
    <w:rsid w:val="00FE55A0"/>
    <w:rsid w:val="00FF0E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4AD049"/>
  <w15:docId w15:val="{3E23873C-50BC-4D14-BEEE-C9572B48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TDC">
    <w:name w:val="TOC Heading"/>
    <w:basedOn w:val="Ttulo1"/>
    <w:next w:val="Normal"/>
    <w:uiPriority w:val="39"/>
    <w:semiHidden/>
    <w:unhideWhenUsed/>
    <w:qFormat/>
    <w:rsid w:val="00310401"/>
    <w:pPr>
      <w:widowControl/>
      <w:outlineLvl w:val="9"/>
    </w:pPr>
  </w:style>
  <w:style w:type="paragraph" w:styleId="TDC1">
    <w:name w:val="toc 1"/>
    <w:basedOn w:val="Normal"/>
    <w:next w:val="Normal"/>
    <w:autoRedefine/>
    <w:uiPriority w:val="39"/>
    <w:unhideWhenUsed/>
    <w:rsid w:val="00310401"/>
  </w:style>
  <w:style w:type="character" w:styleId="Hipervnculo">
    <w:name w:val="Hyperlink"/>
    <w:basedOn w:val="Fuentedeprrafopredeter"/>
    <w:uiPriority w:val="99"/>
    <w:unhideWhenUsed/>
    <w:rsid w:val="00310401"/>
    <w:rPr>
      <w:color w:val="0000FF"/>
      <w:u w:val="single"/>
    </w:rPr>
  </w:style>
  <w:style w:type="paragraph" w:customStyle="1" w:styleId="Pa44">
    <w:name w:val="Pa44"/>
    <w:basedOn w:val="Default"/>
    <w:next w:val="Default"/>
    <w:uiPriority w:val="99"/>
    <w:rsid w:val="00685181"/>
    <w:pPr>
      <w:spacing w:line="201" w:lineRule="atLeast"/>
    </w:pPr>
    <w:rPr>
      <w:rFonts w:eastAsia="Calibri"/>
      <w:color w:val="auto"/>
    </w:rPr>
  </w:style>
  <w:style w:type="paragraph" w:customStyle="1" w:styleId="Pa45">
    <w:name w:val="Pa45"/>
    <w:basedOn w:val="Default"/>
    <w:next w:val="Default"/>
    <w:uiPriority w:val="99"/>
    <w:rsid w:val="00685181"/>
    <w:pPr>
      <w:spacing w:line="201" w:lineRule="atLeast"/>
    </w:pPr>
    <w:rPr>
      <w:rFonts w:eastAsia="Calibri"/>
      <w:color w:val="auto"/>
    </w:rPr>
  </w:style>
  <w:style w:type="paragraph" w:customStyle="1" w:styleId="Normal1">
    <w:name w:val="Normal1"/>
    <w:rsid w:val="00685181"/>
    <w:pPr>
      <w:spacing w:after="200" w:line="276" w:lineRule="auto"/>
    </w:pPr>
    <w:rPr>
      <w:rFonts w:eastAsia="Times New Roman" w:cs="Calibri"/>
      <w:color w:val="000000"/>
      <w:sz w:val="22"/>
      <w:szCs w:val="22"/>
    </w:rPr>
  </w:style>
  <w:style w:type="paragraph" w:customStyle="1" w:styleId="Textoindependiente21">
    <w:name w:val="Texto independiente 21"/>
    <w:basedOn w:val="Normal"/>
    <w:rsid w:val="00BB27B0"/>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F84351"/>
    <w:pPr>
      <w:widowControl/>
      <w:numPr>
        <w:numId w:val="15"/>
      </w:numPr>
      <w:spacing w:before="100" w:after="0"/>
      <w:ind w:left="357" w:hanging="357"/>
      <w:jc w:val="both"/>
    </w:pPr>
    <w:rPr>
      <w:rFonts w:ascii="Arial" w:eastAsia="Times New Roman" w:hAnsi="Arial" w:cs="Arial"/>
      <w:sz w:val="20"/>
      <w:lang w:eastAsia="es-ES"/>
    </w:rPr>
  </w:style>
  <w:style w:type="paragraph" w:styleId="Sangradetextonormal">
    <w:name w:val="Body Text Indent"/>
    <w:basedOn w:val="Normal"/>
    <w:link w:val="SangradetextonormalCar"/>
    <w:uiPriority w:val="99"/>
    <w:semiHidden/>
    <w:unhideWhenUsed/>
    <w:rsid w:val="00B82D53"/>
    <w:pPr>
      <w:spacing w:after="120"/>
      <w:ind w:left="283"/>
    </w:pPr>
  </w:style>
  <w:style w:type="character" w:customStyle="1" w:styleId="SangradetextonormalCar">
    <w:name w:val="Sangría de texto normal Car"/>
    <w:basedOn w:val="Fuentedeprrafopredeter"/>
    <w:link w:val="Sangradetextonormal"/>
    <w:uiPriority w:val="99"/>
    <w:semiHidden/>
    <w:rsid w:val="00B82D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481193167">
      <w:bodyDiv w:val="1"/>
      <w:marLeft w:val="0"/>
      <w:marRight w:val="0"/>
      <w:marTop w:val="0"/>
      <w:marBottom w:val="0"/>
      <w:divBdr>
        <w:top w:val="none" w:sz="0" w:space="0" w:color="auto"/>
        <w:left w:val="none" w:sz="0" w:space="0" w:color="auto"/>
        <w:bottom w:val="none" w:sz="0" w:space="0" w:color="auto"/>
        <w:right w:val="none" w:sz="0" w:space="0" w:color="auto"/>
      </w:divBdr>
    </w:div>
    <w:div w:id="683092359">
      <w:bodyDiv w:val="1"/>
      <w:marLeft w:val="0"/>
      <w:marRight w:val="0"/>
      <w:marTop w:val="0"/>
      <w:marBottom w:val="0"/>
      <w:divBdr>
        <w:top w:val="none" w:sz="0" w:space="0" w:color="auto"/>
        <w:left w:val="none" w:sz="0" w:space="0" w:color="auto"/>
        <w:bottom w:val="none" w:sz="0" w:space="0" w:color="auto"/>
        <w:right w:val="none" w:sz="0" w:space="0" w:color="auto"/>
      </w:divBdr>
    </w:div>
    <w:div w:id="736054830">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259749786">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sChild>
        <w:div w:id="369915614">
          <w:marLeft w:val="0"/>
          <w:marRight w:val="0"/>
          <w:marTop w:val="0"/>
          <w:marBottom w:val="0"/>
          <w:divBdr>
            <w:top w:val="none" w:sz="0" w:space="0" w:color="auto"/>
            <w:left w:val="none" w:sz="0" w:space="0" w:color="auto"/>
            <w:bottom w:val="none" w:sz="0" w:space="0" w:color="auto"/>
            <w:right w:val="none" w:sz="0" w:space="0" w:color="auto"/>
          </w:divBdr>
        </w:div>
        <w:div w:id="1330406750">
          <w:marLeft w:val="0"/>
          <w:marRight w:val="0"/>
          <w:marTop w:val="0"/>
          <w:marBottom w:val="0"/>
          <w:divBdr>
            <w:top w:val="none" w:sz="0" w:space="0" w:color="auto"/>
            <w:left w:val="none" w:sz="0" w:space="0" w:color="auto"/>
            <w:bottom w:val="none" w:sz="0" w:space="0" w:color="auto"/>
            <w:right w:val="none" w:sz="0" w:space="0" w:color="auto"/>
          </w:divBdr>
        </w:div>
        <w:div w:id="1842548656">
          <w:marLeft w:val="0"/>
          <w:marRight w:val="0"/>
          <w:marTop w:val="0"/>
          <w:marBottom w:val="0"/>
          <w:divBdr>
            <w:top w:val="none" w:sz="0" w:space="0" w:color="auto"/>
            <w:left w:val="none" w:sz="0" w:space="0" w:color="auto"/>
            <w:bottom w:val="none" w:sz="0" w:space="0" w:color="auto"/>
            <w:right w:val="none" w:sz="0" w:space="0" w:color="auto"/>
          </w:divBdr>
        </w:div>
        <w:div w:id="1906409028">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1993753448">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A1EFB-C615-4B30-A3B2-A50FE6D6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11140</Words>
  <Characters>61275</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72271</CharactersWithSpaces>
  <SharedDoc>false</SharedDoc>
  <HLinks>
    <vt:vector size="90" baseType="variant">
      <vt:variant>
        <vt:i4>1638448</vt:i4>
      </vt:variant>
      <vt:variant>
        <vt:i4>86</vt:i4>
      </vt:variant>
      <vt:variant>
        <vt:i4>0</vt:i4>
      </vt:variant>
      <vt:variant>
        <vt:i4>5</vt:i4>
      </vt:variant>
      <vt:variant>
        <vt:lpwstr/>
      </vt:variant>
      <vt:variant>
        <vt:lpwstr>_Toc463538456</vt:lpwstr>
      </vt:variant>
      <vt:variant>
        <vt:i4>1638448</vt:i4>
      </vt:variant>
      <vt:variant>
        <vt:i4>80</vt:i4>
      </vt:variant>
      <vt:variant>
        <vt:i4>0</vt:i4>
      </vt:variant>
      <vt:variant>
        <vt:i4>5</vt:i4>
      </vt:variant>
      <vt:variant>
        <vt:lpwstr/>
      </vt:variant>
      <vt:variant>
        <vt:lpwstr>_Toc463538455</vt:lpwstr>
      </vt:variant>
      <vt:variant>
        <vt:i4>1638448</vt:i4>
      </vt:variant>
      <vt:variant>
        <vt:i4>74</vt:i4>
      </vt:variant>
      <vt:variant>
        <vt:i4>0</vt:i4>
      </vt:variant>
      <vt:variant>
        <vt:i4>5</vt:i4>
      </vt:variant>
      <vt:variant>
        <vt:lpwstr/>
      </vt:variant>
      <vt:variant>
        <vt:lpwstr>_Toc463538454</vt:lpwstr>
      </vt:variant>
      <vt:variant>
        <vt:i4>1638448</vt:i4>
      </vt:variant>
      <vt:variant>
        <vt:i4>68</vt:i4>
      </vt:variant>
      <vt:variant>
        <vt:i4>0</vt:i4>
      </vt:variant>
      <vt:variant>
        <vt:i4>5</vt:i4>
      </vt:variant>
      <vt:variant>
        <vt:lpwstr/>
      </vt:variant>
      <vt:variant>
        <vt:lpwstr>_Toc463538453</vt:lpwstr>
      </vt:variant>
      <vt:variant>
        <vt:i4>1638448</vt:i4>
      </vt:variant>
      <vt:variant>
        <vt:i4>62</vt:i4>
      </vt:variant>
      <vt:variant>
        <vt:i4>0</vt:i4>
      </vt:variant>
      <vt:variant>
        <vt:i4>5</vt:i4>
      </vt:variant>
      <vt:variant>
        <vt:lpwstr/>
      </vt:variant>
      <vt:variant>
        <vt:lpwstr>_Toc463538452</vt:lpwstr>
      </vt:variant>
      <vt:variant>
        <vt:i4>1638448</vt:i4>
      </vt:variant>
      <vt:variant>
        <vt:i4>56</vt:i4>
      </vt:variant>
      <vt:variant>
        <vt:i4>0</vt:i4>
      </vt:variant>
      <vt:variant>
        <vt:i4>5</vt:i4>
      </vt:variant>
      <vt:variant>
        <vt:lpwstr/>
      </vt:variant>
      <vt:variant>
        <vt:lpwstr>_Toc463538451</vt:lpwstr>
      </vt:variant>
      <vt:variant>
        <vt:i4>1638448</vt:i4>
      </vt:variant>
      <vt:variant>
        <vt:i4>50</vt:i4>
      </vt:variant>
      <vt:variant>
        <vt:i4>0</vt:i4>
      </vt:variant>
      <vt:variant>
        <vt:i4>5</vt:i4>
      </vt:variant>
      <vt:variant>
        <vt:lpwstr/>
      </vt:variant>
      <vt:variant>
        <vt:lpwstr>_Toc463538450</vt:lpwstr>
      </vt:variant>
      <vt:variant>
        <vt:i4>1572912</vt:i4>
      </vt:variant>
      <vt:variant>
        <vt:i4>44</vt:i4>
      </vt:variant>
      <vt:variant>
        <vt:i4>0</vt:i4>
      </vt:variant>
      <vt:variant>
        <vt:i4>5</vt:i4>
      </vt:variant>
      <vt:variant>
        <vt:lpwstr/>
      </vt:variant>
      <vt:variant>
        <vt:lpwstr>_Toc463538449</vt:lpwstr>
      </vt:variant>
      <vt:variant>
        <vt:i4>1572912</vt:i4>
      </vt:variant>
      <vt:variant>
        <vt:i4>38</vt:i4>
      </vt:variant>
      <vt:variant>
        <vt:i4>0</vt:i4>
      </vt:variant>
      <vt:variant>
        <vt:i4>5</vt:i4>
      </vt:variant>
      <vt:variant>
        <vt:lpwstr/>
      </vt:variant>
      <vt:variant>
        <vt:lpwstr>_Toc463538448</vt:lpwstr>
      </vt:variant>
      <vt:variant>
        <vt:i4>1572912</vt:i4>
      </vt:variant>
      <vt:variant>
        <vt:i4>32</vt:i4>
      </vt:variant>
      <vt:variant>
        <vt:i4>0</vt:i4>
      </vt:variant>
      <vt:variant>
        <vt:i4>5</vt:i4>
      </vt:variant>
      <vt:variant>
        <vt:lpwstr/>
      </vt:variant>
      <vt:variant>
        <vt:lpwstr>_Toc463538447</vt:lpwstr>
      </vt:variant>
      <vt:variant>
        <vt:i4>1572912</vt:i4>
      </vt:variant>
      <vt:variant>
        <vt:i4>26</vt:i4>
      </vt:variant>
      <vt:variant>
        <vt:i4>0</vt:i4>
      </vt:variant>
      <vt:variant>
        <vt:i4>5</vt:i4>
      </vt:variant>
      <vt:variant>
        <vt:lpwstr/>
      </vt:variant>
      <vt:variant>
        <vt:lpwstr>_Toc463538446</vt:lpwstr>
      </vt:variant>
      <vt:variant>
        <vt:i4>1572912</vt:i4>
      </vt:variant>
      <vt:variant>
        <vt:i4>20</vt:i4>
      </vt:variant>
      <vt:variant>
        <vt:i4>0</vt:i4>
      </vt:variant>
      <vt:variant>
        <vt:i4>5</vt:i4>
      </vt:variant>
      <vt:variant>
        <vt:lpwstr/>
      </vt:variant>
      <vt:variant>
        <vt:lpwstr>_Toc463538445</vt:lpwstr>
      </vt:variant>
      <vt:variant>
        <vt:i4>1572912</vt:i4>
      </vt:variant>
      <vt:variant>
        <vt:i4>14</vt:i4>
      </vt:variant>
      <vt:variant>
        <vt:i4>0</vt:i4>
      </vt:variant>
      <vt:variant>
        <vt:i4>5</vt:i4>
      </vt:variant>
      <vt:variant>
        <vt:lpwstr/>
      </vt:variant>
      <vt:variant>
        <vt:lpwstr>_Toc463538444</vt:lpwstr>
      </vt:variant>
      <vt:variant>
        <vt:i4>1572912</vt:i4>
      </vt:variant>
      <vt:variant>
        <vt:i4>8</vt:i4>
      </vt:variant>
      <vt:variant>
        <vt:i4>0</vt:i4>
      </vt:variant>
      <vt:variant>
        <vt:i4>5</vt:i4>
      </vt:variant>
      <vt:variant>
        <vt:lpwstr/>
      </vt:variant>
      <vt:variant>
        <vt:lpwstr>_Toc463538443</vt:lpwstr>
      </vt:variant>
      <vt:variant>
        <vt:i4>1572912</vt:i4>
      </vt:variant>
      <vt:variant>
        <vt:i4>2</vt:i4>
      </vt:variant>
      <vt:variant>
        <vt:i4>0</vt:i4>
      </vt:variant>
      <vt:variant>
        <vt:i4>5</vt:i4>
      </vt:variant>
      <vt:variant>
        <vt:lpwstr/>
      </vt:variant>
      <vt:variant>
        <vt:lpwstr>_Toc463538442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Luis José Bellido Cruz</cp:lastModifiedBy>
  <cp:revision>10</cp:revision>
  <dcterms:created xsi:type="dcterms:W3CDTF">2018-10-11T14:19:00Z</dcterms:created>
  <dcterms:modified xsi:type="dcterms:W3CDTF">2018-10-17T13:33:00Z</dcterms:modified>
</cp:coreProperties>
</file>