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2700" w14:textId="77777777" w:rsidR="0015092C" w:rsidRDefault="00C23DD1"/>
    <w:p w14:paraId="3FAFFE19" w14:textId="06CDBDBA" w:rsidR="001D2938" w:rsidRDefault="001D2938" w:rsidP="001D2938">
      <w:pPr>
        <w:tabs>
          <w:tab w:val="left" w:pos="360"/>
        </w:tabs>
        <w:spacing w:before="200" w:after="120" w:line="360" w:lineRule="auto"/>
        <w:ind w:left="22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MEDIDAS PARA EVALUAR LA APLICACIÓN DE LA PROGRAMACION DIDACTICA Y LA PRACTICA DOCENTE CON INDICADORES DE LOGRO.</w:t>
      </w:r>
    </w:p>
    <w:p w14:paraId="5DB3C96A" w14:textId="77777777" w:rsidR="001D2938" w:rsidRDefault="001D2938" w:rsidP="001D293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evaluación de la práctica docente debe enfocarse al menos con relación a momentos del ejercicio: </w:t>
      </w:r>
    </w:p>
    <w:p w14:paraId="5542DA86" w14:textId="77777777" w:rsidR="001D2938" w:rsidRDefault="001D2938" w:rsidP="001D29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Programación.</w:t>
      </w:r>
    </w:p>
    <w:p w14:paraId="00C6198E" w14:textId="77777777" w:rsidR="001D2938" w:rsidRDefault="001D2938" w:rsidP="001D29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Desarrollo.</w:t>
      </w:r>
    </w:p>
    <w:p w14:paraId="4ACF0C04" w14:textId="77777777" w:rsidR="001D2938" w:rsidRDefault="001D2938" w:rsidP="001D29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Evaluación.</w:t>
      </w:r>
    </w:p>
    <w:p w14:paraId="040CCE79" w14:textId="77777777" w:rsidR="001D2938" w:rsidRDefault="001D2938" w:rsidP="001D293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7A59AECD" w14:textId="77777777" w:rsidR="001D2938" w:rsidRDefault="001D2938" w:rsidP="001D2938">
      <w:pPr>
        <w:ind w:firstLine="708"/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modo de modelo</w:t>
      </w:r>
      <w:r>
        <w:rPr>
          <w:rFonts w:ascii="Times New Roman" w:hAnsi="Times New Roman"/>
          <w:sz w:val="24"/>
          <w:szCs w:val="24"/>
        </w:rPr>
        <w:t>, se propone el siguiente ejemplo de ficha de autoevaluación de la práctica docente:</w:t>
      </w:r>
    </w:p>
    <w:p w14:paraId="5D93ED2D" w14:textId="77777777" w:rsidR="001D2938" w:rsidRDefault="001D2938" w:rsidP="001D293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763" w:type="dxa"/>
        <w:tblInd w:w="-3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636"/>
        <w:gridCol w:w="1375"/>
        <w:gridCol w:w="3752"/>
      </w:tblGrid>
      <w:tr w:rsidR="001D2938" w14:paraId="3D6F32D1" w14:textId="77777777" w:rsidTr="00432521">
        <w:tc>
          <w:tcPr>
            <w:tcW w:w="5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EFEB72F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MATERIA: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CC645C3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CLASE:</w:t>
            </w:r>
          </w:p>
        </w:tc>
      </w:tr>
      <w:tr w:rsidR="001D2938" w14:paraId="27D09468" w14:textId="77777777" w:rsidTr="00432521">
        <w:tc>
          <w:tcPr>
            <w:tcW w:w="9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bottom"/>
          </w:tcPr>
          <w:p w14:paraId="6DFD41C2" w14:textId="77777777" w:rsidR="001D2938" w:rsidRDefault="001D2938" w:rsidP="0043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PROGRAMACIÓN</w:t>
            </w:r>
          </w:p>
        </w:tc>
      </w:tr>
      <w:tr w:rsidR="001D2938" w14:paraId="26101684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7DA2709" w14:textId="77777777" w:rsidR="001D2938" w:rsidRDefault="001D2938" w:rsidP="0043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INDICADORES DE LOGRO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7184229" w14:textId="77777777" w:rsidR="001D2938" w:rsidRDefault="001D2938" w:rsidP="0043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Puntuación</w:t>
            </w:r>
          </w:p>
          <w:p w14:paraId="58AEFA15" w14:textId="77777777" w:rsidR="001D2938" w:rsidRDefault="001D2938" w:rsidP="0043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 1 a 10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BBCD3A4" w14:textId="77777777" w:rsidR="001D2938" w:rsidRDefault="001D2938" w:rsidP="0043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Observaciones</w:t>
            </w:r>
          </w:p>
        </w:tc>
      </w:tr>
      <w:tr w:rsidR="001D2938" w14:paraId="30239563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23C9AEC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objetivos didácticos se han formulado en función de los estándares de aprendizaje evaluables que concretan los criterios de evaluación.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A1028D2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8FAFF5E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27BE060F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26C171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selección y temporalización de contenidos y actividades ha sido ajustada.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9D7FB05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DC5C907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044DB746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FFB324F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programación ha facilitado la flexibilidad de las clases, para ajustarse a las necesidades e intereses de los alumnos lo más posible.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2C5D7C5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F35698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0A67BA03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47CB8CB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criterios de evaluación y calificación han sido claros y conocidos de los alumnos, y han permitido hacer un seguimiento del progreso de los alumnos.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FCA1EB6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808F339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2BBF0E36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857B292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programación se ha realizado en coordinación con el resto del profesorado.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76A6EB1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9256C77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65B566BA" w14:textId="77777777" w:rsidTr="00432521">
        <w:trPr>
          <w:trHeight w:val="382"/>
        </w:trPr>
        <w:tc>
          <w:tcPr>
            <w:tcW w:w="9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14:paraId="5B91068E" w14:textId="77777777" w:rsidR="001D2938" w:rsidRDefault="001D2938" w:rsidP="0043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DESARROLLO</w:t>
            </w:r>
          </w:p>
        </w:tc>
      </w:tr>
      <w:tr w:rsidR="001D2938" w14:paraId="49DBD0D1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B32D20C" w14:textId="77777777" w:rsidR="001D2938" w:rsidRDefault="001D2938" w:rsidP="0043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INDICADORES DE LOGRO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7B10673" w14:textId="77777777" w:rsidR="001D2938" w:rsidRDefault="001D2938" w:rsidP="0043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Puntuación</w:t>
            </w:r>
          </w:p>
          <w:p w14:paraId="0D515FCB" w14:textId="77777777" w:rsidR="001D2938" w:rsidRDefault="001D2938" w:rsidP="0043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 1 a 10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5D4A573" w14:textId="77777777" w:rsidR="001D2938" w:rsidRDefault="001D2938" w:rsidP="0043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Observaciones</w:t>
            </w:r>
          </w:p>
        </w:tc>
      </w:tr>
      <w:tr w:rsidR="001D2938" w14:paraId="4F433CC0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0E6C9EE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Antes de iniciar una actividad, se ha hecho una introducción sobre el tema para motivar a los alumnos y saber sus conocimientos previos.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0DD6770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8D5DB19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19FDA9FA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17E81EA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Antes de iniciar una actividad, se ha expuesto y justificado el plan de trabajo (importancia, utilidad, etc.), y han sido informados sobre los criterios de evaluación.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D4AEAFD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E25C4D9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3741E4E1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36E99F0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Los contenidos y actividades se han relacionado con los intereses de los alumnos, y se han construido sobre sus conocimientos previos.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51455EB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30E805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24EC4DB9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5F65624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ha ofrecido a los alumnos un mapa conceptual del tema, para que siempre estén orientados en el proceso de aprendizaje.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6538B15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E0B5C9A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27E20864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86E7A84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 actividades propuestas han sido variadas en su tipología y tipo de agrupamiento, y han favorecido la adquisición de las competencias clave.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15ED84B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E9C93E2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4DE54E62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5689C27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distribución del tiempo en el aula es adecuada.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93B4402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1ACD147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18EA60D9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0FCEB47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han utilizado recursos variados (audiovisuales, informáticos, etc.).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1DAEF4A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71AC452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4CCF1A86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2921D40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han facilitado estrategias para comprobar que los alumnos entienden y que, en su caso, sepan pedir aclaraciones.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A7917D5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29442AF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7DF721E2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039768C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han facilitado a los alumnos estrategias de aprendizaje: lectura comprensiva, cómo buscar información, cómo redactar y organizar un trabajo, etc.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85B9F7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3C2227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7A1C65DB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CDBD4A4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ha favorecido la elaboración conjunta de normas de funcionamiento en el aula.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793CAA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E194297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435C9F1B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E7C7BF2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 actividades grupales han sido suficientes y significativas.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8ABB047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D968AED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14FC9B58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350B622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ambiente de la clase ha sido adecuado y productivo.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A6822B2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07F987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439ED32F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9E036A4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ha proporcionado al alumno información sobre su progreso.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99D09D7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88F7C42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2F535274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F18786F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han proporcionado actividades alternativas cuando el objetivo no se ha alcanzado en primera instancia.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8D1034E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5789E06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4D353D98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A8EF2CD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habido coordinación con otros profesores.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90560F6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E65A9F0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317FEA54" w14:textId="77777777" w:rsidTr="00432521">
        <w:trPr>
          <w:trHeight w:val="352"/>
        </w:trPr>
        <w:tc>
          <w:tcPr>
            <w:tcW w:w="9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14:paraId="0E88CF28" w14:textId="77777777" w:rsidR="001D2938" w:rsidRDefault="001D2938" w:rsidP="0043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EVALUACIÓN</w:t>
            </w:r>
          </w:p>
        </w:tc>
      </w:tr>
      <w:tr w:rsidR="001D2938" w14:paraId="5AA8FE5D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34D6638" w14:textId="77777777" w:rsidR="001D2938" w:rsidRDefault="001D2938" w:rsidP="0043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INDICADORES DE LOGRO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B5733AF" w14:textId="77777777" w:rsidR="001D2938" w:rsidRDefault="001D2938" w:rsidP="0043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Puntuación</w:t>
            </w:r>
          </w:p>
          <w:p w14:paraId="7B668308" w14:textId="77777777" w:rsidR="001D2938" w:rsidRDefault="001D2938" w:rsidP="0043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 1 a 10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6BDCE88" w14:textId="77777777" w:rsidR="001D2938" w:rsidRDefault="001D2938" w:rsidP="0043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Observaciones</w:t>
            </w:r>
          </w:p>
        </w:tc>
      </w:tr>
      <w:tr w:rsidR="001D2938" w14:paraId="5357BB25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0331027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ha realizado una evaluación inicial para ajustar la programación a la situación real de aprendizaje.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1FF5DE4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CC1D6BC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3D608FFE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7B353E7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han utilizado de manera sistemática distintos procedimientos e instrumentos de evaluación, que han permitido evaluar contenidos, procedimientos y actitudes.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5A6C079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932CFF4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6759EEB2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C80E0A2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alumnos han dispuesto de herramientas de autocorrección, autoevaluación y coevaluación.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7368D21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2D10281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101F118F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02708B8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 han proporcionado actividades y procedimientos para recuperar la materia,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tanto a alumnos con alguna evaluación suspensa, o con la materia pendiente del curso anterior, o en la evaluación final ordinaria. 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4863D74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CF07756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122B544E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2F16355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criterios de calificación propuestos han sido ajustados y rigurosos.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17C7930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F4200F4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38" w14:paraId="5884B4E4" w14:textId="77777777" w:rsidTr="00432521"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34DE8A3" w14:textId="77777777" w:rsidR="001D2938" w:rsidRDefault="001D2938" w:rsidP="004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padres han sido adecuadamente informados sobre el proceso de evaluación: criterios de calificación y promoción, etc.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EE286CF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35AABFC" w14:textId="77777777" w:rsidR="001D2938" w:rsidRDefault="001D2938" w:rsidP="00432521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1C8091" w14:textId="77777777" w:rsidR="001D2938" w:rsidRDefault="001D2938"/>
    <w:sectPr w:rsidR="001D2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95D65"/>
    <w:multiLevelType w:val="multilevel"/>
    <w:tmpl w:val="5F8006A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38"/>
    <w:rsid w:val="001D2938"/>
    <w:rsid w:val="005D3311"/>
    <w:rsid w:val="00A5760C"/>
    <w:rsid w:val="00C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ED55"/>
  <w15:chartTrackingRefBased/>
  <w15:docId w15:val="{93295A21-D6FA-4CD9-9FE6-FB33CBEB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938"/>
    <w:pPr>
      <w:suppressAutoHyphens/>
      <w:overflowPunct w:val="0"/>
      <w:spacing w:after="200" w:line="276" w:lineRule="auto"/>
    </w:pPr>
    <w:rPr>
      <w:rFonts w:ascii="Calibri" w:eastAsia="Times New Roman" w:hAnsi="Calibri" w:cs="Times New Roman"/>
      <w:color w:val="00000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Violeta Oancea</dc:creator>
  <cp:keywords/>
  <dc:description/>
  <cp:lastModifiedBy>Carmen Violeta Oancea</cp:lastModifiedBy>
  <cp:revision>3</cp:revision>
  <dcterms:created xsi:type="dcterms:W3CDTF">2019-05-13T11:20:00Z</dcterms:created>
  <dcterms:modified xsi:type="dcterms:W3CDTF">2020-10-18T14:24:00Z</dcterms:modified>
</cp:coreProperties>
</file>