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16EBA1" w14:textId="77777777" w:rsidR="004569AB" w:rsidRPr="00DD61EA" w:rsidRDefault="004569AB" w:rsidP="004569AB">
      <w:pPr>
        <w:spacing w:after="0" w:line="240" w:lineRule="auto"/>
        <w:jc w:val="center"/>
        <w:rPr>
          <w:rFonts w:ascii="Arial" w:hAnsi="Arial" w:cs="Arial"/>
          <w:b/>
          <w:sz w:val="24"/>
          <w:szCs w:val="24"/>
          <w:lang w:eastAsia="es-ES"/>
        </w:rPr>
      </w:pPr>
    </w:p>
    <w:p w14:paraId="005A6B9D" w14:textId="77777777" w:rsidR="004569AB" w:rsidRPr="00DD61EA" w:rsidRDefault="004569AB" w:rsidP="004569AB">
      <w:pPr>
        <w:spacing w:after="0" w:line="240" w:lineRule="auto"/>
        <w:jc w:val="center"/>
        <w:rPr>
          <w:rFonts w:ascii="Arial" w:hAnsi="Arial" w:cs="Arial"/>
          <w:b/>
          <w:sz w:val="24"/>
          <w:szCs w:val="24"/>
          <w:lang w:eastAsia="es-ES"/>
        </w:rPr>
      </w:pPr>
    </w:p>
    <w:p w14:paraId="27DF1DB5" w14:textId="77777777" w:rsidR="004569AB" w:rsidRPr="00DD61EA" w:rsidRDefault="004569AB" w:rsidP="004569AB">
      <w:pPr>
        <w:spacing w:after="0" w:line="240" w:lineRule="auto"/>
        <w:jc w:val="center"/>
        <w:rPr>
          <w:rFonts w:ascii="Arial" w:hAnsi="Arial" w:cs="Arial"/>
          <w:b/>
          <w:sz w:val="24"/>
          <w:szCs w:val="24"/>
          <w:lang w:eastAsia="es-ES"/>
        </w:rPr>
      </w:pPr>
    </w:p>
    <w:p w14:paraId="35838106" w14:textId="77777777" w:rsidR="004569AB" w:rsidRPr="00DD61EA" w:rsidRDefault="004569AB" w:rsidP="004569AB">
      <w:pPr>
        <w:spacing w:after="0" w:line="240" w:lineRule="auto"/>
        <w:jc w:val="center"/>
        <w:rPr>
          <w:rFonts w:ascii="Arial" w:hAnsi="Arial" w:cs="Arial"/>
          <w:b/>
          <w:sz w:val="24"/>
          <w:szCs w:val="24"/>
          <w:lang w:eastAsia="es-ES"/>
        </w:rPr>
      </w:pPr>
    </w:p>
    <w:p w14:paraId="10F983FF" w14:textId="77777777" w:rsidR="0019056E" w:rsidRPr="00DD61EA" w:rsidRDefault="0019056E" w:rsidP="004569AB">
      <w:pPr>
        <w:spacing w:after="0" w:line="240" w:lineRule="auto"/>
        <w:jc w:val="center"/>
        <w:rPr>
          <w:rFonts w:ascii="Arial" w:hAnsi="Arial" w:cs="Arial"/>
          <w:b/>
          <w:sz w:val="24"/>
          <w:szCs w:val="24"/>
          <w:lang w:eastAsia="es-ES"/>
        </w:rPr>
      </w:pPr>
    </w:p>
    <w:p w14:paraId="4F4985AF" w14:textId="77777777" w:rsidR="0019056E" w:rsidRPr="00DD61EA" w:rsidRDefault="0019056E" w:rsidP="004569AB">
      <w:pPr>
        <w:spacing w:after="0" w:line="240" w:lineRule="auto"/>
        <w:jc w:val="center"/>
        <w:rPr>
          <w:rFonts w:ascii="Arial" w:hAnsi="Arial" w:cs="Arial"/>
          <w:b/>
          <w:sz w:val="24"/>
          <w:szCs w:val="24"/>
          <w:lang w:eastAsia="es-ES"/>
        </w:rPr>
      </w:pPr>
    </w:p>
    <w:p w14:paraId="529A5F51" w14:textId="77777777" w:rsidR="0019056E" w:rsidRPr="00DD61EA" w:rsidRDefault="0019056E" w:rsidP="004569AB">
      <w:pPr>
        <w:spacing w:after="0" w:line="240" w:lineRule="auto"/>
        <w:jc w:val="center"/>
        <w:rPr>
          <w:rFonts w:ascii="Arial" w:hAnsi="Arial" w:cs="Arial"/>
          <w:b/>
          <w:sz w:val="24"/>
          <w:szCs w:val="24"/>
          <w:lang w:eastAsia="es-ES"/>
        </w:rPr>
      </w:pPr>
    </w:p>
    <w:p w14:paraId="074790FA" w14:textId="77777777" w:rsidR="004569AB" w:rsidRPr="00DD61EA" w:rsidRDefault="004569AB" w:rsidP="004569AB">
      <w:pPr>
        <w:spacing w:after="0" w:line="240" w:lineRule="auto"/>
        <w:jc w:val="center"/>
        <w:rPr>
          <w:rFonts w:ascii="Arial" w:hAnsi="Arial" w:cs="Arial"/>
          <w:b/>
          <w:sz w:val="24"/>
          <w:szCs w:val="24"/>
          <w:lang w:eastAsia="es-ES"/>
        </w:rPr>
      </w:pPr>
    </w:p>
    <w:p w14:paraId="5F918589" w14:textId="77777777" w:rsidR="004569AB" w:rsidRPr="009B5FB5" w:rsidRDefault="004569AB" w:rsidP="004569AB">
      <w:pPr>
        <w:spacing w:after="0" w:line="240" w:lineRule="auto"/>
        <w:jc w:val="center"/>
        <w:rPr>
          <w:rFonts w:ascii="Arial" w:hAnsi="Arial" w:cs="Arial"/>
          <w:b/>
          <w:sz w:val="44"/>
          <w:szCs w:val="44"/>
          <w:lang w:eastAsia="es-ES"/>
        </w:rPr>
      </w:pPr>
      <w:r w:rsidRPr="009B5FB5">
        <w:rPr>
          <w:rFonts w:ascii="Arial" w:hAnsi="Arial" w:cs="Arial"/>
          <w:b/>
          <w:sz w:val="44"/>
          <w:szCs w:val="44"/>
          <w:lang w:eastAsia="es-ES"/>
        </w:rPr>
        <w:t>COSMETOLOGÍA PARA</w:t>
      </w:r>
    </w:p>
    <w:p w14:paraId="6CBCB3E1" w14:textId="77777777" w:rsidR="004569AB" w:rsidRPr="009B5FB5" w:rsidRDefault="004569AB" w:rsidP="004569AB">
      <w:pPr>
        <w:spacing w:after="0" w:line="240" w:lineRule="auto"/>
        <w:jc w:val="center"/>
        <w:rPr>
          <w:rFonts w:ascii="Arial" w:hAnsi="Arial" w:cs="Arial"/>
          <w:b/>
          <w:sz w:val="44"/>
          <w:szCs w:val="44"/>
          <w:lang w:eastAsia="es-ES"/>
        </w:rPr>
      </w:pPr>
      <w:r w:rsidRPr="009B5FB5">
        <w:rPr>
          <w:rFonts w:ascii="Arial" w:hAnsi="Arial" w:cs="Arial"/>
          <w:b/>
          <w:sz w:val="44"/>
          <w:szCs w:val="44"/>
          <w:lang w:eastAsia="es-ES"/>
        </w:rPr>
        <w:t>ESTÉTICA Y BELLEZA</w:t>
      </w:r>
    </w:p>
    <w:p w14:paraId="1E4DBA26" w14:textId="77777777" w:rsidR="004569AB" w:rsidRPr="00DD61EA" w:rsidRDefault="004569AB" w:rsidP="004569AB">
      <w:pPr>
        <w:spacing w:after="0" w:line="240" w:lineRule="auto"/>
        <w:jc w:val="center"/>
        <w:rPr>
          <w:rFonts w:ascii="Arial" w:hAnsi="Arial" w:cs="Arial"/>
          <w:sz w:val="24"/>
          <w:szCs w:val="24"/>
          <w:lang w:eastAsia="es-ES"/>
        </w:rPr>
      </w:pPr>
    </w:p>
    <w:p w14:paraId="26EAFD94" w14:textId="77777777" w:rsidR="004569AB" w:rsidRPr="00DD61EA" w:rsidRDefault="004569AB" w:rsidP="004569AB">
      <w:pPr>
        <w:spacing w:after="0" w:line="240" w:lineRule="auto"/>
        <w:jc w:val="both"/>
        <w:rPr>
          <w:rFonts w:ascii="Arial" w:hAnsi="Arial" w:cs="Arial"/>
          <w:sz w:val="24"/>
          <w:szCs w:val="24"/>
          <w:lang w:eastAsia="es-ES"/>
        </w:rPr>
      </w:pPr>
    </w:p>
    <w:p w14:paraId="200ECBF8" w14:textId="77777777" w:rsidR="004569AB" w:rsidRPr="00DD61EA" w:rsidRDefault="004569AB" w:rsidP="004569AB">
      <w:pPr>
        <w:spacing w:after="0" w:line="240" w:lineRule="auto"/>
        <w:jc w:val="both"/>
        <w:rPr>
          <w:rFonts w:ascii="Arial" w:hAnsi="Arial" w:cs="Arial"/>
          <w:sz w:val="24"/>
          <w:szCs w:val="24"/>
          <w:lang w:eastAsia="es-ES"/>
        </w:rPr>
      </w:pPr>
    </w:p>
    <w:p w14:paraId="72B39B38" w14:textId="77777777" w:rsidR="004569AB" w:rsidRPr="00DD61EA" w:rsidRDefault="004569AB" w:rsidP="004569AB">
      <w:pPr>
        <w:spacing w:after="0" w:line="240" w:lineRule="auto"/>
        <w:jc w:val="center"/>
        <w:rPr>
          <w:rFonts w:ascii="Arial" w:hAnsi="Arial" w:cs="Arial"/>
          <w:sz w:val="24"/>
          <w:szCs w:val="24"/>
          <w:lang w:eastAsia="es-ES"/>
        </w:rPr>
      </w:pPr>
      <w:r w:rsidRPr="00DD61EA">
        <w:rPr>
          <w:rFonts w:ascii="Arial" w:hAnsi="Arial" w:cs="Arial"/>
          <w:sz w:val="24"/>
          <w:szCs w:val="24"/>
          <w:lang w:eastAsia="es-ES"/>
        </w:rPr>
        <w:t>DURACIÓN: 100 HORAS</w:t>
      </w:r>
    </w:p>
    <w:p w14:paraId="6F56A109" w14:textId="77777777" w:rsidR="004569AB" w:rsidRPr="00DD61EA" w:rsidRDefault="004569AB" w:rsidP="004569AB">
      <w:pPr>
        <w:spacing w:after="0" w:line="240" w:lineRule="auto"/>
        <w:jc w:val="center"/>
        <w:rPr>
          <w:rFonts w:ascii="Arial" w:hAnsi="Arial" w:cs="Arial"/>
          <w:b/>
          <w:sz w:val="24"/>
          <w:szCs w:val="24"/>
          <w:lang w:eastAsia="es-ES"/>
        </w:rPr>
      </w:pPr>
    </w:p>
    <w:p w14:paraId="696CD379" w14:textId="77777777" w:rsidR="004569AB" w:rsidRPr="00DD61EA" w:rsidRDefault="004569AB" w:rsidP="004569AB">
      <w:pPr>
        <w:spacing w:after="0" w:line="240" w:lineRule="auto"/>
        <w:jc w:val="both"/>
        <w:rPr>
          <w:rFonts w:ascii="Arial" w:hAnsi="Arial" w:cs="Arial"/>
          <w:b/>
          <w:sz w:val="24"/>
          <w:szCs w:val="24"/>
          <w:lang w:eastAsia="es-ES"/>
        </w:rPr>
      </w:pPr>
    </w:p>
    <w:p w14:paraId="0EF9B6E1" w14:textId="77777777" w:rsidR="004569AB" w:rsidRPr="00DD61EA" w:rsidRDefault="004569AB" w:rsidP="004569AB">
      <w:pPr>
        <w:spacing w:after="0" w:line="240" w:lineRule="auto"/>
        <w:jc w:val="both"/>
        <w:rPr>
          <w:rFonts w:ascii="Arial" w:hAnsi="Arial" w:cs="Arial"/>
          <w:sz w:val="24"/>
          <w:szCs w:val="24"/>
          <w:lang w:eastAsia="es-ES"/>
        </w:rPr>
      </w:pPr>
    </w:p>
    <w:p w14:paraId="1CE99B20" w14:textId="77777777" w:rsidR="004569AB" w:rsidRPr="00DD61EA" w:rsidRDefault="004569AB" w:rsidP="004569AB">
      <w:pPr>
        <w:keepNext/>
        <w:spacing w:after="0" w:line="240" w:lineRule="auto"/>
        <w:jc w:val="center"/>
        <w:outlineLvl w:val="2"/>
        <w:rPr>
          <w:rFonts w:ascii="Arial" w:hAnsi="Arial" w:cs="Arial"/>
          <w:b/>
          <w:sz w:val="24"/>
          <w:szCs w:val="24"/>
          <w:lang w:val="pt-BR" w:eastAsia="es-ES"/>
        </w:rPr>
      </w:pPr>
      <w:r w:rsidRPr="00DD61EA">
        <w:rPr>
          <w:rFonts w:ascii="Arial" w:hAnsi="Arial" w:cs="Arial"/>
          <w:b/>
          <w:sz w:val="24"/>
          <w:szCs w:val="24"/>
          <w:lang w:val="pt-BR" w:eastAsia="es-ES"/>
        </w:rPr>
        <w:t>CICLO FORMATIVO:</w:t>
      </w:r>
    </w:p>
    <w:p w14:paraId="48F0D5BE" w14:textId="77777777" w:rsidR="004569AB" w:rsidRPr="00DD61EA" w:rsidRDefault="004569AB" w:rsidP="004569AB">
      <w:pPr>
        <w:keepNext/>
        <w:spacing w:after="0" w:line="240" w:lineRule="auto"/>
        <w:jc w:val="center"/>
        <w:outlineLvl w:val="2"/>
        <w:rPr>
          <w:rFonts w:ascii="Arial" w:hAnsi="Arial" w:cs="Arial"/>
          <w:b/>
          <w:sz w:val="24"/>
          <w:szCs w:val="24"/>
          <w:lang w:val="pt-BR" w:eastAsia="es-ES"/>
        </w:rPr>
      </w:pPr>
      <w:r w:rsidRPr="00DD61EA">
        <w:rPr>
          <w:rFonts w:ascii="Arial" w:hAnsi="Arial" w:cs="Arial"/>
          <w:b/>
          <w:sz w:val="24"/>
          <w:szCs w:val="24"/>
          <w:lang w:val="pt-BR" w:eastAsia="es-ES"/>
        </w:rPr>
        <w:t xml:space="preserve"> ESTÉTICA Y BELLEZA</w:t>
      </w:r>
    </w:p>
    <w:p w14:paraId="5A44BFED" w14:textId="77777777" w:rsidR="004569AB" w:rsidRPr="00DD61EA" w:rsidRDefault="004569AB" w:rsidP="004569AB">
      <w:pPr>
        <w:spacing w:after="0" w:line="240" w:lineRule="auto"/>
        <w:jc w:val="center"/>
        <w:rPr>
          <w:rFonts w:ascii="Arial" w:hAnsi="Arial" w:cs="Arial"/>
          <w:sz w:val="24"/>
          <w:szCs w:val="24"/>
          <w:lang w:val="pt-BR" w:eastAsia="es-ES"/>
        </w:rPr>
      </w:pPr>
      <w:r w:rsidRPr="00DD61EA">
        <w:rPr>
          <w:rFonts w:ascii="Arial" w:hAnsi="Arial" w:cs="Arial"/>
          <w:sz w:val="24"/>
          <w:szCs w:val="24"/>
          <w:lang w:val="pt-BR" w:eastAsia="es-ES"/>
        </w:rPr>
        <w:t>(DUAL)</w:t>
      </w:r>
    </w:p>
    <w:p w14:paraId="1A83C223" w14:textId="77777777" w:rsidR="004569AB" w:rsidRPr="00DD61EA" w:rsidRDefault="004569AB" w:rsidP="004569AB">
      <w:pPr>
        <w:tabs>
          <w:tab w:val="left" w:pos="204"/>
        </w:tabs>
        <w:spacing w:after="0" w:line="240" w:lineRule="auto"/>
        <w:jc w:val="center"/>
        <w:rPr>
          <w:rFonts w:ascii="Arial" w:hAnsi="Arial" w:cs="Arial"/>
          <w:sz w:val="24"/>
          <w:szCs w:val="24"/>
          <w:lang w:val="pt-BR" w:eastAsia="es-ES"/>
        </w:rPr>
      </w:pPr>
    </w:p>
    <w:p w14:paraId="4BBB86CA" w14:textId="77777777" w:rsidR="004569AB" w:rsidRPr="00DD61EA" w:rsidRDefault="004569AB" w:rsidP="004569AB">
      <w:pPr>
        <w:tabs>
          <w:tab w:val="left" w:pos="204"/>
        </w:tabs>
        <w:spacing w:after="0" w:line="240" w:lineRule="auto"/>
        <w:jc w:val="center"/>
        <w:rPr>
          <w:rFonts w:ascii="Arial" w:hAnsi="Arial" w:cs="Arial"/>
          <w:sz w:val="24"/>
          <w:szCs w:val="24"/>
          <w:lang w:val="pt-BR" w:eastAsia="es-ES"/>
        </w:rPr>
      </w:pPr>
    </w:p>
    <w:p w14:paraId="742ED78F" w14:textId="77777777" w:rsidR="004569AB" w:rsidRPr="00DD61EA" w:rsidRDefault="004569AB" w:rsidP="004569AB">
      <w:pPr>
        <w:tabs>
          <w:tab w:val="left" w:pos="204"/>
        </w:tabs>
        <w:spacing w:after="0" w:line="240" w:lineRule="auto"/>
        <w:jc w:val="center"/>
        <w:rPr>
          <w:rFonts w:ascii="Arial" w:hAnsi="Arial" w:cs="Arial"/>
          <w:sz w:val="24"/>
          <w:szCs w:val="24"/>
          <w:lang w:eastAsia="es-ES"/>
        </w:rPr>
      </w:pPr>
      <w:r w:rsidRPr="00DD61EA">
        <w:rPr>
          <w:rFonts w:ascii="Arial" w:hAnsi="Arial" w:cs="Arial"/>
          <w:b/>
          <w:bCs/>
          <w:sz w:val="24"/>
          <w:szCs w:val="24"/>
          <w:lang w:val="pt-BR" w:eastAsia="es-ES"/>
        </w:rPr>
        <w:t xml:space="preserve">CURSO </w:t>
      </w:r>
      <w:r w:rsidR="005F7E10" w:rsidRPr="00DD61EA">
        <w:rPr>
          <w:rFonts w:ascii="Arial" w:hAnsi="Arial" w:cs="Arial"/>
          <w:b/>
          <w:bCs/>
          <w:sz w:val="24"/>
          <w:szCs w:val="24"/>
          <w:lang w:val="pt-BR" w:eastAsia="es-ES"/>
        </w:rPr>
        <w:t>2020-2021</w:t>
      </w:r>
    </w:p>
    <w:p w14:paraId="44108388" w14:textId="77777777" w:rsidR="004569AB" w:rsidRPr="00DD61EA" w:rsidRDefault="004569AB" w:rsidP="004569AB">
      <w:pPr>
        <w:tabs>
          <w:tab w:val="left" w:pos="204"/>
        </w:tabs>
        <w:spacing w:after="0" w:line="240" w:lineRule="auto"/>
        <w:jc w:val="right"/>
        <w:rPr>
          <w:rFonts w:ascii="Arial" w:hAnsi="Arial" w:cs="Arial"/>
          <w:sz w:val="24"/>
          <w:szCs w:val="24"/>
          <w:lang w:val="pt-BR" w:eastAsia="es-ES"/>
        </w:rPr>
      </w:pPr>
    </w:p>
    <w:p w14:paraId="4892D88A" w14:textId="77777777" w:rsidR="004569AB" w:rsidRPr="00DD61EA" w:rsidRDefault="004569AB" w:rsidP="004569AB">
      <w:pPr>
        <w:tabs>
          <w:tab w:val="left" w:pos="204"/>
        </w:tabs>
        <w:spacing w:after="0" w:line="240" w:lineRule="auto"/>
        <w:jc w:val="right"/>
        <w:rPr>
          <w:rFonts w:ascii="Arial" w:hAnsi="Arial" w:cs="Arial"/>
          <w:sz w:val="24"/>
          <w:szCs w:val="24"/>
          <w:lang w:val="pt-BR" w:eastAsia="es-ES"/>
        </w:rPr>
      </w:pPr>
    </w:p>
    <w:p w14:paraId="448A01B2" w14:textId="77777777" w:rsidR="004569AB" w:rsidRPr="00DD61EA" w:rsidRDefault="004569AB" w:rsidP="004569AB">
      <w:pPr>
        <w:tabs>
          <w:tab w:val="left" w:pos="204"/>
        </w:tabs>
        <w:spacing w:after="0" w:line="240" w:lineRule="auto"/>
        <w:jc w:val="right"/>
        <w:rPr>
          <w:rFonts w:ascii="Arial" w:hAnsi="Arial" w:cs="Arial"/>
          <w:sz w:val="24"/>
          <w:szCs w:val="24"/>
          <w:lang w:val="pt-BR" w:eastAsia="es-ES"/>
        </w:rPr>
      </w:pPr>
    </w:p>
    <w:p w14:paraId="7D6FE227" w14:textId="77777777" w:rsidR="004569AB" w:rsidRPr="00DD61EA" w:rsidRDefault="004569AB" w:rsidP="004569AB">
      <w:pPr>
        <w:tabs>
          <w:tab w:val="left" w:pos="204"/>
        </w:tabs>
        <w:spacing w:after="0" w:line="240" w:lineRule="auto"/>
        <w:jc w:val="right"/>
        <w:rPr>
          <w:rFonts w:ascii="Arial" w:hAnsi="Arial" w:cs="Arial"/>
          <w:sz w:val="24"/>
          <w:szCs w:val="24"/>
          <w:lang w:val="pt-BR" w:eastAsia="es-ES"/>
        </w:rPr>
      </w:pPr>
    </w:p>
    <w:p w14:paraId="4843DFDD" w14:textId="77777777" w:rsidR="004569AB" w:rsidRPr="00DD61EA" w:rsidRDefault="004569AB" w:rsidP="004569AB">
      <w:pPr>
        <w:tabs>
          <w:tab w:val="left" w:pos="204"/>
        </w:tabs>
        <w:spacing w:after="0" w:line="240" w:lineRule="auto"/>
        <w:jc w:val="right"/>
        <w:rPr>
          <w:rFonts w:ascii="Arial" w:hAnsi="Arial" w:cs="Arial"/>
          <w:sz w:val="24"/>
          <w:szCs w:val="24"/>
          <w:lang w:val="pt-BR" w:eastAsia="es-ES"/>
        </w:rPr>
      </w:pPr>
    </w:p>
    <w:p w14:paraId="6EEFF820" w14:textId="77777777" w:rsidR="004569AB" w:rsidRPr="00DD61EA" w:rsidRDefault="004569AB" w:rsidP="004569AB">
      <w:pPr>
        <w:tabs>
          <w:tab w:val="left" w:pos="204"/>
        </w:tabs>
        <w:spacing w:after="0" w:line="240" w:lineRule="auto"/>
        <w:jc w:val="right"/>
        <w:rPr>
          <w:rFonts w:ascii="Arial" w:hAnsi="Arial" w:cs="Arial"/>
          <w:sz w:val="24"/>
          <w:szCs w:val="24"/>
          <w:lang w:val="pt-BR" w:eastAsia="es-ES"/>
        </w:rPr>
      </w:pPr>
    </w:p>
    <w:p w14:paraId="070ED179" w14:textId="77777777" w:rsidR="004569AB" w:rsidRPr="00DD61EA" w:rsidRDefault="004569AB" w:rsidP="004569AB">
      <w:pPr>
        <w:tabs>
          <w:tab w:val="left" w:pos="204"/>
        </w:tabs>
        <w:spacing w:after="0" w:line="240" w:lineRule="auto"/>
        <w:jc w:val="right"/>
        <w:rPr>
          <w:rFonts w:ascii="Arial" w:hAnsi="Arial" w:cs="Arial"/>
          <w:sz w:val="24"/>
          <w:szCs w:val="24"/>
          <w:lang w:val="pt-BR" w:eastAsia="es-ES"/>
        </w:rPr>
      </w:pPr>
    </w:p>
    <w:p w14:paraId="5E86CD85" w14:textId="77777777" w:rsidR="004569AB" w:rsidRPr="00DD61EA" w:rsidRDefault="004569AB" w:rsidP="004569AB">
      <w:pPr>
        <w:tabs>
          <w:tab w:val="left" w:pos="204"/>
        </w:tabs>
        <w:spacing w:after="0" w:line="240" w:lineRule="auto"/>
        <w:jc w:val="right"/>
        <w:rPr>
          <w:rFonts w:ascii="Arial" w:hAnsi="Arial" w:cs="Arial"/>
          <w:sz w:val="24"/>
          <w:szCs w:val="24"/>
          <w:lang w:val="pt-BR" w:eastAsia="es-ES"/>
        </w:rPr>
      </w:pPr>
    </w:p>
    <w:p w14:paraId="74875ADA" w14:textId="77777777" w:rsidR="004569AB" w:rsidRPr="00DD61EA" w:rsidRDefault="004569AB" w:rsidP="004569AB">
      <w:pPr>
        <w:tabs>
          <w:tab w:val="left" w:pos="204"/>
        </w:tabs>
        <w:spacing w:after="0" w:line="240" w:lineRule="auto"/>
        <w:jc w:val="right"/>
        <w:rPr>
          <w:rFonts w:ascii="Arial" w:hAnsi="Arial" w:cs="Arial"/>
          <w:sz w:val="24"/>
          <w:szCs w:val="24"/>
          <w:lang w:val="pt-BR" w:eastAsia="es-ES"/>
        </w:rPr>
      </w:pPr>
    </w:p>
    <w:p w14:paraId="07B560D9" w14:textId="77777777" w:rsidR="004569AB" w:rsidRPr="00DD61EA" w:rsidRDefault="004569AB" w:rsidP="004569AB">
      <w:pPr>
        <w:tabs>
          <w:tab w:val="left" w:pos="204"/>
        </w:tabs>
        <w:spacing w:after="0" w:line="240" w:lineRule="auto"/>
        <w:jc w:val="right"/>
        <w:rPr>
          <w:rFonts w:ascii="Arial" w:hAnsi="Arial" w:cs="Arial"/>
          <w:sz w:val="24"/>
          <w:szCs w:val="24"/>
          <w:lang w:val="pt-BR" w:eastAsia="es-ES"/>
        </w:rPr>
      </w:pPr>
    </w:p>
    <w:p w14:paraId="54511DDA" w14:textId="77777777" w:rsidR="004569AB" w:rsidRPr="00DD61EA" w:rsidRDefault="004569AB" w:rsidP="004569AB">
      <w:pPr>
        <w:tabs>
          <w:tab w:val="left" w:pos="204"/>
        </w:tabs>
        <w:spacing w:after="0" w:line="240" w:lineRule="auto"/>
        <w:jc w:val="right"/>
        <w:rPr>
          <w:rFonts w:ascii="Arial" w:hAnsi="Arial" w:cs="Arial"/>
          <w:sz w:val="24"/>
          <w:szCs w:val="24"/>
          <w:lang w:val="pt-BR" w:eastAsia="es-ES"/>
        </w:rPr>
      </w:pPr>
    </w:p>
    <w:p w14:paraId="46F316CD" w14:textId="77777777" w:rsidR="004569AB" w:rsidRPr="00DD61EA" w:rsidRDefault="004569AB" w:rsidP="004569AB">
      <w:pPr>
        <w:tabs>
          <w:tab w:val="left" w:pos="204"/>
        </w:tabs>
        <w:spacing w:after="0" w:line="240" w:lineRule="auto"/>
        <w:jc w:val="right"/>
        <w:rPr>
          <w:rFonts w:ascii="Arial" w:hAnsi="Arial" w:cs="Arial"/>
          <w:sz w:val="24"/>
          <w:szCs w:val="24"/>
          <w:lang w:val="pt-BR" w:eastAsia="es-ES"/>
        </w:rPr>
      </w:pPr>
    </w:p>
    <w:p w14:paraId="76BE91CF" w14:textId="77777777" w:rsidR="004569AB" w:rsidRPr="00DD61EA" w:rsidRDefault="004569AB" w:rsidP="004569AB">
      <w:pPr>
        <w:tabs>
          <w:tab w:val="left" w:pos="204"/>
        </w:tabs>
        <w:spacing w:after="0" w:line="240" w:lineRule="auto"/>
        <w:jc w:val="right"/>
        <w:rPr>
          <w:rFonts w:ascii="Arial" w:hAnsi="Arial" w:cs="Arial"/>
          <w:sz w:val="24"/>
          <w:szCs w:val="24"/>
          <w:lang w:val="pt-BR" w:eastAsia="es-ES"/>
        </w:rPr>
      </w:pPr>
    </w:p>
    <w:p w14:paraId="07EC9C27" w14:textId="77777777" w:rsidR="004569AB" w:rsidRPr="00DD61EA" w:rsidRDefault="004569AB" w:rsidP="004569AB">
      <w:pPr>
        <w:tabs>
          <w:tab w:val="left" w:pos="204"/>
        </w:tabs>
        <w:spacing w:after="0" w:line="240" w:lineRule="auto"/>
        <w:jc w:val="right"/>
        <w:rPr>
          <w:rFonts w:ascii="Arial" w:hAnsi="Arial" w:cs="Arial"/>
          <w:sz w:val="24"/>
          <w:szCs w:val="24"/>
          <w:lang w:val="pt-BR" w:eastAsia="es-ES"/>
        </w:rPr>
      </w:pPr>
    </w:p>
    <w:p w14:paraId="78395654" w14:textId="167B5FDE" w:rsidR="004569AB" w:rsidRDefault="004569AB" w:rsidP="004569AB">
      <w:pPr>
        <w:tabs>
          <w:tab w:val="left" w:pos="204"/>
        </w:tabs>
        <w:spacing w:after="0" w:line="240" w:lineRule="auto"/>
        <w:jc w:val="right"/>
        <w:rPr>
          <w:rFonts w:ascii="Arial" w:hAnsi="Arial" w:cs="Arial"/>
          <w:sz w:val="24"/>
          <w:szCs w:val="24"/>
          <w:lang w:val="pt-BR" w:eastAsia="es-ES"/>
        </w:rPr>
      </w:pPr>
    </w:p>
    <w:p w14:paraId="1619955A" w14:textId="6E835F08" w:rsidR="009B5FB5" w:rsidRDefault="009B5FB5" w:rsidP="004569AB">
      <w:pPr>
        <w:tabs>
          <w:tab w:val="left" w:pos="204"/>
        </w:tabs>
        <w:spacing w:after="0" w:line="240" w:lineRule="auto"/>
        <w:jc w:val="right"/>
        <w:rPr>
          <w:rFonts w:ascii="Arial" w:hAnsi="Arial" w:cs="Arial"/>
          <w:sz w:val="24"/>
          <w:szCs w:val="24"/>
          <w:lang w:val="pt-BR" w:eastAsia="es-ES"/>
        </w:rPr>
      </w:pPr>
    </w:p>
    <w:p w14:paraId="40E19EBB" w14:textId="2A934A45" w:rsidR="009B5FB5" w:rsidRDefault="009B5FB5" w:rsidP="004569AB">
      <w:pPr>
        <w:tabs>
          <w:tab w:val="left" w:pos="204"/>
        </w:tabs>
        <w:spacing w:after="0" w:line="240" w:lineRule="auto"/>
        <w:jc w:val="right"/>
        <w:rPr>
          <w:rFonts w:ascii="Arial" w:hAnsi="Arial" w:cs="Arial"/>
          <w:sz w:val="24"/>
          <w:szCs w:val="24"/>
          <w:lang w:val="pt-BR" w:eastAsia="es-ES"/>
        </w:rPr>
      </w:pPr>
    </w:p>
    <w:p w14:paraId="6F9506D7" w14:textId="77777777" w:rsidR="009B5FB5" w:rsidRPr="00DD61EA" w:rsidRDefault="009B5FB5" w:rsidP="004569AB">
      <w:pPr>
        <w:tabs>
          <w:tab w:val="left" w:pos="204"/>
        </w:tabs>
        <w:spacing w:after="0" w:line="240" w:lineRule="auto"/>
        <w:jc w:val="right"/>
        <w:rPr>
          <w:rFonts w:ascii="Arial" w:hAnsi="Arial" w:cs="Arial"/>
          <w:sz w:val="24"/>
          <w:szCs w:val="24"/>
          <w:lang w:val="pt-BR" w:eastAsia="es-ES"/>
        </w:rPr>
      </w:pPr>
    </w:p>
    <w:p w14:paraId="4AB1D82A" w14:textId="77777777" w:rsidR="004569AB" w:rsidRPr="00DD61EA" w:rsidRDefault="004569AB" w:rsidP="004569AB">
      <w:pPr>
        <w:tabs>
          <w:tab w:val="left" w:pos="204"/>
        </w:tabs>
        <w:spacing w:after="0" w:line="240" w:lineRule="auto"/>
        <w:jc w:val="right"/>
        <w:rPr>
          <w:rFonts w:ascii="Arial" w:hAnsi="Arial" w:cs="Arial"/>
          <w:sz w:val="24"/>
          <w:szCs w:val="24"/>
          <w:lang w:val="pt-BR" w:eastAsia="es-ES"/>
        </w:rPr>
      </w:pPr>
    </w:p>
    <w:p w14:paraId="23BEA2A5" w14:textId="77777777" w:rsidR="004569AB" w:rsidRPr="00DD61EA" w:rsidRDefault="004569AB" w:rsidP="004569AB">
      <w:pPr>
        <w:tabs>
          <w:tab w:val="left" w:pos="204"/>
        </w:tabs>
        <w:spacing w:after="0" w:line="240" w:lineRule="auto"/>
        <w:jc w:val="right"/>
        <w:rPr>
          <w:rFonts w:ascii="Arial" w:hAnsi="Arial" w:cs="Arial"/>
          <w:sz w:val="24"/>
          <w:szCs w:val="24"/>
          <w:lang w:val="pt-BR" w:eastAsia="es-ES"/>
        </w:rPr>
      </w:pPr>
    </w:p>
    <w:p w14:paraId="6372502F" w14:textId="77777777" w:rsidR="004569AB" w:rsidRPr="00DD61EA" w:rsidRDefault="004569AB" w:rsidP="004569AB">
      <w:pPr>
        <w:tabs>
          <w:tab w:val="left" w:pos="204"/>
        </w:tabs>
        <w:spacing w:after="0" w:line="240" w:lineRule="auto"/>
        <w:jc w:val="right"/>
        <w:rPr>
          <w:rFonts w:ascii="Arial" w:hAnsi="Arial" w:cs="Arial"/>
          <w:sz w:val="24"/>
          <w:szCs w:val="24"/>
          <w:lang w:val="pt-BR" w:eastAsia="es-ES"/>
        </w:rPr>
      </w:pPr>
    </w:p>
    <w:p w14:paraId="337AF66A" w14:textId="77777777" w:rsidR="004569AB" w:rsidRPr="00DD61EA" w:rsidRDefault="004569AB" w:rsidP="004569AB">
      <w:pPr>
        <w:tabs>
          <w:tab w:val="left" w:pos="204"/>
        </w:tabs>
        <w:spacing w:after="0" w:line="240" w:lineRule="auto"/>
        <w:jc w:val="right"/>
        <w:rPr>
          <w:rFonts w:ascii="Arial" w:hAnsi="Arial" w:cs="Arial"/>
          <w:sz w:val="24"/>
          <w:szCs w:val="24"/>
          <w:lang w:val="pt-BR" w:eastAsia="es-ES"/>
        </w:rPr>
      </w:pPr>
      <w:r w:rsidRPr="00DD61EA">
        <w:rPr>
          <w:rFonts w:ascii="Arial" w:hAnsi="Arial" w:cs="Arial"/>
          <w:sz w:val="24"/>
          <w:szCs w:val="24"/>
          <w:lang w:val="pt-BR" w:eastAsia="es-ES"/>
        </w:rPr>
        <w:t>I.E.S. GASPAR MELCHOR DE JOVELLANOS</w:t>
      </w:r>
    </w:p>
    <w:p w14:paraId="0F4C0419" w14:textId="77777777" w:rsidR="004569AB" w:rsidRPr="00DD61EA" w:rsidRDefault="004569AB" w:rsidP="004569AB">
      <w:pPr>
        <w:tabs>
          <w:tab w:val="left" w:pos="204"/>
        </w:tabs>
        <w:spacing w:after="0" w:line="240" w:lineRule="auto"/>
        <w:rPr>
          <w:rFonts w:ascii="Arial" w:hAnsi="Arial" w:cs="Arial"/>
          <w:sz w:val="24"/>
          <w:szCs w:val="24"/>
          <w:lang w:val="pt-BR" w:eastAsia="es-ES"/>
        </w:rPr>
      </w:pPr>
    </w:p>
    <w:p w14:paraId="7245E069" w14:textId="77777777" w:rsidR="004569AB" w:rsidRPr="00DD61EA" w:rsidRDefault="004569AB" w:rsidP="004569AB">
      <w:pPr>
        <w:tabs>
          <w:tab w:val="left" w:pos="204"/>
        </w:tabs>
        <w:spacing w:after="0" w:line="240" w:lineRule="auto"/>
        <w:rPr>
          <w:rFonts w:ascii="Arial" w:hAnsi="Arial" w:cs="Arial"/>
          <w:sz w:val="24"/>
          <w:szCs w:val="24"/>
          <w:lang w:val="pt-BR" w:eastAsia="es-ES"/>
        </w:rPr>
      </w:pPr>
    </w:p>
    <w:p w14:paraId="7DBF1839" w14:textId="77777777" w:rsidR="004569AB" w:rsidRPr="00DD61EA" w:rsidRDefault="004569AB" w:rsidP="004569AB">
      <w:pPr>
        <w:tabs>
          <w:tab w:val="left" w:pos="204"/>
        </w:tabs>
        <w:spacing w:after="0" w:line="240" w:lineRule="auto"/>
        <w:rPr>
          <w:rFonts w:ascii="Arial" w:hAnsi="Arial" w:cs="Arial"/>
          <w:sz w:val="24"/>
          <w:szCs w:val="24"/>
          <w:lang w:val="pt-BR" w:eastAsia="es-ES"/>
        </w:rPr>
      </w:pPr>
    </w:p>
    <w:p w14:paraId="27113B1E" w14:textId="77777777" w:rsidR="004569AB" w:rsidRPr="00DD61EA" w:rsidRDefault="004569AB" w:rsidP="004569AB">
      <w:pPr>
        <w:tabs>
          <w:tab w:val="left" w:pos="204"/>
        </w:tabs>
        <w:spacing w:after="0" w:line="240" w:lineRule="auto"/>
        <w:rPr>
          <w:rFonts w:ascii="Arial" w:hAnsi="Arial" w:cs="Arial"/>
          <w:sz w:val="24"/>
          <w:szCs w:val="24"/>
          <w:lang w:val="pt-BR" w:eastAsia="es-ES"/>
        </w:rPr>
      </w:pPr>
    </w:p>
    <w:p w14:paraId="5B15C3D7" w14:textId="77777777" w:rsidR="004569AB" w:rsidRPr="00DD61EA" w:rsidRDefault="004569AB" w:rsidP="004569AB">
      <w:pPr>
        <w:tabs>
          <w:tab w:val="left" w:pos="204"/>
        </w:tabs>
        <w:spacing w:after="0" w:line="240" w:lineRule="auto"/>
        <w:rPr>
          <w:rFonts w:ascii="Arial" w:hAnsi="Arial" w:cs="Arial"/>
          <w:sz w:val="24"/>
          <w:szCs w:val="24"/>
          <w:lang w:val="pt-BR" w:eastAsia="es-ES"/>
        </w:rPr>
      </w:pPr>
    </w:p>
    <w:p w14:paraId="6D06F60E" w14:textId="77777777" w:rsidR="004B34E0" w:rsidRPr="00DD61EA" w:rsidRDefault="004B34E0" w:rsidP="004569AB">
      <w:pPr>
        <w:tabs>
          <w:tab w:val="left" w:pos="204"/>
        </w:tabs>
        <w:spacing w:after="0" w:line="240" w:lineRule="auto"/>
        <w:rPr>
          <w:rFonts w:ascii="Arial" w:hAnsi="Arial" w:cs="Arial"/>
          <w:sz w:val="24"/>
          <w:szCs w:val="24"/>
          <w:lang w:val="pt-BR" w:eastAsia="es-ES"/>
        </w:rPr>
      </w:pPr>
      <w:r w:rsidRPr="00DD61EA">
        <w:rPr>
          <w:rFonts w:ascii="Arial" w:hAnsi="Arial" w:cs="Arial"/>
          <w:sz w:val="24"/>
          <w:szCs w:val="24"/>
          <w:lang w:val="pt-BR" w:eastAsia="es-ES"/>
        </w:rPr>
        <w:t>ÍNDICE</w:t>
      </w:r>
    </w:p>
    <w:p w14:paraId="3F1A66F4" w14:textId="77777777" w:rsidR="004B34E0" w:rsidRPr="00DD61EA" w:rsidRDefault="004B34E0" w:rsidP="004569AB">
      <w:pPr>
        <w:tabs>
          <w:tab w:val="left" w:pos="204"/>
        </w:tabs>
        <w:spacing w:after="0" w:line="240" w:lineRule="auto"/>
        <w:rPr>
          <w:rFonts w:ascii="Arial" w:hAnsi="Arial" w:cs="Arial"/>
          <w:sz w:val="24"/>
          <w:szCs w:val="24"/>
          <w:lang w:val="pt-BR" w:eastAsia="es-ES"/>
        </w:rPr>
      </w:pPr>
    </w:p>
    <w:tbl>
      <w:tblPr>
        <w:tblW w:w="8720" w:type="dxa"/>
        <w:tblInd w:w="-108" w:type="dxa"/>
        <w:tblLayout w:type="fixed"/>
        <w:tblCellMar>
          <w:left w:w="10" w:type="dxa"/>
          <w:right w:w="10" w:type="dxa"/>
        </w:tblCellMar>
        <w:tblLook w:val="04A0" w:firstRow="1" w:lastRow="0" w:firstColumn="1" w:lastColumn="0" w:noHBand="0" w:noVBand="1"/>
      </w:tblPr>
      <w:tblGrid>
        <w:gridCol w:w="7871"/>
        <w:gridCol w:w="849"/>
      </w:tblGrid>
      <w:tr w:rsidR="0019056E" w:rsidRPr="00DD61EA" w14:paraId="282B7DBC" w14:textId="77777777" w:rsidTr="005C6E4B">
        <w:tblPrEx>
          <w:tblCellMar>
            <w:top w:w="0" w:type="dxa"/>
            <w:bottom w:w="0" w:type="dxa"/>
          </w:tblCellMar>
        </w:tblPrEx>
        <w:tc>
          <w:tcPr>
            <w:tcW w:w="78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2EC7FD2" w14:textId="77777777" w:rsidR="0019056E" w:rsidRPr="00DD61EA" w:rsidRDefault="0019056E" w:rsidP="0019056E">
            <w:pPr>
              <w:tabs>
                <w:tab w:val="left" w:pos="204"/>
              </w:tabs>
              <w:spacing w:after="0" w:line="240" w:lineRule="auto"/>
              <w:rPr>
                <w:rFonts w:ascii="Arial" w:hAnsi="Arial" w:cs="Arial"/>
                <w:sz w:val="24"/>
                <w:szCs w:val="24"/>
                <w:lang w:eastAsia="es-ES"/>
              </w:rPr>
            </w:pPr>
            <w:r w:rsidRPr="00DD61EA">
              <w:rPr>
                <w:rFonts w:ascii="Arial" w:hAnsi="Arial" w:cs="Arial"/>
                <w:sz w:val="24"/>
                <w:szCs w:val="24"/>
                <w:lang w:eastAsia="es-ES"/>
              </w:rPr>
              <w:t>1.-Introducción</w:t>
            </w:r>
          </w:p>
        </w:tc>
        <w:tc>
          <w:tcPr>
            <w:tcW w:w="84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14:paraId="75F08BAE" w14:textId="77777777" w:rsidR="0019056E" w:rsidRPr="00DD61EA" w:rsidRDefault="0019056E" w:rsidP="0019056E">
            <w:pPr>
              <w:tabs>
                <w:tab w:val="left" w:pos="204"/>
              </w:tabs>
              <w:spacing w:after="0" w:line="240" w:lineRule="auto"/>
              <w:rPr>
                <w:rFonts w:ascii="Arial" w:hAnsi="Arial" w:cs="Arial"/>
                <w:sz w:val="24"/>
                <w:szCs w:val="24"/>
                <w:lang w:eastAsia="es-ES"/>
              </w:rPr>
            </w:pPr>
            <w:r w:rsidRPr="00DD61EA">
              <w:rPr>
                <w:rFonts w:ascii="Arial" w:hAnsi="Arial" w:cs="Arial"/>
                <w:sz w:val="24"/>
                <w:szCs w:val="24"/>
                <w:lang w:eastAsia="es-ES"/>
              </w:rPr>
              <w:t>3</w:t>
            </w:r>
          </w:p>
        </w:tc>
      </w:tr>
      <w:tr w:rsidR="0019056E" w:rsidRPr="00DD61EA" w14:paraId="2EC7D999" w14:textId="77777777" w:rsidTr="005C6E4B">
        <w:tblPrEx>
          <w:tblCellMar>
            <w:top w:w="0" w:type="dxa"/>
            <w:bottom w:w="0" w:type="dxa"/>
          </w:tblCellMar>
        </w:tblPrEx>
        <w:tc>
          <w:tcPr>
            <w:tcW w:w="78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78361F3" w14:textId="77777777" w:rsidR="0019056E" w:rsidRPr="00DD61EA" w:rsidRDefault="0019056E" w:rsidP="0019056E">
            <w:pPr>
              <w:tabs>
                <w:tab w:val="left" w:pos="204"/>
              </w:tabs>
              <w:spacing w:after="0" w:line="240" w:lineRule="auto"/>
              <w:rPr>
                <w:rFonts w:ascii="Arial" w:hAnsi="Arial" w:cs="Arial"/>
                <w:sz w:val="24"/>
                <w:szCs w:val="24"/>
                <w:lang w:eastAsia="es-ES"/>
              </w:rPr>
            </w:pPr>
            <w:r w:rsidRPr="00DD61EA">
              <w:rPr>
                <w:rFonts w:ascii="Arial" w:hAnsi="Arial" w:cs="Arial"/>
                <w:sz w:val="24"/>
                <w:szCs w:val="24"/>
                <w:lang w:eastAsia="es-ES"/>
              </w:rPr>
              <w:t>1.1.-Identificación del título</w:t>
            </w:r>
          </w:p>
        </w:tc>
        <w:tc>
          <w:tcPr>
            <w:tcW w:w="84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14:paraId="76517A25" w14:textId="77777777" w:rsidR="0019056E" w:rsidRPr="00DD61EA" w:rsidRDefault="0019056E" w:rsidP="0019056E">
            <w:pPr>
              <w:tabs>
                <w:tab w:val="left" w:pos="204"/>
              </w:tabs>
              <w:spacing w:after="0" w:line="240" w:lineRule="auto"/>
              <w:rPr>
                <w:rFonts w:ascii="Arial" w:hAnsi="Arial" w:cs="Arial"/>
                <w:sz w:val="24"/>
                <w:szCs w:val="24"/>
                <w:lang w:eastAsia="es-ES"/>
              </w:rPr>
            </w:pPr>
            <w:r w:rsidRPr="00DD61EA">
              <w:rPr>
                <w:rFonts w:ascii="Arial" w:hAnsi="Arial" w:cs="Arial"/>
                <w:sz w:val="24"/>
                <w:szCs w:val="24"/>
                <w:lang w:eastAsia="es-ES"/>
              </w:rPr>
              <w:t>3</w:t>
            </w:r>
          </w:p>
        </w:tc>
      </w:tr>
      <w:tr w:rsidR="0019056E" w:rsidRPr="00DD61EA" w14:paraId="0C69F6C4" w14:textId="77777777" w:rsidTr="005C6E4B">
        <w:tblPrEx>
          <w:tblCellMar>
            <w:top w:w="0" w:type="dxa"/>
            <w:bottom w:w="0" w:type="dxa"/>
          </w:tblCellMar>
        </w:tblPrEx>
        <w:tc>
          <w:tcPr>
            <w:tcW w:w="78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3F39BAC" w14:textId="77777777" w:rsidR="0019056E" w:rsidRPr="00DD61EA" w:rsidRDefault="0019056E" w:rsidP="0019056E">
            <w:pPr>
              <w:tabs>
                <w:tab w:val="left" w:pos="204"/>
              </w:tabs>
              <w:spacing w:after="0" w:line="240" w:lineRule="auto"/>
              <w:rPr>
                <w:rFonts w:ascii="Arial" w:hAnsi="Arial" w:cs="Arial"/>
                <w:sz w:val="24"/>
                <w:szCs w:val="24"/>
                <w:lang w:eastAsia="es-ES"/>
              </w:rPr>
            </w:pPr>
            <w:r w:rsidRPr="00DD61EA">
              <w:rPr>
                <w:rFonts w:ascii="Arial" w:hAnsi="Arial" w:cs="Arial"/>
                <w:sz w:val="24"/>
                <w:szCs w:val="24"/>
                <w:lang w:eastAsia="es-ES"/>
              </w:rPr>
              <w:t>1.2.-Competencia general</w:t>
            </w:r>
          </w:p>
        </w:tc>
        <w:tc>
          <w:tcPr>
            <w:tcW w:w="84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14:paraId="73A7EE32" w14:textId="77777777" w:rsidR="0019056E" w:rsidRPr="00DD61EA" w:rsidRDefault="0019056E" w:rsidP="0019056E">
            <w:pPr>
              <w:tabs>
                <w:tab w:val="left" w:pos="204"/>
              </w:tabs>
              <w:spacing w:after="0" w:line="240" w:lineRule="auto"/>
              <w:rPr>
                <w:rFonts w:ascii="Arial" w:hAnsi="Arial" w:cs="Arial"/>
                <w:sz w:val="24"/>
                <w:szCs w:val="24"/>
                <w:lang w:eastAsia="es-ES"/>
              </w:rPr>
            </w:pPr>
            <w:r w:rsidRPr="00DD61EA">
              <w:rPr>
                <w:rFonts w:ascii="Arial" w:hAnsi="Arial" w:cs="Arial"/>
                <w:sz w:val="24"/>
                <w:szCs w:val="24"/>
                <w:lang w:eastAsia="es-ES"/>
              </w:rPr>
              <w:t>3</w:t>
            </w:r>
          </w:p>
        </w:tc>
      </w:tr>
      <w:tr w:rsidR="0019056E" w:rsidRPr="00DD61EA" w14:paraId="0472E1D2" w14:textId="77777777" w:rsidTr="005C6E4B">
        <w:tblPrEx>
          <w:tblCellMar>
            <w:top w:w="0" w:type="dxa"/>
            <w:bottom w:w="0" w:type="dxa"/>
          </w:tblCellMar>
        </w:tblPrEx>
        <w:tc>
          <w:tcPr>
            <w:tcW w:w="78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82C87C1" w14:textId="77777777" w:rsidR="0019056E" w:rsidRPr="00DD61EA" w:rsidRDefault="0019056E" w:rsidP="0019056E">
            <w:pPr>
              <w:tabs>
                <w:tab w:val="left" w:pos="204"/>
              </w:tabs>
              <w:spacing w:after="0" w:line="240" w:lineRule="auto"/>
              <w:rPr>
                <w:rFonts w:ascii="Arial" w:hAnsi="Arial" w:cs="Arial"/>
                <w:sz w:val="24"/>
                <w:szCs w:val="24"/>
                <w:lang w:eastAsia="es-ES"/>
              </w:rPr>
            </w:pPr>
            <w:r w:rsidRPr="00DD61EA">
              <w:rPr>
                <w:rFonts w:ascii="Arial" w:hAnsi="Arial" w:cs="Arial"/>
                <w:sz w:val="24"/>
                <w:szCs w:val="24"/>
                <w:lang w:eastAsia="es-ES"/>
              </w:rPr>
              <w:t>1.3.-Perfil profesional del título</w:t>
            </w:r>
          </w:p>
        </w:tc>
        <w:tc>
          <w:tcPr>
            <w:tcW w:w="84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14:paraId="3F60ED0D" w14:textId="77777777" w:rsidR="0019056E" w:rsidRPr="00DD61EA" w:rsidRDefault="0019056E" w:rsidP="0019056E">
            <w:pPr>
              <w:tabs>
                <w:tab w:val="left" w:pos="204"/>
              </w:tabs>
              <w:spacing w:after="0" w:line="240" w:lineRule="auto"/>
              <w:rPr>
                <w:rFonts w:ascii="Arial" w:hAnsi="Arial" w:cs="Arial"/>
                <w:sz w:val="24"/>
                <w:szCs w:val="24"/>
                <w:lang w:eastAsia="es-ES"/>
              </w:rPr>
            </w:pPr>
            <w:r w:rsidRPr="00DD61EA">
              <w:rPr>
                <w:rFonts w:ascii="Arial" w:hAnsi="Arial" w:cs="Arial"/>
                <w:sz w:val="24"/>
                <w:szCs w:val="24"/>
                <w:lang w:eastAsia="es-ES"/>
              </w:rPr>
              <w:t>3</w:t>
            </w:r>
          </w:p>
        </w:tc>
      </w:tr>
      <w:tr w:rsidR="0019056E" w:rsidRPr="00DD61EA" w14:paraId="008C8D47" w14:textId="77777777" w:rsidTr="005C6E4B">
        <w:tblPrEx>
          <w:tblCellMar>
            <w:top w:w="0" w:type="dxa"/>
            <w:bottom w:w="0" w:type="dxa"/>
          </w:tblCellMar>
        </w:tblPrEx>
        <w:tc>
          <w:tcPr>
            <w:tcW w:w="78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64DDD73" w14:textId="77777777" w:rsidR="0019056E" w:rsidRPr="00DD61EA" w:rsidRDefault="0019056E" w:rsidP="0019056E">
            <w:pPr>
              <w:tabs>
                <w:tab w:val="left" w:pos="204"/>
              </w:tabs>
              <w:spacing w:after="0" w:line="240" w:lineRule="auto"/>
              <w:rPr>
                <w:rFonts w:ascii="Arial" w:hAnsi="Arial" w:cs="Arial"/>
                <w:sz w:val="24"/>
                <w:szCs w:val="24"/>
                <w:lang w:eastAsia="es-ES"/>
              </w:rPr>
            </w:pPr>
            <w:r w:rsidRPr="00DD61EA">
              <w:rPr>
                <w:rFonts w:ascii="Arial" w:hAnsi="Arial" w:cs="Arial"/>
                <w:sz w:val="24"/>
                <w:szCs w:val="24"/>
                <w:lang w:eastAsia="es-ES"/>
              </w:rPr>
              <w:t>1.4.-Definción de formación profesional dual</w:t>
            </w:r>
          </w:p>
        </w:tc>
        <w:tc>
          <w:tcPr>
            <w:tcW w:w="84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14:paraId="34356C67" w14:textId="77777777" w:rsidR="0019056E" w:rsidRPr="00DD61EA" w:rsidRDefault="0019056E" w:rsidP="0019056E">
            <w:pPr>
              <w:tabs>
                <w:tab w:val="left" w:pos="204"/>
              </w:tabs>
              <w:spacing w:after="0" w:line="240" w:lineRule="auto"/>
              <w:rPr>
                <w:rFonts w:ascii="Arial" w:hAnsi="Arial" w:cs="Arial"/>
                <w:sz w:val="24"/>
                <w:szCs w:val="24"/>
                <w:lang w:eastAsia="es-ES"/>
              </w:rPr>
            </w:pPr>
            <w:r w:rsidRPr="00DD61EA">
              <w:rPr>
                <w:rFonts w:ascii="Arial" w:hAnsi="Arial" w:cs="Arial"/>
                <w:sz w:val="24"/>
                <w:szCs w:val="24"/>
                <w:lang w:eastAsia="es-ES"/>
              </w:rPr>
              <w:t>3</w:t>
            </w:r>
          </w:p>
        </w:tc>
      </w:tr>
      <w:tr w:rsidR="0019056E" w:rsidRPr="00DD61EA" w14:paraId="6F52F716" w14:textId="77777777" w:rsidTr="005C6E4B">
        <w:tblPrEx>
          <w:tblCellMar>
            <w:top w:w="0" w:type="dxa"/>
            <w:bottom w:w="0" w:type="dxa"/>
          </w:tblCellMar>
        </w:tblPrEx>
        <w:tc>
          <w:tcPr>
            <w:tcW w:w="78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B1498D0" w14:textId="77777777" w:rsidR="0019056E" w:rsidRPr="00DD61EA" w:rsidRDefault="0019056E" w:rsidP="0019056E">
            <w:pPr>
              <w:tabs>
                <w:tab w:val="left" w:pos="204"/>
              </w:tabs>
              <w:spacing w:after="0" w:line="240" w:lineRule="auto"/>
              <w:rPr>
                <w:rFonts w:ascii="Arial" w:hAnsi="Arial" w:cs="Arial"/>
                <w:sz w:val="24"/>
                <w:szCs w:val="24"/>
                <w:lang w:eastAsia="es-ES"/>
              </w:rPr>
            </w:pPr>
            <w:r w:rsidRPr="00DD61EA">
              <w:rPr>
                <w:rFonts w:ascii="Arial" w:hAnsi="Arial" w:cs="Arial"/>
                <w:sz w:val="24"/>
                <w:szCs w:val="24"/>
                <w:lang w:eastAsia="es-ES"/>
              </w:rPr>
              <w:t>1.5.-Objeto y finalidades</w:t>
            </w:r>
          </w:p>
        </w:tc>
        <w:tc>
          <w:tcPr>
            <w:tcW w:w="84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14:paraId="503729FF" w14:textId="77777777" w:rsidR="0019056E" w:rsidRPr="00DD61EA" w:rsidRDefault="0019056E" w:rsidP="0019056E">
            <w:pPr>
              <w:tabs>
                <w:tab w:val="left" w:pos="204"/>
              </w:tabs>
              <w:spacing w:after="0" w:line="240" w:lineRule="auto"/>
              <w:rPr>
                <w:rFonts w:ascii="Arial" w:hAnsi="Arial" w:cs="Arial"/>
                <w:sz w:val="24"/>
                <w:szCs w:val="24"/>
                <w:lang w:eastAsia="es-ES"/>
              </w:rPr>
            </w:pPr>
            <w:r w:rsidRPr="00DD61EA">
              <w:rPr>
                <w:rFonts w:ascii="Arial" w:hAnsi="Arial" w:cs="Arial"/>
                <w:sz w:val="24"/>
                <w:szCs w:val="24"/>
                <w:lang w:eastAsia="es-ES"/>
              </w:rPr>
              <w:t>3</w:t>
            </w:r>
          </w:p>
        </w:tc>
      </w:tr>
      <w:tr w:rsidR="0019056E" w:rsidRPr="00DD61EA" w14:paraId="1C330808" w14:textId="77777777" w:rsidTr="005C6E4B">
        <w:tblPrEx>
          <w:tblCellMar>
            <w:top w:w="0" w:type="dxa"/>
            <w:bottom w:w="0" w:type="dxa"/>
          </w:tblCellMar>
        </w:tblPrEx>
        <w:tc>
          <w:tcPr>
            <w:tcW w:w="78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CDDE83F" w14:textId="77777777" w:rsidR="0019056E" w:rsidRPr="00DD61EA" w:rsidRDefault="0019056E" w:rsidP="0019056E">
            <w:pPr>
              <w:tabs>
                <w:tab w:val="left" w:pos="204"/>
              </w:tabs>
              <w:spacing w:after="0" w:line="240" w:lineRule="auto"/>
              <w:rPr>
                <w:rFonts w:ascii="Arial" w:hAnsi="Arial" w:cs="Arial"/>
                <w:sz w:val="24"/>
                <w:szCs w:val="24"/>
                <w:lang w:eastAsia="es-ES"/>
              </w:rPr>
            </w:pPr>
            <w:r w:rsidRPr="00DD61EA">
              <w:rPr>
                <w:rFonts w:ascii="Arial" w:hAnsi="Arial" w:cs="Arial"/>
                <w:sz w:val="24"/>
                <w:szCs w:val="24"/>
                <w:lang w:eastAsia="es-ES"/>
              </w:rPr>
              <w:t xml:space="preserve">1.6.-Duración de </w:t>
            </w:r>
            <w:proofErr w:type="spellStart"/>
            <w:r w:rsidRPr="00DD61EA">
              <w:rPr>
                <w:rFonts w:ascii="Arial" w:hAnsi="Arial" w:cs="Arial"/>
                <w:sz w:val="24"/>
                <w:szCs w:val="24"/>
                <w:lang w:eastAsia="es-ES"/>
              </w:rPr>
              <w:t>fp</w:t>
            </w:r>
            <w:proofErr w:type="spellEnd"/>
            <w:r w:rsidRPr="00DD61EA">
              <w:rPr>
                <w:rFonts w:ascii="Arial" w:hAnsi="Arial" w:cs="Arial"/>
                <w:sz w:val="24"/>
                <w:szCs w:val="24"/>
                <w:lang w:eastAsia="es-ES"/>
              </w:rPr>
              <w:t xml:space="preserve"> dual</w:t>
            </w:r>
          </w:p>
        </w:tc>
        <w:tc>
          <w:tcPr>
            <w:tcW w:w="84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14:paraId="4823B066" w14:textId="77777777" w:rsidR="0019056E" w:rsidRPr="00DD61EA" w:rsidRDefault="0019056E" w:rsidP="0019056E">
            <w:pPr>
              <w:tabs>
                <w:tab w:val="left" w:pos="204"/>
              </w:tabs>
              <w:spacing w:after="0" w:line="240" w:lineRule="auto"/>
              <w:rPr>
                <w:rFonts w:ascii="Arial" w:hAnsi="Arial" w:cs="Arial"/>
                <w:sz w:val="24"/>
                <w:szCs w:val="24"/>
                <w:lang w:eastAsia="es-ES"/>
              </w:rPr>
            </w:pPr>
            <w:r w:rsidRPr="00DD61EA">
              <w:rPr>
                <w:rFonts w:ascii="Arial" w:hAnsi="Arial" w:cs="Arial"/>
                <w:sz w:val="24"/>
                <w:szCs w:val="24"/>
                <w:lang w:eastAsia="es-ES"/>
              </w:rPr>
              <w:t>4</w:t>
            </w:r>
          </w:p>
        </w:tc>
      </w:tr>
      <w:tr w:rsidR="0019056E" w:rsidRPr="00DD61EA" w14:paraId="3A7514AC" w14:textId="77777777" w:rsidTr="005C6E4B">
        <w:tblPrEx>
          <w:tblCellMar>
            <w:top w:w="0" w:type="dxa"/>
            <w:bottom w:w="0" w:type="dxa"/>
          </w:tblCellMar>
        </w:tblPrEx>
        <w:tc>
          <w:tcPr>
            <w:tcW w:w="78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CC7DF9D" w14:textId="77777777" w:rsidR="0019056E" w:rsidRPr="00DD61EA" w:rsidRDefault="0019056E" w:rsidP="0019056E">
            <w:pPr>
              <w:tabs>
                <w:tab w:val="left" w:pos="204"/>
              </w:tabs>
              <w:spacing w:after="0" w:line="240" w:lineRule="auto"/>
              <w:rPr>
                <w:rFonts w:ascii="Arial" w:hAnsi="Arial" w:cs="Arial"/>
                <w:sz w:val="24"/>
                <w:szCs w:val="24"/>
                <w:lang w:eastAsia="es-ES"/>
              </w:rPr>
            </w:pPr>
            <w:r w:rsidRPr="00DD61EA">
              <w:rPr>
                <w:rFonts w:ascii="Arial" w:hAnsi="Arial" w:cs="Arial"/>
                <w:sz w:val="24"/>
                <w:szCs w:val="24"/>
                <w:lang w:eastAsia="es-ES"/>
              </w:rPr>
              <w:t>2.-Presentación del módulo profesional</w:t>
            </w:r>
          </w:p>
        </w:tc>
        <w:tc>
          <w:tcPr>
            <w:tcW w:w="84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14:paraId="4ADA7987" w14:textId="77777777" w:rsidR="0019056E" w:rsidRPr="00DD61EA" w:rsidRDefault="0019056E" w:rsidP="0019056E">
            <w:pPr>
              <w:tabs>
                <w:tab w:val="left" w:pos="204"/>
              </w:tabs>
              <w:spacing w:after="0" w:line="240" w:lineRule="auto"/>
              <w:rPr>
                <w:rFonts w:ascii="Arial" w:hAnsi="Arial" w:cs="Arial"/>
                <w:sz w:val="24"/>
                <w:szCs w:val="24"/>
                <w:lang w:eastAsia="es-ES"/>
              </w:rPr>
            </w:pPr>
            <w:r w:rsidRPr="00DD61EA">
              <w:rPr>
                <w:rFonts w:ascii="Arial" w:hAnsi="Arial" w:cs="Arial"/>
                <w:sz w:val="24"/>
                <w:szCs w:val="24"/>
                <w:lang w:eastAsia="es-ES"/>
              </w:rPr>
              <w:t>4</w:t>
            </w:r>
          </w:p>
        </w:tc>
      </w:tr>
      <w:tr w:rsidR="0019056E" w:rsidRPr="00DD61EA" w14:paraId="02621A37" w14:textId="77777777" w:rsidTr="005C6E4B">
        <w:tblPrEx>
          <w:tblCellMar>
            <w:top w:w="0" w:type="dxa"/>
            <w:bottom w:w="0" w:type="dxa"/>
          </w:tblCellMar>
        </w:tblPrEx>
        <w:tc>
          <w:tcPr>
            <w:tcW w:w="78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8A6E227" w14:textId="77777777" w:rsidR="0019056E" w:rsidRPr="00DD61EA" w:rsidRDefault="0019056E" w:rsidP="0019056E">
            <w:pPr>
              <w:tabs>
                <w:tab w:val="left" w:pos="204"/>
              </w:tabs>
              <w:spacing w:after="0" w:line="240" w:lineRule="auto"/>
              <w:rPr>
                <w:rFonts w:ascii="Arial" w:hAnsi="Arial" w:cs="Arial"/>
                <w:sz w:val="24"/>
                <w:szCs w:val="24"/>
                <w:lang w:eastAsia="es-ES"/>
              </w:rPr>
            </w:pPr>
            <w:r w:rsidRPr="00DD61EA">
              <w:rPr>
                <w:rFonts w:ascii="Arial" w:hAnsi="Arial" w:cs="Arial"/>
                <w:sz w:val="24"/>
                <w:szCs w:val="24"/>
                <w:lang w:eastAsia="es-ES"/>
              </w:rPr>
              <w:t>2.1-Orientaciones pedagógicas.</w:t>
            </w:r>
          </w:p>
        </w:tc>
        <w:tc>
          <w:tcPr>
            <w:tcW w:w="84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14:paraId="753EB992" w14:textId="77777777" w:rsidR="0019056E" w:rsidRPr="00DD61EA" w:rsidRDefault="0019056E" w:rsidP="0019056E">
            <w:pPr>
              <w:tabs>
                <w:tab w:val="left" w:pos="204"/>
              </w:tabs>
              <w:spacing w:after="0" w:line="240" w:lineRule="auto"/>
              <w:rPr>
                <w:rFonts w:ascii="Arial" w:hAnsi="Arial" w:cs="Arial"/>
                <w:sz w:val="24"/>
                <w:szCs w:val="24"/>
                <w:lang w:eastAsia="es-ES"/>
              </w:rPr>
            </w:pPr>
            <w:r w:rsidRPr="00DD61EA">
              <w:rPr>
                <w:rFonts w:ascii="Arial" w:hAnsi="Arial" w:cs="Arial"/>
                <w:sz w:val="24"/>
                <w:szCs w:val="24"/>
                <w:lang w:eastAsia="es-ES"/>
              </w:rPr>
              <w:t>4</w:t>
            </w:r>
          </w:p>
        </w:tc>
      </w:tr>
      <w:tr w:rsidR="0019056E" w:rsidRPr="00DD61EA" w14:paraId="6F5ECC8C" w14:textId="77777777" w:rsidTr="005C6E4B">
        <w:tblPrEx>
          <w:tblCellMar>
            <w:top w:w="0" w:type="dxa"/>
            <w:bottom w:w="0" w:type="dxa"/>
          </w:tblCellMar>
        </w:tblPrEx>
        <w:tc>
          <w:tcPr>
            <w:tcW w:w="78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8947358" w14:textId="77777777" w:rsidR="0019056E" w:rsidRPr="00DD61EA" w:rsidRDefault="0019056E" w:rsidP="0019056E">
            <w:pPr>
              <w:tabs>
                <w:tab w:val="left" w:pos="204"/>
              </w:tabs>
              <w:spacing w:after="0" w:line="240" w:lineRule="auto"/>
              <w:rPr>
                <w:rFonts w:ascii="Arial" w:hAnsi="Arial" w:cs="Arial"/>
                <w:sz w:val="24"/>
                <w:szCs w:val="24"/>
                <w:lang w:eastAsia="es-ES"/>
              </w:rPr>
            </w:pPr>
            <w:r w:rsidRPr="00DD61EA">
              <w:rPr>
                <w:rFonts w:ascii="Arial" w:hAnsi="Arial" w:cs="Arial"/>
                <w:sz w:val="24"/>
                <w:szCs w:val="24"/>
                <w:lang w:eastAsia="es-ES"/>
              </w:rPr>
              <w:t>2.2.-Objetivos generales del módulo</w:t>
            </w:r>
          </w:p>
        </w:tc>
        <w:tc>
          <w:tcPr>
            <w:tcW w:w="84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14:paraId="4219B5C3" w14:textId="77777777" w:rsidR="0019056E" w:rsidRPr="00DD61EA" w:rsidRDefault="0019056E" w:rsidP="0019056E">
            <w:pPr>
              <w:tabs>
                <w:tab w:val="left" w:pos="204"/>
              </w:tabs>
              <w:spacing w:after="0" w:line="240" w:lineRule="auto"/>
              <w:rPr>
                <w:rFonts w:ascii="Arial" w:hAnsi="Arial" w:cs="Arial"/>
                <w:sz w:val="24"/>
                <w:szCs w:val="24"/>
                <w:lang w:eastAsia="es-ES"/>
              </w:rPr>
            </w:pPr>
            <w:r w:rsidRPr="00DD61EA">
              <w:rPr>
                <w:rFonts w:ascii="Arial" w:hAnsi="Arial" w:cs="Arial"/>
                <w:sz w:val="24"/>
                <w:szCs w:val="24"/>
                <w:lang w:eastAsia="es-ES"/>
              </w:rPr>
              <w:t>5</w:t>
            </w:r>
          </w:p>
        </w:tc>
      </w:tr>
      <w:tr w:rsidR="0019056E" w:rsidRPr="00DD61EA" w14:paraId="05BE78E0" w14:textId="77777777" w:rsidTr="005C6E4B">
        <w:tblPrEx>
          <w:tblCellMar>
            <w:top w:w="0" w:type="dxa"/>
            <w:bottom w:w="0" w:type="dxa"/>
          </w:tblCellMar>
        </w:tblPrEx>
        <w:tc>
          <w:tcPr>
            <w:tcW w:w="78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2DA1C29" w14:textId="77777777" w:rsidR="0019056E" w:rsidRPr="00DD61EA" w:rsidRDefault="0019056E" w:rsidP="0019056E">
            <w:pPr>
              <w:tabs>
                <w:tab w:val="left" w:pos="204"/>
              </w:tabs>
              <w:spacing w:after="0" w:line="240" w:lineRule="auto"/>
              <w:rPr>
                <w:rFonts w:ascii="Arial" w:hAnsi="Arial" w:cs="Arial"/>
                <w:sz w:val="24"/>
                <w:szCs w:val="24"/>
                <w:lang w:eastAsia="es-ES"/>
              </w:rPr>
            </w:pPr>
            <w:r w:rsidRPr="00DD61EA">
              <w:rPr>
                <w:rFonts w:ascii="Arial" w:hAnsi="Arial" w:cs="Arial"/>
                <w:sz w:val="24"/>
                <w:szCs w:val="24"/>
                <w:lang w:eastAsia="es-ES"/>
              </w:rPr>
              <w:t>2.3.-Unidades de competencia asociadas al módulo</w:t>
            </w:r>
          </w:p>
        </w:tc>
        <w:tc>
          <w:tcPr>
            <w:tcW w:w="84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14:paraId="247709C4" w14:textId="77777777" w:rsidR="0019056E" w:rsidRPr="00DD61EA" w:rsidRDefault="0019056E" w:rsidP="0019056E">
            <w:pPr>
              <w:tabs>
                <w:tab w:val="left" w:pos="204"/>
              </w:tabs>
              <w:spacing w:after="0" w:line="240" w:lineRule="auto"/>
              <w:rPr>
                <w:rFonts w:ascii="Arial" w:hAnsi="Arial" w:cs="Arial"/>
                <w:sz w:val="24"/>
                <w:szCs w:val="24"/>
                <w:lang w:eastAsia="es-ES"/>
              </w:rPr>
            </w:pPr>
            <w:r w:rsidRPr="00DD61EA">
              <w:rPr>
                <w:rFonts w:ascii="Arial" w:hAnsi="Arial" w:cs="Arial"/>
                <w:sz w:val="24"/>
                <w:szCs w:val="24"/>
                <w:lang w:eastAsia="es-ES"/>
              </w:rPr>
              <w:t>5</w:t>
            </w:r>
          </w:p>
        </w:tc>
      </w:tr>
      <w:tr w:rsidR="0019056E" w:rsidRPr="00DD61EA" w14:paraId="48DDABD3" w14:textId="77777777" w:rsidTr="005C6E4B">
        <w:tblPrEx>
          <w:tblCellMar>
            <w:top w:w="0" w:type="dxa"/>
            <w:bottom w:w="0" w:type="dxa"/>
          </w:tblCellMar>
        </w:tblPrEx>
        <w:tc>
          <w:tcPr>
            <w:tcW w:w="78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72FE697" w14:textId="77777777" w:rsidR="0019056E" w:rsidRPr="00DD61EA" w:rsidRDefault="0019056E" w:rsidP="0019056E">
            <w:pPr>
              <w:tabs>
                <w:tab w:val="left" w:pos="204"/>
              </w:tabs>
              <w:spacing w:after="0" w:line="240" w:lineRule="auto"/>
              <w:rPr>
                <w:rFonts w:ascii="Arial" w:hAnsi="Arial" w:cs="Arial"/>
                <w:sz w:val="24"/>
                <w:szCs w:val="24"/>
                <w:lang w:eastAsia="es-ES"/>
              </w:rPr>
            </w:pPr>
            <w:r w:rsidRPr="00DD61EA">
              <w:rPr>
                <w:rFonts w:ascii="Arial" w:hAnsi="Arial" w:cs="Arial"/>
                <w:sz w:val="24"/>
                <w:szCs w:val="24"/>
                <w:lang w:eastAsia="es-ES"/>
              </w:rPr>
              <w:t>3.-Contenidos de secuenciación</w:t>
            </w:r>
          </w:p>
        </w:tc>
        <w:tc>
          <w:tcPr>
            <w:tcW w:w="84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14:paraId="03AE180F" w14:textId="77777777" w:rsidR="0019056E" w:rsidRPr="00DD61EA" w:rsidRDefault="0019056E" w:rsidP="0019056E">
            <w:pPr>
              <w:tabs>
                <w:tab w:val="left" w:pos="204"/>
              </w:tabs>
              <w:spacing w:after="0" w:line="240" w:lineRule="auto"/>
              <w:rPr>
                <w:rFonts w:ascii="Arial" w:hAnsi="Arial" w:cs="Arial"/>
                <w:sz w:val="24"/>
                <w:szCs w:val="24"/>
                <w:lang w:eastAsia="es-ES"/>
              </w:rPr>
            </w:pPr>
            <w:r w:rsidRPr="00DD61EA">
              <w:rPr>
                <w:rFonts w:ascii="Arial" w:hAnsi="Arial" w:cs="Arial"/>
                <w:sz w:val="24"/>
                <w:szCs w:val="24"/>
                <w:lang w:eastAsia="es-ES"/>
              </w:rPr>
              <w:t>6</w:t>
            </w:r>
          </w:p>
        </w:tc>
      </w:tr>
      <w:tr w:rsidR="0019056E" w:rsidRPr="00DD61EA" w14:paraId="14F57CBD" w14:textId="77777777" w:rsidTr="005C6E4B">
        <w:tblPrEx>
          <w:tblCellMar>
            <w:top w:w="0" w:type="dxa"/>
            <w:bottom w:w="0" w:type="dxa"/>
          </w:tblCellMar>
        </w:tblPrEx>
        <w:tc>
          <w:tcPr>
            <w:tcW w:w="78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B159637" w14:textId="77777777" w:rsidR="0019056E" w:rsidRPr="00DD61EA" w:rsidRDefault="0019056E" w:rsidP="0019056E">
            <w:pPr>
              <w:tabs>
                <w:tab w:val="left" w:pos="204"/>
              </w:tabs>
              <w:spacing w:after="0" w:line="240" w:lineRule="auto"/>
              <w:rPr>
                <w:rFonts w:ascii="Arial" w:hAnsi="Arial" w:cs="Arial"/>
                <w:sz w:val="24"/>
                <w:szCs w:val="24"/>
                <w:lang w:eastAsia="es-ES"/>
              </w:rPr>
            </w:pPr>
            <w:r w:rsidRPr="00DD61EA">
              <w:rPr>
                <w:rFonts w:ascii="Arial" w:hAnsi="Arial" w:cs="Arial"/>
                <w:sz w:val="24"/>
                <w:szCs w:val="24"/>
                <w:lang w:eastAsia="es-ES"/>
              </w:rPr>
              <w:t>3.2.-Unidades de trabajo.</w:t>
            </w:r>
          </w:p>
        </w:tc>
        <w:tc>
          <w:tcPr>
            <w:tcW w:w="84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14:paraId="0630B0A6" w14:textId="77777777" w:rsidR="0019056E" w:rsidRPr="00DD61EA" w:rsidRDefault="0019056E" w:rsidP="0019056E">
            <w:pPr>
              <w:tabs>
                <w:tab w:val="left" w:pos="204"/>
              </w:tabs>
              <w:spacing w:after="0" w:line="240" w:lineRule="auto"/>
              <w:rPr>
                <w:rFonts w:ascii="Arial" w:hAnsi="Arial" w:cs="Arial"/>
                <w:sz w:val="24"/>
                <w:szCs w:val="24"/>
                <w:lang w:eastAsia="es-ES"/>
              </w:rPr>
            </w:pPr>
            <w:r w:rsidRPr="00DD61EA">
              <w:rPr>
                <w:rFonts w:ascii="Arial" w:hAnsi="Arial" w:cs="Arial"/>
                <w:sz w:val="24"/>
                <w:szCs w:val="24"/>
                <w:lang w:eastAsia="es-ES"/>
              </w:rPr>
              <w:t>8</w:t>
            </w:r>
          </w:p>
        </w:tc>
      </w:tr>
      <w:tr w:rsidR="0019056E" w:rsidRPr="00DD61EA" w14:paraId="55BF9B72" w14:textId="77777777" w:rsidTr="005C6E4B">
        <w:tblPrEx>
          <w:tblCellMar>
            <w:top w:w="0" w:type="dxa"/>
            <w:bottom w:w="0" w:type="dxa"/>
          </w:tblCellMar>
        </w:tblPrEx>
        <w:tc>
          <w:tcPr>
            <w:tcW w:w="78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8BF2D7D" w14:textId="77777777" w:rsidR="0019056E" w:rsidRPr="00DD61EA" w:rsidRDefault="0019056E" w:rsidP="0019056E">
            <w:pPr>
              <w:tabs>
                <w:tab w:val="left" w:pos="204"/>
              </w:tabs>
              <w:spacing w:after="0" w:line="240" w:lineRule="auto"/>
              <w:rPr>
                <w:rFonts w:ascii="Arial" w:hAnsi="Arial" w:cs="Arial"/>
                <w:sz w:val="24"/>
                <w:szCs w:val="24"/>
                <w:lang w:eastAsia="es-ES"/>
              </w:rPr>
            </w:pPr>
            <w:r w:rsidRPr="00DD61EA">
              <w:rPr>
                <w:rFonts w:ascii="Arial" w:hAnsi="Arial" w:cs="Arial"/>
                <w:sz w:val="24"/>
                <w:szCs w:val="24"/>
                <w:lang w:eastAsia="es-ES"/>
              </w:rPr>
              <w:t>3.3.-Contenidos mínimos.</w:t>
            </w:r>
          </w:p>
        </w:tc>
        <w:tc>
          <w:tcPr>
            <w:tcW w:w="84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14:paraId="4940CB2F" w14:textId="77777777" w:rsidR="0019056E" w:rsidRPr="00DD61EA" w:rsidRDefault="0019056E" w:rsidP="0019056E">
            <w:pPr>
              <w:tabs>
                <w:tab w:val="left" w:pos="204"/>
              </w:tabs>
              <w:spacing w:after="0" w:line="240" w:lineRule="auto"/>
              <w:rPr>
                <w:rFonts w:ascii="Arial" w:hAnsi="Arial" w:cs="Arial"/>
                <w:sz w:val="24"/>
                <w:szCs w:val="24"/>
                <w:lang w:eastAsia="es-ES"/>
              </w:rPr>
            </w:pPr>
            <w:r w:rsidRPr="00DD61EA">
              <w:rPr>
                <w:rFonts w:ascii="Arial" w:hAnsi="Arial" w:cs="Arial"/>
                <w:sz w:val="24"/>
                <w:szCs w:val="24"/>
                <w:lang w:eastAsia="es-ES"/>
              </w:rPr>
              <w:t>9</w:t>
            </w:r>
          </w:p>
        </w:tc>
      </w:tr>
      <w:tr w:rsidR="0019056E" w:rsidRPr="00DD61EA" w14:paraId="5828D842" w14:textId="77777777" w:rsidTr="005C6E4B">
        <w:tblPrEx>
          <w:tblCellMar>
            <w:top w:w="0" w:type="dxa"/>
            <w:bottom w:w="0" w:type="dxa"/>
          </w:tblCellMar>
        </w:tblPrEx>
        <w:tc>
          <w:tcPr>
            <w:tcW w:w="78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2BB484B" w14:textId="77777777" w:rsidR="0019056E" w:rsidRPr="00DD61EA" w:rsidRDefault="0019056E" w:rsidP="0019056E">
            <w:pPr>
              <w:tabs>
                <w:tab w:val="left" w:pos="204"/>
              </w:tabs>
              <w:spacing w:after="0" w:line="240" w:lineRule="auto"/>
              <w:rPr>
                <w:rFonts w:ascii="Arial" w:hAnsi="Arial" w:cs="Arial"/>
                <w:sz w:val="24"/>
                <w:szCs w:val="24"/>
                <w:lang w:eastAsia="es-ES"/>
              </w:rPr>
            </w:pPr>
            <w:r w:rsidRPr="00DD61EA">
              <w:rPr>
                <w:rFonts w:ascii="Arial" w:hAnsi="Arial" w:cs="Arial"/>
                <w:sz w:val="24"/>
                <w:szCs w:val="24"/>
                <w:lang w:eastAsia="es-ES"/>
              </w:rPr>
              <w:t>4.- Metodología y estrategias didácticas</w:t>
            </w:r>
          </w:p>
        </w:tc>
        <w:tc>
          <w:tcPr>
            <w:tcW w:w="84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14:paraId="55D143F4" w14:textId="77777777" w:rsidR="0019056E" w:rsidRPr="00DD61EA" w:rsidRDefault="0019056E" w:rsidP="0019056E">
            <w:pPr>
              <w:tabs>
                <w:tab w:val="left" w:pos="204"/>
              </w:tabs>
              <w:spacing w:after="0" w:line="240" w:lineRule="auto"/>
              <w:rPr>
                <w:rFonts w:ascii="Arial" w:hAnsi="Arial" w:cs="Arial"/>
                <w:sz w:val="24"/>
                <w:szCs w:val="24"/>
                <w:lang w:eastAsia="es-ES"/>
              </w:rPr>
            </w:pPr>
            <w:r w:rsidRPr="00DD61EA">
              <w:rPr>
                <w:rFonts w:ascii="Arial" w:hAnsi="Arial" w:cs="Arial"/>
                <w:sz w:val="24"/>
                <w:szCs w:val="24"/>
                <w:lang w:eastAsia="es-ES"/>
              </w:rPr>
              <w:t>11</w:t>
            </w:r>
          </w:p>
        </w:tc>
      </w:tr>
      <w:tr w:rsidR="0019056E" w:rsidRPr="00DD61EA" w14:paraId="0D2158A6" w14:textId="77777777" w:rsidTr="005C6E4B">
        <w:tblPrEx>
          <w:tblCellMar>
            <w:top w:w="0" w:type="dxa"/>
            <w:bottom w:w="0" w:type="dxa"/>
          </w:tblCellMar>
        </w:tblPrEx>
        <w:tc>
          <w:tcPr>
            <w:tcW w:w="78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1FD360B" w14:textId="77777777" w:rsidR="0019056E" w:rsidRPr="00DD61EA" w:rsidRDefault="0019056E" w:rsidP="0019056E">
            <w:pPr>
              <w:tabs>
                <w:tab w:val="left" w:pos="204"/>
              </w:tabs>
              <w:spacing w:after="0" w:line="240" w:lineRule="auto"/>
              <w:rPr>
                <w:rFonts w:ascii="Arial" w:hAnsi="Arial" w:cs="Arial"/>
                <w:sz w:val="24"/>
                <w:szCs w:val="24"/>
                <w:lang w:eastAsia="es-ES"/>
              </w:rPr>
            </w:pPr>
            <w:r w:rsidRPr="00DD61EA">
              <w:rPr>
                <w:rFonts w:ascii="Arial" w:hAnsi="Arial" w:cs="Arial"/>
                <w:sz w:val="24"/>
                <w:szCs w:val="24"/>
                <w:lang w:eastAsia="es-ES"/>
              </w:rPr>
              <w:t>4.1.-Actividades de enseñanza-aprendizaje.</w:t>
            </w:r>
          </w:p>
        </w:tc>
        <w:tc>
          <w:tcPr>
            <w:tcW w:w="84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14:paraId="5A0F0435" w14:textId="77777777" w:rsidR="0019056E" w:rsidRPr="00DD61EA" w:rsidRDefault="0019056E" w:rsidP="0019056E">
            <w:pPr>
              <w:tabs>
                <w:tab w:val="left" w:pos="204"/>
              </w:tabs>
              <w:spacing w:after="0" w:line="240" w:lineRule="auto"/>
              <w:rPr>
                <w:rFonts w:ascii="Arial" w:hAnsi="Arial" w:cs="Arial"/>
                <w:sz w:val="24"/>
                <w:szCs w:val="24"/>
                <w:lang w:eastAsia="es-ES"/>
              </w:rPr>
            </w:pPr>
            <w:r w:rsidRPr="00DD61EA">
              <w:rPr>
                <w:rFonts w:ascii="Arial" w:hAnsi="Arial" w:cs="Arial"/>
                <w:sz w:val="24"/>
                <w:szCs w:val="24"/>
                <w:lang w:eastAsia="es-ES"/>
              </w:rPr>
              <w:t>11</w:t>
            </w:r>
          </w:p>
        </w:tc>
      </w:tr>
      <w:tr w:rsidR="0019056E" w:rsidRPr="00DD61EA" w14:paraId="168D0C37" w14:textId="77777777" w:rsidTr="005C6E4B">
        <w:tblPrEx>
          <w:tblCellMar>
            <w:top w:w="0" w:type="dxa"/>
            <w:bottom w:w="0" w:type="dxa"/>
          </w:tblCellMar>
        </w:tblPrEx>
        <w:tc>
          <w:tcPr>
            <w:tcW w:w="78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352814A" w14:textId="77777777" w:rsidR="0019056E" w:rsidRPr="00DD61EA" w:rsidRDefault="0019056E" w:rsidP="0019056E">
            <w:pPr>
              <w:tabs>
                <w:tab w:val="left" w:pos="204"/>
              </w:tabs>
              <w:spacing w:after="0" w:line="240" w:lineRule="auto"/>
              <w:rPr>
                <w:rFonts w:ascii="Arial" w:hAnsi="Arial" w:cs="Arial"/>
                <w:sz w:val="24"/>
                <w:szCs w:val="24"/>
                <w:lang w:eastAsia="es-ES"/>
              </w:rPr>
            </w:pPr>
            <w:r w:rsidRPr="00DD61EA">
              <w:rPr>
                <w:rFonts w:ascii="Arial" w:hAnsi="Arial" w:cs="Arial"/>
                <w:sz w:val="24"/>
                <w:szCs w:val="24"/>
                <w:lang w:eastAsia="es-ES"/>
              </w:rPr>
              <w:t>4.2.-Materiales y recursos didácticos,</w:t>
            </w:r>
          </w:p>
        </w:tc>
        <w:tc>
          <w:tcPr>
            <w:tcW w:w="84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14:paraId="1F36DB70" w14:textId="77777777" w:rsidR="0019056E" w:rsidRPr="00DD61EA" w:rsidRDefault="0019056E" w:rsidP="0019056E">
            <w:pPr>
              <w:tabs>
                <w:tab w:val="left" w:pos="204"/>
              </w:tabs>
              <w:spacing w:after="0" w:line="240" w:lineRule="auto"/>
              <w:rPr>
                <w:rFonts w:ascii="Arial" w:hAnsi="Arial" w:cs="Arial"/>
                <w:sz w:val="24"/>
                <w:szCs w:val="24"/>
                <w:lang w:eastAsia="es-ES"/>
              </w:rPr>
            </w:pPr>
            <w:r w:rsidRPr="00DD61EA">
              <w:rPr>
                <w:rFonts w:ascii="Arial" w:hAnsi="Arial" w:cs="Arial"/>
                <w:sz w:val="24"/>
                <w:szCs w:val="24"/>
                <w:lang w:eastAsia="es-ES"/>
              </w:rPr>
              <w:t>11</w:t>
            </w:r>
          </w:p>
        </w:tc>
      </w:tr>
      <w:tr w:rsidR="0019056E" w:rsidRPr="00DD61EA" w14:paraId="5171A642" w14:textId="77777777" w:rsidTr="005C6E4B">
        <w:tblPrEx>
          <w:tblCellMar>
            <w:top w:w="0" w:type="dxa"/>
            <w:bottom w:w="0" w:type="dxa"/>
          </w:tblCellMar>
        </w:tblPrEx>
        <w:tc>
          <w:tcPr>
            <w:tcW w:w="78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C1A5A1F" w14:textId="77777777" w:rsidR="0019056E" w:rsidRPr="00DD61EA" w:rsidRDefault="0019056E" w:rsidP="0019056E">
            <w:pPr>
              <w:tabs>
                <w:tab w:val="left" w:pos="204"/>
              </w:tabs>
              <w:spacing w:after="0" w:line="240" w:lineRule="auto"/>
              <w:rPr>
                <w:rFonts w:ascii="Arial" w:hAnsi="Arial" w:cs="Arial"/>
                <w:sz w:val="24"/>
                <w:szCs w:val="24"/>
                <w:lang w:eastAsia="es-ES"/>
              </w:rPr>
            </w:pPr>
            <w:r w:rsidRPr="00DD61EA">
              <w:rPr>
                <w:rFonts w:ascii="Arial" w:hAnsi="Arial" w:cs="Arial"/>
                <w:sz w:val="24"/>
                <w:szCs w:val="24"/>
                <w:lang w:eastAsia="es-ES"/>
              </w:rPr>
              <w:t>5.-Evaluación</w:t>
            </w:r>
          </w:p>
        </w:tc>
        <w:tc>
          <w:tcPr>
            <w:tcW w:w="84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14:paraId="5A001D52" w14:textId="77777777" w:rsidR="0019056E" w:rsidRPr="00DD61EA" w:rsidRDefault="0019056E" w:rsidP="0019056E">
            <w:pPr>
              <w:tabs>
                <w:tab w:val="left" w:pos="204"/>
              </w:tabs>
              <w:spacing w:after="0" w:line="240" w:lineRule="auto"/>
              <w:rPr>
                <w:rFonts w:ascii="Arial" w:hAnsi="Arial" w:cs="Arial"/>
                <w:sz w:val="24"/>
                <w:szCs w:val="24"/>
                <w:lang w:eastAsia="es-ES"/>
              </w:rPr>
            </w:pPr>
            <w:r w:rsidRPr="00DD61EA">
              <w:rPr>
                <w:rFonts w:ascii="Arial" w:hAnsi="Arial" w:cs="Arial"/>
                <w:sz w:val="24"/>
                <w:szCs w:val="24"/>
                <w:lang w:eastAsia="es-ES"/>
              </w:rPr>
              <w:t>12</w:t>
            </w:r>
          </w:p>
        </w:tc>
      </w:tr>
      <w:tr w:rsidR="0019056E" w:rsidRPr="00DD61EA" w14:paraId="789FC182" w14:textId="77777777" w:rsidTr="005C6E4B">
        <w:tblPrEx>
          <w:tblCellMar>
            <w:top w:w="0" w:type="dxa"/>
            <w:bottom w:w="0" w:type="dxa"/>
          </w:tblCellMar>
        </w:tblPrEx>
        <w:tc>
          <w:tcPr>
            <w:tcW w:w="78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0041928" w14:textId="77777777" w:rsidR="0019056E" w:rsidRPr="00DD61EA" w:rsidRDefault="0019056E" w:rsidP="0019056E">
            <w:pPr>
              <w:tabs>
                <w:tab w:val="left" w:pos="204"/>
              </w:tabs>
              <w:spacing w:after="0" w:line="240" w:lineRule="auto"/>
              <w:rPr>
                <w:rFonts w:ascii="Arial" w:hAnsi="Arial" w:cs="Arial"/>
                <w:sz w:val="24"/>
                <w:szCs w:val="24"/>
                <w:lang w:eastAsia="es-ES"/>
              </w:rPr>
            </w:pPr>
            <w:r w:rsidRPr="00DD61EA">
              <w:rPr>
                <w:rFonts w:ascii="Arial" w:hAnsi="Arial" w:cs="Arial"/>
                <w:sz w:val="24"/>
                <w:szCs w:val="24"/>
                <w:lang w:eastAsia="es-ES"/>
              </w:rPr>
              <w:t>5.1.-Resultados de aprendizaje y criterios de evaluación</w:t>
            </w:r>
          </w:p>
        </w:tc>
        <w:tc>
          <w:tcPr>
            <w:tcW w:w="84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14:paraId="0845CB95" w14:textId="77777777" w:rsidR="0019056E" w:rsidRPr="00DD61EA" w:rsidRDefault="0019056E" w:rsidP="0019056E">
            <w:pPr>
              <w:tabs>
                <w:tab w:val="left" w:pos="204"/>
              </w:tabs>
              <w:spacing w:after="0" w:line="240" w:lineRule="auto"/>
              <w:rPr>
                <w:rFonts w:ascii="Arial" w:hAnsi="Arial" w:cs="Arial"/>
                <w:sz w:val="24"/>
                <w:szCs w:val="24"/>
                <w:lang w:eastAsia="es-ES"/>
              </w:rPr>
            </w:pPr>
            <w:r w:rsidRPr="00DD61EA">
              <w:rPr>
                <w:rFonts w:ascii="Arial" w:hAnsi="Arial" w:cs="Arial"/>
                <w:sz w:val="24"/>
                <w:szCs w:val="24"/>
                <w:lang w:eastAsia="es-ES"/>
              </w:rPr>
              <w:t>12</w:t>
            </w:r>
          </w:p>
        </w:tc>
      </w:tr>
      <w:tr w:rsidR="0019056E" w:rsidRPr="00DD61EA" w14:paraId="19F6A695" w14:textId="77777777" w:rsidTr="005C6E4B">
        <w:tblPrEx>
          <w:tblCellMar>
            <w:top w:w="0" w:type="dxa"/>
            <w:bottom w:w="0" w:type="dxa"/>
          </w:tblCellMar>
        </w:tblPrEx>
        <w:tc>
          <w:tcPr>
            <w:tcW w:w="78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3CF82C7" w14:textId="77777777" w:rsidR="0019056E" w:rsidRPr="00DD61EA" w:rsidRDefault="0019056E" w:rsidP="0019056E">
            <w:pPr>
              <w:tabs>
                <w:tab w:val="left" w:pos="204"/>
              </w:tabs>
              <w:spacing w:after="0" w:line="240" w:lineRule="auto"/>
              <w:rPr>
                <w:rFonts w:ascii="Arial" w:hAnsi="Arial" w:cs="Arial"/>
                <w:sz w:val="24"/>
                <w:szCs w:val="24"/>
                <w:lang w:eastAsia="es-ES"/>
              </w:rPr>
            </w:pPr>
            <w:r w:rsidRPr="00DD61EA">
              <w:rPr>
                <w:rFonts w:ascii="Arial" w:hAnsi="Arial" w:cs="Arial"/>
                <w:sz w:val="24"/>
                <w:szCs w:val="24"/>
                <w:lang w:eastAsia="es-ES"/>
              </w:rPr>
              <w:t>5.2.-Procedimientos e instrumentos de evaluación</w:t>
            </w:r>
          </w:p>
        </w:tc>
        <w:tc>
          <w:tcPr>
            <w:tcW w:w="84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14:paraId="6AD8CB28" w14:textId="77777777" w:rsidR="0019056E" w:rsidRPr="00DD61EA" w:rsidRDefault="0019056E" w:rsidP="00D40BA4">
            <w:pPr>
              <w:tabs>
                <w:tab w:val="left" w:pos="204"/>
              </w:tabs>
              <w:spacing w:after="0" w:line="240" w:lineRule="auto"/>
              <w:rPr>
                <w:rFonts w:ascii="Arial" w:hAnsi="Arial" w:cs="Arial"/>
                <w:sz w:val="24"/>
                <w:szCs w:val="24"/>
                <w:lang w:eastAsia="es-ES"/>
              </w:rPr>
            </w:pPr>
            <w:r w:rsidRPr="00DD61EA">
              <w:rPr>
                <w:rFonts w:ascii="Arial" w:hAnsi="Arial" w:cs="Arial"/>
                <w:sz w:val="24"/>
                <w:szCs w:val="24"/>
                <w:lang w:eastAsia="es-ES"/>
              </w:rPr>
              <w:t>1</w:t>
            </w:r>
            <w:r w:rsidR="00D40BA4" w:rsidRPr="00DD61EA">
              <w:rPr>
                <w:rFonts w:ascii="Arial" w:hAnsi="Arial" w:cs="Arial"/>
                <w:sz w:val="24"/>
                <w:szCs w:val="24"/>
                <w:lang w:eastAsia="es-ES"/>
              </w:rPr>
              <w:t>5</w:t>
            </w:r>
          </w:p>
        </w:tc>
      </w:tr>
      <w:tr w:rsidR="0019056E" w:rsidRPr="00DD61EA" w14:paraId="2F9DD566" w14:textId="77777777" w:rsidTr="005C6E4B">
        <w:tblPrEx>
          <w:tblCellMar>
            <w:top w:w="0" w:type="dxa"/>
            <w:bottom w:w="0" w:type="dxa"/>
          </w:tblCellMar>
        </w:tblPrEx>
        <w:tc>
          <w:tcPr>
            <w:tcW w:w="78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6616F15" w14:textId="77777777" w:rsidR="0019056E" w:rsidRPr="00DD61EA" w:rsidRDefault="0019056E" w:rsidP="0019056E">
            <w:pPr>
              <w:tabs>
                <w:tab w:val="left" w:pos="204"/>
              </w:tabs>
              <w:spacing w:after="0" w:line="240" w:lineRule="auto"/>
              <w:rPr>
                <w:rFonts w:ascii="Arial" w:hAnsi="Arial" w:cs="Arial"/>
                <w:sz w:val="24"/>
                <w:szCs w:val="24"/>
                <w:lang w:eastAsia="es-ES"/>
              </w:rPr>
            </w:pPr>
            <w:r w:rsidRPr="00DD61EA">
              <w:rPr>
                <w:rFonts w:ascii="Arial" w:hAnsi="Arial" w:cs="Arial"/>
                <w:sz w:val="24"/>
                <w:szCs w:val="24"/>
                <w:lang w:eastAsia="es-ES"/>
              </w:rPr>
              <w:t>5.3.-Criterios de calificación</w:t>
            </w:r>
          </w:p>
        </w:tc>
        <w:tc>
          <w:tcPr>
            <w:tcW w:w="84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14:paraId="02EF4104" w14:textId="77777777" w:rsidR="0019056E" w:rsidRPr="00DD61EA" w:rsidRDefault="0019056E" w:rsidP="00D40BA4">
            <w:pPr>
              <w:tabs>
                <w:tab w:val="left" w:pos="204"/>
              </w:tabs>
              <w:spacing w:after="0" w:line="240" w:lineRule="auto"/>
              <w:rPr>
                <w:rFonts w:ascii="Arial" w:hAnsi="Arial" w:cs="Arial"/>
                <w:sz w:val="24"/>
                <w:szCs w:val="24"/>
                <w:lang w:eastAsia="es-ES"/>
              </w:rPr>
            </w:pPr>
            <w:r w:rsidRPr="00DD61EA">
              <w:rPr>
                <w:rFonts w:ascii="Arial" w:hAnsi="Arial" w:cs="Arial"/>
                <w:sz w:val="24"/>
                <w:szCs w:val="24"/>
                <w:lang w:eastAsia="es-ES"/>
              </w:rPr>
              <w:t>1</w:t>
            </w:r>
            <w:r w:rsidR="00D40BA4" w:rsidRPr="00DD61EA">
              <w:rPr>
                <w:rFonts w:ascii="Arial" w:hAnsi="Arial" w:cs="Arial"/>
                <w:sz w:val="24"/>
                <w:szCs w:val="24"/>
                <w:lang w:eastAsia="es-ES"/>
              </w:rPr>
              <w:t>6</w:t>
            </w:r>
          </w:p>
        </w:tc>
      </w:tr>
      <w:tr w:rsidR="0019056E" w:rsidRPr="00DD61EA" w14:paraId="15F35DFE" w14:textId="77777777" w:rsidTr="005C6E4B">
        <w:tblPrEx>
          <w:tblCellMar>
            <w:top w:w="0" w:type="dxa"/>
            <w:bottom w:w="0" w:type="dxa"/>
          </w:tblCellMar>
        </w:tblPrEx>
        <w:tc>
          <w:tcPr>
            <w:tcW w:w="78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5108492" w14:textId="77777777" w:rsidR="0019056E" w:rsidRPr="00DD61EA" w:rsidRDefault="0019056E" w:rsidP="0019056E">
            <w:pPr>
              <w:tabs>
                <w:tab w:val="left" w:pos="204"/>
              </w:tabs>
              <w:spacing w:after="0" w:line="240" w:lineRule="auto"/>
              <w:rPr>
                <w:rFonts w:ascii="Arial" w:hAnsi="Arial" w:cs="Arial"/>
                <w:sz w:val="24"/>
                <w:szCs w:val="24"/>
                <w:lang w:eastAsia="es-ES"/>
              </w:rPr>
            </w:pPr>
            <w:r w:rsidRPr="00DD61EA">
              <w:rPr>
                <w:rFonts w:ascii="Arial" w:hAnsi="Arial" w:cs="Arial"/>
                <w:sz w:val="24"/>
                <w:szCs w:val="24"/>
                <w:lang w:eastAsia="es-ES"/>
              </w:rPr>
              <w:t>5.4.-</w:t>
            </w:r>
            <w:r w:rsidRPr="00DD61EA">
              <w:rPr>
                <w:rFonts w:ascii="Arial" w:hAnsi="Arial" w:cs="Arial"/>
                <w:b/>
                <w:sz w:val="24"/>
                <w:szCs w:val="24"/>
                <w:lang w:eastAsia="es-ES"/>
              </w:rPr>
              <w:t xml:space="preserve"> </w:t>
            </w:r>
            <w:r w:rsidRPr="00DD61EA">
              <w:rPr>
                <w:rFonts w:ascii="Arial" w:hAnsi="Arial" w:cs="Arial"/>
                <w:sz w:val="24"/>
                <w:szCs w:val="24"/>
                <w:lang w:eastAsia="es-ES"/>
              </w:rPr>
              <w:t>Actividades y procedimientos de refuerzo o de recuperación</w:t>
            </w:r>
          </w:p>
        </w:tc>
        <w:tc>
          <w:tcPr>
            <w:tcW w:w="84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14:paraId="75BAAFB3" w14:textId="77777777" w:rsidR="0019056E" w:rsidRPr="00DD61EA" w:rsidRDefault="0019056E" w:rsidP="0019056E">
            <w:pPr>
              <w:tabs>
                <w:tab w:val="left" w:pos="204"/>
              </w:tabs>
              <w:spacing w:after="0" w:line="240" w:lineRule="auto"/>
              <w:rPr>
                <w:rFonts w:ascii="Arial" w:hAnsi="Arial" w:cs="Arial"/>
                <w:sz w:val="24"/>
                <w:szCs w:val="24"/>
                <w:lang w:eastAsia="es-ES"/>
              </w:rPr>
            </w:pPr>
            <w:r w:rsidRPr="00DD61EA">
              <w:rPr>
                <w:rFonts w:ascii="Arial" w:hAnsi="Arial" w:cs="Arial"/>
                <w:sz w:val="24"/>
                <w:szCs w:val="24"/>
                <w:lang w:eastAsia="es-ES"/>
              </w:rPr>
              <w:t>16</w:t>
            </w:r>
          </w:p>
        </w:tc>
      </w:tr>
      <w:tr w:rsidR="0019056E" w:rsidRPr="00DD61EA" w14:paraId="75E94656" w14:textId="77777777" w:rsidTr="005C6E4B">
        <w:tblPrEx>
          <w:tblCellMar>
            <w:top w:w="0" w:type="dxa"/>
            <w:bottom w:w="0" w:type="dxa"/>
          </w:tblCellMar>
        </w:tblPrEx>
        <w:tc>
          <w:tcPr>
            <w:tcW w:w="78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4698568" w14:textId="77777777" w:rsidR="0019056E" w:rsidRPr="00DD61EA" w:rsidRDefault="0019056E" w:rsidP="0019056E">
            <w:pPr>
              <w:tabs>
                <w:tab w:val="left" w:pos="204"/>
              </w:tabs>
              <w:spacing w:after="0" w:line="240" w:lineRule="auto"/>
              <w:rPr>
                <w:rFonts w:ascii="Arial" w:hAnsi="Arial" w:cs="Arial"/>
                <w:sz w:val="24"/>
                <w:szCs w:val="24"/>
                <w:lang w:eastAsia="es-ES"/>
              </w:rPr>
            </w:pPr>
            <w:r w:rsidRPr="00DD61EA">
              <w:rPr>
                <w:rFonts w:ascii="Arial" w:hAnsi="Arial" w:cs="Arial"/>
                <w:sz w:val="24"/>
                <w:szCs w:val="24"/>
                <w:lang w:eastAsia="es-ES"/>
              </w:rPr>
              <w:t>5.5.-Evaluación de la práctica docente</w:t>
            </w:r>
          </w:p>
        </w:tc>
        <w:tc>
          <w:tcPr>
            <w:tcW w:w="84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14:paraId="4F2FC018" w14:textId="77777777" w:rsidR="0019056E" w:rsidRPr="00DD61EA" w:rsidRDefault="0019056E" w:rsidP="00D40BA4">
            <w:pPr>
              <w:tabs>
                <w:tab w:val="left" w:pos="204"/>
              </w:tabs>
              <w:spacing w:after="0" w:line="240" w:lineRule="auto"/>
              <w:rPr>
                <w:rFonts w:ascii="Arial" w:hAnsi="Arial" w:cs="Arial"/>
                <w:sz w:val="24"/>
                <w:szCs w:val="24"/>
                <w:lang w:eastAsia="es-ES"/>
              </w:rPr>
            </w:pPr>
            <w:r w:rsidRPr="00DD61EA">
              <w:rPr>
                <w:rFonts w:ascii="Arial" w:hAnsi="Arial" w:cs="Arial"/>
                <w:sz w:val="24"/>
                <w:szCs w:val="24"/>
                <w:lang w:eastAsia="es-ES"/>
              </w:rPr>
              <w:t>1</w:t>
            </w:r>
            <w:r w:rsidR="0039035D" w:rsidRPr="00DD61EA">
              <w:rPr>
                <w:rFonts w:ascii="Arial" w:hAnsi="Arial" w:cs="Arial"/>
                <w:sz w:val="24"/>
                <w:szCs w:val="24"/>
                <w:lang w:eastAsia="es-ES"/>
              </w:rPr>
              <w:t>6</w:t>
            </w:r>
          </w:p>
        </w:tc>
      </w:tr>
      <w:tr w:rsidR="0019056E" w:rsidRPr="00DD61EA" w14:paraId="19D065AB" w14:textId="77777777" w:rsidTr="005C6E4B">
        <w:tblPrEx>
          <w:tblCellMar>
            <w:top w:w="0" w:type="dxa"/>
            <w:bottom w:w="0" w:type="dxa"/>
          </w:tblCellMar>
        </w:tblPrEx>
        <w:tc>
          <w:tcPr>
            <w:tcW w:w="78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13C477B" w14:textId="77777777" w:rsidR="0019056E" w:rsidRPr="00DD61EA" w:rsidRDefault="008B44DD" w:rsidP="0019056E">
            <w:pPr>
              <w:tabs>
                <w:tab w:val="left" w:pos="204"/>
              </w:tabs>
              <w:spacing w:after="0" w:line="240" w:lineRule="auto"/>
              <w:rPr>
                <w:rFonts w:ascii="Arial" w:hAnsi="Arial" w:cs="Arial"/>
                <w:sz w:val="24"/>
                <w:szCs w:val="24"/>
                <w:lang w:eastAsia="es-ES"/>
              </w:rPr>
            </w:pPr>
            <w:r w:rsidRPr="00DD61EA">
              <w:rPr>
                <w:rFonts w:ascii="Arial" w:hAnsi="Arial" w:cs="Arial"/>
                <w:sz w:val="24"/>
                <w:szCs w:val="24"/>
                <w:lang w:eastAsia="es-ES"/>
              </w:rPr>
              <w:t>6</w:t>
            </w:r>
            <w:r w:rsidR="0019056E" w:rsidRPr="00DD61EA">
              <w:rPr>
                <w:rFonts w:ascii="Arial" w:hAnsi="Arial" w:cs="Arial"/>
                <w:sz w:val="24"/>
                <w:szCs w:val="24"/>
                <w:lang w:eastAsia="es-ES"/>
              </w:rPr>
              <w:t>.-Atención a la diversidad.</w:t>
            </w:r>
          </w:p>
        </w:tc>
        <w:tc>
          <w:tcPr>
            <w:tcW w:w="84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14:paraId="508F056F" w14:textId="77777777" w:rsidR="0019056E" w:rsidRPr="00DD61EA" w:rsidRDefault="0019056E" w:rsidP="00D40BA4">
            <w:pPr>
              <w:tabs>
                <w:tab w:val="left" w:pos="204"/>
              </w:tabs>
              <w:spacing w:after="0" w:line="240" w:lineRule="auto"/>
              <w:rPr>
                <w:rFonts w:ascii="Arial" w:hAnsi="Arial" w:cs="Arial"/>
                <w:sz w:val="24"/>
                <w:szCs w:val="24"/>
                <w:lang w:eastAsia="es-ES"/>
              </w:rPr>
            </w:pPr>
            <w:r w:rsidRPr="00DD61EA">
              <w:rPr>
                <w:rFonts w:ascii="Arial" w:hAnsi="Arial" w:cs="Arial"/>
                <w:sz w:val="24"/>
                <w:szCs w:val="24"/>
                <w:lang w:eastAsia="es-ES"/>
              </w:rPr>
              <w:t>1</w:t>
            </w:r>
            <w:r w:rsidR="0039035D" w:rsidRPr="00DD61EA">
              <w:rPr>
                <w:rFonts w:ascii="Arial" w:hAnsi="Arial" w:cs="Arial"/>
                <w:sz w:val="24"/>
                <w:szCs w:val="24"/>
                <w:lang w:eastAsia="es-ES"/>
              </w:rPr>
              <w:t>7</w:t>
            </w:r>
          </w:p>
        </w:tc>
      </w:tr>
      <w:tr w:rsidR="0019056E" w:rsidRPr="00DD61EA" w14:paraId="5B9FFFB9" w14:textId="77777777" w:rsidTr="005C6E4B">
        <w:tblPrEx>
          <w:tblCellMar>
            <w:top w:w="0" w:type="dxa"/>
            <w:bottom w:w="0" w:type="dxa"/>
          </w:tblCellMar>
        </w:tblPrEx>
        <w:tc>
          <w:tcPr>
            <w:tcW w:w="78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AD90BA3" w14:textId="77777777" w:rsidR="0019056E" w:rsidRPr="00DD61EA" w:rsidRDefault="008B44DD" w:rsidP="0019056E">
            <w:pPr>
              <w:tabs>
                <w:tab w:val="left" w:pos="204"/>
              </w:tabs>
              <w:spacing w:after="0" w:line="240" w:lineRule="auto"/>
              <w:rPr>
                <w:rFonts w:ascii="Arial" w:hAnsi="Arial" w:cs="Arial"/>
                <w:sz w:val="24"/>
                <w:szCs w:val="24"/>
                <w:lang w:eastAsia="es-ES"/>
              </w:rPr>
            </w:pPr>
            <w:r w:rsidRPr="00DD61EA">
              <w:rPr>
                <w:rFonts w:ascii="Arial" w:hAnsi="Arial" w:cs="Arial"/>
                <w:sz w:val="24"/>
                <w:szCs w:val="24"/>
                <w:lang w:eastAsia="es-ES"/>
              </w:rPr>
              <w:t>7</w:t>
            </w:r>
            <w:r w:rsidR="0019056E" w:rsidRPr="00DD61EA">
              <w:rPr>
                <w:rFonts w:ascii="Arial" w:hAnsi="Arial" w:cs="Arial"/>
                <w:sz w:val="24"/>
                <w:szCs w:val="24"/>
                <w:lang w:eastAsia="es-ES"/>
              </w:rPr>
              <w:t>.-Revisión de la programación</w:t>
            </w:r>
          </w:p>
        </w:tc>
        <w:tc>
          <w:tcPr>
            <w:tcW w:w="84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14:paraId="23A06719" w14:textId="77777777" w:rsidR="0019056E" w:rsidRPr="00DD61EA" w:rsidRDefault="0019056E" w:rsidP="00D40BA4">
            <w:pPr>
              <w:tabs>
                <w:tab w:val="left" w:pos="204"/>
              </w:tabs>
              <w:spacing w:after="0" w:line="240" w:lineRule="auto"/>
              <w:rPr>
                <w:rFonts w:ascii="Arial" w:hAnsi="Arial" w:cs="Arial"/>
                <w:sz w:val="24"/>
                <w:szCs w:val="24"/>
                <w:lang w:eastAsia="es-ES"/>
              </w:rPr>
            </w:pPr>
            <w:r w:rsidRPr="00DD61EA">
              <w:rPr>
                <w:rFonts w:ascii="Arial" w:hAnsi="Arial" w:cs="Arial"/>
                <w:sz w:val="24"/>
                <w:szCs w:val="24"/>
                <w:lang w:eastAsia="es-ES"/>
              </w:rPr>
              <w:t>1</w:t>
            </w:r>
            <w:r w:rsidR="0039035D" w:rsidRPr="00DD61EA">
              <w:rPr>
                <w:rFonts w:ascii="Arial" w:hAnsi="Arial" w:cs="Arial"/>
                <w:sz w:val="24"/>
                <w:szCs w:val="24"/>
                <w:lang w:eastAsia="es-ES"/>
              </w:rPr>
              <w:t>7</w:t>
            </w:r>
          </w:p>
        </w:tc>
      </w:tr>
    </w:tbl>
    <w:p w14:paraId="24224DA7" w14:textId="77777777" w:rsidR="004569AB" w:rsidRPr="00DD61EA" w:rsidRDefault="004569AB" w:rsidP="004569AB">
      <w:pPr>
        <w:tabs>
          <w:tab w:val="left" w:pos="204"/>
        </w:tabs>
        <w:spacing w:after="0" w:line="240" w:lineRule="auto"/>
        <w:rPr>
          <w:rFonts w:ascii="Arial" w:hAnsi="Arial" w:cs="Arial"/>
          <w:sz w:val="24"/>
          <w:szCs w:val="24"/>
          <w:lang w:val="pt-BR" w:eastAsia="es-ES"/>
        </w:rPr>
      </w:pPr>
    </w:p>
    <w:p w14:paraId="5309B34B" w14:textId="77777777" w:rsidR="004569AB" w:rsidRPr="00DD61EA" w:rsidRDefault="004569AB" w:rsidP="004569AB">
      <w:pPr>
        <w:tabs>
          <w:tab w:val="left" w:pos="204"/>
        </w:tabs>
        <w:spacing w:after="0" w:line="240" w:lineRule="auto"/>
        <w:rPr>
          <w:rFonts w:ascii="Arial" w:hAnsi="Arial" w:cs="Arial"/>
          <w:sz w:val="24"/>
          <w:szCs w:val="24"/>
          <w:lang w:val="pt-BR" w:eastAsia="es-ES"/>
        </w:rPr>
      </w:pPr>
    </w:p>
    <w:p w14:paraId="363023DB" w14:textId="77777777" w:rsidR="004569AB" w:rsidRPr="00DD61EA" w:rsidRDefault="004569AB" w:rsidP="004569AB">
      <w:pPr>
        <w:tabs>
          <w:tab w:val="left" w:pos="204"/>
        </w:tabs>
        <w:spacing w:after="0" w:line="240" w:lineRule="auto"/>
        <w:rPr>
          <w:rFonts w:ascii="Arial" w:hAnsi="Arial" w:cs="Arial"/>
          <w:sz w:val="24"/>
          <w:szCs w:val="24"/>
          <w:lang w:val="pt-BR" w:eastAsia="es-ES"/>
        </w:rPr>
      </w:pPr>
    </w:p>
    <w:p w14:paraId="6FDC59B4" w14:textId="77777777" w:rsidR="004569AB" w:rsidRPr="00DD61EA" w:rsidRDefault="004569AB" w:rsidP="004569AB">
      <w:pPr>
        <w:tabs>
          <w:tab w:val="left" w:pos="204"/>
        </w:tabs>
        <w:spacing w:after="0" w:line="240" w:lineRule="auto"/>
        <w:rPr>
          <w:rFonts w:ascii="Arial" w:hAnsi="Arial" w:cs="Arial"/>
          <w:sz w:val="24"/>
          <w:szCs w:val="24"/>
          <w:lang w:val="pt-BR" w:eastAsia="es-ES"/>
        </w:rPr>
      </w:pPr>
    </w:p>
    <w:p w14:paraId="736A43BA" w14:textId="77777777" w:rsidR="004569AB" w:rsidRPr="00DD61EA" w:rsidRDefault="004569AB" w:rsidP="004569AB">
      <w:pPr>
        <w:tabs>
          <w:tab w:val="left" w:pos="204"/>
        </w:tabs>
        <w:spacing w:after="0" w:line="240" w:lineRule="auto"/>
        <w:rPr>
          <w:rFonts w:ascii="Arial" w:hAnsi="Arial" w:cs="Arial"/>
          <w:sz w:val="24"/>
          <w:szCs w:val="24"/>
          <w:lang w:val="pt-BR" w:eastAsia="es-ES"/>
        </w:rPr>
      </w:pPr>
    </w:p>
    <w:p w14:paraId="4EB521CB" w14:textId="77777777" w:rsidR="004569AB" w:rsidRPr="00DD61EA" w:rsidRDefault="004569AB" w:rsidP="004569AB">
      <w:pPr>
        <w:tabs>
          <w:tab w:val="left" w:pos="204"/>
        </w:tabs>
        <w:spacing w:after="0" w:line="240" w:lineRule="auto"/>
        <w:rPr>
          <w:rFonts w:ascii="Arial" w:hAnsi="Arial" w:cs="Arial"/>
          <w:sz w:val="24"/>
          <w:szCs w:val="24"/>
          <w:lang w:val="pt-BR" w:eastAsia="es-ES"/>
        </w:rPr>
      </w:pPr>
    </w:p>
    <w:p w14:paraId="15DE3FE4" w14:textId="77777777" w:rsidR="004569AB" w:rsidRPr="00DD61EA" w:rsidRDefault="004569AB" w:rsidP="004569AB">
      <w:pPr>
        <w:tabs>
          <w:tab w:val="left" w:pos="204"/>
        </w:tabs>
        <w:spacing w:after="0" w:line="240" w:lineRule="auto"/>
        <w:rPr>
          <w:rFonts w:ascii="Arial" w:hAnsi="Arial" w:cs="Arial"/>
          <w:sz w:val="24"/>
          <w:szCs w:val="24"/>
          <w:lang w:val="pt-BR" w:eastAsia="es-ES"/>
        </w:rPr>
      </w:pPr>
    </w:p>
    <w:p w14:paraId="0A45CAD3" w14:textId="77777777" w:rsidR="004569AB" w:rsidRPr="00DD61EA" w:rsidRDefault="004569AB" w:rsidP="004569AB">
      <w:pPr>
        <w:tabs>
          <w:tab w:val="left" w:pos="204"/>
        </w:tabs>
        <w:spacing w:after="0" w:line="240" w:lineRule="auto"/>
        <w:rPr>
          <w:rFonts w:ascii="Arial" w:hAnsi="Arial" w:cs="Arial"/>
          <w:sz w:val="24"/>
          <w:szCs w:val="24"/>
          <w:lang w:val="pt-BR" w:eastAsia="es-ES"/>
        </w:rPr>
      </w:pPr>
    </w:p>
    <w:p w14:paraId="3282AE96" w14:textId="77777777" w:rsidR="004569AB" w:rsidRPr="00DD61EA" w:rsidRDefault="004569AB" w:rsidP="004569AB">
      <w:pPr>
        <w:tabs>
          <w:tab w:val="left" w:pos="204"/>
        </w:tabs>
        <w:spacing w:after="0" w:line="240" w:lineRule="auto"/>
        <w:rPr>
          <w:rFonts w:ascii="Arial" w:hAnsi="Arial" w:cs="Arial"/>
          <w:sz w:val="24"/>
          <w:szCs w:val="24"/>
          <w:lang w:val="pt-BR" w:eastAsia="es-ES"/>
        </w:rPr>
      </w:pPr>
    </w:p>
    <w:p w14:paraId="5A70713B" w14:textId="77777777" w:rsidR="004569AB" w:rsidRPr="00DD61EA" w:rsidRDefault="004569AB" w:rsidP="004569AB">
      <w:pPr>
        <w:tabs>
          <w:tab w:val="left" w:pos="204"/>
        </w:tabs>
        <w:spacing w:after="0" w:line="240" w:lineRule="auto"/>
        <w:rPr>
          <w:rFonts w:ascii="Arial" w:hAnsi="Arial" w:cs="Arial"/>
          <w:sz w:val="24"/>
          <w:szCs w:val="24"/>
          <w:lang w:val="pt-BR" w:eastAsia="es-ES"/>
        </w:rPr>
      </w:pPr>
    </w:p>
    <w:p w14:paraId="26B4BBE0" w14:textId="77777777" w:rsidR="004569AB" w:rsidRPr="00DD61EA" w:rsidRDefault="004569AB" w:rsidP="004569AB">
      <w:pPr>
        <w:tabs>
          <w:tab w:val="left" w:pos="204"/>
        </w:tabs>
        <w:spacing w:after="0" w:line="240" w:lineRule="auto"/>
        <w:rPr>
          <w:rFonts w:ascii="Arial" w:hAnsi="Arial" w:cs="Arial"/>
          <w:sz w:val="24"/>
          <w:szCs w:val="24"/>
          <w:lang w:val="pt-BR" w:eastAsia="es-ES"/>
        </w:rPr>
      </w:pPr>
    </w:p>
    <w:p w14:paraId="7E98593D" w14:textId="77777777" w:rsidR="004569AB" w:rsidRPr="00DD61EA" w:rsidRDefault="004569AB" w:rsidP="004569AB">
      <w:pPr>
        <w:tabs>
          <w:tab w:val="left" w:pos="204"/>
        </w:tabs>
        <w:spacing w:after="0" w:line="240" w:lineRule="auto"/>
        <w:rPr>
          <w:rFonts w:ascii="Arial" w:hAnsi="Arial" w:cs="Arial"/>
          <w:sz w:val="24"/>
          <w:szCs w:val="24"/>
          <w:lang w:val="pt-BR" w:eastAsia="es-ES"/>
        </w:rPr>
      </w:pPr>
    </w:p>
    <w:p w14:paraId="35A46356" w14:textId="77777777" w:rsidR="004569AB" w:rsidRPr="00DD61EA" w:rsidRDefault="004569AB" w:rsidP="004569AB">
      <w:pPr>
        <w:tabs>
          <w:tab w:val="left" w:pos="204"/>
        </w:tabs>
        <w:spacing w:after="0" w:line="240" w:lineRule="auto"/>
        <w:rPr>
          <w:rFonts w:ascii="Arial" w:hAnsi="Arial" w:cs="Arial"/>
          <w:sz w:val="24"/>
          <w:szCs w:val="24"/>
          <w:lang w:val="pt-BR" w:eastAsia="es-ES"/>
        </w:rPr>
      </w:pPr>
    </w:p>
    <w:p w14:paraId="7E839C8D" w14:textId="77777777" w:rsidR="004569AB" w:rsidRPr="00DD61EA" w:rsidRDefault="004569AB" w:rsidP="004569AB">
      <w:pPr>
        <w:tabs>
          <w:tab w:val="left" w:pos="204"/>
        </w:tabs>
        <w:spacing w:after="0" w:line="240" w:lineRule="auto"/>
        <w:rPr>
          <w:rFonts w:ascii="Arial" w:hAnsi="Arial" w:cs="Arial"/>
          <w:sz w:val="24"/>
          <w:szCs w:val="24"/>
          <w:lang w:val="pt-BR" w:eastAsia="es-ES"/>
        </w:rPr>
      </w:pPr>
    </w:p>
    <w:p w14:paraId="1A19C3E9" w14:textId="77777777" w:rsidR="004569AB" w:rsidRPr="00DD61EA" w:rsidRDefault="004569AB" w:rsidP="004569AB">
      <w:pPr>
        <w:tabs>
          <w:tab w:val="left" w:pos="204"/>
        </w:tabs>
        <w:spacing w:after="0" w:line="240" w:lineRule="auto"/>
        <w:rPr>
          <w:rFonts w:ascii="Arial" w:hAnsi="Arial" w:cs="Arial"/>
          <w:sz w:val="24"/>
          <w:szCs w:val="24"/>
          <w:lang w:val="pt-BR" w:eastAsia="es-ES"/>
        </w:rPr>
      </w:pPr>
    </w:p>
    <w:p w14:paraId="697D90B1" w14:textId="77777777" w:rsidR="004569AB" w:rsidRPr="00DD61EA" w:rsidRDefault="004569AB" w:rsidP="004569AB">
      <w:pPr>
        <w:tabs>
          <w:tab w:val="left" w:pos="204"/>
        </w:tabs>
        <w:spacing w:after="0" w:line="240" w:lineRule="auto"/>
        <w:rPr>
          <w:rFonts w:ascii="Arial" w:hAnsi="Arial" w:cs="Arial"/>
          <w:sz w:val="24"/>
          <w:szCs w:val="24"/>
          <w:lang w:val="pt-BR" w:eastAsia="es-ES"/>
        </w:rPr>
      </w:pPr>
    </w:p>
    <w:p w14:paraId="1124C858" w14:textId="77777777" w:rsidR="004569AB" w:rsidRPr="00DD61EA" w:rsidRDefault="004569AB" w:rsidP="004569AB">
      <w:pPr>
        <w:tabs>
          <w:tab w:val="left" w:pos="204"/>
        </w:tabs>
        <w:spacing w:after="0" w:line="240" w:lineRule="auto"/>
        <w:rPr>
          <w:rFonts w:ascii="Arial" w:hAnsi="Arial" w:cs="Arial"/>
          <w:sz w:val="24"/>
          <w:szCs w:val="24"/>
          <w:lang w:val="pt-BR" w:eastAsia="es-ES"/>
        </w:rPr>
      </w:pPr>
    </w:p>
    <w:p w14:paraId="4B269CFA" w14:textId="77777777" w:rsidR="004569AB" w:rsidRPr="00DD61EA" w:rsidRDefault="004569AB" w:rsidP="004569AB">
      <w:pPr>
        <w:tabs>
          <w:tab w:val="left" w:pos="204"/>
        </w:tabs>
        <w:spacing w:after="0" w:line="240" w:lineRule="auto"/>
        <w:rPr>
          <w:rFonts w:ascii="Arial" w:hAnsi="Arial" w:cs="Arial"/>
          <w:sz w:val="24"/>
          <w:szCs w:val="24"/>
          <w:lang w:val="pt-BR" w:eastAsia="es-ES"/>
        </w:rPr>
      </w:pPr>
    </w:p>
    <w:p w14:paraId="236107D3" w14:textId="77777777" w:rsidR="004569AB" w:rsidRPr="00DD61EA" w:rsidRDefault="004569AB" w:rsidP="004569AB">
      <w:pPr>
        <w:tabs>
          <w:tab w:val="left" w:pos="204"/>
        </w:tabs>
        <w:spacing w:after="0" w:line="240" w:lineRule="auto"/>
        <w:rPr>
          <w:rFonts w:ascii="Arial" w:hAnsi="Arial" w:cs="Arial"/>
          <w:sz w:val="24"/>
          <w:szCs w:val="24"/>
          <w:lang w:val="pt-BR" w:eastAsia="es-ES"/>
        </w:rPr>
      </w:pPr>
    </w:p>
    <w:p w14:paraId="5C75FDCC" w14:textId="77777777" w:rsidR="004569AB" w:rsidRPr="00DD61EA" w:rsidRDefault="004569AB" w:rsidP="004569AB">
      <w:pPr>
        <w:tabs>
          <w:tab w:val="left" w:pos="204"/>
        </w:tabs>
        <w:spacing w:after="0" w:line="240" w:lineRule="auto"/>
        <w:rPr>
          <w:rFonts w:ascii="Arial" w:hAnsi="Arial" w:cs="Arial"/>
          <w:sz w:val="24"/>
          <w:szCs w:val="24"/>
          <w:lang w:val="pt-BR" w:eastAsia="es-ES"/>
        </w:rPr>
      </w:pPr>
    </w:p>
    <w:p w14:paraId="35965446" w14:textId="77777777" w:rsidR="004569AB" w:rsidRPr="00DD61EA" w:rsidRDefault="004569AB" w:rsidP="004569AB">
      <w:pPr>
        <w:tabs>
          <w:tab w:val="left" w:pos="204"/>
        </w:tabs>
        <w:spacing w:after="0" w:line="240" w:lineRule="auto"/>
        <w:rPr>
          <w:rFonts w:ascii="Arial" w:hAnsi="Arial" w:cs="Arial"/>
          <w:sz w:val="24"/>
          <w:szCs w:val="24"/>
          <w:lang w:val="pt-BR" w:eastAsia="es-ES"/>
        </w:rPr>
      </w:pPr>
    </w:p>
    <w:p w14:paraId="632BE11C" w14:textId="77777777" w:rsidR="004569AB" w:rsidRPr="00DD61EA" w:rsidRDefault="004569AB" w:rsidP="004569AB">
      <w:pPr>
        <w:tabs>
          <w:tab w:val="left" w:pos="204"/>
        </w:tabs>
        <w:spacing w:after="0" w:line="240" w:lineRule="auto"/>
        <w:rPr>
          <w:rFonts w:ascii="Arial" w:hAnsi="Arial" w:cs="Arial"/>
          <w:sz w:val="24"/>
          <w:szCs w:val="24"/>
          <w:lang w:val="pt-BR" w:eastAsia="es-ES"/>
        </w:rPr>
      </w:pPr>
    </w:p>
    <w:p w14:paraId="2567EDA7" w14:textId="77777777" w:rsidR="004569AB" w:rsidRPr="00DD61EA" w:rsidRDefault="004569AB" w:rsidP="004569AB">
      <w:pPr>
        <w:tabs>
          <w:tab w:val="left" w:pos="204"/>
        </w:tabs>
        <w:spacing w:after="0" w:line="240" w:lineRule="auto"/>
        <w:rPr>
          <w:rFonts w:ascii="Arial" w:hAnsi="Arial" w:cs="Arial"/>
          <w:sz w:val="24"/>
          <w:szCs w:val="24"/>
          <w:lang w:val="pt-BR" w:eastAsia="es-ES"/>
        </w:rPr>
      </w:pPr>
    </w:p>
    <w:p w14:paraId="1F14EA86" w14:textId="77777777" w:rsidR="004569AB" w:rsidRPr="00DD61EA" w:rsidRDefault="004569AB" w:rsidP="004569AB">
      <w:pPr>
        <w:spacing w:after="0" w:line="240" w:lineRule="auto"/>
        <w:jc w:val="center"/>
        <w:rPr>
          <w:rFonts w:ascii="Arial" w:hAnsi="Arial" w:cs="Arial"/>
          <w:b/>
          <w:bCs/>
          <w:sz w:val="24"/>
          <w:szCs w:val="24"/>
          <w:lang w:eastAsia="es-ES_tradnl"/>
        </w:rPr>
      </w:pPr>
    </w:p>
    <w:p w14:paraId="0075DBC5" w14:textId="77777777" w:rsidR="004569AB" w:rsidRPr="00DD61EA" w:rsidRDefault="004569AB" w:rsidP="004569AB">
      <w:pPr>
        <w:numPr>
          <w:ilvl w:val="0"/>
          <w:numId w:val="5"/>
        </w:numPr>
        <w:spacing w:after="0" w:line="240" w:lineRule="auto"/>
        <w:ind w:left="0"/>
        <w:contextualSpacing/>
        <w:jc w:val="both"/>
        <w:rPr>
          <w:rFonts w:ascii="Arial" w:eastAsia="Calibri" w:hAnsi="Arial" w:cs="Arial"/>
          <w:b/>
          <w:bCs/>
          <w:sz w:val="24"/>
          <w:szCs w:val="24"/>
          <w:lang w:eastAsia="es-ES_tradnl"/>
        </w:rPr>
      </w:pPr>
      <w:r w:rsidRPr="00DD61EA">
        <w:rPr>
          <w:rFonts w:ascii="Arial" w:eastAsia="Calibri" w:hAnsi="Arial" w:cs="Arial"/>
          <w:b/>
          <w:bCs/>
          <w:sz w:val="24"/>
          <w:szCs w:val="24"/>
          <w:lang w:eastAsia="es-ES_tradnl"/>
        </w:rPr>
        <w:t>INTRODUCCIÓN</w:t>
      </w:r>
    </w:p>
    <w:p w14:paraId="447CB3D0" w14:textId="77777777" w:rsidR="004569AB" w:rsidRPr="00DD61EA" w:rsidRDefault="004569AB" w:rsidP="004569AB">
      <w:pPr>
        <w:spacing w:after="0" w:line="240" w:lineRule="auto"/>
        <w:contextualSpacing/>
        <w:jc w:val="both"/>
        <w:rPr>
          <w:rFonts w:ascii="Arial" w:eastAsia="Calibri" w:hAnsi="Arial" w:cs="Arial"/>
          <w:b/>
          <w:bCs/>
          <w:sz w:val="24"/>
          <w:szCs w:val="24"/>
          <w:lang w:eastAsia="es-ES_tradnl"/>
        </w:rPr>
      </w:pPr>
    </w:p>
    <w:p w14:paraId="7F0B0295" w14:textId="77777777" w:rsidR="004569AB" w:rsidRPr="00DD61EA" w:rsidRDefault="004569AB" w:rsidP="004569AB">
      <w:pPr>
        <w:numPr>
          <w:ilvl w:val="1"/>
          <w:numId w:val="5"/>
        </w:numPr>
        <w:spacing w:after="0" w:line="240" w:lineRule="auto"/>
        <w:ind w:left="0"/>
        <w:contextualSpacing/>
        <w:jc w:val="both"/>
        <w:rPr>
          <w:rFonts w:ascii="Arial" w:eastAsia="Calibri" w:hAnsi="Arial" w:cs="Arial"/>
          <w:b/>
          <w:bCs/>
          <w:sz w:val="24"/>
          <w:szCs w:val="24"/>
          <w:lang w:eastAsia="es-ES_tradnl"/>
        </w:rPr>
      </w:pPr>
      <w:r w:rsidRPr="00DD61EA">
        <w:rPr>
          <w:rFonts w:ascii="Arial" w:eastAsia="Calibri" w:hAnsi="Arial" w:cs="Arial"/>
          <w:b/>
          <w:bCs/>
          <w:sz w:val="24"/>
          <w:szCs w:val="24"/>
          <w:lang w:eastAsia="es-ES_tradnl"/>
        </w:rPr>
        <w:lastRenderedPageBreak/>
        <w:t>IDENTIFICACIÓN DEL TÍTULO</w:t>
      </w:r>
    </w:p>
    <w:p w14:paraId="646F197E" w14:textId="77777777" w:rsidR="004569AB" w:rsidRPr="00DD61EA" w:rsidRDefault="004569AB" w:rsidP="004569AB">
      <w:pPr>
        <w:spacing w:after="0" w:line="240" w:lineRule="auto"/>
        <w:jc w:val="both"/>
        <w:rPr>
          <w:rFonts w:ascii="Arial" w:hAnsi="Arial" w:cs="Arial"/>
          <w:bCs/>
          <w:sz w:val="24"/>
          <w:szCs w:val="24"/>
          <w:lang w:eastAsia="es-ES_tradnl"/>
        </w:rPr>
      </w:pPr>
      <w:r w:rsidRPr="00DD61EA">
        <w:rPr>
          <w:rFonts w:ascii="Arial" w:hAnsi="Arial" w:cs="Arial"/>
          <w:bCs/>
          <w:sz w:val="24"/>
          <w:szCs w:val="24"/>
          <w:lang w:eastAsia="es-ES_tradnl"/>
        </w:rPr>
        <w:t>Real Decreto 256/2011, de 28 de febrero, por el que se establece el título de Técnico en Estética y Belleza.</w:t>
      </w:r>
    </w:p>
    <w:p w14:paraId="1531F149" w14:textId="77777777" w:rsidR="004569AB" w:rsidRPr="00DD61EA" w:rsidRDefault="004569AB" w:rsidP="004569AB">
      <w:pPr>
        <w:spacing w:after="0" w:line="240" w:lineRule="auto"/>
        <w:jc w:val="both"/>
        <w:rPr>
          <w:rFonts w:ascii="Arial" w:hAnsi="Arial" w:cs="Arial"/>
          <w:bCs/>
          <w:sz w:val="24"/>
          <w:szCs w:val="24"/>
          <w:lang w:eastAsia="es-ES_tradnl"/>
        </w:rPr>
      </w:pPr>
      <w:r w:rsidRPr="00DD61EA">
        <w:rPr>
          <w:rFonts w:ascii="Arial" w:hAnsi="Arial" w:cs="Arial"/>
          <w:bCs/>
          <w:sz w:val="24"/>
          <w:szCs w:val="24"/>
          <w:lang w:eastAsia="es-ES_tradnl"/>
        </w:rPr>
        <w:t>El título de Técnico en Estética y Belleza queda identificado por los siguientes elementos:</w:t>
      </w:r>
    </w:p>
    <w:p w14:paraId="38023052" w14:textId="77777777" w:rsidR="004569AB" w:rsidRPr="00DD61EA" w:rsidRDefault="004569AB" w:rsidP="004569AB">
      <w:pPr>
        <w:spacing w:after="0" w:line="240" w:lineRule="auto"/>
        <w:jc w:val="both"/>
        <w:rPr>
          <w:rFonts w:ascii="Arial" w:hAnsi="Arial" w:cs="Arial"/>
          <w:bCs/>
          <w:sz w:val="24"/>
          <w:szCs w:val="24"/>
          <w:lang w:eastAsia="es-ES_tradnl"/>
        </w:rPr>
      </w:pPr>
      <w:r w:rsidRPr="00DD61EA">
        <w:rPr>
          <w:rFonts w:ascii="Arial" w:hAnsi="Arial" w:cs="Arial"/>
          <w:bCs/>
          <w:sz w:val="24"/>
          <w:szCs w:val="24"/>
          <w:lang w:eastAsia="es-ES_tradnl"/>
        </w:rPr>
        <w:t>Denominación: Estética y Belleza.</w:t>
      </w:r>
    </w:p>
    <w:p w14:paraId="47049979" w14:textId="77777777" w:rsidR="004569AB" w:rsidRPr="00DD61EA" w:rsidRDefault="004569AB" w:rsidP="004569AB">
      <w:pPr>
        <w:spacing w:after="0" w:line="240" w:lineRule="auto"/>
        <w:jc w:val="both"/>
        <w:rPr>
          <w:rFonts w:ascii="Arial" w:hAnsi="Arial" w:cs="Arial"/>
          <w:bCs/>
          <w:sz w:val="24"/>
          <w:szCs w:val="24"/>
          <w:lang w:eastAsia="es-ES_tradnl"/>
        </w:rPr>
      </w:pPr>
      <w:r w:rsidRPr="00DD61EA">
        <w:rPr>
          <w:rFonts w:ascii="Arial" w:hAnsi="Arial" w:cs="Arial"/>
          <w:bCs/>
          <w:sz w:val="24"/>
          <w:szCs w:val="24"/>
          <w:lang w:eastAsia="es-ES_tradnl"/>
        </w:rPr>
        <w:t>Nivel: Formación Profesional de Grado Medio.</w:t>
      </w:r>
    </w:p>
    <w:p w14:paraId="16808F13" w14:textId="77777777" w:rsidR="004569AB" w:rsidRPr="00DD61EA" w:rsidRDefault="004569AB" w:rsidP="004569AB">
      <w:pPr>
        <w:spacing w:after="0" w:line="240" w:lineRule="auto"/>
        <w:jc w:val="both"/>
        <w:rPr>
          <w:rFonts w:ascii="Arial" w:hAnsi="Arial" w:cs="Arial"/>
          <w:bCs/>
          <w:sz w:val="24"/>
          <w:szCs w:val="24"/>
          <w:lang w:eastAsia="es-ES_tradnl"/>
        </w:rPr>
      </w:pPr>
      <w:r w:rsidRPr="00DD61EA">
        <w:rPr>
          <w:rFonts w:ascii="Arial" w:hAnsi="Arial" w:cs="Arial"/>
          <w:bCs/>
          <w:sz w:val="24"/>
          <w:szCs w:val="24"/>
          <w:lang w:eastAsia="es-ES_tradnl"/>
        </w:rPr>
        <w:t>Duración: 2000 horas.</w:t>
      </w:r>
    </w:p>
    <w:p w14:paraId="5CFD96C1" w14:textId="77777777" w:rsidR="004569AB" w:rsidRPr="00DD61EA" w:rsidRDefault="004569AB" w:rsidP="004569AB">
      <w:pPr>
        <w:spacing w:after="0" w:line="240" w:lineRule="auto"/>
        <w:jc w:val="both"/>
        <w:rPr>
          <w:rFonts w:ascii="Arial" w:hAnsi="Arial" w:cs="Arial"/>
          <w:bCs/>
          <w:sz w:val="24"/>
          <w:szCs w:val="24"/>
          <w:lang w:eastAsia="es-ES_tradnl"/>
        </w:rPr>
      </w:pPr>
      <w:r w:rsidRPr="00DD61EA">
        <w:rPr>
          <w:rFonts w:ascii="Arial" w:hAnsi="Arial" w:cs="Arial"/>
          <w:bCs/>
          <w:sz w:val="24"/>
          <w:szCs w:val="24"/>
          <w:lang w:eastAsia="es-ES_tradnl"/>
        </w:rPr>
        <w:t>Familia Profesional: Imagen Personal.</w:t>
      </w:r>
    </w:p>
    <w:p w14:paraId="078D5590" w14:textId="77777777" w:rsidR="004569AB" w:rsidRPr="00DD61EA" w:rsidRDefault="004569AB" w:rsidP="004569AB">
      <w:pPr>
        <w:spacing w:after="0" w:line="240" w:lineRule="auto"/>
        <w:jc w:val="both"/>
        <w:rPr>
          <w:rFonts w:ascii="Arial" w:hAnsi="Arial" w:cs="Arial"/>
          <w:bCs/>
          <w:sz w:val="24"/>
          <w:szCs w:val="24"/>
          <w:lang w:eastAsia="es-ES_tradnl"/>
        </w:rPr>
      </w:pPr>
      <w:r w:rsidRPr="00DD61EA">
        <w:rPr>
          <w:rFonts w:ascii="Arial" w:hAnsi="Arial" w:cs="Arial"/>
          <w:bCs/>
          <w:sz w:val="24"/>
          <w:szCs w:val="24"/>
          <w:lang w:eastAsia="es-ES_tradnl"/>
        </w:rPr>
        <w:t>Referente europeo: CINE−3 (Clasificación Internacional Normalizada de la Educación).</w:t>
      </w:r>
    </w:p>
    <w:p w14:paraId="54183AEC" w14:textId="77777777" w:rsidR="004569AB" w:rsidRPr="00DD61EA" w:rsidRDefault="004569AB" w:rsidP="004569AB">
      <w:pPr>
        <w:spacing w:after="0" w:line="240" w:lineRule="auto"/>
        <w:jc w:val="both"/>
        <w:rPr>
          <w:rFonts w:ascii="Arial" w:hAnsi="Arial" w:cs="Arial"/>
          <w:bCs/>
          <w:sz w:val="24"/>
          <w:szCs w:val="24"/>
          <w:lang w:eastAsia="es-ES_tradnl"/>
        </w:rPr>
      </w:pPr>
    </w:p>
    <w:p w14:paraId="40993FC2" w14:textId="77777777" w:rsidR="004569AB" w:rsidRPr="00DD61EA" w:rsidRDefault="004569AB" w:rsidP="004569AB">
      <w:pPr>
        <w:numPr>
          <w:ilvl w:val="1"/>
          <w:numId w:val="5"/>
        </w:numPr>
        <w:spacing w:after="0" w:line="240" w:lineRule="auto"/>
        <w:ind w:left="0"/>
        <w:contextualSpacing/>
        <w:jc w:val="both"/>
        <w:rPr>
          <w:rFonts w:ascii="Arial" w:eastAsia="Calibri" w:hAnsi="Arial" w:cs="Arial"/>
          <w:b/>
          <w:bCs/>
          <w:sz w:val="24"/>
          <w:szCs w:val="24"/>
          <w:lang w:eastAsia="es-ES_tradnl"/>
        </w:rPr>
      </w:pPr>
      <w:r w:rsidRPr="00DD61EA">
        <w:rPr>
          <w:rFonts w:ascii="Arial" w:eastAsia="Calibri" w:hAnsi="Arial" w:cs="Arial"/>
          <w:b/>
          <w:bCs/>
          <w:sz w:val="24"/>
          <w:szCs w:val="24"/>
          <w:lang w:eastAsia="es-ES_tradnl"/>
        </w:rPr>
        <w:t>COMPETENCIA GENERAL</w:t>
      </w:r>
    </w:p>
    <w:p w14:paraId="522FCF04" w14:textId="77777777" w:rsidR="004569AB" w:rsidRPr="00DD61EA" w:rsidRDefault="004569AB" w:rsidP="004569AB">
      <w:pPr>
        <w:spacing w:after="0" w:line="240" w:lineRule="auto"/>
        <w:jc w:val="both"/>
        <w:rPr>
          <w:rFonts w:ascii="Arial" w:hAnsi="Arial" w:cs="Arial"/>
          <w:bCs/>
          <w:sz w:val="24"/>
          <w:szCs w:val="24"/>
          <w:lang w:eastAsia="es-ES_tradnl"/>
        </w:rPr>
      </w:pPr>
      <w:r w:rsidRPr="00DD61EA">
        <w:rPr>
          <w:rFonts w:ascii="Arial" w:hAnsi="Arial" w:cs="Arial"/>
          <w:bCs/>
          <w:sz w:val="24"/>
          <w:szCs w:val="24"/>
          <w:lang w:eastAsia="es-ES_tradnl"/>
        </w:rPr>
        <w:t>La competencia general de este título consiste en aplicar técnicas de embellecimiento personal y comercializar servicios de estética, cosméticos y perfumes, cumpliendo los procedimientos de calidad y los requerimientos de prevención de riesgos laborales y protección ambiental establecidos en la normativa vigente</w:t>
      </w:r>
    </w:p>
    <w:p w14:paraId="0F25A89E" w14:textId="77777777" w:rsidR="004569AB" w:rsidRPr="00DD61EA" w:rsidRDefault="004569AB" w:rsidP="004569AB">
      <w:pPr>
        <w:spacing w:after="0" w:line="240" w:lineRule="auto"/>
        <w:jc w:val="both"/>
        <w:rPr>
          <w:rFonts w:ascii="Arial" w:hAnsi="Arial" w:cs="Arial"/>
          <w:b/>
          <w:bCs/>
          <w:sz w:val="24"/>
          <w:szCs w:val="24"/>
          <w:lang w:eastAsia="es-ES_tradnl"/>
        </w:rPr>
      </w:pPr>
    </w:p>
    <w:p w14:paraId="32C278E9" w14:textId="77777777" w:rsidR="004569AB" w:rsidRPr="00DD61EA" w:rsidRDefault="004569AB" w:rsidP="004569AB">
      <w:pPr>
        <w:numPr>
          <w:ilvl w:val="1"/>
          <w:numId w:val="5"/>
        </w:numPr>
        <w:spacing w:after="0" w:line="240" w:lineRule="auto"/>
        <w:ind w:left="0"/>
        <w:contextualSpacing/>
        <w:jc w:val="both"/>
        <w:rPr>
          <w:rFonts w:ascii="Arial" w:eastAsia="Calibri" w:hAnsi="Arial" w:cs="Arial"/>
          <w:sz w:val="24"/>
          <w:szCs w:val="24"/>
        </w:rPr>
      </w:pPr>
      <w:r w:rsidRPr="00DD61EA">
        <w:rPr>
          <w:rFonts w:ascii="Arial" w:eastAsia="Calibri" w:hAnsi="Arial" w:cs="Arial"/>
          <w:b/>
          <w:bCs/>
          <w:sz w:val="24"/>
          <w:szCs w:val="24"/>
          <w:lang w:eastAsia="es-ES_tradnl"/>
        </w:rPr>
        <w:t xml:space="preserve"> PERFIL PROFESIONAL DEL TÍTULO.</w:t>
      </w:r>
    </w:p>
    <w:p w14:paraId="69A54F5E" w14:textId="77777777" w:rsidR="004569AB" w:rsidRPr="00DD61EA" w:rsidRDefault="004569AB" w:rsidP="004569AB">
      <w:pPr>
        <w:spacing w:after="0" w:line="240" w:lineRule="auto"/>
        <w:jc w:val="both"/>
        <w:rPr>
          <w:rFonts w:ascii="Arial" w:hAnsi="Arial" w:cs="Arial"/>
          <w:bCs/>
          <w:sz w:val="24"/>
          <w:szCs w:val="24"/>
          <w:lang w:eastAsia="es-ES_tradnl"/>
        </w:rPr>
      </w:pPr>
      <w:r w:rsidRPr="00DD61EA">
        <w:rPr>
          <w:rFonts w:ascii="Arial" w:hAnsi="Arial" w:cs="Arial"/>
          <w:bCs/>
          <w:sz w:val="24"/>
          <w:szCs w:val="24"/>
          <w:lang w:eastAsia="es-ES_tradnl"/>
        </w:rPr>
        <w:t>El perfil profesional del título de Técnico en Estética y Belleza queda determinado por su competencia general, sus competencias profesionales, personales y sociales, y por la relación de cualificaciones del Catálogo Nacional de Cualificaciones Profesionales incluidas en el título.</w:t>
      </w:r>
    </w:p>
    <w:p w14:paraId="05E2C95B" w14:textId="77777777" w:rsidR="004569AB" w:rsidRPr="00DD61EA" w:rsidRDefault="004569AB" w:rsidP="004569AB">
      <w:pPr>
        <w:spacing w:after="0" w:line="240" w:lineRule="auto"/>
        <w:jc w:val="both"/>
        <w:rPr>
          <w:rFonts w:ascii="Arial" w:hAnsi="Arial" w:cs="Arial"/>
          <w:b/>
          <w:bCs/>
          <w:sz w:val="24"/>
          <w:szCs w:val="24"/>
          <w:lang w:eastAsia="es-ES_tradnl"/>
        </w:rPr>
      </w:pPr>
    </w:p>
    <w:p w14:paraId="6853535D" w14:textId="77777777" w:rsidR="004569AB" w:rsidRPr="00DD61EA" w:rsidRDefault="004569AB" w:rsidP="004569AB">
      <w:pPr>
        <w:numPr>
          <w:ilvl w:val="1"/>
          <w:numId w:val="5"/>
        </w:numPr>
        <w:spacing w:after="0" w:line="240" w:lineRule="auto"/>
        <w:ind w:left="0"/>
        <w:contextualSpacing/>
        <w:jc w:val="both"/>
        <w:rPr>
          <w:rFonts w:ascii="Arial" w:eastAsia="Calibri" w:hAnsi="Arial" w:cs="Arial"/>
          <w:sz w:val="24"/>
          <w:szCs w:val="24"/>
        </w:rPr>
      </w:pPr>
      <w:r w:rsidRPr="00DD61EA">
        <w:rPr>
          <w:rFonts w:ascii="Arial" w:eastAsia="Calibri" w:hAnsi="Arial" w:cs="Arial"/>
          <w:b/>
          <w:bCs/>
          <w:sz w:val="24"/>
          <w:szCs w:val="24"/>
          <w:lang w:eastAsia="es-ES_tradnl"/>
        </w:rPr>
        <w:t xml:space="preserve">DEFINICIÓN DE FORMACIÓN PROFESIONAL DUAL. </w:t>
      </w:r>
    </w:p>
    <w:p w14:paraId="5FB21689" w14:textId="77777777" w:rsidR="004569AB" w:rsidRPr="00DD61EA" w:rsidRDefault="004569AB" w:rsidP="004569AB">
      <w:pPr>
        <w:spacing w:after="0" w:line="240" w:lineRule="auto"/>
        <w:jc w:val="both"/>
        <w:rPr>
          <w:rFonts w:ascii="Arial" w:hAnsi="Arial" w:cs="Arial"/>
          <w:bCs/>
          <w:sz w:val="24"/>
          <w:szCs w:val="24"/>
          <w:lang w:eastAsia="es-ES_tradnl"/>
        </w:rPr>
      </w:pPr>
      <w:r w:rsidRPr="00DD61EA">
        <w:rPr>
          <w:rFonts w:ascii="Arial" w:hAnsi="Arial" w:cs="Arial"/>
          <w:bCs/>
          <w:sz w:val="24"/>
          <w:szCs w:val="24"/>
          <w:lang w:eastAsia="es-ES_tradnl"/>
        </w:rPr>
        <w:t>RD 1529/2012, de 8 de noviembre</w:t>
      </w:r>
    </w:p>
    <w:p w14:paraId="4E177A5B" w14:textId="77777777" w:rsidR="004569AB" w:rsidRPr="00DD61EA" w:rsidRDefault="004569AB" w:rsidP="004569AB">
      <w:pPr>
        <w:spacing w:after="0" w:line="240" w:lineRule="auto"/>
        <w:jc w:val="both"/>
        <w:rPr>
          <w:rFonts w:ascii="Arial" w:hAnsi="Arial" w:cs="Arial"/>
          <w:bCs/>
          <w:sz w:val="24"/>
          <w:szCs w:val="24"/>
          <w:lang w:eastAsia="es-ES_tradnl"/>
        </w:rPr>
      </w:pPr>
      <w:r w:rsidRPr="00DD61EA">
        <w:rPr>
          <w:rFonts w:ascii="Arial" w:hAnsi="Arial" w:cs="Arial"/>
          <w:bCs/>
          <w:sz w:val="24"/>
          <w:szCs w:val="24"/>
          <w:lang w:eastAsia="es-ES_tradnl"/>
        </w:rPr>
        <w:t>1. Se entenderá por formación profesional dual el conjunto de las acciones e iniciativas formativas, mixtas de empleo y formación, que tienen por objeto la cualificación profesional de los trabajadores en un régimen de alternancia de</w:t>
      </w:r>
      <w:r w:rsidRPr="00DD61EA">
        <w:rPr>
          <w:rFonts w:ascii="Arial" w:hAnsi="Arial" w:cs="Arial"/>
          <w:b/>
          <w:bCs/>
          <w:sz w:val="24"/>
          <w:szCs w:val="24"/>
          <w:lang w:eastAsia="es-ES_tradnl"/>
        </w:rPr>
        <w:t xml:space="preserve"> actividad laboral en </w:t>
      </w:r>
      <w:r w:rsidRPr="00DD61EA">
        <w:rPr>
          <w:rFonts w:ascii="Arial" w:hAnsi="Arial" w:cs="Arial"/>
          <w:bCs/>
          <w:sz w:val="24"/>
          <w:szCs w:val="24"/>
          <w:lang w:eastAsia="es-ES_tradnl"/>
        </w:rPr>
        <w:t>una empresa con la actividad formativa recibida en el marco del sistema de formación profesional para el empleo o del sistema educativo.</w:t>
      </w:r>
    </w:p>
    <w:p w14:paraId="75BDE72C" w14:textId="77777777" w:rsidR="004569AB" w:rsidRPr="00DD61EA" w:rsidRDefault="004569AB" w:rsidP="004569AB">
      <w:pPr>
        <w:spacing w:after="0" w:line="240" w:lineRule="auto"/>
        <w:jc w:val="both"/>
        <w:rPr>
          <w:rFonts w:ascii="Arial" w:hAnsi="Arial" w:cs="Arial"/>
          <w:bCs/>
          <w:sz w:val="24"/>
          <w:szCs w:val="24"/>
          <w:lang w:eastAsia="es-ES_tradnl"/>
        </w:rPr>
      </w:pPr>
      <w:r w:rsidRPr="00DD61EA">
        <w:rPr>
          <w:rFonts w:ascii="Arial" w:hAnsi="Arial" w:cs="Arial"/>
          <w:bCs/>
          <w:sz w:val="24"/>
          <w:szCs w:val="24"/>
          <w:lang w:eastAsia="es-ES_tradnl"/>
        </w:rPr>
        <w:t xml:space="preserve"> 2. Tendrá la consideración de formación profesional dual la actividad formativa inherente a los contratos para la formación y el aprendizaje regulada en el capítulo II del título II. </w:t>
      </w:r>
    </w:p>
    <w:p w14:paraId="115A7554" w14:textId="77777777" w:rsidR="004569AB" w:rsidRPr="00DD61EA" w:rsidRDefault="004569AB" w:rsidP="004569AB">
      <w:pPr>
        <w:spacing w:after="0" w:line="240" w:lineRule="auto"/>
        <w:jc w:val="both"/>
        <w:rPr>
          <w:rFonts w:ascii="Arial" w:hAnsi="Arial" w:cs="Arial"/>
          <w:b/>
          <w:bCs/>
          <w:sz w:val="24"/>
          <w:szCs w:val="24"/>
          <w:lang w:eastAsia="es-ES_tradnl"/>
        </w:rPr>
      </w:pPr>
    </w:p>
    <w:p w14:paraId="5653D22F" w14:textId="77777777" w:rsidR="004569AB" w:rsidRPr="00DD61EA" w:rsidRDefault="004569AB" w:rsidP="004569AB">
      <w:pPr>
        <w:numPr>
          <w:ilvl w:val="1"/>
          <w:numId w:val="5"/>
        </w:numPr>
        <w:spacing w:after="0" w:line="240" w:lineRule="auto"/>
        <w:ind w:left="0"/>
        <w:contextualSpacing/>
        <w:jc w:val="both"/>
        <w:rPr>
          <w:rFonts w:ascii="Arial" w:eastAsia="Calibri" w:hAnsi="Arial" w:cs="Arial"/>
          <w:b/>
          <w:bCs/>
          <w:sz w:val="24"/>
          <w:szCs w:val="24"/>
          <w:lang w:eastAsia="es-ES_tradnl"/>
        </w:rPr>
      </w:pPr>
      <w:r w:rsidRPr="00DD61EA">
        <w:rPr>
          <w:rFonts w:ascii="Arial" w:eastAsia="Calibri" w:hAnsi="Arial" w:cs="Arial"/>
          <w:b/>
          <w:bCs/>
          <w:sz w:val="24"/>
          <w:szCs w:val="24"/>
          <w:lang w:eastAsia="es-ES_tradnl"/>
        </w:rPr>
        <w:t xml:space="preserve">OBJETO Y FINALIDADES </w:t>
      </w:r>
    </w:p>
    <w:p w14:paraId="68B33787" w14:textId="77777777" w:rsidR="004569AB" w:rsidRPr="00DD61EA" w:rsidRDefault="004569AB" w:rsidP="004569AB">
      <w:pPr>
        <w:spacing w:after="0" w:line="240" w:lineRule="auto"/>
        <w:jc w:val="both"/>
        <w:rPr>
          <w:rFonts w:ascii="Arial" w:hAnsi="Arial" w:cs="Arial"/>
          <w:sz w:val="24"/>
          <w:szCs w:val="24"/>
          <w:lang w:eastAsia="es-ES"/>
        </w:rPr>
      </w:pPr>
      <w:r w:rsidRPr="00DD61EA">
        <w:rPr>
          <w:rFonts w:ascii="Arial" w:hAnsi="Arial" w:cs="Arial"/>
          <w:b/>
          <w:bCs/>
          <w:sz w:val="24"/>
          <w:szCs w:val="24"/>
          <w:lang w:eastAsia="es-ES_tradnl"/>
        </w:rPr>
        <w:t>RD 1529/2012, de 8 de noviembre</w:t>
      </w:r>
    </w:p>
    <w:p w14:paraId="3E6629CF" w14:textId="77777777" w:rsidR="004569AB" w:rsidRPr="00DD61EA" w:rsidRDefault="004569AB" w:rsidP="004569AB">
      <w:pPr>
        <w:spacing w:after="0" w:line="240" w:lineRule="auto"/>
        <w:jc w:val="both"/>
        <w:rPr>
          <w:rFonts w:ascii="Arial" w:hAnsi="Arial" w:cs="Arial"/>
          <w:bCs/>
          <w:sz w:val="24"/>
          <w:szCs w:val="24"/>
          <w:lang w:eastAsia="es-ES_tradnl"/>
        </w:rPr>
      </w:pPr>
      <w:r w:rsidRPr="00DD61EA">
        <w:rPr>
          <w:rFonts w:ascii="Arial" w:hAnsi="Arial" w:cs="Arial"/>
          <w:bCs/>
          <w:sz w:val="24"/>
          <w:szCs w:val="24"/>
          <w:lang w:eastAsia="es-ES_tradnl"/>
        </w:rPr>
        <w:t xml:space="preserve">El objeto de este título es establecer el marco para el desarrollo de proyectos de formación profesional dual en el sistema educativo, con la coparticipación de los centros educativos y las empresas, cuando no medie un contrato para la formación y el aprendizaje. </w:t>
      </w:r>
    </w:p>
    <w:p w14:paraId="705EB606" w14:textId="77777777" w:rsidR="004569AB" w:rsidRPr="00DD61EA" w:rsidRDefault="004569AB" w:rsidP="004569AB">
      <w:pPr>
        <w:spacing w:after="0" w:line="240" w:lineRule="auto"/>
        <w:jc w:val="both"/>
        <w:rPr>
          <w:rFonts w:ascii="Arial" w:hAnsi="Arial" w:cs="Arial"/>
          <w:b/>
          <w:bCs/>
          <w:sz w:val="24"/>
          <w:szCs w:val="24"/>
          <w:lang w:eastAsia="es-ES_tradnl"/>
        </w:rPr>
      </w:pPr>
    </w:p>
    <w:p w14:paraId="7C79FD7C" w14:textId="77777777" w:rsidR="004569AB" w:rsidRPr="00DD61EA" w:rsidRDefault="004569AB" w:rsidP="004569AB">
      <w:pPr>
        <w:spacing w:after="0" w:line="240" w:lineRule="auto"/>
        <w:jc w:val="both"/>
        <w:rPr>
          <w:rFonts w:ascii="Arial" w:hAnsi="Arial" w:cs="Arial"/>
          <w:b/>
          <w:bCs/>
          <w:sz w:val="24"/>
          <w:szCs w:val="24"/>
          <w:lang w:eastAsia="es-ES_tradnl"/>
        </w:rPr>
      </w:pPr>
      <w:r w:rsidRPr="00DD61EA">
        <w:rPr>
          <w:rFonts w:ascii="Arial" w:hAnsi="Arial" w:cs="Arial"/>
          <w:b/>
          <w:bCs/>
          <w:sz w:val="24"/>
          <w:szCs w:val="24"/>
          <w:lang w:eastAsia="es-ES_tradnl"/>
        </w:rPr>
        <w:t xml:space="preserve"> El desarrollo de proyectos de formación profesional dual tendrá las siguientes finalidades:</w:t>
      </w:r>
    </w:p>
    <w:p w14:paraId="6EFE813E" w14:textId="77777777" w:rsidR="004569AB" w:rsidRPr="00DD61EA" w:rsidRDefault="004569AB" w:rsidP="004569AB">
      <w:pPr>
        <w:spacing w:after="0" w:line="240" w:lineRule="auto"/>
        <w:jc w:val="both"/>
        <w:rPr>
          <w:rFonts w:ascii="Arial" w:hAnsi="Arial" w:cs="Arial"/>
          <w:bCs/>
          <w:sz w:val="24"/>
          <w:szCs w:val="24"/>
          <w:lang w:eastAsia="es-ES_tradnl"/>
        </w:rPr>
      </w:pPr>
      <w:r w:rsidRPr="00DD61EA">
        <w:rPr>
          <w:rFonts w:ascii="Arial" w:hAnsi="Arial" w:cs="Arial"/>
          <w:bCs/>
          <w:sz w:val="24"/>
          <w:szCs w:val="24"/>
          <w:lang w:eastAsia="es-ES_tradnl"/>
        </w:rPr>
        <w:t>a)</w:t>
      </w:r>
      <w:r w:rsidRPr="00DD61EA">
        <w:rPr>
          <w:rFonts w:ascii="Arial" w:hAnsi="Arial" w:cs="Arial"/>
          <w:b/>
          <w:bCs/>
          <w:sz w:val="24"/>
          <w:szCs w:val="24"/>
          <w:lang w:eastAsia="es-ES_tradnl"/>
        </w:rPr>
        <w:t xml:space="preserve"> </w:t>
      </w:r>
      <w:r w:rsidRPr="00DD61EA">
        <w:rPr>
          <w:rFonts w:ascii="Arial" w:hAnsi="Arial" w:cs="Arial"/>
          <w:bCs/>
          <w:sz w:val="24"/>
          <w:szCs w:val="24"/>
          <w:lang w:eastAsia="es-ES_tradnl"/>
        </w:rPr>
        <w:t>Incrementar el número de personas que puedan obtener un título de enseñanza secundaria postobligatoria a través de las enseñanzas de formación profesional.</w:t>
      </w:r>
    </w:p>
    <w:p w14:paraId="34B129D3" w14:textId="77777777" w:rsidR="004569AB" w:rsidRPr="00DD61EA" w:rsidRDefault="004569AB" w:rsidP="004569AB">
      <w:pPr>
        <w:spacing w:after="0" w:line="240" w:lineRule="auto"/>
        <w:jc w:val="both"/>
        <w:rPr>
          <w:rFonts w:ascii="Arial" w:hAnsi="Arial" w:cs="Arial"/>
          <w:bCs/>
          <w:sz w:val="24"/>
          <w:szCs w:val="24"/>
          <w:lang w:eastAsia="es-ES_tradnl"/>
        </w:rPr>
      </w:pPr>
      <w:r w:rsidRPr="00DD61EA">
        <w:rPr>
          <w:rFonts w:ascii="Arial" w:hAnsi="Arial" w:cs="Arial"/>
          <w:bCs/>
          <w:sz w:val="24"/>
          <w:szCs w:val="24"/>
          <w:lang w:eastAsia="es-ES_tradnl"/>
        </w:rPr>
        <w:t>b) Conseguir una mayor motivación en el alumnado disminuyendo el abandono escolar temprano.</w:t>
      </w:r>
    </w:p>
    <w:p w14:paraId="0B9E58B3" w14:textId="77777777" w:rsidR="004569AB" w:rsidRPr="00DD61EA" w:rsidRDefault="004569AB" w:rsidP="004569AB">
      <w:pPr>
        <w:spacing w:after="0" w:line="240" w:lineRule="auto"/>
        <w:jc w:val="both"/>
        <w:rPr>
          <w:rFonts w:ascii="Arial" w:hAnsi="Arial" w:cs="Arial"/>
          <w:bCs/>
          <w:sz w:val="24"/>
          <w:szCs w:val="24"/>
          <w:lang w:eastAsia="es-ES_tradnl"/>
        </w:rPr>
      </w:pPr>
      <w:r w:rsidRPr="00DD61EA">
        <w:rPr>
          <w:rFonts w:ascii="Arial" w:hAnsi="Arial" w:cs="Arial"/>
          <w:bCs/>
          <w:sz w:val="24"/>
          <w:szCs w:val="24"/>
          <w:lang w:eastAsia="es-ES_tradnl"/>
        </w:rPr>
        <w:t>c) Facilitar la inserción laboral como consecuencia de un mayor contacto con las empresas.</w:t>
      </w:r>
    </w:p>
    <w:p w14:paraId="54BD84B9" w14:textId="77777777" w:rsidR="004569AB" w:rsidRPr="00DD61EA" w:rsidRDefault="004569AB" w:rsidP="004569AB">
      <w:pPr>
        <w:spacing w:after="0" w:line="240" w:lineRule="auto"/>
        <w:jc w:val="both"/>
        <w:rPr>
          <w:rFonts w:ascii="Arial" w:hAnsi="Arial" w:cs="Arial"/>
          <w:bCs/>
          <w:sz w:val="24"/>
          <w:szCs w:val="24"/>
          <w:lang w:eastAsia="es-ES_tradnl"/>
        </w:rPr>
      </w:pPr>
      <w:r w:rsidRPr="00DD61EA">
        <w:rPr>
          <w:rFonts w:ascii="Arial" w:hAnsi="Arial" w:cs="Arial"/>
          <w:bCs/>
          <w:sz w:val="24"/>
          <w:szCs w:val="24"/>
          <w:lang w:eastAsia="es-ES_tradnl"/>
        </w:rPr>
        <w:t>d) Incrementar la vinculación y corresponsabilidad del tejido empresarial con la formación profesional.</w:t>
      </w:r>
    </w:p>
    <w:p w14:paraId="059981CE" w14:textId="77777777" w:rsidR="004569AB" w:rsidRPr="00DD61EA" w:rsidRDefault="004569AB" w:rsidP="004569AB">
      <w:pPr>
        <w:spacing w:after="0" w:line="240" w:lineRule="auto"/>
        <w:jc w:val="both"/>
        <w:rPr>
          <w:rFonts w:ascii="Arial" w:hAnsi="Arial" w:cs="Arial"/>
          <w:bCs/>
          <w:sz w:val="24"/>
          <w:szCs w:val="24"/>
          <w:lang w:eastAsia="es-ES_tradnl"/>
        </w:rPr>
      </w:pPr>
      <w:r w:rsidRPr="00DD61EA">
        <w:rPr>
          <w:rFonts w:ascii="Arial" w:hAnsi="Arial" w:cs="Arial"/>
          <w:bCs/>
          <w:sz w:val="24"/>
          <w:szCs w:val="24"/>
          <w:lang w:eastAsia="es-ES_tradnl"/>
        </w:rPr>
        <w:t>e) Potenciar la relación del profesorado de formación profesional con las empresas del sector y favorecer la transferencia de conocimientos.</w:t>
      </w:r>
    </w:p>
    <w:p w14:paraId="6D157215" w14:textId="77777777" w:rsidR="004569AB" w:rsidRPr="00DD61EA" w:rsidRDefault="004569AB" w:rsidP="004569AB">
      <w:pPr>
        <w:spacing w:after="0" w:line="240" w:lineRule="auto"/>
        <w:jc w:val="both"/>
        <w:rPr>
          <w:rFonts w:ascii="Arial" w:hAnsi="Arial" w:cs="Arial"/>
          <w:bCs/>
          <w:sz w:val="24"/>
          <w:szCs w:val="24"/>
          <w:lang w:eastAsia="es-ES_tradnl"/>
        </w:rPr>
      </w:pPr>
      <w:r w:rsidRPr="00DD61EA">
        <w:rPr>
          <w:rFonts w:ascii="Arial" w:hAnsi="Arial" w:cs="Arial"/>
          <w:bCs/>
          <w:sz w:val="24"/>
          <w:szCs w:val="24"/>
          <w:lang w:eastAsia="es-ES_tradnl"/>
        </w:rPr>
        <w:t>f) Obtener datos cualitativos y cuantitativos que permitan la toma de decisiones en relación con la mejora de la calidad de la formación profesional.</w:t>
      </w:r>
    </w:p>
    <w:p w14:paraId="6AC67CF2" w14:textId="77777777" w:rsidR="004569AB" w:rsidRPr="00DD61EA" w:rsidRDefault="004569AB" w:rsidP="004569AB">
      <w:pPr>
        <w:spacing w:after="0" w:line="240" w:lineRule="auto"/>
        <w:jc w:val="both"/>
        <w:rPr>
          <w:rFonts w:ascii="Arial" w:hAnsi="Arial" w:cs="Arial"/>
          <w:bCs/>
          <w:sz w:val="24"/>
          <w:szCs w:val="24"/>
          <w:lang w:eastAsia="es-ES_tradnl"/>
        </w:rPr>
      </w:pPr>
    </w:p>
    <w:p w14:paraId="5BB450B7" w14:textId="77777777" w:rsidR="004569AB" w:rsidRPr="00DD61EA" w:rsidRDefault="004569AB" w:rsidP="004569AB">
      <w:pPr>
        <w:numPr>
          <w:ilvl w:val="1"/>
          <w:numId w:val="5"/>
        </w:numPr>
        <w:spacing w:after="0" w:line="240" w:lineRule="auto"/>
        <w:ind w:left="0"/>
        <w:contextualSpacing/>
        <w:jc w:val="both"/>
        <w:rPr>
          <w:rFonts w:ascii="Arial" w:eastAsia="Calibri" w:hAnsi="Arial" w:cs="Arial"/>
          <w:sz w:val="24"/>
          <w:szCs w:val="24"/>
        </w:rPr>
      </w:pPr>
      <w:r w:rsidRPr="00DD61EA">
        <w:rPr>
          <w:rFonts w:ascii="Arial" w:eastAsia="Calibri" w:hAnsi="Arial" w:cs="Arial"/>
          <w:b/>
          <w:bCs/>
          <w:sz w:val="24"/>
          <w:szCs w:val="24"/>
          <w:lang w:eastAsia="es-ES_tradnl"/>
        </w:rPr>
        <w:t>DURACIÓN DE FP DUAL</w:t>
      </w:r>
    </w:p>
    <w:p w14:paraId="2F895F9D" w14:textId="77777777" w:rsidR="004569AB" w:rsidRPr="00DD61EA" w:rsidRDefault="004569AB" w:rsidP="004569AB">
      <w:pPr>
        <w:spacing w:after="0" w:line="240" w:lineRule="auto"/>
        <w:jc w:val="both"/>
        <w:rPr>
          <w:rFonts w:ascii="Arial" w:hAnsi="Arial" w:cs="Arial"/>
          <w:b/>
          <w:bCs/>
          <w:sz w:val="24"/>
          <w:szCs w:val="24"/>
          <w:lang w:eastAsia="es-ES_tradnl"/>
        </w:rPr>
      </w:pPr>
      <w:r w:rsidRPr="00DD61EA">
        <w:rPr>
          <w:rFonts w:ascii="Arial" w:hAnsi="Arial" w:cs="Arial"/>
          <w:b/>
          <w:bCs/>
          <w:sz w:val="24"/>
          <w:szCs w:val="24"/>
          <w:u w:val="single"/>
          <w:lang w:eastAsia="es-ES_tradnl"/>
        </w:rPr>
        <w:t>Duración de la actividad formativa</w:t>
      </w:r>
      <w:r w:rsidRPr="00DD61EA">
        <w:rPr>
          <w:rFonts w:ascii="Arial" w:hAnsi="Arial" w:cs="Arial"/>
          <w:b/>
          <w:bCs/>
          <w:sz w:val="24"/>
          <w:szCs w:val="24"/>
          <w:lang w:eastAsia="es-ES_tradnl"/>
        </w:rPr>
        <w:t>.</w:t>
      </w:r>
    </w:p>
    <w:p w14:paraId="4425C96D" w14:textId="77777777" w:rsidR="004569AB" w:rsidRPr="00DD61EA" w:rsidRDefault="004569AB" w:rsidP="004569AB">
      <w:pPr>
        <w:spacing w:after="0" w:line="240" w:lineRule="auto"/>
        <w:jc w:val="both"/>
        <w:rPr>
          <w:rFonts w:ascii="Arial" w:hAnsi="Arial" w:cs="Arial"/>
          <w:bCs/>
          <w:sz w:val="24"/>
          <w:szCs w:val="24"/>
          <w:lang w:eastAsia="es-ES_tradnl"/>
        </w:rPr>
      </w:pPr>
      <w:r w:rsidRPr="00DD61EA">
        <w:rPr>
          <w:rFonts w:ascii="Arial" w:hAnsi="Arial" w:cs="Arial"/>
          <w:b/>
          <w:bCs/>
          <w:sz w:val="24"/>
          <w:szCs w:val="24"/>
          <w:lang w:eastAsia="es-ES_tradnl"/>
        </w:rPr>
        <w:t>1</w:t>
      </w:r>
      <w:r w:rsidRPr="00DD61EA">
        <w:rPr>
          <w:rFonts w:ascii="Arial" w:hAnsi="Arial" w:cs="Arial"/>
          <w:bCs/>
          <w:sz w:val="24"/>
          <w:szCs w:val="24"/>
          <w:lang w:eastAsia="es-ES_tradnl"/>
        </w:rPr>
        <w:t>. La duración de la actividad formativa será, al menos, la necesaria para la obtención del título de formación profesional o de la certificación académica o acreditación parcial acumulable, y se especificará en el acuerdo para la actividad formativa anexo al contrato. En todo caso se deberá respetar la duración de la formación asociada que se establece para cada uno de los módulos profesionales que constituyen las enseñanzas de los títulos en la norma que desarrolla el currículo correspondiente o la duración de los módulos formativos de los certificados de profesionalidad que se determina en los correspondientes reales decretos por los que se establecen los mismos.</w:t>
      </w:r>
    </w:p>
    <w:p w14:paraId="78AD27B2" w14:textId="77777777" w:rsidR="004569AB" w:rsidRPr="00DD61EA" w:rsidRDefault="004569AB" w:rsidP="004569AB">
      <w:pPr>
        <w:spacing w:after="0" w:line="240" w:lineRule="auto"/>
        <w:jc w:val="both"/>
        <w:rPr>
          <w:rFonts w:ascii="Arial" w:hAnsi="Arial" w:cs="Arial"/>
          <w:b/>
          <w:bCs/>
          <w:sz w:val="24"/>
          <w:szCs w:val="24"/>
          <w:lang w:eastAsia="es-ES_tradnl"/>
        </w:rPr>
      </w:pPr>
    </w:p>
    <w:p w14:paraId="25D8D459" w14:textId="77777777" w:rsidR="004569AB" w:rsidRPr="00DD61EA" w:rsidRDefault="004569AB" w:rsidP="004569AB">
      <w:pPr>
        <w:spacing w:after="0" w:line="240" w:lineRule="auto"/>
        <w:jc w:val="both"/>
        <w:rPr>
          <w:rFonts w:ascii="Arial" w:hAnsi="Arial" w:cs="Arial"/>
          <w:b/>
          <w:bCs/>
          <w:sz w:val="24"/>
          <w:szCs w:val="24"/>
          <w:lang w:eastAsia="es-ES_tradnl"/>
        </w:rPr>
      </w:pPr>
      <w:r w:rsidRPr="00DD61EA">
        <w:rPr>
          <w:rFonts w:ascii="Arial" w:hAnsi="Arial" w:cs="Arial"/>
          <w:b/>
          <w:bCs/>
          <w:sz w:val="24"/>
          <w:szCs w:val="24"/>
          <w:lang w:eastAsia="es-ES_tradnl"/>
        </w:rPr>
        <w:t xml:space="preserve">2. </w:t>
      </w:r>
      <w:r w:rsidRPr="00DD61EA">
        <w:rPr>
          <w:rFonts w:ascii="Arial" w:hAnsi="Arial" w:cs="Arial"/>
          <w:b/>
          <w:bCs/>
          <w:sz w:val="24"/>
          <w:szCs w:val="24"/>
          <w:u w:val="single"/>
          <w:lang w:eastAsia="es-ES_tradnl"/>
        </w:rPr>
        <w:t>El periodo de formación se desarrollará durante la vigencia del contrato para formación y el aprendizaje</w:t>
      </w:r>
      <w:r w:rsidRPr="00DD61EA">
        <w:rPr>
          <w:rFonts w:ascii="Arial" w:hAnsi="Arial" w:cs="Arial"/>
          <w:b/>
          <w:bCs/>
          <w:sz w:val="24"/>
          <w:szCs w:val="24"/>
          <w:lang w:eastAsia="es-ES_tradnl"/>
        </w:rPr>
        <w:t>.</w:t>
      </w:r>
    </w:p>
    <w:p w14:paraId="0A571767" w14:textId="77777777" w:rsidR="004569AB" w:rsidRPr="00DD61EA" w:rsidRDefault="004569AB" w:rsidP="004569AB">
      <w:pPr>
        <w:spacing w:after="0" w:line="240" w:lineRule="auto"/>
        <w:jc w:val="both"/>
        <w:rPr>
          <w:rFonts w:ascii="Arial" w:hAnsi="Arial" w:cs="Arial"/>
          <w:b/>
          <w:bCs/>
          <w:sz w:val="24"/>
          <w:szCs w:val="24"/>
          <w:lang w:eastAsia="es-ES_tradnl"/>
        </w:rPr>
      </w:pPr>
      <w:r w:rsidRPr="00DD61EA">
        <w:rPr>
          <w:rFonts w:ascii="Arial" w:hAnsi="Arial" w:cs="Arial"/>
          <w:b/>
          <w:bCs/>
          <w:sz w:val="24"/>
          <w:szCs w:val="24"/>
          <w:lang w:eastAsia="es-ES_tradnl"/>
        </w:rPr>
        <w:t>RD 1529/2012, de 8 de noviembre. (Programa de formación)</w:t>
      </w:r>
    </w:p>
    <w:p w14:paraId="4A297F51" w14:textId="77777777" w:rsidR="004569AB" w:rsidRPr="00DD61EA" w:rsidRDefault="004569AB" w:rsidP="004569AB">
      <w:pPr>
        <w:spacing w:after="0" w:line="240" w:lineRule="auto"/>
        <w:jc w:val="both"/>
        <w:rPr>
          <w:rFonts w:ascii="Arial" w:hAnsi="Arial" w:cs="Arial"/>
          <w:bCs/>
          <w:sz w:val="24"/>
          <w:szCs w:val="24"/>
          <w:lang w:eastAsia="es-ES_tradnl"/>
        </w:rPr>
      </w:pPr>
      <w:r w:rsidRPr="00DD61EA">
        <w:rPr>
          <w:rFonts w:ascii="Arial" w:hAnsi="Arial" w:cs="Arial"/>
          <w:bCs/>
          <w:sz w:val="24"/>
          <w:szCs w:val="24"/>
          <w:lang w:eastAsia="es-ES_tradnl"/>
        </w:rPr>
        <w:t>1. El convenio suscrito con la empresa colaboradora, al que se refiere el artículo 31, especificará la programación para cada uno de los módulos profesionales. Deberá contemplar, al menos, las actividades a realizar en el centro y en la empresa, la duración de las mismas y los criterios para su evaluación y calificación. La programación permitirá la adquisición de los resultados de aprendizaje establecidos.</w:t>
      </w:r>
    </w:p>
    <w:p w14:paraId="35062968" w14:textId="77777777" w:rsidR="004569AB" w:rsidRPr="00DD61EA" w:rsidRDefault="004569AB" w:rsidP="004569AB">
      <w:pPr>
        <w:spacing w:after="0" w:line="240" w:lineRule="auto"/>
        <w:jc w:val="both"/>
        <w:rPr>
          <w:rFonts w:ascii="Arial" w:hAnsi="Arial" w:cs="Arial"/>
          <w:bCs/>
          <w:sz w:val="24"/>
          <w:szCs w:val="24"/>
          <w:lang w:eastAsia="es-ES_tradnl"/>
        </w:rPr>
      </w:pPr>
      <w:r w:rsidRPr="00DD61EA">
        <w:rPr>
          <w:rFonts w:ascii="Arial" w:hAnsi="Arial" w:cs="Arial"/>
          <w:bCs/>
          <w:sz w:val="24"/>
          <w:szCs w:val="24"/>
          <w:lang w:eastAsia="es-ES_tradnl"/>
        </w:rPr>
        <w:t>2. Se establecerá un mínimo del 33% de las horas de formación establecidas en el título con participación de la empresa. Este porcentaje podrá ampliarse en función de las características de cada módulo profesional y de la empresa participante.</w:t>
      </w:r>
    </w:p>
    <w:p w14:paraId="486F5299" w14:textId="77777777" w:rsidR="004569AB" w:rsidRPr="00DD61EA" w:rsidRDefault="004569AB" w:rsidP="004569AB">
      <w:pPr>
        <w:spacing w:after="0" w:line="240" w:lineRule="auto"/>
        <w:jc w:val="both"/>
        <w:rPr>
          <w:rFonts w:ascii="Arial" w:hAnsi="Arial" w:cs="Arial"/>
          <w:bCs/>
          <w:sz w:val="24"/>
          <w:szCs w:val="24"/>
          <w:lang w:eastAsia="es-ES_tradnl"/>
        </w:rPr>
      </w:pPr>
      <w:r w:rsidRPr="00DD61EA">
        <w:rPr>
          <w:rFonts w:ascii="Arial" w:hAnsi="Arial" w:cs="Arial"/>
          <w:bCs/>
          <w:sz w:val="24"/>
          <w:szCs w:val="24"/>
          <w:lang w:eastAsia="es-ES_tradnl"/>
        </w:rPr>
        <w:t>3. La duración del ciclo formativo podrá ampliarse hasta tres años.</w:t>
      </w:r>
    </w:p>
    <w:p w14:paraId="71C08CEC" w14:textId="77777777" w:rsidR="004569AB" w:rsidRPr="00DD61EA" w:rsidRDefault="004569AB" w:rsidP="004569AB">
      <w:pPr>
        <w:spacing w:after="0" w:line="240" w:lineRule="auto"/>
        <w:jc w:val="both"/>
        <w:rPr>
          <w:rFonts w:ascii="Arial" w:hAnsi="Arial" w:cs="Arial"/>
          <w:bCs/>
          <w:sz w:val="24"/>
          <w:szCs w:val="24"/>
          <w:lang w:eastAsia="es-ES_tradnl"/>
        </w:rPr>
      </w:pPr>
      <w:r w:rsidRPr="00DD61EA">
        <w:rPr>
          <w:rFonts w:ascii="Arial" w:hAnsi="Arial" w:cs="Arial"/>
          <w:bCs/>
          <w:sz w:val="24"/>
          <w:szCs w:val="24"/>
          <w:lang w:eastAsia="es-ES_tradnl"/>
        </w:rPr>
        <w:t>4. El alumno deberá cursar previamente la formación necesaria que garantice el desarrollo de la formación en la empresa con seguridad y eficacia</w:t>
      </w:r>
    </w:p>
    <w:p w14:paraId="02EB35AB" w14:textId="77777777" w:rsidR="004569AB" w:rsidRPr="00DD61EA" w:rsidRDefault="004569AB" w:rsidP="004569AB">
      <w:pPr>
        <w:spacing w:after="0" w:line="240" w:lineRule="auto"/>
        <w:jc w:val="both"/>
        <w:rPr>
          <w:rFonts w:ascii="Arial" w:hAnsi="Arial" w:cs="Arial"/>
          <w:b/>
          <w:caps/>
          <w:sz w:val="24"/>
          <w:szCs w:val="24"/>
          <w:lang w:eastAsia="es-ES"/>
        </w:rPr>
      </w:pPr>
    </w:p>
    <w:p w14:paraId="1476A562" w14:textId="77777777" w:rsidR="004569AB" w:rsidRPr="00DD61EA" w:rsidRDefault="004569AB" w:rsidP="004569AB">
      <w:pPr>
        <w:numPr>
          <w:ilvl w:val="0"/>
          <w:numId w:val="5"/>
        </w:numPr>
        <w:spacing w:after="0" w:line="240" w:lineRule="auto"/>
        <w:ind w:left="0"/>
        <w:jc w:val="both"/>
        <w:rPr>
          <w:rFonts w:ascii="Arial" w:hAnsi="Arial" w:cs="Arial"/>
          <w:b/>
          <w:caps/>
          <w:sz w:val="24"/>
          <w:szCs w:val="24"/>
          <w:lang w:eastAsia="es-ES"/>
        </w:rPr>
      </w:pPr>
      <w:r w:rsidRPr="00DD61EA">
        <w:rPr>
          <w:rFonts w:ascii="Arial" w:hAnsi="Arial" w:cs="Arial"/>
          <w:b/>
          <w:caps/>
          <w:sz w:val="24"/>
          <w:szCs w:val="24"/>
          <w:lang w:eastAsia="es-ES"/>
        </w:rPr>
        <w:t>presentación del módulo</w:t>
      </w:r>
    </w:p>
    <w:p w14:paraId="26B3664A" w14:textId="77777777" w:rsidR="004569AB" w:rsidRPr="00DD61EA" w:rsidRDefault="004569AB" w:rsidP="004569AB">
      <w:pPr>
        <w:spacing w:after="0" w:line="240" w:lineRule="auto"/>
        <w:jc w:val="both"/>
        <w:rPr>
          <w:rFonts w:ascii="Arial" w:hAnsi="Arial" w:cs="Arial"/>
          <w:b/>
          <w:caps/>
          <w:sz w:val="24"/>
          <w:szCs w:val="24"/>
          <w:lang w:eastAsia="es-ES"/>
        </w:rPr>
      </w:pPr>
    </w:p>
    <w:p w14:paraId="4B67EC84" w14:textId="77777777" w:rsidR="004569AB" w:rsidRPr="00DD61EA" w:rsidRDefault="004569AB" w:rsidP="004569AB">
      <w:pPr>
        <w:numPr>
          <w:ilvl w:val="1"/>
          <w:numId w:val="5"/>
        </w:numPr>
        <w:spacing w:after="0" w:line="240" w:lineRule="auto"/>
        <w:ind w:left="0"/>
        <w:jc w:val="both"/>
        <w:rPr>
          <w:rFonts w:ascii="Arial" w:hAnsi="Arial" w:cs="Arial"/>
          <w:b/>
          <w:caps/>
          <w:sz w:val="24"/>
          <w:szCs w:val="24"/>
          <w:lang w:eastAsia="es-ES"/>
        </w:rPr>
      </w:pPr>
      <w:r w:rsidRPr="00DD61EA">
        <w:rPr>
          <w:rFonts w:ascii="Arial" w:hAnsi="Arial" w:cs="Arial"/>
          <w:b/>
          <w:caps/>
          <w:sz w:val="24"/>
          <w:szCs w:val="24"/>
          <w:lang w:eastAsia="es-ES"/>
        </w:rPr>
        <w:t>orientaciones pedagógicas</w:t>
      </w:r>
    </w:p>
    <w:p w14:paraId="6CE9504D" w14:textId="77777777" w:rsidR="004569AB" w:rsidRPr="00DD61EA" w:rsidRDefault="004569AB" w:rsidP="004569AB">
      <w:pPr>
        <w:spacing w:after="0" w:line="240" w:lineRule="auto"/>
        <w:jc w:val="both"/>
        <w:rPr>
          <w:rFonts w:ascii="Arial" w:hAnsi="Arial" w:cs="Arial"/>
          <w:sz w:val="24"/>
          <w:szCs w:val="24"/>
          <w:lang w:eastAsia="es-ES"/>
        </w:rPr>
      </w:pPr>
      <w:r w:rsidRPr="00DD61EA">
        <w:rPr>
          <w:rFonts w:ascii="Arial" w:hAnsi="Arial" w:cs="Arial"/>
          <w:sz w:val="24"/>
          <w:szCs w:val="24"/>
          <w:lang w:eastAsia="es-ES"/>
        </w:rPr>
        <w:t xml:space="preserve">Este módulo profesional contiene la formación de soporte necesaria para desempeñar la función de determinar los productos cosméticos empleados en la prestación de servicios básicos de estética y belleza y en la promoción y venta de los mismos. La formación contenida en este módulo se aplica a diferentes funciones de este técnico e incluye aspectos relacionados con: </w:t>
      </w:r>
    </w:p>
    <w:p w14:paraId="4DBA9DB2" w14:textId="77777777" w:rsidR="004569AB" w:rsidRPr="00DD61EA" w:rsidRDefault="004569AB" w:rsidP="004569AB">
      <w:pPr>
        <w:numPr>
          <w:ilvl w:val="0"/>
          <w:numId w:val="35"/>
        </w:numPr>
        <w:spacing w:after="0" w:line="240" w:lineRule="auto"/>
        <w:ind w:left="0"/>
        <w:jc w:val="both"/>
        <w:rPr>
          <w:rFonts w:ascii="Arial" w:hAnsi="Arial" w:cs="Arial"/>
          <w:sz w:val="24"/>
          <w:szCs w:val="24"/>
          <w:lang w:eastAsia="es-ES"/>
        </w:rPr>
      </w:pPr>
      <w:r w:rsidRPr="00DD61EA">
        <w:rPr>
          <w:rFonts w:ascii="Arial" w:hAnsi="Arial" w:cs="Arial"/>
          <w:sz w:val="24"/>
          <w:szCs w:val="24"/>
          <w:lang w:eastAsia="es-ES"/>
        </w:rPr>
        <w:t xml:space="preserve">Identificación de los productos cosméticos, su composición y utilidades en la práctica de la profesión para la que cualifica el título. </w:t>
      </w:r>
    </w:p>
    <w:p w14:paraId="0B409C18" w14:textId="77777777" w:rsidR="004569AB" w:rsidRPr="00DD61EA" w:rsidRDefault="004569AB" w:rsidP="004569AB">
      <w:pPr>
        <w:numPr>
          <w:ilvl w:val="0"/>
          <w:numId w:val="35"/>
        </w:numPr>
        <w:spacing w:after="0" w:line="240" w:lineRule="auto"/>
        <w:ind w:left="0"/>
        <w:jc w:val="both"/>
        <w:rPr>
          <w:rFonts w:ascii="Arial" w:hAnsi="Arial" w:cs="Arial"/>
          <w:sz w:val="24"/>
          <w:szCs w:val="24"/>
          <w:lang w:eastAsia="es-ES"/>
        </w:rPr>
      </w:pPr>
      <w:r w:rsidRPr="00DD61EA">
        <w:rPr>
          <w:rFonts w:ascii="Arial" w:hAnsi="Arial" w:cs="Arial"/>
          <w:sz w:val="24"/>
          <w:szCs w:val="24"/>
          <w:lang w:eastAsia="es-ES"/>
        </w:rPr>
        <w:t xml:space="preserve">Selección de los cosméticos más adecuados en función del proceso de venta y/o prestación del servicio estético que se va a realizar. </w:t>
      </w:r>
    </w:p>
    <w:p w14:paraId="48B103CF" w14:textId="77777777" w:rsidR="004569AB" w:rsidRPr="00DD61EA" w:rsidRDefault="004569AB" w:rsidP="004569AB">
      <w:pPr>
        <w:numPr>
          <w:ilvl w:val="0"/>
          <w:numId w:val="35"/>
        </w:numPr>
        <w:spacing w:after="0" w:line="240" w:lineRule="auto"/>
        <w:ind w:left="0"/>
        <w:jc w:val="both"/>
        <w:rPr>
          <w:rFonts w:ascii="Arial" w:hAnsi="Arial" w:cs="Arial"/>
          <w:sz w:val="24"/>
          <w:szCs w:val="24"/>
          <w:lang w:eastAsia="es-ES"/>
        </w:rPr>
      </w:pPr>
      <w:r w:rsidRPr="00DD61EA">
        <w:rPr>
          <w:rFonts w:ascii="Arial" w:hAnsi="Arial" w:cs="Arial"/>
          <w:sz w:val="24"/>
          <w:szCs w:val="24"/>
          <w:lang w:eastAsia="es-ES"/>
        </w:rPr>
        <w:t xml:space="preserve">Saber valorar de los efectos que originan. </w:t>
      </w:r>
    </w:p>
    <w:p w14:paraId="49EBF3CA" w14:textId="77777777" w:rsidR="004569AB" w:rsidRPr="00DD61EA" w:rsidRDefault="004569AB" w:rsidP="004569AB">
      <w:pPr>
        <w:numPr>
          <w:ilvl w:val="0"/>
          <w:numId w:val="35"/>
        </w:numPr>
        <w:spacing w:after="0" w:line="240" w:lineRule="auto"/>
        <w:ind w:left="0"/>
        <w:jc w:val="both"/>
        <w:rPr>
          <w:rFonts w:ascii="Arial" w:hAnsi="Arial" w:cs="Arial"/>
          <w:sz w:val="24"/>
          <w:szCs w:val="24"/>
          <w:lang w:eastAsia="es-ES"/>
        </w:rPr>
      </w:pPr>
      <w:r w:rsidRPr="00DD61EA">
        <w:rPr>
          <w:rFonts w:ascii="Arial" w:hAnsi="Arial" w:cs="Arial"/>
          <w:sz w:val="24"/>
          <w:szCs w:val="24"/>
          <w:lang w:eastAsia="es-ES"/>
        </w:rPr>
        <w:t xml:space="preserve">Aprender a manipular y conservar los productos cosméticos conforme a las prácticas correctas de higiene y seguridad. </w:t>
      </w:r>
    </w:p>
    <w:p w14:paraId="7BF4732E" w14:textId="77777777" w:rsidR="004569AB" w:rsidRPr="00DD61EA" w:rsidRDefault="004569AB" w:rsidP="004569AB">
      <w:pPr>
        <w:numPr>
          <w:ilvl w:val="0"/>
          <w:numId w:val="35"/>
        </w:numPr>
        <w:spacing w:after="0" w:line="240" w:lineRule="auto"/>
        <w:ind w:left="0"/>
        <w:jc w:val="both"/>
        <w:rPr>
          <w:rFonts w:ascii="Arial" w:hAnsi="Arial" w:cs="Arial"/>
          <w:sz w:val="24"/>
          <w:szCs w:val="24"/>
          <w:lang w:eastAsia="es-ES"/>
        </w:rPr>
      </w:pPr>
      <w:r w:rsidRPr="00DD61EA">
        <w:rPr>
          <w:rFonts w:ascii="Arial" w:hAnsi="Arial" w:cs="Arial"/>
          <w:sz w:val="24"/>
          <w:szCs w:val="24"/>
          <w:lang w:eastAsia="es-ES"/>
        </w:rPr>
        <w:t xml:space="preserve">Aprender los conocimientos necesarios para poder realizar asesoramientos técnicos a los/las clientes, para atender sus necesidades. </w:t>
      </w:r>
    </w:p>
    <w:p w14:paraId="6BF3B401" w14:textId="77777777" w:rsidR="004569AB" w:rsidRPr="00DD61EA" w:rsidRDefault="004569AB" w:rsidP="004569AB">
      <w:pPr>
        <w:spacing w:after="0" w:line="240" w:lineRule="auto"/>
        <w:jc w:val="both"/>
        <w:rPr>
          <w:rFonts w:ascii="Arial" w:hAnsi="Arial" w:cs="Arial"/>
          <w:sz w:val="24"/>
          <w:szCs w:val="24"/>
          <w:lang w:eastAsia="es-ES"/>
        </w:rPr>
      </w:pPr>
    </w:p>
    <w:p w14:paraId="7F4D73C9" w14:textId="77777777" w:rsidR="004569AB" w:rsidRPr="00DD61EA" w:rsidRDefault="004569AB" w:rsidP="004569AB">
      <w:pPr>
        <w:spacing w:after="0" w:line="240" w:lineRule="auto"/>
        <w:jc w:val="both"/>
        <w:rPr>
          <w:rFonts w:ascii="Arial" w:hAnsi="Arial" w:cs="Arial"/>
          <w:sz w:val="24"/>
          <w:szCs w:val="24"/>
          <w:lang w:eastAsia="es-ES"/>
        </w:rPr>
      </w:pPr>
      <w:r w:rsidRPr="00DD61EA">
        <w:rPr>
          <w:rFonts w:ascii="Arial" w:hAnsi="Arial" w:cs="Arial"/>
          <w:sz w:val="24"/>
          <w:szCs w:val="24"/>
          <w:lang w:eastAsia="es-ES"/>
        </w:rPr>
        <w:t xml:space="preserve">Las actividades profesionales, indicadas en el Real Decreto 256/2011, asociadas a estas funciones son: </w:t>
      </w:r>
      <w:bookmarkStart w:id="0" w:name="_Hlk499489890"/>
      <w:bookmarkEnd w:id="0"/>
    </w:p>
    <w:p w14:paraId="595FD5BD" w14:textId="77777777" w:rsidR="004569AB" w:rsidRPr="00DD61EA" w:rsidRDefault="004569AB" w:rsidP="004569AB">
      <w:pPr>
        <w:numPr>
          <w:ilvl w:val="0"/>
          <w:numId w:val="42"/>
        </w:numPr>
        <w:spacing w:after="0" w:line="240" w:lineRule="auto"/>
        <w:ind w:left="0"/>
        <w:jc w:val="both"/>
        <w:rPr>
          <w:rFonts w:ascii="Arial" w:hAnsi="Arial" w:cs="Arial"/>
          <w:sz w:val="24"/>
          <w:szCs w:val="24"/>
          <w:lang w:eastAsia="es-ES"/>
        </w:rPr>
      </w:pPr>
      <w:r w:rsidRPr="00DD61EA">
        <w:rPr>
          <w:rFonts w:ascii="Arial" w:hAnsi="Arial" w:cs="Arial"/>
          <w:sz w:val="24"/>
          <w:szCs w:val="24"/>
          <w:lang w:eastAsia="es-ES"/>
        </w:rPr>
        <w:t xml:space="preserve">Demostrador de equipos </w:t>
      </w:r>
      <w:proofErr w:type="spellStart"/>
      <w:r w:rsidRPr="00DD61EA">
        <w:rPr>
          <w:rFonts w:ascii="Arial" w:hAnsi="Arial" w:cs="Arial"/>
          <w:sz w:val="24"/>
          <w:szCs w:val="24"/>
          <w:lang w:eastAsia="es-ES"/>
        </w:rPr>
        <w:t>equipos</w:t>
      </w:r>
      <w:proofErr w:type="spellEnd"/>
      <w:r w:rsidRPr="00DD61EA">
        <w:rPr>
          <w:rFonts w:ascii="Arial" w:hAnsi="Arial" w:cs="Arial"/>
          <w:sz w:val="24"/>
          <w:szCs w:val="24"/>
          <w:lang w:eastAsia="es-ES"/>
        </w:rPr>
        <w:t xml:space="preserve">, cosméticos y técnicas estéticas. </w:t>
      </w:r>
    </w:p>
    <w:p w14:paraId="4C9786E8" w14:textId="77777777" w:rsidR="004569AB" w:rsidRPr="00DD61EA" w:rsidRDefault="004569AB" w:rsidP="004569AB">
      <w:pPr>
        <w:numPr>
          <w:ilvl w:val="0"/>
          <w:numId w:val="42"/>
        </w:numPr>
        <w:spacing w:after="0" w:line="240" w:lineRule="auto"/>
        <w:ind w:left="0"/>
        <w:jc w:val="both"/>
        <w:rPr>
          <w:rFonts w:ascii="Arial" w:hAnsi="Arial" w:cs="Arial"/>
          <w:sz w:val="24"/>
          <w:szCs w:val="24"/>
          <w:lang w:eastAsia="es-ES"/>
        </w:rPr>
      </w:pPr>
      <w:r w:rsidRPr="00DD61EA">
        <w:rPr>
          <w:rFonts w:ascii="Arial" w:hAnsi="Arial" w:cs="Arial"/>
          <w:sz w:val="24"/>
          <w:szCs w:val="24"/>
          <w:lang w:eastAsia="es-ES"/>
        </w:rPr>
        <w:t xml:space="preserve">Agente comercial en empresas del sector. </w:t>
      </w:r>
    </w:p>
    <w:p w14:paraId="6C1F448D" w14:textId="77777777" w:rsidR="004569AB" w:rsidRPr="00DD61EA" w:rsidRDefault="004569AB" w:rsidP="004569AB">
      <w:pPr>
        <w:numPr>
          <w:ilvl w:val="0"/>
          <w:numId w:val="42"/>
        </w:numPr>
        <w:spacing w:after="0" w:line="240" w:lineRule="auto"/>
        <w:ind w:left="0"/>
        <w:jc w:val="both"/>
        <w:rPr>
          <w:rFonts w:ascii="Arial" w:hAnsi="Arial" w:cs="Arial"/>
          <w:sz w:val="24"/>
          <w:szCs w:val="24"/>
          <w:lang w:eastAsia="es-ES"/>
        </w:rPr>
      </w:pPr>
      <w:r w:rsidRPr="00DD61EA">
        <w:rPr>
          <w:rFonts w:ascii="Arial" w:hAnsi="Arial" w:cs="Arial"/>
          <w:sz w:val="24"/>
          <w:szCs w:val="24"/>
          <w:lang w:eastAsia="es-ES"/>
        </w:rPr>
        <w:t>Asesor/vendedor en perfumerías, droguerías y comercios que vendan productos cosméticos.</w:t>
      </w:r>
    </w:p>
    <w:p w14:paraId="0695C000" w14:textId="77777777" w:rsidR="004569AB" w:rsidRPr="00DD61EA" w:rsidRDefault="004569AB" w:rsidP="004569AB">
      <w:pPr>
        <w:numPr>
          <w:ilvl w:val="0"/>
          <w:numId w:val="42"/>
        </w:numPr>
        <w:spacing w:after="0" w:line="240" w:lineRule="auto"/>
        <w:ind w:left="0"/>
        <w:jc w:val="both"/>
        <w:rPr>
          <w:rFonts w:ascii="Arial" w:hAnsi="Arial" w:cs="Arial"/>
          <w:sz w:val="24"/>
          <w:szCs w:val="24"/>
          <w:lang w:eastAsia="es-ES"/>
        </w:rPr>
      </w:pPr>
      <w:r w:rsidRPr="00DD61EA">
        <w:rPr>
          <w:rFonts w:ascii="Arial" w:hAnsi="Arial" w:cs="Arial"/>
          <w:sz w:val="24"/>
          <w:szCs w:val="24"/>
          <w:lang w:eastAsia="es-ES"/>
        </w:rPr>
        <w:t xml:space="preserve">Personal técnico de Centro de Estética y Belleza: selección y asesoramiento de cosméticos para tratamientos estéticos. </w:t>
      </w:r>
    </w:p>
    <w:p w14:paraId="39F36D55" w14:textId="77777777" w:rsidR="004569AB" w:rsidRPr="00DD61EA" w:rsidRDefault="004569AB" w:rsidP="004569AB">
      <w:pPr>
        <w:numPr>
          <w:ilvl w:val="0"/>
          <w:numId w:val="42"/>
        </w:numPr>
        <w:spacing w:after="0" w:line="240" w:lineRule="auto"/>
        <w:ind w:left="0"/>
        <w:jc w:val="both"/>
        <w:rPr>
          <w:rFonts w:ascii="Arial" w:hAnsi="Arial" w:cs="Arial"/>
          <w:sz w:val="24"/>
          <w:szCs w:val="24"/>
          <w:lang w:eastAsia="es-ES"/>
        </w:rPr>
      </w:pPr>
      <w:r w:rsidRPr="00DD61EA">
        <w:rPr>
          <w:rFonts w:ascii="Arial" w:hAnsi="Arial" w:cs="Arial"/>
          <w:sz w:val="24"/>
          <w:szCs w:val="24"/>
          <w:lang w:eastAsia="es-ES"/>
        </w:rPr>
        <w:lastRenderedPageBreak/>
        <w:t xml:space="preserve">Almacenamiento y conservación de productos y cosméticos: control de stock y caducidades. </w:t>
      </w:r>
    </w:p>
    <w:p w14:paraId="4AB62B99" w14:textId="77777777" w:rsidR="004569AB" w:rsidRPr="00DD61EA" w:rsidRDefault="004569AB" w:rsidP="004569AB">
      <w:pPr>
        <w:spacing w:after="0" w:line="240" w:lineRule="auto"/>
        <w:jc w:val="both"/>
        <w:rPr>
          <w:rFonts w:ascii="Arial" w:hAnsi="Arial" w:cs="Arial"/>
          <w:sz w:val="24"/>
          <w:szCs w:val="24"/>
          <w:lang w:eastAsia="es-ES"/>
        </w:rPr>
      </w:pPr>
    </w:p>
    <w:p w14:paraId="49B35EA1" w14:textId="77777777" w:rsidR="004569AB" w:rsidRPr="00DD61EA" w:rsidRDefault="004569AB" w:rsidP="004569AB">
      <w:pPr>
        <w:spacing w:after="0" w:line="240" w:lineRule="auto"/>
        <w:jc w:val="both"/>
        <w:rPr>
          <w:rFonts w:ascii="Arial" w:hAnsi="Arial" w:cs="Arial"/>
          <w:sz w:val="24"/>
          <w:szCs w:val="24"/>
          <w:lang w:eastAsia="es-ES"/>
        </w:rPr>
      </w:pPr>
      <w:r w:rsidRPr="00DD61EA">
        <w:rPr>
          <w:rFonts w:ascii="Arial" w:hAnsi="Arial" w:cs="Arial"/>
          <w:sz w:val="24"/>
          <w:szCs w:val="24"/>
          <w:lang w:eastAsia="es-ES"/>
        </w:rPr>
        <w:t xml:space="preserve">Las líneas de actuación en el proceso de enseñanza−aprendizaje que permiten alcanzar los objetivos del módulo versarán sobre: </w:t>
      </w:r>
    </w:p>
    <w:p w14:paraId="01421C5C" w14:textId="77777777" w:rsidR="004569AB" w:rsidRPr="00DD61EA" w:rsidRDefault="004569AB" w:rsidP="004569AB">
      <w:pPr>
        <w:numPr>
          <w:ilvl w:val="0"/>
          <w:numId w:val="43"/>
        </w:numPr>
        <w:spacing w:after="0" w:line="240" w:lineRule="auto"/>
        <w:ind w:left="0"/>
        <w:jc w:val="both"/>
        <w:rPr>
          <w:rFonts w:ascii="Arial" w:hAnsi="Arial" w:cs="Arial"/>
          <w:sz w:val="24"/>
          <w:szCs w:val="24"/>
          <w:lang w:eastAsia="es-ES"/>
        </w:rPr>
      </w:pPr>
      <w:r w:rsidRPr="00DD61EA">
        <w:rPr>
          <w:rFonts w:ascii="Arial" w:hAnsi="Arial" w:cs="Arial"/>
          <w:sz w:val="24"/>
          <w:szCs w:val="24"/>
          <w:lang w:eastAsia="es-ES"/>
        </w:rPr>
        <w:t xml:space="preserve">Identificación de los componentes de un cosmético. </w:t>
      </w:r>
    </w:p>
    <w:p w14:paraId="6046AF0A" w14:textId="77777777" w:rsidR="004569AB" w:rsidRPr="00DD61EA" w:rsidRDefault="004569AB" w:rsidP="004569AB">
      <w:pPr>
        <w:numPr>
          <w:ilvl w:val="0"/>
          <w:numId w:val="43"/>
        </w:numPr>
        <w:spacing w:after="0" w:line="240" w:lineRule="auto"/>
        <w:ind w:left="0"/>
        <w:jc w:val="both"/>
        <w:rPr>
          <w:rFonts w:ascii="Arial" w:hAnsi="Arial" w:cs="Arial"/>
          <w:sz w:val="24"/>
          <w:szCs w:val="24"/>
          <w:lang w:eastAsia="es-ES"/>
        </w:rPr>
      </w:pPr>
      <w:r w:rsidRPr="00DD61EA">
        <w:rPr>
          <w:rFonts w:ascii="Arial" w:hAnsi="Arial" w:cs="Arial"/>
          <w:sz w:val="24"/>
          <w:szCs w:val="24"/>
          <w:lang w:eastAsia="es-ES"/>
        </w:rPr>
        <w:t xml:space="preserve">Identificación de equipos, material de laboratorio y operaciones elementales para la preparación de cosméticos. </w:t>
      </w:r>
    </w:p>
    <w:p w14:paraId="12B606A0" w14:textId="77777777" w:rsidR="004569AB" w:rsidRPr="00DD61EA" w:rsidRDefault="004569AB" w:rsidP="004569AB">
      <w:pPr>
        <w:numPr>
          <w:ilvl w:val="0"/>
          <w:numId w:val="43"/>
        </w:numPr>
        <w:spacing w:after="0" w:line="240" w:lineRule="auto"/>
        <w:ind w:left="0"/>
        <w:jc w:val="both"/>
        <w:rPr>
          <w:rFonts w:ascii="Arial" w:hAnsi="Arial" w:cs="Arial"/>
          <w:sz w:val="24"/>
          <w:szCs w:val="24"/>
          <w:lang w:eastAsia="es-ES"/>
        </w:rPr>
      </w:pPr>
      <w:r w:rsidRPr="00DD61EA">
        <w:rPr>
          <w:rFonts w:ascii="Arial" w:hAnsi="Arial" w:cs="Arial"/>
          <w:sz w:val="24"/>
          <w:szCs w:val="24"/>
          <w:lang w:eastAsia="es-ES"/>
        </w:rPr>
        <w:t xml:space="preserve">Clasificación de los productos cosméticos, su función y su aplicación  en un centro de Estética y Belleza. </w:t>
      </w:r>
    </w:p>
    <w:p w14:paraId="6C28EDF5" w14:textId="77777777" w:rsidR="004569AB" w:rsidRPr="00DD61EA" w:rsidRDefault="004569AB" w:rsidP="004569AB">
      <w:pPr>
        <w:numPr>
          <w:ilvl w:val="0"/>
          <w:numId w:val="43"/>
        </w:numPr>
        <w:spacing w:after="0" w:line="240" w:lineRule="auto"/>
        <w:ind w:left="0"/>
        <w:jc w:val="both"/>
        <w:rPr>
          <w:rFonts w:ascii="Arial" w:hAnsi="Arial" w:cs="Arial"/>
          <w:sz w:val="24"/>
          <w:szCs w:val="24"/>
          <w:lang w:eastAsia="es-ES"/>
        </w:rPr>
      </w:pPr>
      <w:r w:rsidRPr="00DD61EA">
        <w:rPr>
          <w:rFonts w:ascii="Arial" w:hAnsi="Arial" w:cs="Arial"/>
          <w:sz w:val="24"/>
          <w:szCs w:val="24"/>
          <w:lang w:eastAsia="es-ES"/>
        </w:rPr>
        <w:t xml:space="preserve">Descripción de los distintos tipos de cosméticos según el uso para el que están formulados (higiene, hidratación, mantenimiento y protección de la piel, cosméticos decorativos y   anexos córneos de la piel). </w:t>
      </w:r>
    </w:p>
    <w:p w14:paraId="793DB4EE" w14:textId="77777777" w:rsidR="004569AB" w:rsidRPr="00DD61EA" w:rsidRDefault="004569AB" w:rsidP="004569AB">
      <w:pPr>
        <w:numPr>
          <w:ilvl w:val="0"/>
          <w:numId w:val="43"/>
        </w:numPr>
        <w:spacing w:after="0" w:line="240" w:lineRule="auto"/>
        <w:ind w:left="0"/>
        <w:jc w:val="both"/>
        <w:rPr>
          <w:rFonts w:ascii="Arial" w:hAnsi="Arial" w:cs="Arial"/>
          <w:sz w:val="24"/>
          <w:szCs w:val="24"/>
          <w:lang w:eastAsia="es-ES"/>
        </w:rPr>
      </w:pPr>
      <w:r w:rsidRPr="00DD61EA">
        <w:rPr>
          <w:rFonts w:ascii="Arial" w:hAnsi="Arial" w:cs="Arial"/>
          <w:sz w:val="24"/>
          <w:szCs w:val="24"/>
          <w:lang w:eastAsia="es-ES"/>
        </w:rPr>
        <w:t xml:space="preserve">Almacenamiento, conservación, manipulación de los cosméticos y el reconocimiento de las reacciones adversas que pueden originar por un mal uso o conservación. </w:t>
      </w:r>
    </w:p>
    <w:p w14:paraId="4F530213" w14:textId="77777777" w:rsidR="004569AB" w:rsidRPr="00DD61EA" w:rsidRDefault="004569AB" w:rsidP="004569AB">
      <w:pPr>
        <w:spacing w:after="0" w:line="240" w:lineRule="auto"/>
        <w:jc w:val="both"/>
        <w:rPr>
          <w:rFonts w:ascii="Arial" w:hAnsi="Arial" w:cs="Arial"/>
          <w:sz w:val="24"/>
          <w:szCs w:val="24"/>
          <w:lang w:eastAsia="es-ES"/>
        </w:rPr>
      </w:pPr>
    </w:p>
    <w:p w14:paraId="3E83773B" w14:textId="77777777" w:rsidR="004569AB" w:rsidRPr="00DD61EA" w:rsidRDefault="004569AB" w:rsidP="004569AB">
      <w:pPr>
        <w:spacing w:after="0" w:line="240" w:lineRule="auto"/>
        <w:jc w:val="both"/>
        <w:rPr>
          <w:rFonts w:ascii="Arial" w:hAnsi="Arial" w:cs="Arial"/>
          <w:sz w:val="24"/>
          <w:szCs w:val="24"/>
          <w:lang w:eastAsia="es-ES"/>
        </w:rPr>
      </w:pPr>
    </w:p>
    <w:p w14:paraId="5481F497" w14:textId="77777777" w:rsidR="004569AB" w:rsidRPr="00DD61EA" w:rsidRDefault="004569AB" w:rsidP="004569AB">
      <w:pPr>
        <w:numPr>
          <w:ilvl w:val="1"/>
          <w:numId w:val="5"/>
        </w:numPr>
        <w:spacing w:after="0" w:line="240" w:lineRule="auto"/>
        <w:ind w:left="0"/>
        <w:jc w:val="both"/>
        <w:rPr>
          <w:rFonts w:ascii="Arial" w:hAnsi="Arial" w:cs="Arial"/>
          <w:b/>
          <w:caps/>
          <w:sz w:val="24"/>
          <w:szCs w:val="24"/>
          <w:lang w:eastAsia="es-ES"/>
        </w:rPr>
      </w:pPr>
      <w:r w:rsidRPr="00DD61EA">
        <w:rPr>
          <w:rFonts w:ascii="Arial" w:hAnsi="Arial" w:cs="Arial"/>
          <w:b/>
          <w:caps/>
          <w:sz w:val="24"/>
          <w:szCs w:val="24"/>
          <w:lang w:eastAsia="es-ES"/>
        </w:rPr>
        <w:t>OBJETIVOS GENERALES DEL MÓDULO</w:t>
      </w:r>
    </w:p>
    <w:p w14:paraId="18911CC0" w14:textId="77777777" w:rsidR="004569AB" w:rsidRPr="00DD61EA" w:rsidRDefault="004569AB" w:rsidP="004569AB">
      <w:pPr>
        <w:spacing w:after="0" w:line="240" w:lineRule="auto"/>
        <w:jc w:val="both"/>
        <w:rPr>
          <w:rFonts w:ascii="Arial" w:hAnsi="Arial" w:cs="Arial"/>
          <w:sz w:val="24"/>
          <w:szCs w:val="24"/>
          <w:lang w:eastAsia="es-ES"/>
        </w:rPr>
      </w:pPr>
      <w:r w:rsidRPr="00DD61EA">
        <w:rPr>
          <w:rFonts w:ascii="Arial" w:hAnsi="Arial" w:cs="Arial"/>
          <w:sz w:val="24"/>
          <w:szCs w:val="24"/>
          <w:lang w:eastAsia="es-ES"/>
        </w:rPr>
        <w:t>La formación del módulo contribuye a alcanzar los objetivos generales a), d), y ñ) del ciclo formativo, a saber:</w:t>
      </w:r>
    </w:p>
    <w:p w14:paraId="1208A7B4" w14:textId="77777777" w:rsidR="004569AB" w:rsidRPr="00DD61EA" w:rsidRDefault="004569AB" w:rsidP="004569AB">
      <w:pPr>
        <w:spacing w:after="0" w:line="240" w:lineRule="auto"/>
        <w:jc w:val="both"/>
        <w:rPr>
          <w:rFonts w:ascii="Arial" w:hAnsi="Arial" w:cs="Arial"/>
          <w:sz w:val="24"/>
          <w:szCs w:val="24"/>
          <w:lang w:eastAsia="es-ES"/>
        </w:rPr>
      </w:pPr>
    </w:p>
    <w:p w14:paraId="71164F79" w14:textId="77777777" w:rsidR="004569AB" w:rsidRPr="00DD61EA" w:rsidRDefault="004569AB" w:rsidP="004569AB">
      <w:pPr>
        <w:spacing w:after="0" w:line="240" w:lineRule="auto"/>
        <w:jc w:val="both"/>
        <w:rPr>
          <w:rFonts w:ascii="Arial" w:hAnsi="Arial" w:cs="Arial"/>
          <w:sz w:val="24"/>
          <w:szCs w:val="24"/>
          <w:lang w:eastAsia="es-ES"/>
        </w:rPr>
      </w:pPr>
      <w:r w:rsidRPr="00DD61EA">
        <w:rPr>
          <w:rFonts w:ascii="Arial" w:hAnsi="Arial" w:cs="Arial"/>
          <w:sz w:val="24"/>
          <w:szCs w:val="24"/>
          <w:lang w:eastAsia="es-ES"/>
        </w:rPr>
        <w:t xml:space="preserve">a) Identificar y clasificar los productos, materiales y útiles, caracterizando sus propiedades y condiciones idóneas de manipulación y conservación, para </w:t>
      </w:r>
      <w:proofErr w:type="spellStart"/>
      <w:r w:rsidRPr="00DD61EA">
        <w:rPr>
          <w:rFonts w:ascii="Arial" w:hAnsi="Arial" w:cs="Arial"/>
          <w:sz w:val="24"/>
          <w:szCs w:val="24"/>
          <w:lang w:eastAsia="es-ES"/>
        </w:rPr>
        <w:t>recepcionarlos</w:t>
      </w:r>
      <w:proofErr w:type="spellEnd"/>
      <w:r w:rsidRPr="00DD61EA">
        <w:rPr>
          <w:rFonts w:ascii="Arial" w:hAnsi="Arial" w:cs="Arial"/>
          <w:sz w:val="24"/>
          <w:szCs w:val="24"/>
          <w:lang w:eastAsia="es-ES"/>
        </w:rPr>
        <w:t>, almacenarlos y distribuirlos.</w:t>
      </w:r>
    </w:p>
    <w:p w14:paraId="7FF3BFCD" w14:textId="77777777" w:rsidR="004569AB" w:rsidRPr="00DD61EA" w:rsidRDefault="004569AB" w:rsidP="004569AB">
      <w:pPr>
        <w:spacing w:after="0" w:line="240" w:lineRule="auto"/>
        <w:jc w:val="both"/>
        <w:rPr>
          <w:rFonts w:ascii="Arial" w:hAnsi="Arial" w:cs="Arial"/>
          <w:sz w:val="24"/>
          <w:szCs w:val="24"/>
          <w:lang w:eastAsia="es-ES"/>
        </w:rPr>
      </w:pPr>
      <w:r w:rsidRPr="00DD61EA">
        <w:rPr>
          <w:rFonts w:ascii="Arial" w:hAnsi="Arial" w:cs="Arial"/>
          <w:sz w:val="24"/>
          <w:szCs w:val="24"/>
          <w:lang w:eastAsia="es-ES"/>
        </w:rPr>
        <w:t>d) Identificar útiles, equipos y cosméticos, evaluando sus características, para seleccionar los idóneos al tratamiento o técnica aplicados.</w:t>
      </w:r>
    </w:p>
    <w:p w14:paraId="45121C93" w14:textId="77777777" w:rsidR="004569AB" w:rsidRPr="00DD61EA" w:rsidRDefault="004569AB" w:rsidP="004569AB">
      <w:pPr>
        <w:spacing w:after="0" w:line="240" w:lineRule="auto"/>
        <w:jc w:val="both"/>
        <w:rPr>
          <w:rFonts w:ascii="Arial" w:hAnsi="Arial" w:cs="Arial"/>
          <w:sz w:val="24"/>
          <w:szCs w:val="24"/>
          <w:lang w:eastAsia="es-ES"/>
        </w:rPr>
      </w:pPr>
      <w:r w:rsidRPr="00DD61EA">
        <w:rPr>
          <w:rFonts w:ascii="Arial" w:hAnsi="Arial" w:cs="Arial"/>
          <w:sz w:val="24"/>
          <w:szCs w:val="24"/>
          <w:lang w:eastAsia="es-ES"/>
        </w:rPr>
        <w:t xml:space="preserve">ñ) Seleccionar los cosméticos adecuados atendiendo a las necesidades de la piel y al tipo, composición y forma de presentación de los mismos, para realizar y recomendar si aplicación. </w:t>
      </w:r>
    </w:p>
    <w:p w14:paraId="62DF0C0A" w14:textId="77777777" w:rsidR="004569AB" w:rsidRPr="00DD61EA" w:rsidRDefault="004569AB" w:rsidP="004569AB">
      <w:pPr>
        <w:spacing w:after="0" w:line="240" w:lineRule="auto"/>
        <w:jc w:val="both"/>
        <w:rPr>
          <w:rFonts w:ascii="Arial" w:hAnsi="Arial" w:cs="Arial"/>
          <w:sz w:val="24"/>
          <w:szCs w:val="24"/>
          <w:lang w:eastAsia="es-ES"/>
        </w:rPr>
      </w:pPr>
    </w:p>
    <w:p w14:paraId="21DDD744" w14:textId="77777777" w:rsidR="004569AB" w:rsidRPr="00DD61EA" w:rsidRDefault="004569AB" w:rsidP="004569AB">
      <w:pPr>
        <w:numPr>
          <w:ilvl w:val="1"/>
          <w:numId w:val="5"/>
        </w:numPr>
        <w:spacing w:after="0" w:line="240" w:lineRule="auto"/>
        <w:ind w:left="0"/>
        <w:contextualSpacing/>
        <w:jc w:val="both"/>
        <w:rPr>
          <w:rFonts w:ascii="Arial" w:eastAsia="Calibri" w:hAnsi="Arial" w:cs="Arial"/>
          <w:sz w:val="24"/>
          <w:szCs w:val="24"/>
        </w:rPr>
      </w:pPr>
      <w:r w:rsidRPr="00DD61EA">
        <w:rPr>
          <w:rFonts w:ascii="Arial" w:eastAsia="Calibri" w:hAnsi="Arial" w:cs="Arial"/>
          <w:b/>
          <w:sz w:val="24"/>
          <w:szCs w:val="24"/>
        </w:rPr>
        <w:t>UNIDADES DE COMPETENCIA ASOCIADAS AL MÓDULO PROFESIONAL</w:t>
      </w:r>
    </w:p>
    <w:p w14:paraId="56981A4D" w14:textId="77777777" w:rsidR="004569AB" w:rsidRPr="00DD61EA" w:rsidRDefault="004569AB" w:rsidP="004569AB">
      <w:pPr>
        <w:spacing w:after="0" w:line="240" w:lineRule="auto"/>
        <w:jc w:val="both"/>
        <w:rPr>
          <w:rFonts w:ascii="Arial" w:eastAsia="Calibri" w:hAnsi="Arial" w:cs="Arial"/>
          <w:sz w:val="24"/>
          <w:szCs w:val="24"/>
          <w:lang w:eastAsia="es-ES"/>
        </w:rPr>
      </w:pPr>
      <w:r w:rsidRPr="00DD61EA">
        <w:rPr>
          <w:rFonts w:ascii="Arial" w:eastAsia="Calibri" w:hAnsi="Arial" w:cs="Arial"/>
          <w:sz w:val="24"/>
          <w:szCs w:val="24"/>
          <w:lang w:eastAsia="es-ES"/>
        </w:rPr>
        <w:t>Las unidades de competencia que están asociadas al módulo de Cosmetología para estética y belleza son:</w:t>
      </w:r>
    </w:p>
    <w:p w14:paraId="2435EA92" w14:textId="77777777" w:rsidR="004569AB" w:rsidRPr="00DD61EA" w:rsidRDefault="004569AB" w:rsidP="004569AB">
      <w:pPr>
        <w:spacing w:after="0" w:line="240" w:lineRule="auto"/>
        <w:rPr>
          <w:rFonts w:ascii="Arial" w:eastAsia="Calibri" w:hAnsi="Arial" w:cs="Arial"/>
          <w:sz w:val="24"/>
          <w:szCs w:val="24"/>
          <w:lang w:eastAsia="es-ES"/>
        </w:rPr>
      </w:pPr>
      <w:r w:rsidRPr="00DD61EA">
        <w:rPr>
          <w:rFonts w:ascii="Arial" w:eastAsia="Calibri" w:hAnsi="Arial" w:cs="Arial"/>
          <w:sz w:val="24"/>
          <w:szCs w:val="24"/>
          <w:lang w:eastAsia="es-ES"/>
        </w:rPr>
        <w:tab/>
        <w:t>* UC0354_2: Atender al cliente del servicio estético de higiene, depilación y maquillaje en condiciones de seguridad, salud e higiene.</w:t>
      </w:r>
    </w:p>
    <w:p w14:paraId="43749A69" w14:textId="77777777" w:rsidR="004569AB" w:rsidRPr="00DD61EA" w:rsidRDefault="004569AB" w:rsidP="004569AB">
      <w:pPr>
        <w:spacing w:after="0" w:line="240" w:lineRule="auto"/>
        <w:ind w:firstLine="340"/>
        <w:jc w:val="both"/>
        <w:rPr>
          <w:rFonts w:ascii="Arial" w:eastAsia="Calibri" w:hAnsi="Arial" w:cs="Arial"/>
          <w:sz w:val="24"/>
          <w:szCs w:val="24"/>
          <w:lang w:eastAsia="es-ES"/>
        </w:rPr>
      </w:pPr>
      <w:r w:rsidRPr="00DD61EA">
        <w:rPr>
          <w:rFonts w:ascii="Arial" w:eastAsia="Calibri" w:hAnsi="Arial" w:cs="Arial"/>
          <w:sz w:val="24"/>
          <w:szCs w:val="24"/>
          <w:lang w:eastAsia="es-ES"/>
        </w:rPr>
        <w:t>Esta unidad de competencia se encuadra dentro de la cualificación profesional completa:</w:t>
      </w:r>
    </w:p>
    <w:p w14:paraId="6B5490E6" w14:textId="77777777" w:rsidR="004569AB" w:rsidRPr="00DD61EA" w:rsidRDefault="004569AB" w:rsidP="004569AB">
      <w:pPr>
        <w:spacing w:after="0" w:line="240" w:lineRule="auto"/>
        <w:ind w:firstLine="340"/>
        <w:jc w:val="both"/>
        <w:rPr>
          <w:rFonts w:ascii="Arial" w:eastAsia="Calibri" w:hAnsi="Arial" w:cs="Arial"/>
          <w:sz w:val="24"/>
          <w:szCs w:val="24"/>
          <w:lang w:eastAsia="es-ES"/>
        </w:rPr>
      </w:pPr>
      <w:r w:rsidRPr="00DD61EA">
        <w:rPr>
          <w:rFonts w:ascii="Arial" w:eastAsia="Calibri" w:hAnsi="Arial" w:cs="Arial"/>
          <w:sz w:val="24"/>
          <w:szCs w:val="24"/>
          <w:lang w:eastAsia="es-ES"/>
        </w:rPr>
        <w:t>Servicios estéticos de higiene, depilación y maquillaje IMP120_2 (Real Decreto 1087/2005, de 16 de septiembre).</w:t>
      </w:r>
    </w:p>
    <w:p w14:paraId="2647B0D5" w14:textId="77777777" w:rsidR="004569AB" w:rsidRPr="00DD61EA" w:rsidRDefault="004569AB" w:rsidP="004569AB">
      <w:pPr>
        <w:spacing w:after="0" w:line="240" w:lineRule="auto"/>
        <w:rPr>
          <w:rFonts w:ascii="Arial" w:eastAsia="Calibri" w:hAnsi="Arial" w:cs="Arial"/>
          <w:sz w:val="24"/>
          <w:szCs w:val="24"/>
          <w:lang w:eastAsia="es-ES"/>
        </w:rPr>
      </w:pPr>
    </w:p>
    <w:p w14:paraId="275796CD" w14:textId="77777777" w:rsidR="004569AB" w:rsidRPr="00DD61EA" w:rsidRDefault="004569AB" w:rsidP="004569AB">
      <w:pPr>
        <w:spacing w:after="0" w:line="240" w:lineRule="auto"/>
        <w:rPr>
          <w:rFonts w:ascii="Arial" w:eastAsia="Calibri" w:hAnsi="Arial" w:cs="Arial"/>
          <w:sz w:val="24"/>
          <w:szCs w:val="24"/>
          <w:lang w:eastAsia="es-ES"/>
        </w:rPr>
      </w:pPr>
      <w:r w:rsidRPr="00DD61EA">
        <w:rPr>
          <w:rFonts w:ascii="Arial" w:eastAsia="Calibri" w:hAnsi="Arial" w:cs="Arial"/>
          <w:sz w:val="24"/>
          <w:szCs w:val="24"/>
          <w:lang w:eastAsia="es-ES"/>
        </w:rPr>
        <w:tab/>
        <w:t>*UC0356_2: Atender al cliente del servicio estético de manos y pies en condiciones de seguridad, higiene y salud.</w:t>
      </w:r>
    </w:p>
    <w:p w14:paraId="6640EB85" w14:textId="77777777" w:rsidR="004569AB" w:rsidRPr="00DD61EA" w:rsidRDefault="004569AB" w:rsidP="004569AB">
      <w:pPr>
        <w:spacing w:after="0" w:line="240" w:lineRule="auto"/>
        <w:rPr>
          <w:rFonts w:ascii="Arial" w:eastAsia="Calibri" w:hAnsi="Arial" w:cs="Arial"/>
          <w:sz w:val="24"/>
          <w:szCs w:val="24"/>
          <w:lang w:eastAsia="es-ES"/>
        </w:rPr>
      </w:pPr>
    </w:p>
    <w:p w14:paraId="63983E3B" w14:textId="77777777" w:rsidR="004569AB" w:rsidRPr="00DD61EA" w:rsidRDefault="004569AB" w:rsidP="004569AB">
      <w:pPr>
        <w:spacing w:after="0" w:line="240" w:lineRule="auto"/>
        <w:ind w:firstLine="340"/>
        <w:jc w:val="both"/>
        <w:rPr>
          <w:rFonts w:ascii="Arial" w:eastAsia="Calibri" w:hAnsi="Arial" w:cs="Arial"/>
          <w:sz w:val="24"/>
          <w:szCs w:val="24"/>
          <w:lang w:eastAsia="es-ES"/>
        </w:rPr>
      </w:pPr>
      <w:r w:rsidRPr="00DD61EA">
        <w:rPr>
          <w:rFonts w:ascii="Arial" w:eastAsia="Calibri" w:hAnsi="Arial" w:cs="Arial"/>
          <w:sz w:val="24"/>
          <w:szCs w:val="24"/>
          <w:lang w:eastAsia="es-ES"/>
        </w:rPr>
        <w:t>Esta unidad de competencia se encuadra dentro de la cualificación profesional completa:</w:t>
      </w:r>
    </w:p>
    <w:p w14:paraId="6298535E" w14:textId="77777777" w:rsidR="004569AB" w:rsidRPr="00DD61EA" w:rsidRDefault="004569AB" w:rsidP="004569AB">
      <w:pPr>
        <w:spacing w:after="0" w:line="240" w:lineRule="auto"/>
        <w:ind w:firstLine="340"/>
        <w:rPr>
          <w:rFonts w:ascii="Arial" w:eastAsia="Calibri" w:hAnsi="Arial" w:cs="Arial"/>
          <w:sz w:val="24"/>
          <w:szCs w:val="24"/>
          <w:lang w:eastAsia="es-ES"/>
        </w:rPr>
      </w:pPr>
      <w:r w:rsidRPr="00DD61EA">
        <w:rPr>
          <w:rFonts w:ascii="Arial" w:eastAsia="Calibri" w:hAnsi="Arial" w:cs="Arial"/>
          <w:sz w:val="24"/>
          <w:szCs w:val="24"/>
          <w:lang w:eastAsia="es-ES"/>
        </w:rPr>
        <w:t>Cuidados estéticos de manos y pies IMP121_2 (Real Decreto 1087/2005, de 16 de septiembre).</w:t>
      </w:r>
    </w:p>
    <w:p w14:paraId="08C3399C" w14:textId="77777777" w:rsidR="004569AB" w:rsidRPr="00DD61EA" w:rsidRDefault="004569AB" w:rsidP="004569AB">
      <w:pPr>
        <w:spacing w:after="0" w:line="240" w:lineRule="auto"/>
        <w:rPr>
          <w:rFonts w:ascii="Arial" w:hAnsi="Arial" w:cs="Arial"/>
          <w:sz w:val="24"/>
          <w:szCs w:val="24"/>
          <w:lang w:eastAsia="es-ES"/>
        </w:rPr>
      </w:pPr>
    </w:p>
    <w:p w14:paraId="4485BDD5" w14:textId="77777777" w:rsidR="004569AB" w:rsidRPr="00DD61EA" w:rsidRDefault="004569AB" w:rsidP="004569AB">
      <w:pPr>
        <w:spacing w:after="0" w:line="240" w:lineRule="auto"/>
        <w:jc w:val="both"/>
        <w:rPr>
          <w:rFonts w:ascii="Arial" w:hAnsi="Arial" w:cs="Arial"/>
          <w:b/>
          <w:sz w:val="24"/>
          <w:szCs w:val="24"/>
          <w:lang w:eastAsia="es-ES"/>
        </w:rPr>
      </w:pPr>
      <w:r w:rsidRPr="00DD61EA">
        <w:rPr>
          <w:rFonts w:ascii="Arial" w:hAnsi="Arial" w:cs="Arial"/>
          <w:b/>
          <w:sz w:val="24"/>
          <w:szCs w:val="24"/>
          <w:lang w:eastAsia="es-ES"/>
        </w:rPr>
        <w:t>Este módulo se asocia a las siguientes competencias profesionales, personales y sociales del título:</w:t>
      </w:r>
    </w:p>
    <w:p w14:paraId="59D07C01" w14:textId="77777777" w:rsidR="004569AB" w:rsidRPr="00DD61EA" w:rsidRDefault="004569AB" w:rsidP="004569AB">
      <w:pPr>
        <w:spacing w:after="0" w:line="240" w:lineRule="auto"/>
        <w:jc w:val="both"/>
        <w:rPr>
          <w:rFonts w:ascii="Arial" w:hAnsi="Arial" w:cs="Arial"/>
          <w:sz w:val="24"/>
          <w:szCs w:val="24"/>
          <w:lang w:eastAsia="es-ES"/>
        </w:rPr>
      </w:pPr>
    </w:p>
    <w:p w14:paraId="2E321439" w14:textId="77777777" w:rsidR="004569AB" w:rsidRPr="00DD61EA" w:rsidRDefault="004569AB" w:rsidP="004569AB">
      <w:pPr>
        <w:spacing w:after="0" w:line="240" w:lineRule="auto"/>
        <w:jc w:val="both"/>
        <w:rPr>
          <w:rFonts w:ascii="Arial" w:hAnsi="Arial" w:cs="Arial"/>
          <w:sz w:val="24"/>
          <w:szCs w:val="24"/>
          <w:lang w:eastAsia="es-ES"/>
        </w:rPr>
      </w:pPr>
      <w:r w:rsidRPr="00DD61EA">
        <w:rPr>
          <w:rFonts w:ascii="Arial" w:hAnsi="Arial" w:cs="Arial"/>
          <w:sz w:val="24"/>
          <w:szCs w:val="24"/>
          <w:lang w:eastAsia="es-ES"/>
        </w:rPr>
        <w:t xml:space="preserve">a) </w:t>
      </w:r>
      <w:proofErr w:type="spellStart"/>
      <w:r w:rsidRPr="00DD61EA">
        <w:rPr>
          <w:rFonts w:ascii="Arial" w:hAnsi="Arial" w:cs="Arial"/>
          <w:sz w:val="24"/>
          <w:szCs w:val="24"/>
          <w:lang w:eastAsia="es-ES"/>
        </w:rPr>
        <w:t>Recepcionar</w:t>
      </w:r>
      <w:proofErr w:type="spellEnd"/>
      <w:r w:rsidRPr="00DD61EA">
        <w:rPr>
          <w:rFonts w:ascii="Arial" w:hAnsi="Arial" w:cs="Arial"/>
          <w:sz w:val="24"/>
          <w:szCs w:val="24"/>
          <w:lang w:eastAsia="es-ES"/>
        </w:rPr>
        <w:t>, almacenar y distribuir los productos, aparatos y útiles, en condiciones idóneas de mantenimiento y conservación, controlando su consumo y stock.</w:t>
      </w:r>
    </w:p>
    <w:p w14:paraId="523E8AB9" w14:textId="77777777" w:rsidR="004569AB" w:rsidRPr="00DD61EA" w:rsidRDefault="004569AB" w:rsidP="004569AB">
      <w:pPr>
        <w:spacing w:after="0" w:line="240" w:lineRule="auto"/>
        <w:jc w:val="both"/>
        <w:rPr>
          <w:rFonts w:ascii="Arial" w:hAnsi="Arial" w:cs="Arial"/>
          <w:sz w:val="24"/>
          <w:szCs w:val="24"/>
          <w:lang w:eastAsia="es-ES"/>
        </w:rPr>
      </w:pPr>
      <w:r w:rsidRPr="00DD61EA">
        <w:rPr>
          <w:rFonts w:ascii="Arial" w:hAnsi="Arial" w:cs="Arial"/>
          <w:sz w:val="24"/>
          <w:szCs w:val="24"/>
          <w:lang w:eastAsia="es-ES"/>
        </w:rPr>
        <w:lastRenderedPageBreak/>
        <w:t>d) Seleccionar los materiales, equipos y cosméticos adecuados a los tratamientos o técnicas estéticas que se van a aplicar.</w:t>
      </w:r>
    </w:p>
    <w:p w14:paraId="445CC801" w14:textId="77777777" w:rsidR="004569AB" w:rsidRPr="00DD61EA" w:rsidRDefault="004569AB" w:rsidP="004569AB">
      <w:pPr>
        <w:spacing w:after="0" w:line="240" w:lineRule="auto"/>
        <w:jc w:val="both"/>
        <w:rPr>
          <w:rFonts w:ascii="Arial" w:hAnsi="Arial" w:cs="Arial"/>
          <w:sz w:val="24"/>
          <w:szCs w:val="24"/>
          <w:lang w:eastAsia="es-ES"/>
        </w:rPr>
      </w:pPr>
      <w:r w:rsidRPr="00DD61EA">
        <w:rPr>
          <w:rFonts w:ascii="Arial" w:hAnsi="Arial" w:cs="Arial"/>
          <w:sz w:val="24"/>
          <w:szCs w:val="24"/>
          <w:lang w:eastAsia="es-ES"/>
        </w:rPr>
        <w:t>n) Realizar la promoción y comercialización de productos y servicios en el ámbito de una empresa de imagen personal.</w:t>
      </w:r>
    </w:p>
    <w:p w14:paraId="36719E50" w14:textId="77777777" w:rsidR="004569AB" w:rsidRPr="00DD61EA" w:rsidRDefault="004569AB" w:rsidP="004569AB">
      <w:pPr>
        <w:spacing w:after="0" w:line="240" w:lineRule="auto"/>
        <w:jc w:val="both"/>
        <w:rPr>
          <w:rFonts w:ascii="Arial" w:hAnsi="Arial" w:cs="Arial"/>
          <w:sz w:val="24"/>
          <w:szCs w:val="24"/>
          <w:lang w:eastAsia="es-ES"/>
        </w:rPr>
      </w:pPr>
    </w:p>
    <w:p w14:paraId="3FD335A2" w14:textId="77777777" w:rsidR="004569AB" w:rsidRPr="00DD61EA" w:rsidRDefault="004569AB" w:rsidP="004569AB">
      <w:pPr>
        <w:numPr>
          <w:ilvl w:val="0"/>
          <w:numId w:val="5"/>
        </w:numPr>
        <w:spacing w:after="0" w:line="240" w:lineRule="auto"/>
        <w:ind w:left="0"/>
        <w:contextualSpacing/>
        <w:rPr>
          <w:rFonts w:ascii="Arial" w:eastAsia="Calibri" w:hAnsi="Arial" w:cs="Arial"/>
          <w:b/>
          <w:sz w:val="24"/>
          <w:szCs w:val="24"/>
        </w:rPr>
      </w:pPr>
      <w:r w:rsidRPr="00DD61EA">
        <w:rPr>
          <w:rFonts w:ascii="Arial" w:eastAsia="Calibri" w:hAnsi="Arial" w:cs="Arial"/>
          <w:b/>
          <w:sz w:val="24"/>
          <w:szCs w:val="24"/>
        </w:rPr>
        <w:t>CONTENIDOS Y SECUENCIACIÓN</w:t>
      </w:r>
    </w:p>
    <w:p w14:paraId="24BD6823" w14:textId="77777777" w:rsidR="004569AB" w:rsidRPr="00DD61EA" w:rsidRDefault="004569AB" w:rsidP="004569AB">
      <w:pPr>
        <w:spacing w:after="0" w:line="240" w:lineRule="auto"/>
        <w:jc w:val="both"/>
        <w:rPr>
          <w:rFonts w:ascii="Arial" w:hAnsi="Arial" w:cs="Arial"/>
          <w:sz w:val="24"/>
          <w:szCs w:val="24"/>
          <w:lang w:eastAsia="es-ES"/>
        </w:rPr>
      </w:pPr>
      <w:r w:rsidRPr="00DD61EA">
        <w:rPr>
          <w:rFonts w:ascii="Arial" w:hAnsi="Arial" w:cs="Arial"/>
          <w:sz w:val="24"/>
          <w:szCs w:val="24"/>
          <w:lang w:eastAsia="es-ES"/>
        </w:rPr>
        <w:t>Los contenidos se incluyen en el anexo I del DECRETO218/2015, de 13 de  octubre, del Consejo de Gobierno, por el que se establece para la Comunidad de Madrid, el Plan de estudios del ciclo formativo de Grado Medio correspondiente al título de Técnico en Estética y Belleza. Dichos contenidos se organizan en bloques temáticos y  son:</w:t>
      </w:r>
    </w:p>
    <w:p w14:paraId="1150C9DB" w14:textId="77777777" w:rsidR="004569AB" w:rsidRPr="00DD61EA" w:rsidRDefault="004569AB" w:rsidP="004569AB">
      <w:pPr>
        <w:spacing w:after="0" w:line="240" w:lineRule="auto"/>
        <w:jc w:val="both"/>
        <w:rPr>
          <w:rFonts w:ascii="Arial" w:hAnsi="Arial" w:cs="Arial"/>
          <w:sz w:val="24"/>
          <w:szCs w:val="24"/>
          <w:lang w:eastAsia="es-ES"/>
        </w:rPr>
      </w:pPr>
    </w:p>
    <w:p w14:paraId="635C8071" w14:textId="77777777" w:rsidR="004569AB" w:rsidRPr="00DD61EA" w:rsidRDefault="004569AB" w:rsidP="004569AB">
      <w:pPr>
        <w:numPr>
          <w:ilvl w:val="0"/>
          <w:numId w:val="39"/>
        </w:numPr>
        <w:spacing w:after="0" w:line="240" w:lineRule="auto"/>
        <w:ind w:left="0"/>
        <w:contextualSpacing/>
        <w:rPr>
          <w:rFonts w:ascii="Arial" w:eastAsia="Calibri" w:hAnsi="Arial" w:cs="Arial"/>
          <w:sz w:val="24"/>
          <w:szCs w:val="24"/>
        </w:rPr>
      </w:pPr>
      <w:r w:rsidRPr="00DD61EA">
        <w:rPr>
          <w:rFonts w:ascii="Arial" w:eastAsia="Calibri" w:hAnsi="Arial" w:cs="Arial"/>
          <w:sz w:val="24"/>
          <w:szCs w:val="24"/>
        </w:rPr>
        <w:t>Cosmetología general:</w:t>
      </w:r>
    </w:p>
    <w:p w14:paraId="6EB85D7E" w14:textId="77777777" w:rsidR="004569AB" w:rsidRPr="00DD61EA" w:rsidRDefault="004569AB" w:rsidP="004569AB">
      <w:pPr>
        <w:spacing w:after="0" w:line="240" w:lineRule="auto"/>
        <w:rPr>
          <w:rFonts w:ascii="Arial" w:eastAsia="Calibri" w:hAnsi="Arial" w:cs="Arial"/>
          <w:sz w:val="24"/>
          <w:szCs w:val="24"/>
        </w:rPr>
      </w:pPr>
      <w:r w:rsidRPr="00DD61EA">
        <w:rPr>
          <w:rFonts w:ascii="Arial" w:eastAsia="Calibri" w:hAnsi="Arial" w:cs="Arial"/>
          <w:sz w:val="24"/>
          <w:szCs w:val="24"/>
        </w:rPr>
        <w:t xml:space="preserve">-Concepto de cosmético y diferencias con los medicamentos. </w:t>
      </w:r>
    </w:p>
    <w:p w14:paraId="31E7A0F0" w14:textId="77777777" w:rsidR="004569AB" w:rsidRPr="00DD61EA" w:rsidRDefault="004569AB" w:rsidP="004569AB">
      <w:pPr>
        <w:spacing w:after="0" w:line="240" w:lineRule="auto"/>
        <w:rPr>
          <w:rFonts w:ascii="Arial" w:eastAsia="Calibri" w:hAnsi="Arial" w:cs="Arial"/>
          <w:sz w:val="24"/>
          <w:szCs w:val="24"/>
        </w:rPr>
      </w:pPr>
      <w:r w:rsidRPr="00DD61EA">
        <w:rPr>
          <w:rFonts w:ascii="Arial" w:eastAsia="Calibri" w:hAnsi="Arial" w:cs="Arial"/>
          <w:sz w:val="24"/>
          <w:szCs w:val="24"/>
        </w:rPr>
        <w:t>-La reglamentación técnico sanitaria de productos cosméticos</w:t>
      </w:r>
    </w:p>
    <w:p w14:paraId="1E15DBE6" w14:textId="77777777" w:rsidR="004569AB" w:rsidRPr="00DD61EA" w:rsidRDefault="004569AB" w:rsidP="004569AB">
      <w:pPr>
        <w:spacing w:after="0" w:line="240" w:lineRule="auto"/>
        <w:rPr>
          <w:rFonts w:ascii="Arial" w:eastAsia="Calibri" w:hAnsi="Arial" w:cs="Arial"/>
          <w:sz w:val="24"/>
          <w:szCs w:val="24"/>
        </w:rPr>
      </w:pPr>
      <w:r w:rsidRPr="00DD61EA">
        <w:rPr>
          <w:rFonts w:ascii="Arial" w:eastAsia="Calibri" w:hAnsi="Arial" w:cs="Arial"/>
          <w:sz w:val="24"/>
          <w:szCs w:val="24"/>
        </w:rPr>
        <w:t xml:space="preserve">-Elementos externos de un cosmético: </w:t>
      </w:r>
    </w:p>
    <w:p w14:paraId="47A1CFAF" w14:textId="77777777" w:rsidR="004569AB" w:rsidRPr="00DD61EA" w:rsidRDefault="004569AB" w:rsidP="004569AB">
      <w:pPr>
        <w:spacing w:after="0" w:line="240" w:lineRule="auto"/>
        <w:ind w:firstLine="708"/>
        <w:rPr>
          <w:rFonts w:ascii="Arial" w:eastAsia="Calibri" w:hAnsi="Arial" w:cs="Arial"/>
          <w:sz w:val="24"/>
          <w:szCs w:val="24"/>
        </w:rPr>
      </w:pPr>
      <w:r w:rsidRPr="00DD61EA">
        <w:rPr>
          <w:rFonts w:ascii="Arial" w:eastAsia="Calibri" w:hAnsi="Arial" w:cs="Arial"/>
          <w:sz w:val="24"/>
          <w:szCs w:val="24"/>
        </w:rPr>
        <w:t xml:space="preserve">-Parte externa: envase, cartonaje, prospecto y etiqueta. </w:t>
      </w:r>
    </w:p>
    <w:p w14:paraId="25A95134" w14:textId="77777777" w:rsidR="004569AB" w:rsidRPr="00DD61EA" w:rsidRDefault="004569AB" w:rsidP="004569AB">
      <w:pPr>
        <w:spacing w:after="0" w:line="240" w:lineRule="auto"/>
        <w:ind w:firstLine="708"/>
        <w:rPr>
          <w:rFonts w:ascii="Arial" w:eastAsia="Calibri" w:hAnsi="Arial" w:cs="Arial"/>
          <w:sz w:val="24"/>
          <w:szCs w:val="24"/>
        </w:rPr>
      </w:pPr>
      <w:r w:rsidRPr="00DD61EA">
        <w:rPr>
          <w:rFonts w:ascii="Arial" w:eastAsia="Calibri" w:hAnsi="Arial" w:cs="Arial"/>
          <w:sz w:val="24"/>
          <w:szCs w:val="24"/>
        </w:rPr>
        <w:t>-El etiquetado: requisitos. Símbolos PAO (“</w:t>
      </w:r>
      <w:proofErr w:type="spellStart"/>
      <w:r w:rsidRPr="00DD61EA">
        <w:rPr>
          <w:rFonts w:ascii="Arial" w:eastAsia="Calibri" w:hAnsi="Arial" w:cs="Arial"/>
          <w:sz w:val="24"/>
          <w:szCs w:val="24"/>
        </w:rPr>
        <w:t>Period</w:t>
      </w:r>
      <w:proofErr w:type="spellEnd"/>
      <w:r w:rsidRPr="00DD61EA">
        <w:rPr>
          <w:rFonts w:ascii="Arial" w:eastAsia="Calibri" w:hAnsi="Arial" w:cs="Arial"/>
          <w:sz w:val="24"/>
          <w:szCs w:val="24"/>
        </w:rPr>
        <w:t xml:space="preserve"> After </w:t>
      </w:r>
      <w:proofErr w:type="spellStart"/>
      <w:r w:rsidRPr="00DD61EA">
        <w:rPr>
          <w:rFonts w:ascii="Arial" w:eastAsia="Calibri" w:hAnsi="Arial" w:cs="Arial"/>
          <w:sz w:val="24"/>
          <w:szCs w:val="24"/>
        </w:rPr>
        <w:t>Opening</w:t>
      </w:r>
      <w:proofErr w:type="spellEnd"/>
      <w:r w:rsidRPr="00DD61EA">
        <w:rPr>
          <w:rFonts w:ascii="Arial" w:eastAsia="Calibri" w:hAnsi="Arial" w:cs="Arial"/>
          <w:sz w:val="24"/>
          <w:szCs w:val="24"/>
        </w:rPr>
        <w:t xml:space="preserve">” o plazo después de abierto).  </w:t>
      </w:r>
    </w:p>
    <w:p w14:paraId="6B9D0F8E" w14:textId="77777777" w:rsidR="004569AB" w:rsidRPr="00DD61EA" w:rsidRDefault="004569AB" w:rsidP="004569AB">
      <w:pPr>
        <w:spacing w:after="0" w:line="240" w:lineRule="auto"/>
        <w:ind w:firstLine="708"/>
        <w:rPr>
          <w:rFonts w:ascii="Arial" w:eastAsia="Calibri" w:hAnsi="Arial" w:cs="Arial"/>
          <w:sz w:val="24"/>
          <w:szCs w:val="24"/>
        </w:rPr>
      </w:pPr>
      <w:r w:rsidRPr="00DD61EA">
        <w:rPr>
          <w:rFonts w:ascii="Arial" w:eastAsia="Calibri" w:hAnsi="Arial" w:cs="Arial"/>
          <w:sz w:val="24"/>
          <w:szCs w:val="24"/>
        </w:rPr>
        <w:t xml:space="preserve">-Los ingredientes: composición cualitativa y cuantitativa. </w:t>
      </w:r>
    </w:p>
    <w:p w14:paraId="036AA85C" w14:textId="77777777" w:rsidR="004569AB" w:rsidRPr="00DD61EA" w:rsidRDefault="004569AB" w:rsidP="004569AB">
      <w:pPr>
        <w:spacing w:after="0" w:line="240" w:lineRule="auto"/>
        <w:ind w:firstLine="708"/>
        <w:rPr>
          <w:rFonts w:ascii="Arial" w:eastAsia="Calibri" w:hAnsi="Arial" w:cs="Arial"/>
          <w:sz w:val="24"/>
          <w:szCs w:val="24"/>
        </w:rPr>
      </w:pPr>
      <w:r w:rsidRPr="00DD61EA">
        <w:rPr>
          <w:rFonts w:ascii="Arial" w:eastAsia="Calibri" w:hAnsi="Arial" w:cs="Arial"/>
          <w:sz w:val="24"/>
          <w:szCs w:val="24"/>
        </w:rPr>
        <w:t>-Normas que tienen que cumplir en el etiquetado.</w:t>
      </w:r>
    </w:p>
    <w:p w14:paraId="2DC988F2" w14:textId="77777777" w:rsidR="004569AB" w:rsidRPr="00DD61EA" w:rsidRDefault="004569AB" w:rsidP="004569AB">
      <w:pPr>
        <w:spacing w:after="0" w:line="240" w:lineRule="auto"/>
        <w:rPr>
          <w:rFonts w:ascii="Arial" w:eastAsia="Calibri" w:hAnsi="Arial" w:cs="Arial"/>
          <w:sz w:val="24"/>
          <w:szCs w:val="24"/>
        </w:rPr>
      </w:pPr>
      <w:r w:rsidRPr="00DD61EA">
        <w:rPr>
          <w:rFonts w:ascii="Arial" w:eastAsia="Calibri" w:hAnsi="Arial" w:cs="Arial"/>
          <w:sz w:val="24"/>
          <w:szCs w:val="24"/>
        </w:rPr>
        <w:t xml:space="preserve">-Nomenclatura Internacional de Ingredientes Cosméticos o código INCI. • Sustancias restringidas y sus especificaciones en el etiquetado. </w:t>
      </w:r>
    </w:p>
    <w:p w14:paraId="2797763F" w14:textId="77777777" w:rsidR="004569AB" w:rsidRPr="00DD61EA" w:rsidRDefault="004569AB" w:rsidP="004569AB">
      <w:pPr>
        <w:spacing w:after="0" w:line="240" w:lineRule="auto"/>
        <w:rPr>
          <w:rFonts w:ascii="Arial" w:eastAsia="Calibri" w:hAnsi="Arial" w:cs="Arial"/>
          <w:sz w:val="24"/>
          <w:szCs w:val="24"/>
        </w:rPr>
      </w:pPr>
      <w:r w:rsidRPr="00DD61EA">
        <w:rPr>
          <w:rFonts w:ascii="Arial" w:eastAsia="Calibri" w:hAnsi="Arial" w:cs="Arial"/>
          <w:sz w:val="24"/>
          <w:szCs w:val="24"/>
        </w:rPr>
        <w:t>-Importancia de la parte externa del cosmético como medio de información y como elemento del marketing.</w:t>
      </w:r>
    </w:p>
    <w:p w14:paraId="78A0098D" w14:textId="77777777" w:rsidR="004569AB" w:rsidRPr="00DD61EA" w:rsidRDefault="004569AB" w:rsidP="004569AB">
      <w:pPr>
        <w:spacing w:after="0" w:line="240" w:lineRule="auto"/>
        <w:rPr>
          <w:rFonts w:ascii="Arial" w:eastAsia="Calibri" w:hAnsi="Arial" w:cs="Arial"/>
          <w:sz w:val="24"/>
          <w:szCs w:val="24"/>
        </w:rPr>
      </w:pPr>
      <w:r w:rsidRPr="00DD61EA">
        <w:rPr>
          <w:rFonts w:ascii="Arial" w:eastAsia="Calibri" w:hAnsi="Arial" w:cs="Arial"/>
          <w:sz w:val="24"/>
          <w:szCs w:val="24"/>
        </w:rPr>
        <w:t>-Elementos internos de un cosmético:</w:t>
      </w:r>
    </w:p>
    <w:p w14:paraId="2E9B6F0B" w14:textId="77777777" w:rsidR="004569AB" w:rsidRPr="00DD61EA" w:rsidRDefault="004569AB" w:rsidP="004569AB">
      <w:pPr>
        <w:spacing w:after="0" w:line="240" w:lineRule="auto"/>
        <w:ind w:firstLine="708"/>
        <w:rPr>
          <w:rFonts w:ascii="Arial" w:eastAsia="Calibri" w:hAnsi="Arial" w:cs="Arial"/>
          <w:sz w:val="24"/>
          <w:szCs w:val="24"/>
        </w:rPr>
      </w:pPr>
      <w:r w:rsidRPr="00DD61EA">
        <w:rPr>
          <w:rFonts w:ascii="Arial" w:eastAsia="Calibri" w:hAnsi="Arial" w:cs="Arial"/>
          <w:sz w:val="24"/>
          <w:szCs w:val="24"/>
        </w:rPr>
        <w:t xml:space="preserve"> Sustancias  más empleadas en los cosméticos: agua, grasas, modificadores de pH, humectantes y modificadores de la viscosidad. </w:t>
      </w:r>
    </w:p>
    <w:p w14:paraId="1BFFC68D" w14:textId="77777777" w:rsidR="004569AB" w:rsidRPr="00DD61EA" w:rsidRDefault="004569AB" w:rsidP="004569AB">
      <w:pPr>
        <w:spacing w:after="0" w:line="240" w:lineRule="auto"/>
        <w:ind w:firstLine="708"/>
        <w:rPr>
          <w:rFonts w:ascii="Arial" w:eastAsia="Calibri" w:hAnsi="Arial" w:cs="Arial"/>
          <w:sz w:val="24"/>
          <w:szCs w:val="24"/>
        </w:rPr>
      </w:pPr>
      <w:r w:rsidRPr="00DD61EA">
        <w:rPr>
          <w:rFonts w:ascii="Arial" w:eastAsia="Calibri" w:hAnsi="Arial" w:cs="Arial"/>
          <w:sz w:val="24"/>
          <w:szCs w:val="24"/>
        </w:rPr>
        <w:t xml:space="preserve">-Componentes internos del cosmético: principio activo, excipiente, aditivos y correctores. </w:t>
      </w:r>
    </w:p>
    <w:p w14:paraId="3E70C2A0" w14:textId="77777777" w:rsidR="004569AB" w:rsidRPr="00DD61EA" w:rsidRDefault="004569AB" w:rsidP="004569AB">
      <w:pPr>
        <w:spacing w:after="0" w:line="240" w:lineRule="auto"/>
        <w:ind w:firstLine="708"/>
        <w:rPr>
          <w:rFonts w:ascii="Arial" w:eastAsia="Calibri" w:hAnsi="Arial" w:cs="Arial"/>
          <w:sz w:val="24"/>
          <w:szCs w:val="24"/>
        </w:rPr>
      </w:pPr>
    </w:p>
    <w:p w14:paraId="06E73ED5" w14:textId="77777777" w:rsidR="004569AB" w:rsidRPr="00DD61EA" w:rsidRDefault="004569AB" w:rsidP="004569AB">
      <w:pPr>
        <w:numPr>
          <w:ilvl w:val="0"/>
          <w:numId w:val="39"/>
        </w:numPr>
        <w:spacing w:after="0" w:line="240" w:lineRule="auto"/>
        <w:ind w:left="0"/>
        <w:contextualSpacing/>
        <w:rPr>
          <w:rFonts w:ascii="Arial" w:eastAsia="Calibri" w:hAnsi="Arial" w:cs="Arial"/>
          <w:sz w:val="24"/>
          <w:szCs w:val="24"/>
        </w:rPr>
      </w:pPr>
      <w:r w:rsidRPr="00DD61EA">
        <w:rPr>
          <w:rFonts w:ascii="Arial" w:eastAsia="Calibri" w:hAnsi="Arial" w:cs="Arial"/>
          <w:sz w:val="24"/>
          <w:szCs w:val="24"/>
        </w:rPr>
        <w:t xml:space="preserve">Introducción al laboratorio cosmético: </w:t>
      </w:r>
    </w:p>
    <w:p w14:paraId="70622886" w14:textId="77777777" w:rsidR="004569AB" w:rsidRPr="00DD61EA" w:rsidRDefault="004569AB" w:rsidP="004569AB">
      <w:pPr>
        <w:spacing w:after="0" w:line="240" w:lineRule="auto"/>
        <w:rPr>
          <w:rFonts w:ascii="Arial" w:eastAsia="Calibri" w:hAnsi="Arial" w:cs="Arial"/>
          <w:sz w:val="24"/>
          <w:szCs w:val="24"/>
        </w:rPr>
      </w:pPr>
      <w:r w:rsidRPr="00DD61EA">
        <w:rPr>
          <w:rFonts w:ascii="Arial" w:eastAsia="Calibri" w:hAnsi="Arial" w:cs="Arial"/>
          <w:sz w:val="24"/>
          <w:szCs w:val="24"/>
        </w:rPr>
        <w:t xml:space="preserve">-  Naturaleza físico química de los cosméticos:  </w:t>
      </w:r>
    </w:p>
    <w:p w14:paraId="00B990E6" w14:textId="77777777" w:rsidR="004569AB" w:rsidRPr="00DD61EA" w:rsidRDefault="004569AB" w:rsidP="004569AB">
      <w:pPr>
        <w:spacing w:after="0" w:line="240" w:lineRule="auto"/>
        <w:ind w:firstLine="708"/>
        <w:rPr>
          <w:rFonts w:ascii="Arial" w:eastAsia="Calibri" w:hAnsi="Arial" w:cs="Arial"/>
          <w:sz w:val="24"/>
          <w:szCs w:val="24"/>
        </w:rPr>
      </w:pPr>
      <w:r w:rsidRPr="00DD61EA">
        <w:rPr>
          <w:rFonts w:ascii="Arial" w:eastAsia="Calibri" w:hAnsi="Arial" w:cs="Arial"/>
          <w:sz w:val="24"/>
          <w:szCs w:val="24"/>
        </w:rPr>
        <w:t xml:space="preserve">-Sistemas  dispersos: </w:t>
      </w:r>
    </w:p>
    <w:p w14:paraId="69F8708A" w14:textId="77777777" w:rsidR="004569AB" w:rsidRPr="00DD61EA" w:rsidRDefault="004569AB" w:rsidP="004569AB">
      <w:pPr>
        <w:spacing w:after="0" w:line="240" w:lineRule="auto"/>
        <w:ind w:firstLine="708"/>
        <w:rPr>
          <w:rFonts w:ascii="Arial" w:eastAsia="Calibri" w:hAnsi="Arial" w:cs="Arial"/>
          <w:sz w:val="24"/>
          <w:szCs w:val="24"/>
        </w:rPr>
      </w:pPr>
      <w:r w:rsidRPr="00DD61EA">
        <w:rPr>
          <w:rFonts w:ascii="Arial" w:eastAsia="Calibri" w:hAnsi="Arial" w:cs="Arial"/>
          <w:sz w:val="24"/>
          <w:szCs w:val="24"/>
        </w:rPr>
        <w:t xml:space="preserve">-Sistemas  homogéneos: disoluciones. Expresión de la concentración. </w:t>
      </w:r>
      <w:r w:rsidRPr="00DD61EA">
        <w:rPr>
          <w:rFonts w:ascii="Arial" w:eastAsia="Calibri" w:hAnsi="Arial" w:cs="Arial"/>
          <w:sz w:val="24"/>
          <w:szCs w:val="24"/>
        </w:rPr>
        <w:t/>
      </w:r>
    </w:p>
    <w:p w14:paraId="7B0245AE" w14:textId="77777777" w:rsidR="004569AB" w:rsidRPr="00DD61EA" w:rsidRDefault="004569AB" w:rsidP="004569AB">
      <w:pPr>
        <w:spacing w:after="0" w:line="240" w:lineRule="auto"/>
        <w:ind w:firstLine="708"/>
        <w:rPr>
          <w:rFonts w:ascii="Arial" w:eastAsia="Calibri" w:hAnsi="Arial" w:cs="Arial"/>
          <w:sz w:val="24"/>
          <w:szCs w:val="24"/>
        </w:rPr>
      </w:pPr>
      <w:r w:rsidRPr="00DD61EA">
        <w:rPr>
          <w:rFonts w:ascii="Arial" w:eastAsia="Calibri" w:hAnsi="Arial" w:cs="Arial"/>
          <w:sz w:val="24"/>
          <w:szCs w:val="24"/>
        </w:rPr>
        <w:t xml:space="preserve">-Sistemas  heterogéneos:  suspensiones, emulsiones, geles y aerosoles </w:t>
      </w:r>
    </w:p>
    <w:p w14:paraId="213830EE" w14:textId="77777777" w:rsidR="004569AB" w:rsidRPr="00DD61EA" w:rsidRDefault="004569AB" w:rsidP="004569AB">
      <w:pPr>
        <w:spacing w:after="0" w:line="240" w:lineRule="auto"/>
        <w:rPr>
          <w:rFonts w:ascii="Arial" w:eastAsia="Calibri" w:hAnsi="Arial" w:cs="Arial"/>
          <w:sz w:val="24"/>
          <w:szCs w:val="24"/>
        </w:rPr>
      </w:pPr>
      <w:r w:rsidRPr="00DD61EA">
        <w:rPr>
          <w:rFonts w:ascii="Arial" w:eastAsia="Calibri" w:hAnsi="Arial" w:cs="Arial"/>
          <w:sz w:val="24"/>
          <w:szCs w:val="24"/>
        </w:rPr>
        <w:t>- El laboratorio: •</w:t>
      </w:r>
    </w:p>
    <w:p w14:paraId="03B9D2BC" w14:textId="77777777" w:rsidR="004569AB" w:rsidRPr="00DD61EA" w:rsidRDefault="004569AB" w:rsidP="004569AB">
      <w:pPr>
        <w:spacing w:after="0" w:line="240" w:lineRule="auto"/>
        <w:ind w:firstLine="708"/>
        <w:rPr>
          <w:rFonts w:ascii="Arial" w:eastAsia="Calibri" w:hAnsi="Arial" w:cs="Arial"/>
          <w:sz w:val="24"/>
          <w:szCs w:val="24"/>
        </w:rPr>
      </w:pPr>
      <w:r w:rsidRPr="00DD61EA">
        <w:rPr>
          <w:rFonts w:ascii="Arial" w:eastAsia="Calibri" w:hAnsi="Arial" w:cs="Arial"/>
          <w:sz w:val="24"/>
          <w:szCs w:val="24"/>
        </w:rPr>
        <w:t xml:space="preserve">- Útiles, materiales y equipos.  </w:t>
      </w:r>
    </w:p>
    <w:p w14:paraId="0AD63996" w14:textId="77777777" w:rsidR="004569AB" w:rsidRPr="00DD61EA" w:rsidRDefault="004569AB" w:rsidP="004569AB">
      <w:pPr>
        <w:spacing w:after="0" w:line="240" w:lineRule="auto"/>
        <w:ind w:firstLine="708"/>
        <w:rPr>
          <w:rFonts w:ascii="Arial" w:eastAsia="Calibri" w:hAnsi="Arial" w:cs="Arial"/>
          <w:sz w:val="24"/>
          <w:szCs w:val="24"/>
        </w:rPr>
      </w:pPr>
      <w:r w:rsidRPr="00DD61EA">
        <w:rPr>
          <w:rFonts w:ascii="Arial" w:eastAsia="Calibri" w:hAnsi="Arial" w:cs="Arial"/>
          <w:sz w:val="24"/>
          <w:szCs w:val="24"/>
        </w:rPr>
        <w:t xml:space="preserve">-Operaciones elementales en la preparación de cosméticos: medidas de peso, medidas de volúmenes, medición del pH, métodos de mezclas y de separación. </w:t>
      </w:r>
    </w:p>
    <w:p w14:paraId="576BE750" w14:textId="77777777" w:rsidR="004569AB" w:rsidRPr="00DD61EA" w:rsidRDefault="004569AB" w:rsidP="004569AB">
      <w:pPr>
        <w:spacing w:after="0" w:line="240" w:lineRule="auto"/>
        <w:ind w:firstLine="708"/>
        <w:rPr>
          <w:rFonts w:ascii="Arial" w:eastAsia="Calibri" w:hAnsi="Arial" w:cs="Arial"/>
          <w:sz w:val="24"/>
          <w:szCs w:val="24"/>
        </w:rPr>
      </w:pPr>
      <w:r w:rsidRPr="00DD61EA">
        <w:rPr>
          <w:rFonts w:ascii="Arial" w:eastAsia="Calibri" w:hAnsi="Arial" w:cs="Arial"/>
          <w:sz w:val="24"/>
          <w:szCs w:val="24"/>
        </w:rPr>
        <w:t xml:space="preserve">-  Preparación de cosméticos. </w:t>
      </w:r>
    </w:p>
    <w:p w14:paraId="6195CE43" w14:textId="77777777" w:rsidR="004569AB" w:rsidRPr="00DD61EA" w:rsidRDefault="004569AB" w:rsidP="004569AB">
      <w:pPr>
        <w:spacing w:after="0" w:line="240" w:lineRule="auto"/>
        <w:rPr>
          <w:rFonts w:ascii="Arial" w:eastAsia="Calibri" w:hAnsi="Arial" w:cs="Arial"/>
          <w:sz w:val="24"/>
          <w:szCs w:val="24"/>
        </w:rPr>
      </w:pPr>
    </w:p>
    <w:p w14:paraId="4B16D740" w14:textId="77777777" w:rsidR="004569AB" w:rsidRPr="00DD61EA" w:rsidRDefault="004569AB" w:rsidP="004569AB">
      <w:pPr>
        <w:numPr>
          <w:ilvl w:val="0"/>
          <w:numId w:val="39"/>
        </w:numPr>
        <w:spacing w:after="0" w:line="240" w:lineRule="auto"/>
        <w:ind w:left="0"/>
        <w:contextualSpacing/>
        <w:rPr>
          <w:rFonts w:ascii="Arial" w:eastAsia="Calibri" w:hAnsi="Arial" w:cs="Arial"/>
          <w:sz w:val="24"/>
          <w:szCs w:val="24"/>
        </w:rPr>
      </w:pPr>
      <w:r w:rsidRPr="00DD61EA">
        <w:rPr>
          <w:rFonts w:ascii="Arial" w:eastAsia="Calibri" w:hAnsi="Arial" w:cs="Arial"/>
          <w:sz w:val="24"/>
          <w:szCs w:val="24"/>
        </w:rPr>
        <w:t>Clasificación de cosméticos. Penetración en la piel:</w:t>
      </w:r>
    </w:p>
    <w:p w14:paraId="464C9634" w14:textId="77777777" w:rsidR="004569AB" w:rsidRPr="00DD61EA" w:rsidRDefault="004569AB" w:rsidP="004569AB">
      <w:pPr>
        <w:spacing w:after="0" w:line="240" w:lineRule="auto"/>
        <w:rPr>
          <w:rFonts w:ascii="Arial" w:eastAsia="Calibri" w:hAnsi="Arial" w:cs="Arial"/>
          <w:sz w:val="24"/>
          <w:szCs w:val="24"/>
        </w:rPr>
      </w:pPr>
      <w:r w:rsidRPr="00DD61EA">
        <w:rPr>
          <w:rFonts w:ascii="Arial" w:eastAsia="Calibri" w:hAnsi="Arial" w:cs="Arial"/>
          <w:sz w:val="24"/>
          <w:szCs w:val="24"/>
        </w:rPr>
        <w:t>- Clasificación de cosméticos:</w:t>
      </w:r>
    </w:p>
    <w:p w14:paraId="032B2E93" w14:textId="77777777" w:rsidR="004569AB" w:rsidRPr="00DD61EA" w:rsidRDefault="004569AB" w:rsidP="004569AB">
      <w:pPr>
        <w:spacing w:after="0" w:line="240" w:lineRule="auto"/>
        <w:ind w:firstLine="708"/>
        <w:rPr>
          <w:rFonts w:ascii="Arial" w:eastAsia="Calibri" w:hAnsi="Arial" w:cs="Arial"/>
          <w:sz w:val="24"/>
          <w:szCs w:val="24"/>
        </w:rPr>
      </w:pPr>
      <w:r w:rsidRPr="00DD61EA">
        <w:rPr>
          <w:rFonts w:ascii="Arial" w:eastAsia="Calibri" w:hAnsi="Arial" w:cs="Arial"/>
          <w:sz w:val="24"/>
          <w:szCs w:val="24"/>
        </w:rPr>
        <w:t xml:space="preserve">• Por su función principal. </w:t>
      </w:r>
    </w:p>
    <w:p w14:paraId="2AA65D2C" w14:textId="77777777" w:rsidR="004569AB" w:rsidRPr="00DD61EA" w:rsidRDefault="004569AB" w:rsidP="004569AB">
      <w:pPr>
        <w:spacing w:after="0" w:line="240" w:lineRule="auto"/>
        <w:ind w:firstLine="708"/>
        <w:rPr>
          <w:rFonts w:ascii="Arial" w:eastAsia="Calibri" w:hAnsi="Arial" w:cs="Arial"/>
          <w:sz w:val="24"/>
          <w:szCs w:val="24"/>
        </w:rPr>
      </w:pPr>
      <w:r w:rsidRPr="00DD61EA">
        <w:rPr>
          <w:rFonts w:ascii="Arial" w:eastAsia="Calibri" w:hAnsi="Arial" w:cs="Arial"/>
          <w:sz w:val="24"/>
          <w:szCs w:val="24"/>
        </w:rPr>
        <w:t xml:space="preserve">• Por su forma cosmética. </w:t>
      </w:r>
    </w:p>
    <w:p w14:paraId="4B513B6D" w14:textId="77777777" w:rsidR="004569AB" w:rsidRPr="00DD61EA" w:rsidRDefault="004569AB" w:rsidP="004569AB">
      <w:pPr>
        <w:spacing w:after="0" w:line="240" w:lineRule="auto"/>
        <w:ind w:firstLine="708"/>
        <w:rPr>
          <w:rFonts w:ascii="Arial" w:eastAsia="Calibri" w:hAnsi="Arial" w:cs="Arial"/>
          <w:sz w:val="24"/>
          <w:szCs w:val="24"/>
        </w:rPr>
      </w:pPr>
      <w:r w:rsidRPr="00DD61EA">
        <w:rPr>
          <w:rFonts w:ascii="Arial" w:eastAsia="Calibri" w:hAnsi="Arial" w:cs="Arial"/>
          <w:sz w:val="24"/>
          <w:szCs w:val="24"/>
        </w:rPr>
        <w:t xml:space="preserve">• Por su lugar de aplicación. </w:t>
      </w:r>
    </w:p>
    <w:p w14:paraId="0661984C" w14:textId="77777777" w:rsidR="004569AB" w:rsidRPr="00DD61EA" w:rsidRDefault="004569AB" w:rsidP="004569AB">
      <w:pPr>
        <w:spacing w:after="0" w:line="240" w:lineRule="auto"/>
        <w:ind w:firstLine="708"/>
        <w:rPr>
          <w:rFonts w:ascii="Arial" w:eastAsia="Calibri" w:hAnsi="Arial" w:cs="Arial"/>
          <w:sz w:val="24"/>
          <w:szCs w:val="24"/>
        </w:rPr>
      </w:pPr>
      <w:r w:rsidRPr="00DD61EA">
        <w:rPr>
          <w:rFonts w:ascii="Arial" w:eastAsia="Calibri" w:hAnsi="Arial" w:cs="Arial"/>
          <w:sz w:val="24"/>
          <w:szCs w:val="24"/>
        </w:rPr>
        <w:t>• Otras clasificaciones.</w:t>
      </w:r>
    </w:p>
    <w:p w14:paraId="691C4AF6" w14:textId="77777777" w:rsidR="004569AB" w:rsidRPr="00DD61EA" w:rsidRDefault="004569AB" w:rsidP="004569AB">
      <w:pPr>
        <w:spacing w:after="0" w:line="240" w:lineRule="auto"/>
        <w:rPr>
          <w:rFonts w:ascii="Arial" w:eastAsia="Calibri" w:hAnsi="Arial" w:cs="Arial"/>
          <w:sz w:val="24"/>
          <w:szCs w:val="24"/>
        </w:rPr>
      </w:pPr>
      <w:r w:rsidRPr="00DD61EA">
        <w:rPr>
          <w:rFonts w:ascii="Arial" w:eastAsia="Calibri" w:hAnsi="Arial" w:cs="Arial"/>
          <w:sz w:val="24"/>
          <w:szCs w:val="24"/>
        </w:rPr>
        <w:t>- Formas cosméticas: Emulsiones, suspensiones, soluciones, polvos, aerosoles, espumas, vaporizadores, geles, barras y envases monodosis, Otras formas.</w:t>
      </w:r>
    </w:p>
    <w:p w14:paraId="7D74B7C6" w14:textId="77777777" w:rsidR="004569AB" w:rsidRPr="00DD61EA" w:rsidRDefault="004569AB" w:rsidP="004569AB">
      <w:pPr>
        <w:spacing w:after="0" w:line="240" w:lineRule="auto"/>
        <w:rPr>
          <w:rFonts w:ascii="Arial" w:eastAsia="Calibri" w:hAnsi="Arial" w:cs="Arial"/>
          <w:sz w:val="24"/>
          <w:szCs w:val="24"/>
        </w:rPr>
      </w:pPr>
      <w:r w:rsidRPr="00DD61EA">
        <w:rPr>
          <w:rFonts w:ascii="Arial" w:eastAsia="Calibri" w:hAnsi="Arial" w:cs="Arial"/>
          <w:sz w:val="24"/>
          <w:szCs w:val="24"/>
        </w:rPr>
        <w:t xml:space="preserve">- Vías y grados de penetración de los cosméticos en la piel. </w:t>
      </w:r>
    </w:p>
    <w:p w14:paraId="01BB232A" w14:textId="77777777" w:rsidR="004569AB" w:rsidRPr="00DD61EA" w:rsidRDefault="004569AB" w:rsidP="004569AB">
      <w:pPr>
        <w:spacing w:after="0" w:line="240" w:lineRule="auto"/>
        <w:rPr>
          <w:rFonts w:ascii="Arial" w:eastAsia="Calibri" w:hAnsi="Arial" w:cs="Arial"/>
          <w:sz w:val="24"/>
          <w:szCs w:val="24"/>
        </w:rPr>
      </w:pPr>
      <w:r w:rsidRPr="00DD61EA">
        <w:rPr>
          <w:rFonts w:ascii="Arial" w:eastAsia="Calibri" w:hAnsi="Arial" w:cs="Arial"/>
          <w:sz w:val="24"/>
          <w:szCs w:val="24"/>
        </w:rPr>
        <w:t xml:space="preserve">- Factores que influyen en la penetración de los cosméticos. </w:t>
      </w:r>
    </w:p>
    <w:p w14:paraId="0340BC08" w14:textId="77777777" w:rsidR="004569AB" w:rsidRPr="00DD61EA" w:rsidRDefault="004569AB" w:rsidP="004569AB">
      <w:pPr>
        <w:spacing w:after="0" w:line="240" w:lineRule="auto"/>
        <w:rPr>
          <w:rFonts w:ascii="Arial" w:eastAsia="Calibri" w:hAnsi="Arial" w:cs="Arial"/>
          <w:sz w:val="24"/>
          <w:szCs w:val="24"/>
        </w:rPr>
      </w:pPr>
      <w:r w:rsidRPr="00DD61EA">
        <w:rPr>
          <w:rFonts w:ascii="Arial" w:eastAsia="Calibri" w:hAnsi="Arial" w:cs="Arial"/>
          <w:sz w:val="24"/>
          <w:szCs w:val="24"/>
        </w:rPr>
        <w:t xml:space="preserve">- Parámetros científicos que definen la eficacia de un cosmético. </w:t>
      </w:r>
    </w:p>
    <w:p w14:paraId="657A341B" w14:textId="77777777" w:rsidR="004569AB" w:rsidRPr="00DD61EA" w:rsidRDefault="004569AB" w:rsidP="004569AB">
      <w:pPr>
        <w:spacing w:after="0" w:line="240" w:lineRule="auto"/>
        <w:rPr>
          <w:rFonts w:ascii="Arial" w:eastAsia="Calibri" w:hAnsi="Arial" w:cs="Arial"/>
          <w:sz w:val="24"/>
          <w:szCs w:val="24"/>
        </w:rPr>
      </w:pPr>
      <w:r w:rsidRPr="00DD61EA">
        <w:rPr>
          <w:rFonts w:ascii="Arial" w:eastAsia="Calibri" w:hAnsi="Arial" w:cs="Arial"/>
          <w:sz w:val="24"/>
          <w:szCs w:val="24"/>
        </w:rPr>
        <w:t xml:space="preserve"> </w:t>
      </w:r>
    </w:p>
    <w:p w14:paraId="1C2DDF4D" w14:textId="77777777" w:rsidR="004569AB" w:rsidRPr="00DD61EA" w:rsidRDefault="004569AB" w:rsidP="004569AB">
      <w:pPr>
        <w:numPr>
          <w:ilvl w:val="0"/>
          <w:numId w:val="39"/>
        </w:numPr>
        <w:spacing w:after="0" w:line="240" w:lineRule="auto"/>
        <w:ind w:left="0"/>
        <w:contextualSpacing/>
        <w:rPr>
          <w:rFonts w:ascii="Arial" w:eastAsia="Calibri" w:hAnsi="Arial" w:cs="Arial"/>
          <w:sz w:val="24"/>
          <w:szCs w:val="24"/>
        </w:rPr>
      </w:pPr>
      <w:bookmarkStart w:id="1" w:name="_Hlk21685162"/>
      <w:r w:rsidRPr="00DD61EA">
        <w:rPr>
          <w:rFonts w:ascii="Arial" w:eastAsia="Calibri" w:hAnsi="Arial" w:cs="Arial"/>
          <w:sz w:val="24"/>
          <w:szCs w:val="24"/>
        </w:rPr>
        <w:lastRenderedPageBreak/>
        <w:t>Descripción de los cosméticos de higiene facial y corporal</w:t>
      </w:r>
      <w:bookmarkEnd w:id="1"/>
      <w:r w:rsidRPr="00DD61EA">
        <w:rPr>
          <w:rFonts w:ascii="Arial" w:eastAsia="Calibri" w:hAnsi="Arial" w:cs="Arial"/>
          <w:sz w:val="24"/>
          <w:szCs w:val="24"/>
        </w:rPr>
        <w:t xml:space="preserve">: </w:t>
      </w:r>
    </w:p>
    <w:p w14:paraId="26DC4399" w14:textId="77777777" w:rsidR="004569AB" w:rsidRPr="00DD61EA" w:rsidRDefault="004569AB" w:rsidP="004569AB">
      <w:pPr>
        <w:spacing w:after="0" w:line="240" w:lineRule="auto"/>
        <w:rPr>
          <w:rFonts w:ascii="Arial" w:eastAsia="Calibri" w:hAnsi="Arial" w:cs="Arial"/>
          <w:sz w:val="24"/>
          <w:szCs w:val="24"/>
        </w:rPr>
      </w:pPr>
      <w:r w:rsidRPr="00DD61EA">
        <w:rPr>
          <w:rFonts w:ascii="Arial" w:eastAsia="Calibri" w:hAnsi="Arial" w:cs="Arial"/>
          <w:sz w:val="24"/>
          <w:szCs w:val="24"/>
        </w:rPr>
        <w:t>- Concepto de higiene.</w:t>
      </w:r>
    </w:p>
    <w:p w14:paraId="6B1A0804" w14:textId="77777777" w:rsidR="004569AB" w:rsidRPr="00DD61EA" w:rsidRDefault="004569AB" w:rsidP="004569AB">
      <w:pPr>
        <w:spacing w:after="0" w:line="240" w:lineRule="auto"/>
        <w:rPr>
          <w:rFonts w:ascii="Arial" w:eastAsia="Calibri" w:hAnsi="Arial" w:cs="Arial"/>
          <w:sz w:val="24"/>
          <w:szCs w:val="24"/>
        </w:rPr>
      </w:pPr>
      <w:r w:rsidRPr="00DD61EA">
        <w:rPr>
          <w:rFonts w:ascii="Arial" w:eastAsia="Calibri" w:hAnsi="Arial" w:cs="Arial"/>
          <w:sz w:val="24"/>
          <w:szCs w:val="24"/>
        </w:rPr>
        <w:t xml:space="preserve"> - Sustancias limpiadoras: mecanismo de acción. </w:t>
      </w:r>
    </w:p>
    <w:p w14:paraId="60B26D93" w14:textId="77777777" w:rsidR="004569AB" w:rsidRPr="00DD61EA" w:rsidRDefault="004569AB" w:rsidP="004569AB">
      <w:pPr>
        <w:spacing w:after="0" w:line="240" w:lineRule="auto"/>
        <w:rPr>
          <w:rFonts w:ascii="Arial" w:eastAsia="Calibri" w:hAnsi="Arial" w:cs="Arial"/>
          <w:sz w:val="24"/>
          <w:szCs w:val="24"/>
        </w:rPr>
      </w:pPr>
      <w:r w:rsidRPr="00DD61EA">
        <w:rPr>
          <w:rFonts w:ascii="Arial" w:eastAsia="Calibri" w:hAnsi="Arial" w:cs="Arial"/>
          <w:sz w:val="24"/>
          <w:szCs w:val="24"/>
        </w:rPr>
        <w:t xml:space="preserve">- Cosméticos limpiadores faciales y corporales: Jabones, </w:t>
      </w:r>
      <w:proofErr w:type="spellStart"/>
      <w:r w:rsidRPr="00DD61EA">
        <w:rPr>
          <w:rFonts w:ascii="Arial" w:eastAsia="Calibri" w:hAnsi="Arial" w:cs="Arial"/>
          <w:sz w:val="24"/>
          <w:szCs w:val="24"/>
        </w:rPr>
        <w:t>syndets</w:t>
      </w:r>
      <w:proofErr w:type="spellEnd"/>
      <w:r w:rsidRPr="00DD61EA">
        <w:rPr>
          <w:rFonts w:ascii="Arial" w:eastAsia="Calibri" w:hAnsi="Arial" w:cs="Arial"/>
          <w:sz w:val="24"/>
          <w:szCs w:val="24"/>
        </w:rPr>
        <w:t xml:space="preserve">, lociones, aceites, emulsiones, toallitas y desmaquilladores de ojos y de labios: composición, mecanismo de acción y formas cosméticas. </w:t>
      </w:r>
    </w:p>
    <w:p w14:paraId="38227E70" w14:textId="77777777" w:rsidR="004569AB" w:rsidRPr="00DD61EA" w:rsidRDefault="004569AB" w:rsidP="004569AB">
      <w:pPr>
        <w:spacing w:after="0" w:line="240" w:lineRule="auto"/>
        <w:rPr>
          <w:rFonts w:ascii="Arial" w:eastAsia="Calibri" w:hAnsi="Arial" w:cs="Arial"/>
          <w:sz w:val="24"/>
          <w:szCs w:val="24"/>
        </w:rPr>
      </w:pPr>
      <w:r w:rsidRPr="00DD61EA">
        <w:rPr>
          <w:rFonts w:ascii="Arial" w:eastAsia="Calibri" w:hAnsi="Arial" w:cs="Arial"/>
          <w:sz w:val="24"/>
          <w:szCs w:val="24"/>
        </w:rPr>
        <w:t>- Cosméticos tonificantes: concepto, composición, mecanismo de acción y clasificación. - Cosméticos exfoliantes: Físicos, químicos y enzimáticos. Modo de acción, composición y formas cosméticas.</w:t>
      </w:r>
    </w:p>
    <w:p w14:paraId="1E5966F5" w14:textId="77777777" w:rsidR="004569AB" w:rsidRPr="00DD61EA" w:rsidRDefault="004569AB" w:rsidP="004569AB">
      <w:pPr>
        <w:spacing w:after="0" w:line="240" w:lineRule="auto"/>
        <w:rPr>
          <w:rFonts w:ascii="Arial" w:eastAsia="Calibri" w:hAnsi="Arial" w:cs="Arial"/>
          <w:sz w:val="24"/>
          <w:szCs w:val="24"/>
        </w:rPr>
      </w:pPr>
      <w:r w:rsidRPr="00DD61EA">
        <w:rPr>
          <w:rFonts w:ascii="Arial" w:eastAsia="Calibri" w:hAnsi="Arial" w:cs="Arial"/>
          <w:sz w:val="24"/>
          <w:szCs w:val="24"/>
        </w:rPr>
        <w:t xml:space="preserve"> - Cosméticos complementarios: mascarillas: tipos y composición. </w:t>
      </w:r>
    </w:p>
    <w:p w14:paraId="66CF776E" w14:textId="77777777" w:rsidR="004569AB" w:rsidRPr="00DD61EA" w:rsidRDefault="004569AB" w:rsidP="004569AB">
      <w:pPr>
        <w:spacing w:after="0" w:line="240" w:lineRule="auto"/>
        <w:rPr>
          <w:rFonts w:ascii="Arial" w:eastAsia="Calibri" w:hAnsi="Arial" w:cs="Arial"/>
          <w:sz w:val="24"/>
          <w:szCs w:val="24"/>
        </w:rPr>
      </w:pPr>
      <w:r w:rsidRPr="00DD61EA">
        <w:rPr>
          <w:rFonts w:ascii="Arial" w:eastAsia="Calibri" w:hAnsi="Arial" w:cs="Arial"/>
          <w:sz w:val="24"/>
          <w:szCs w:val="24"/>
        </w:rPr>
        <w:t>- Cosméticos complementarios para el baño: sales, tabletas y aceites.</w:t>
      </w:r>
    </w:p>
    <w:p w14:paraId="40259A2B" w14:textId="77777777" w:rsidR="004569AB" w:rsidRPr="00DD61EA" w:rsidRDefault="004569AB" w:rsidP="004569AB">
      <w:pPr>
        <w:spacing w:after="0" w:line="240" w:lineRule="auto"/>
        <w:rPr>
          <w:rFonts w:ascii="Arial" w:eastAsia="Calibri" w:hAnsi="Arial" w:cs="Arial"/>
          <w:sz w:val="24"/>
          <w:szCs w:val="24"/>
        </w:rPr>
      </w:pPr>
      <w:r w:rsidRPr="00DD61EA">
        <w:rPr>
          <w:rFonts w:ascii="Arial" w:eastAsia="Calibri" w:hAnsi="Arial" w:cs="Arial"/>
          <w:sz w:val="24"/>
          <w:szCs w:val="24"/>
        </w:rPr>
        <w:t xml:space="preserve"> - Cosméticos complementarios a la higiene corporal: desodorantes y antitranspirantes: composición, mecanismo de acción y formas cosméticas. </w:t>
      </w:r>
    </w:p>
    <w:p w14:paraId="7D9829FA" w14:textId="77777777" w:rsidR="004569AB" w:rsidRPr="00DD61EA" w:rsidRDefault="004569AB" w:rsidP="004569AB">
      <w:pPr>
        <w:spacing w:after="0" w:line="240" w:lineRule="auto"/>
        <w:rPr>
          <w:rFonts w:ascii="Arial" w:eastAsia="Calibri" w:hAnsi="Arial" w:cs="Arial"/>
          <w:sz w:val="24"/>
          <w:szCs w:val="24"/>
        </w:rPr>
      </w:pPr>
      <w:r w:rsidRPr="00DD61EA">
        <w:rPr>
          <w:rFonts w:ascii="Arial" w:eastAsia="Calibri" w:hAnsi="Arial" w:cs="Arial"/>
          <w:sz w:val="24"/>
          <w:szCs w:val="24"/>
        </w:rPr>
        <w:t xml:space="preserve"> </w:t>
      </w:r>
    </w:p>
    <w:p w14:paraId="518F4B2A" w14:textId="77777777" w:rsidR="004569AB" w:rsidRPr="00DD61EA" w:rsidRDefault="004569AB" w:rsidP="004569AB">
      <w:pPr>
        <w:numPr>
          <w:ilvl w:val="0"/>
          <w:numId w:val="39"/>
        </w:numPr>
        <w:spacing w:after="0" w:line="240" w:lineRule="auto"/>
        <w:ind w:left="0"/>
        <w:contextualSpacing/>
        <w:rPr>
          <w:rFonts w:ascii="Arial" w:eastAsia="Calibri" w:hAnsi="Arial" w:cs="Arial"/>
          <w:sz w:val="24"/>
          <w:szCs w:val="24"/>
        </w:rPr>
      </w:pPr>
      <w:bookmarkStart w:id="2" w:name="_Hlk21685552"/>
      <w:r w:rsidRPr="00DD61EA">
        <w:rPr>
          <w:rFonts w:ascii="Arial" w:eastAsia="Calibri" w:hAnsi="Arial" w:cs="Arial"/>
          <w:sz w:val="24"/>
          <w:szCs w:val="24"/>
        </w:rPr>
        <w:t>Análisis de los cosméticos de hidratación, mantenimiento y protección de la piel</w:t>
      </w:r>
      <w:bookmarkEnd w:id="2"/>
      <w:r w:rsidRPr="00DD61EA">
        <w:rPr>
          <w:rFonts w:ascii="Arial" w:eastAsia="Calibri" w:hAnsi="Arial" w:cs="Arial"/>
          <w:sz w:val="24"/>
          <w:szCs w:val="24"/>
        </w:rPr>
        <w:t>:</w:t>
      </w:r>
    </w:p>
    <w:p w14:paraId="0143611B" w14:textId="77777777" w:rsidR="004569AB" w:rsidRPr="00DD61EA" w:rsidRDefault="004569AB" w:rsidP="004569AB">
      <w:pPr>
        <w:spacing w:after="0" w:line="240" w:lineRule="auto"/>
        <w:rPr>
          <w:rFonts w:ascii="Arial" w:eastAsia="Calibri" w:hAnsi="Arial" w:cs="Arial"/>
          <w:sz w:val="24"/>
          <w:szCs w:val="24"/>
        </w:rPr>
      </w:pPr>
      <w:r w:rsidRPr="00DD61EA">
        <w:rPr>
          <w:rFonts w:ascii="Arial" w:eastAsia="Calibri" w:hAnsi="Arial" w:cs="Arial"/>
          <w:sz w:val="24"/>
          <w:szCs w:val="24"/>
        </w:rPr>
        <w:t xml:space="preserve"> - Cosméticos hidratantes y de mantenimiento de la piel:</w:t>
      </w:r>
    </w:p>
    <w:p w14:paraId="10F0E9EE" w14:textId="77777777" w:rsidR="004569AB" w:rsidRPr="00DD61EA" w:rsidRDefault="004569AB" w:rsidP="004569AB">
      <w:pPr>
        <w:spacing w:after="0" w:line="240" w:lineRule="auto"/>
        <w:ind w:firstLine="708"/>
        <w:rPr>
          <w:rFonts w:ascii="Arial" w:eastAsia="Calibri" w:hAnsi="Arial" w:cs="Arial"/>
          <w:sz w:val="24"/>
          <w:szCs w:val="24"/>
        </w:rPr>
      </w:pPr>
      <w:r w:rsidRPr="00DD61EA">
        <w:rPr>
          <w:rFonts w:ascii="Arial" w:eastAsia="Calibri" w:hAnsi="Arial" w:cs="Arial"/>
          <w:sz w:val="24"/>
          <w:szCs w:val="24"/>
        </w:rPr>
        <w:t xml:space="preserve"> • Concepto de hidratación cutánea. </w:t>
      </w:r>
    </w:p>
    <w:p w14:paraId="054B0DE2" w14:textId="77777777" w:rsidR="004569AB" w:rsidRPr="00DD61EA" w:rsidRDefault="004569AB" w:rsidP="004569AB">
      <w:pPr>
        <w:spacing w:after="0" w:line="240" w:lineRule="auto"/>
        <w:ind w:firstLine="708"/>
        <w:rPr>
          <w:rFonts w:ascii="Arial" w:eastAsia="Calibri" w:hAnsi="Arial" w:cs="Arial"/>
          <w:sz w:val="24"/>
          <w:szCs w:val="24"/>
        </w:rPr>
      </w:pPr>
      <w:r w:rsidRPr="00DD61EA">
        <w:rPr>
          <w:rFonts w:ascii="Arial" w:eastAsia="Calibri" w:hAnsi="Arial" w:cs="Arial"/>
          <w:sz w:val="24"/>
          <w:szCs w:val="24"/>
        </w:rPr>
        <w:t xml:space="preserve"> • Principios activos hidratantes.</w:t>
      </w:r>
    </w:p>
    <w:p w14:paraId="2B603B7B" w14:textId="77777777" w:rsidR="004569AB" w:rsidRPr="00DD61EA" w:rsidRDefault="004569AB" w:rsidP="004569AB">
      <w:pPr>
        <w:spacing w:after="0" w:line="240" w:lineRule="auto"/>
        <w:ind w:firstLine="708"/>
        <w:rPr>
          <w:rFonts w:ascii="Arial" w:eastAsia="Calibri" w:hAnsi="Arial" w:cs="Arial"/>
          <w:sz w:val="24"/>
          <w:szCs w:val="24"/>
        </w:rPr>
      </w:pPr>
      <w:r w:rsidRPr="00DD61EA">
        <w:rPr>
          <w:rFonts w:ascii="Arial" w:eastAsia="Calibri" w:hAnsi="Arial" w:cs="Arial"/>
          <w:sz w:val="24"/>
          <w:szCs w:val="24"/>
        </w:rPr>
        <w:t xml:space="preserve"> • Hidratantes faciales: emulsiones hidratantes y nutritivas. Composición, mecanismo de acción y formas cosméticas.</w:t>
      </w:r>
    </w:p>
    <w:p w14:paraId="25D6AB80" w14:textId="77777777" w:rsidR="004569AB" w:rsidRPr="00DD61EA" w:rsidRDefault="004569AB" w:rsidP="004569AB">
      <w:pPr>
        <w:spacing w:after="0" w:line="240" w:lineRule="auto"/>
        <w:ind w:firstLine="708"/>
        <w:rPr>
          <w:rFonts w:ascii="Arial" w:eastAsia="Calibri" w:hAnsi="Arial" w:cs="Arial"/>
          <w:sz w:val="24"/>
          <w:szCs w:val="24"/>
        </w:rPr>
      </w:pPr>
      <w:r w:rsidRPr="00DD61EA">
        <w:rPr>
          <w:rFonts w:ascii="Arial" w:eastAsia="Calibri" w:hAnsi="Arial" w:cs="Arial"/>
          <w:sz w:val="24"/>
          <w:szCs w:val="24"/>
        </w:rPr>
        <w:t xml:space="preserve"> • Cosméticos contorno de ojos: composición, mecanismo de acción y formas cosméticas. </w:t>
      </w:r>
    </w:p>
    <w:p w14:paraId="377E061C" w14:textId="77777777" w:rsidR="004569AB" w:rsidRPr="00DD61EA" w:rsidRDefault="004569AB" w:rsidP="004569AB">
      <w:pPr>
        <w:spacing w:after="0" w:line="240" w:lineRule="auto"/>
        <w:ind w:firstLine="708"/>
        <w:rPr>
          <w:rFonts w:ascii="Arial" w:eastAsia="Calibri" w:hAnsi="Arial" w:cs="Arial"/>
          <w:sz w:val="24"/>
          <w:szCs w:val="24"/>
        </w:rPr>
      </w:pPr>
      <w:r w:rsidRPr="00DD61EA">
        <w:rPr>
          <w:rFonts w:ascii="Arial" w:eastAsia="Calibri" w:hAnsi="Arial" w:cs="Arial"/>
          <w:sz w:val="24"/>
          <w:szCs w:val="24"/>
        </w:rPr>
        <w:t>• Hidratantes corporales: composición, mecanismo de acción, y formas cosméticas.</w:t>
      </w:r>
    </w:p>
    <w:p w14:paraId="78BD2FA1" w14:textId="77777777" w:rsidR="004569AB" w:rsidRPr="00DD61EA" w:rsidRDefault="004569AB" w:rsidP="004569AB">
      <w:pPr>
        <w:spacing w:after="0" w:line="240" w:lineRule="auto"/>
        <w:rPr>
          <w:rFonts w:ascii="Arial" w:eastAsia="Calibri" w:hAnsi="Arial" w:cs="Arial"/>
          <w:sz w:val="24"/>
          <w:szCs w:val="24"/>
        </w:rPr>
      </w:pPr>
      <w:r w:rsidRPr="00DD61EA">
        <w:rPr>
          <w:rFonts w:ascii="Arial" w:eastAsia="Calibri" w:hAnsi="Arial" w:cs="Arial"/>
          <w:sz w:val="24"/>
          <w:szCs w:val="24"/>
        </w:rPr>
        <w:t xml:space="preserve"> - Cosméticos solares: </w:t>
      </w:r>
    </w:p>
    <w:p w14:paraId="0CD938B7" w14:textId="77777777" w:rsidR="00EB2746" w:rsidRPr="00DD61EA" w:rsidRDefault="004569AB" w:rsidP="004569AB">
      <w:pPr>
        <w:spacing w:after="0" w:line="240" w:lineRule="auto"/>
        <w:ind w:firstLine="708"/>
        <w:rPr>
          <w:rFonts w:ascii="Arial" w:eastAsia="Calibri" w:hAnsi="Arial" w:cs="Arial"/>
          <w:sz w:val="24"/>
          <w:szCs w:val="24"/>
        </w:rPr>
      </w:pPr>
      <w:r w:rsidRPr="00DD61EA">
        <w:rPr>
          <w:rFonts w:ascii="Arial" w:eastAsia="Calibri" w:hAnsi="Arial" w:cs="Arial"/>
          <w:sz w:val="24"/>
          <w:szCs w:val="24"/>
        </w:rPr>
        <w:t xml:space="preserve">• Cosméticos previos al bronceado: Fotoprotectores: composición y formas cosméticas. Resistencia al agua. Factor de protección solar. </w:t>
      </w:r>
    </w:p>
    <w:p w14:paraId="04617676" w14:textId="77777777" w:rsidR="004569AB" w:rsidRPr="00DD61EA" w:rsidRDefault="004569AB" w:rsidP="004569AB">
      <w:pPr>
        <w:spacing w:after="0" w:line="240" w:lineRule="auto"/>
        <w:ind w:firstLine="708"/>
        <w:rPr>
          <w:rFonts w:ascii="Arial" w:eastAsia="Calibri" w:hAnsi="Arial" w:cs="Arial"/>
          <w:sz w:val="24"/>
          <w:szCs w:val="24"/>
        </w:rPr>
      </w:pPr>
      <w:r w:rsidRPr="00DD61EA">
        <w:rPr>
          <w:rFonts w:ascii="Arial" w:eastAsia="Calibri" w:hAnsi="Arial" w:cs="Arial"/>
          <w:sz w:val="24"/>
          <w:szCs w:val="24"/>
        </w:rPr>
        <w:t xml:space="preserve">• Cosméticos para después del sol: composición y formas cosméticas. </w:t>
      </w:r>
    </w:p>
    <w:p w14:paraId="2A0A4644" w14:textId="77777777" w:rsidR="004569AB" w:rsidRPr="00DD61EA" w:rsidRDefault="004569AB" w:rsidP="004569AB">
      <w:pPr>
        <w:spacing w:after="0" w:line="240" w:lineRule="auto"/>
        <w:rPr>
          <w:rFonts w:ascii="Arial" w:eastAsia="Calibri" w:hAnsi="Arial" w:cs="Arial"/>
          <w:sz w:val="24"/>
          <w:szCs w:val="24"/>
        </w:rPr>
      </w:pPr>
    </w:p>
    <w:p w14:paraId="6736576C" w14:textId="77777777" w:rsidR="004569AB" w:rsidRPr="00DD61EA" w:rsidRDefault="004569AB" w:rsidP="004569AB">
      <w:pPr>
        <w:numPr>
          <w:ilvl w:val="0"/>
          <w:numId w:val="39"/>
        </w:numPr>
        <w:spacing w:after="0" w:line="240" w:lineRule="auto"/>
        <w:ind w:left="0"/>
        <w:contextualSpacing/>
        <w:rPr>
          <w:rFonts w:ascii="Arial" w:eastAsia="Calibri" w:hAnsi="Arial" w:cs="Arial"/>
          <w:sz w:val="24"/>
          <w:szCs w:val="24"/>
        </w:rPr>
      </w:pPr>
      <w:bookmarkStart w:id="3" w:name="_Hlk21685703"/>
      <w:r w:rsidRPr="00DD61EA">
        <w:rPr>
          <w:rFonts w:ascii="Arial" w:eastAsia="Calibri" w:hAnsi="Arial" w:cs="Arial"/>
          <w:sz w:val="24"/>
          <w:szCs w:val="24"/>
        </w:rPr>
        <w:t>Clasificación de los cosméticos decorativos</w:t>
      </w:r>
      <w:bookmarkEnd w:id="3"/>
      <w:r w:rsidRPr="00DD61EA">
        <w:rPr>
          <w:rFonts w:ascii="Arial" w:eastAsia="Calibri" w:hAnsi="Arial" w:cs="Arial"/>
          <w:sz w:val="24"/>
          <w:szCs w:val="24"/>
        </w:rPr>
        <w:t>:</w:t>
      </w:r>
    </w:p>
    <w:p w14:paraId="2AC4B755" w14:textId="77777777" w:rsidR="004569AB" w:rsidRPr="00DD61EA" w:rsidRDefault="004569AB" w:rsidP="004569AB">
      <w:pPr>
        <w:spacing w:after="0" w:line="240" w:lineRule="auto"/>
        <w:rPr>
          <w:rFonts w:ascii="Arial" w:eastAsia="Calibri" w:hAnsi="Arial" w:cs="Arial"/>
          <w:sz w:val="24"/>
          <w:szCs w:val="24"/>
        </w:rPr>
      </w:pPr>
      <w:r w:rsidRPr="00DD61EA">
        <w:rPr>
          <w:rFonts w:ascii="Arial" w:eastAsia="Calibri" w:hAnsi="Arial" w:cs="Arial"/>
          <w:sz w:val="24"/>
          <w:szCs w:val="24"/>
        </w:rPr>
        <w:t xml:space="preserve"> - Composición general:</w:t>
      </w:r>
    </w:p>
    <w:p w14:paraId="57B9FD56" w14:textId="77777777" w:rsidR="004569AB" w:rsidRPr="00DD61EA" w:rsidRDefault="004569AB" w:rsidP="004569AB">
      <w:pPr>
        <w:spacing w:after="0" w:line="240" w:lineRule="auto"/>
        <w:ind w:firstLine="708"/>
        <w:rPr>
          <w:rFonts w:ascii="Arial" w:eastAsia="Calibri" w:hAnsi="Arial" w:cs="Arial"/>
          <w:sz w:val="24"/>
          <w:szCs w:val="24"/>
        </w:rPr>
      </w:pPr>
      <w:r w:rsidRPr="00DD61EA">
        <w:rPr>
          <w:rFonts w:ascii="Arial" w:eastAsia="Calibri" w:hAnsi="Arial" w:cs="Arial"/>
          <w:sz w:val="24"/>
          <w:szCs w:val="24"/>
        </w:rPr>
        <w:t>• Principios activos: pigmentos y colorantes.</w:t>
      </w:r>
    </w:p>
    <w:p w14:paraId="1538B4B2" w14:textId="77777777" w:rsidR="004569AB" w:rsidRPr="00DD61EA" w:rsidRDefault="004569AB" w:rsidP="004569AB">
      <w:pPr>
        <w:spacing w:after="0" w:line="240" w:lineRule="auto"/>
        <w:ind w:firstLine="708"/>
        <w:rPr>
          <w:rFonts w:ascii="Arial" w:eastAsia="Calibri" w:hAnsi="Arial" w:cs="Arial"/>
          <w:sz w:val="24"/>
          <w:szCs w:val="24"/>
        </w:rPr>
      </w:pPr>
      <w:r w:rsidRPr="00DD61EA">
        <w:rPr>
          <w:rFonts w:ascii="Arial" w:eastAsia="Calibri" w:hAnsi="Arial" w:cs="Arial"/>
          <w:sz w:val="24"/>
          <w:szCs w:val="24"/>
        </w:rPr>
        <w:t xml:space="preserve">• Excipientes. - Cosméticos para maquillar el rostro: composición y formas cosméticas. </w:t>
      </w:r>
    </w:p>
    <w:p w14:paraId="3B78CC15" w14:textId="77777777" w:rsidR="004569AB" w:rsidRPr="00DD61EA" w:rsidRDefault="004569AB" w:rsidP="004569AB">
      <w:pPr>
        <w:spacing w:after="0" w:line="240" w:lineRule="auto"/>
        <w:rPr>
          <w:rFonts w:ascii="Arial" w:eastAsia="Calibri" w:hAnsi="Arial" w:cs="Arial"/>
          <w:sz w:val="24"/>
          <w:szCs w:val="24"/>
        </w:rPr>
      </w:pPr>
      <w:r w:rsidRPr="00DD61EA">
        <w:rPr>
          <w:rFonts w:ascii="Arial" w:eastAsia="Calibri" w:hAnsi="Arial" w:cs="Arial"/>
          <w:sz w:val="24"/>
          <w:szCs w:val="24"/>
        </w:rPr>
        <w:t xml:space="preserve">-Correctores, fondo de maquillaje, polvos y coloretes. Otros cosméticos. </w:t>
      </w:r>
    </w:p>
    <w:p w14:paraId="243A1D0B" w14:textId="77777777" w:rsidR="004569AB" w:rsidRPr="00DD61EA" w:rsidRDefault="004569AB" w:rsidP="004569AB">
      <w:pPr>
        <w:spacing w:after="0" w:line="240" w:lineRule="auto"/>
        <w:rPr>
          <w:rFonts w:ascii="Arial" w:eastAsia="Calibri" w:hAnsi="Arial" w:cs="Arial"/>
          <w:sz w:val="24"/>
          <w:szCs w:val="24"/>
        </w:rPr>
      </w:pPr>
      <w:r w:rsidRPr="00DD61EA">
        <w:rPr>
          <w:rFonts w:ascii="Arial" w:eastAsia="Calibri" w:hAnsi="Arial" w:cs="Arial"/>
          <w:sz w:val="24"/>
          <w:szCs w:val="24"/>
        </w:rPr>
        <w:t xml:space="preserve">- Cosméticos para maquillar los ojos: composición y formas cosméticas. Sombras, delineadores, máscaras de pestañas y productos para las cejas. </w:t>
      </w:r>
    </w:p>
    <w:p w14:paraId="6478F98C" w14:textId="77777777" w:rsidR="004569AB" w:rsidRPr="00DD61EA" w:rsidRDefault="004569AB" w:rsidP="004569AB">
      <w:pPr>
        <w:spacing w:after="0" w:line="240" w:lineRule="auto"/>
        <w:rPr>
          <w:rFonts w:ascii="Arial" w:eastAsia="Calibri" w:hAnsi="Arial" w:cs="Arial"/>
          <w:sz w:val="24"/>
          <w:szCs w:val="24"/>
        </w:rPr>
      </w:pPr>
      <w:r w:rsidRPr="00DD61EA">
        <w:rPr>
          <w:rFonts w:ascii="Arial" w:eastAsia="Calibri" w:hAnsi="Arial" w:cs="Arial"/>
          <w:sz w:val="24"/>
          <w:szCs w:val="24"/>
        </w:rPr>
        <w:t>- Cosméticos para los labios: composición y formas cosméticas.</w:t>
      </w:r>
    </w:p>
    <w:p w14:paraId="100A65CD" w14:textId="77777777" w:rsidR="004569AB" w:rsidRPr="00DD61EA" w:rsidRDefault="004569AB" w:rsidP="004569AB">
      <w:pPr>
        <w:spacing w:after="0" w:line="240" w:lineRule="auto"/>
        <w:rPr>
          <w:rFonts w:ascii="Arial" w:eastAsia="Calibri" w:hAnsi="Arial" w:cs="Arial"/>
          <w:sz w:val="24"/>
          <w:szCs w:val="24"/>
        </w:rPr>
      </w:pPr>
      <w:r w:rsidRPr="00DD61EA">
        <w:rPr>
          <w:rFonts w:ascii="Arial" w:eastAsia="Calibri" w:hAnsi="Arial" w:cs="Arial"/>
          <w:sz w:val="24"/>
          <w:szCs w:val="24"/>
        </w:rPr>
        <w:t>- Cosméticos para la decoración de las uñas: composición y formas cosméticas. Bases, barnices y protectores.</w:t>
      </w:r>
    </w:p>
    <w:p w14:paraId="79F01933" w14:textId="77777777" w:rsidR="004569AB" w:rsidRPr="00DD61EA" w:rsidRDefault="004569AB" w:rsidP="004569AB">
      <w:pPr>
        <w:spacing w:after="0" w:line="240" w:lineRule="auto"/>
        <w:rPr>
          <w:rFonts w:ascii="Arial" w:eastAsia="Calibri" w:hAnsi="Arial" w:cs="Arial"/>
          <w:sz w:val="24"/>
          <w:szCs w:val="24"/>
        </w:rPr>
      </w:pPr>
      <w:r w:rsidRPr="00DD61EA">
        <w:rPr>
          <w:rFonts w:ascii="Arial" w:eastAsia="Calibri" w:hAnsi="Arial" w:cs="Arial"/>
          <w:sz w:val="24"/>
          <w:szCs w:val="24"/>
        </w:rPr>
        <w:t xml:space="preserve">- Cosméticos para la decoración corporal: tipos y formas cosméticas. - Cosméticos para </w:t>
      </w:r>
      <w:proofErr w:type="spellStart"/>
      <w:r w:rsidRPr="00DD61EA">
        <w:rPr>
          <w:rFonts w:ascii="Arial" w:eastAsia="Calibri" w:hAnsi="Arial" w:cs="Arial"/>
          <w:sz w:val="24"/>
          <w:szCs w:val="24"/>
        </w:rPr>
        <w:t>aerográfo</w:t>
      </w:r>
      <w:proofErr w:type="spellEnd"/>
      <w:r w:rsidRPr="00DD61EA">
        <w:rPr>
          <w:rFonts w:ascii="Arial" w:eastAsia="Calibri" w:hAnsi="Arial" w:cs="Arial"/>
          <w:sz w:val="24"/>
          <w:szCs w:val="24"/>
        </w:rPr>
        <w:t xml:space="preserve">. </w:t>
      </w:r>
    </w:p>
    <w:p w14:paraId="0B03AE6B" w14:textId="77777777" w:rsidR="004569AB" w:rsidRPr="00DD61EA" w:rsidRDefault="004569AB" w:rsidP="004569AB">
      <w:pPr>
        <w:spacing w:after="0" w:line="240" w:lineRule="auto"/>
        <w:rPr>
          <w:rFonts w:ascii="Arial" w:eastAsia="Calibri" w:hAnsi="Arial" w:cs="Arial"/>
          <w:sz w:val="24"/>
          <w:szCs w:val="24"/>
        </w:rPr>
      </w:pPr>
      <w:r w:rsidRPr="00DD61EA">
        <w:rPr>
          <w:rFonts w:ascii="Arial" w:eastAsia="Calibri" w:hAnsi="Arial" w:cs="Arial"/>
          <w:sz w:val="24"/>
          <w:szCs w:val="24"/>
        </w:rPr>
        <w:t xml:space="preserve">- Cosméticos para el bronceado artificial: composición, formas cosméticas y modo de empleo. </w:t>
      </w:r>
    </w:p>
    <w:p w14:paraId="27470023" w14:textId="77777777" w:rsidR="004569AB" w:rsidRPr="00DD61EA" w:rsidRDefault="004569AB" w:rsidP="004569AB">
      <w:pPr>
        <w:spacing w:after="0" w:line="240" w:lineRule="auto"/>
        <w:rPr>
          <w:rFonts w:ascii="Arial" w:eastAsia="Calibri" w:hAnsi="Arial" w:cs="Arial"/>
          <w:sz w:val="24"/>
          <w:szCs w:val="24"/>
        </w:rPr>
      </w:pPr>
      <w:r w:rsidRPr="00DD61EA">
        <w:rPr>
          <w:rFonts w:ascii="Arial" w:eastAsia="Calibri" w:hAnsi="Arial" w:cs="Arial"/>
          <w:sz w:val="24"/>
          <w:szCs w:val="24"/>
        </w:rPr>
        <w:t xml:space="preserve">- Innovaciones en cosmética decorativa:  </w:t>
      </w:r>
    </w:p>
    <w:p w14:paraId="69DCFA35" w14:textId="77777777" w:rsidR="004569AB" w:rsidRPr="00DD61EA" w:rsidRDefault="004569AB" w:rsidP="004569AB">
      <w:pPr>
        <w:spacing w:after="0" w:line="240" w:lineRule="auto"/>
        <w:ind w:firstLine="708"/>
        <w:rPr>
          <w:rFonts w:ascii="Arial" w:eastAsia="Calibri" w:hAnsi="Arial" w:cs="Arial"/>
          <w:sz w:val="24"/>
          <w:szCs w:val="24"/>
        </w:rPr>
      </w:pPr>
      <w:r w:rsidRPr="00DD61EA">
        <w:rPr>
          <w:rFonts w:ascii="Arial" w:eastAsia="Calibri" w:hAnsi="Arial" w:cs="Arial"/>
          <w:sz w:val="24"/>
          <w:szCs w:val="24"/>
        </w:rPr>
        <w:t xml:space="preserve">• Pigmentos: de interferencia, color fotónico, entre otros. </w:t>
      </w:r>
    </w:p>
    <w:p w14:paraId="5D77A5A2" w14:textId="77777777" w:rsidR="004569AB" w:rsidRPr="00DD61EA" w:rsidRDefault="004569AB" w:rsidP="004569AB">
      <w:pPr>
        <w:spacing w:after="0" w:line="240" w:lineRule="auto"/>
        <w:ind w:firstLine="708"/>
        <w:rPr>
          <w:rFonts w:ascii="Arial" w:eastAsia="Calibri" w:hAnsi="Arial" w:cs="Arial"/>
          <w:sz w:val="24"/>
          <w:szCs w:val="24"/>
        </w:rPr>
      </w:pPr>
      <w:r w:rsidRPr="00DD61EA">
        <w:rPr>
          <w:rFonts w:ascii="Arial" w:eastAsia="Calibri" w:hAnsi="Arial" w:cs="Arial"/>
          <w:sz w:val="24"/>
          <w:szCs w:val="24"/>
        </w:rPr>
        <w:t xml:space="preserve"> • Excipientes: agentes de relleno, activos específicos y otros.</w:t>
      </w:r>
    </w:p>
    <w:p w14:paraId="521A24A6" w14:textId="77777777" w:rsidR="004569AB" w:rsidRPr="00DD61EA" w:rsidRDefault="004569AB" w:rsidP="004569AB">
      <w:pPr>
        <w:spacing w:after="0" w:line="240" w:lineRule="auto"/>
        <w:ind w:firstLine="708"/>
        <w:rPr>
          <w:rFonts w:ascii="Arial" w:eastAsia="Calibri" w:hAnsi="Arial" w:cs="Arial"/>
          <w:sz w:val="24"/>
          <w:szCs w:val="24"/>
        </w:rPr>
      </w:pPr>
      <w:r w:rsidRPr="00DD61EA">
        <w:rPr>
          <w:rFonts w:ascii="Arial" w:eastAsia="Calibri" w:hAnsi="Arial" w:cs="Arial"/>
          <w:sz w:val="24"/>
          <w:szCs w:val="24"/>
        </w:rPr>
        <w:t xml:space="preserve"> </w:t>
      </w:r>
    </w:p>
    <w:p w14:paraId="4FFCC441" w14:textId="77777777" w:rsidR="004569AB" w:rsidRPr="00DD61EA" w:rsidRDefault="004569AB" w:rsidP="004569AB">
      <w:pPr>
        <w:numPr>
          <w:ilvl w:val="0"/>
          <w:numId w:val="39"/>
        </w:numPr>
        <w:spacing w:after="0" w:line="240" w:lineRule="auto"/>
        <w:ind w:left="0"/>
        <w:contextualSpacing/>
        <w:rPr>
          <w:rFonts w:ascii="Arial" w:eastAsia="Calibri" w:hAnsi="Arial" w:cs="Arial"/>
          <w:sz w:val="24"/>
          <w:szCs w:val="24"/>
        </w:rPr>
      </w:pPr>
      <w:r w:rsidRPr="00DD61EA">
        <w:rPr>
          <w:rFonts w:ascii="Arial" w:eastAsia="Calibri" w:hAnsi="Arial" w:cs="Arial"/>
          <w:sz w:val="24"/>
          <w:szCs w:val="24"/>
        </w:rPr>
        <w:t>Cosméticos para los anexos córneos de la piel:</w:t>
      </w:r>
    </w:p>
    <w:p w14:paraId="2F01C430" w14:textId="77777777" w:rsidR="004569AB" w:rsidRPr="00DD61EA" w:rsidRDefault="004569AB" w:rsidP="004569AB">
      <w:pPr>
        <w:spacing w:after="0" w:line="240" w:lineRule="auto"/>
        <w:rPr>
          <w:rFonts w:ascii="Arial" w:eastAsia="Calibri" w:hAnsi="Arial" w:cs="Arial"/>
          <w:sz w:val="24"/>
          <w:szCs w:val="24"/>
        </w:rPr>
      </w:pPr>
      <w:r w:rsidRPr="00DD61EA">
        <w:rPr>
          <w:rFonts w:ascii="Arial" w:eastAsia="Calibri" w:hAnsi="Arial" w:cs="Arial"/>
          <w:sz w:val="24"/>
          <w:szCs w:val="24"/>
        </w:rPr>
        <w:t xml:space="preserve">- Cosméticos para depilación: </w:t>
      </w:r>
    </w:p>
    <w:p w14:paraId="71D01F5B" w14:textId="77777777" w:rsidR="004569AB" w:rsidRPr="00DD61EA" w:rsidRDefault="004569AB" w:rsidP="004569AB">
      <w:pPr>
        <w:spacing w:after="0" w:line="240" w:lineRule="auto"/>
        <w:ind w:firstLine="708"/>
        <w:rPr>
          <w:rFonts w:ascii="Arial" w:eastAsia="Calibri" w:hAnsi="Arial" w:cs="Arial"/>
          <w:sz w:val="24"/>
          <w:szCs w:val="24"/>
        </w:rPr>
      </w:pPr>
      <w:r w:rsidRPr="00DD61EA">
        <w:rPr>
          <w:rFonts w:ascii="Arial" w:eastAsia="Calibri" w:hAnsi="Arial" w:cs="Arial"/>
          <w:sz w:val="24"/>
          <w:szCs w:val="24"/>
        </w:rPr>
        <w:t xml:space="preserve">• Cosméticos depilatorios químicos: mecanismo de acción, composición y formas cosméticas. </w:t>
      </w:r>
    </w:p>
    <w:p w14:paraId="584FCF8E" w14:textId="77777777" w:rsidR="004569AB" w:rsidRPr="00DD61EA" w:rsidRDefault="004569AB" w:rsidP="004569AB">
      <w:pPr>
        <w:spacing w:after="0" w:line="240" w:lineRule="auto"/>
        <w:ind w:firstLine="708"/>
        <w:rPr>
          <w:rFonts w:ascii="Arial" w:eastAsia="Calibri" w:hAnsi="Arial" w:cs="Arial"/>
          <w:sz w:val="24"/>
          <w:szCs w:val="24"/>
        </w:rPr>
      </w:pPr>
      <w:r w:rsidRPr="00DD61EA">
        <w:rPr>
          <w:rFonts w:ascii="Arial" w:eastAsia="Calibri" w:hAnsi="Arial" w:cs="Arial"/>
          <w:sz w:val="24"/>
          <w:szCs w:val="24"/>
        </w:rPr>
        <w:lastRenderedPageBreak/>
        <w:t xml:space="preserve">• Cosméticos pre depilatorios: mecanismo de acción, composición y formas cosméticas.  • Ceras: tipos, composición, características y mecanismo de acción.  </w:t>
      </w:r>
    </w:p>
    <w:p w14:paraId="08DA7133" w14:textId="77777777" w:rsidR="004569AB" w:rsidRPr="00DD61EA" w:rsidRDefault="004569AB" w:rsidP="004569AB">
      <w:pPr>
        <w:spacing w:after="0" w:line="240" w:lineRule="auto"/>
        <w:ind w:firstLine="708"/>
        <w:rPr>
          <w:rFonts w:ascii="Arial" w:eastAsia="Calibri" w:hAnsi="Arial" w:cs="Arial"/>
          <w:sz w:val="24"/>
          <w:szCs w:val="24"/>
        </w:rPr>
      </w:pPr>
      <w:r w:rsidRPr="00DD61EA">
        <w:rPr>
          <w:rFonts w:ascii="Arial" w:eastAsia="Calibri" w:hAnsi="Arial" w:cs="Arial"/>
          <w:sz w:val="24"/>
          <w:szCs w:val="24"/>
        </w:rPr>
        <w:t xml:space="preserve">• Cosméticos </w:t>
      </w:r>
      <w:proofErr w:type="spellStart"/>
      <w:r w:rsidRPr="00DD61EA">
        <w:rPr>
          <w:rFonts w:ascii="Arial" w:eastAsia="Calibri" w:hAnsi="Arial" w:cs="Arial"/>
          <w:sz w:val="24"/>
          <w:szCs w:val="24"/>
        </w:rPr>
        <w:t>posdepilatorios</w:t>
      </w:r>
      <w:proofErr w:type="spellEnd"/>
      <w:r w:rsidRPr="00DD61EA">
        <w:rPr>
          <w:rFonts w:ascii="Arial" w:eastAsia="Calibri" w:hAnsi="Arial" w:cs="Arial"/>
          <w:sz w:val="24"/>
          <w:szCs w:val="24"/>
        </w:rPr>
        <w:t xml:space="preserve">: tipos, mecanismo de acción composición y formas cosméticas. </w:t>
      </w:r>
    </w:p>
    <w:p w14:paraId="3F35799C" w14:textId="77777777" w:rsidR="004569AB" w:rsidRPr="00DD61EA" w:rsidRDefault="004569AB" w:rsidP="004569AB">
      <w:pPr>
        <w:spacing w:after="0" w:line="240" w:lineRule="auto"/>
        <w:rPr>
          <w:rFonts w:ascii="Arial" w:eastAsia="Calibri" w:hAnsi="Arial" w:cs="Arial"/>
          <w:sz w:val="24"/>
          <w:szCs w:val="24"/>
        </w:rPr>
      </w:pPr>
      <w:r w:rsidRPr="00DD61EA">
        <w:rPr>
          <w:rFonts w:ascii="Arial" w:eastAsia="Calibri" w:hAnsi="Arial" w:cs="Arial"/>
          <w:sz w:val="24"/>
          <w:szCs w:val="24"/>
        </w:rPr>
        <w:t xml:space="preserve"> - Cosméticos decolorantes: composición, mecanismo de acción y formas cosméticas. El agua oxigenada y sus propiedades decolorantes.</w:t>
      </w:r>
    </w:p>
    <w:p w14:paraId="0187257A" w14:textId="77777777" w:rsidR="004569AB" w:rsidRPr="00DD61EA" w:rsidRDefault="004569AB" w:rsidP="004569AB">
      <w:pPr>
        <w:spacing w:after="0" w:line="240" w:lineRule="auto"/>
        <w:rPr>
          <w:rFonts w:ascii="Arial" w:eastAsia="Calibri" w:hAnsi="Arial" w:cs="Arial"/>
          <w:sz w:val="24"/>
          <w:szCs w:val="24"/>
        </w:rPr>
      </w:pPr>
      <w:r w:rsidRPr="00DD61EA">
        <w:rPr>
          <w:rFonts w:ascii="Arial" w:eastAsia="Calibri" w:hAnsi="Arial" w:cs="Arial"/>
          <w:sz w:val="24"/>
          <w:szCs w:val="24"/>
        </w:rPr>
        <w:t xml:space="preserve"> - Cosméticos para manos y pies: </w:t>
      </w:r>
    </w:p>
    <w:p w14:paraId="38B55798" w14:textId="77777777" w:rsidR="004569AB" w:rsidRPr="00DD61EA" w:rsidRDefault="004569AB" w:rsidP="004569AB">
      <w:pPr>
        <w:spacing w:after="0" w:line="240" w:lineRule="auto"/>
        <w:ind w:firstLine="708"/>
        <w:rPr>
          <w:rFonts w:ascii="Arial" w:eastAsia="Calibri" w:hAnsi="Arial" w:cs="Arial"/>
          <w:sz w:val="24"/>
          <w:szCs w:val="24"/>
        </w:rPr>
      </w:pPr>
      <w:r w:rsidRPr="00DD61EA">
        <w:rPr>
          <w:rFonts w:ascii="Arial" w:eastAsia="Calibri" w:hAnsi="Arial" w:cs="Arial"/>
          <w:sz w:val="24"/>
          <w:szCs w:val="24"/>
        </w:rPr>
        <w:t xml:space="preserve">• Cosméticos de manicura y pedicura:  </w:t>
      </w:r>
      <w:r w:rsidRPr="00DD61EA">
        <w:rPr>
          <w:rFonts w:ascii="Arial" w:eastAsia="Calibri" w:hAnsi="Arial" w:cs="Arial"/>
          <w:sz w:val="24"/>
          <w:szCs w:val="24"/>
        </w:rPr>
        <w:t xml:space="preserve"> Composición, mecanismo de acción y formas cosméticas. </w:t>
      </w:r>
      <w:r w:rsidRPr="00DD61EA">
        <w:rPr>
          <w:rFonts w:ascii="Arial" w:eastAsia="Calibri" w:hAnsi="Arial" w:cs="Arial"/>
          <w:sz w:val="24"/>
          <w:szCs w:val="24"/>
        </w:rPr>
        <w:t xml:space="preserve"> Clasificación: desmaquillantes, quitamanchas ungueales y ablandadores de cutícula. Otros cosméticos.  </w:t>
      </w:r>
    </w:p>
    <w:p w14:paraId="1FEE2462" w14:textId="77777777" w:rsidR="004569AB" w:rsidRPr="00DD61EA" w:rsidRDefault="004569AB" w:rsidP="004569AB">
      <w:pPr>
        <w:spacing w:after="0" w:line="240" w:lineRule="auto"/>
        <w:ind w:firstLine="708"/>
        <w:rPr>
          <w:rFonts w:ascii="Arial" w:eastAsia="Calibri" w:hAnsi="Arial" w:cs="Arial"/>
          <w:sz w:val="24"/>
          <w:szCs w:val="24"/>
        </w:rPr>
      </w:pPr>
      <w:r w:rsidRPr="00DD61EA">
        <w:rPr>
          <w:rFonts w:ascii="Arial" w:eastAsia="Calibri" w:hAnsi="Arial" w:cs="Arial"/>
          <w:sz w:val="24"/>
          <w:szCs w:val="24"/>
        </w:rPr>
        <w:t>• Cosméticos de tratamiento estético de manos y pies limpiadores, exfoliantes, hidratantes y otros.</w:t>
      </w:r>
    </w:p>
    <w:p w14:paraId="0DF69175" w14:textId="77777777" w:rsidR="004569AB" w:rsidRPr="00DD61EA" w:rsidRDefault="004569AB" w:rsidP="004569AB">
      <w:pPr>
        <w:spacing w:after="0" w:line="240" w:lineRule="auto"/>
        <w:rPr>
          <w:rFonts w:ascii="Arial" w:eastAsia="Calibri" w:hAnsi="Arial" w:cs="Arial"/>
          <w:sz w:val="24"/>
          <w:szCs w:val="24"/>
        </w:rPr>
      </w:pPr>
      <w:r w:rsidRPr="00DD61EA">
        <w:rPr>
          <w:rFonts w:ascii="Arial" w:eastAsia="Calibri" w:hAnsi="Arial" w:cs="Arial"/>
          <w:sz w:val="24"/>
          <w:szCs w:val="24"/>
        </w:rPr>
        <w:t xml:space="preserve">- Cosméticos para uñas artificiales: composición y mecanismo de acción. Disolventes, porcelana, primer, resinas y activador. Otros cosméticos. </w:t>
      </w:r>
    </w:p>
    <w:p w14:paraId="4736DE6A" w14:textId="77777777" w:rsidR="004569AB" w:rsidRPr="00DD61EA" w:rsidRDefault="004569AB" w:rsidP="004569AB">
      <w:pPr>
        <w:spacing w:after="0" w:line="240" w:lineRule="auto"/>
        <w:rPr>
          <w:rFonts w:ascii="Arial" w:eastAsia="Calibri" w:hAnsi="Arial" w:cs="Arial"/>
          <w:sz w:val="24"/>
          <w:szCs w:val="24"/>
        </w:rPr>
      </w:pPr>
    </w:p>
    <w:p w14:paraId="1EFF6918" w14:textId="77777777" w:rsidR="004569AB" w:rsidRPr="00DD61EA" w:rsidRDefault="004569AB" w:rsidP="004569AB">
      <w:pPr>
        <w:numPr>
          <w:ilvl w:val="0"/>
          <w:numId w:val="39"/>
        </w:numPr>
        <w:spacing w:after="0" w:line="240" w:lineRule="auto"/>
        <w:ind w:left="0"/>
        <w:contextualSpacing/>
        <w:rPr>
          <w:rFonts w:ascii="Arial" w:eastAsia="Calibri" w:hAnsi="Arial" w:cs="Arial"/>
          <w:sz w:val="24"/>
          <w:szCs w:val="24"/>
        </w:rPr>
      </w:pPr>
      <w:bookmarkStart w:id="4" w:name="_Hlk21685808"/>
      <w:r w:rsidRPr="00DD61EA">
        <w:rPr>
          <w:rFonts w:ascii="Arial" w:eastAsia="Calibri" w:hAnsi="Arial" w:cs="Arial"/>
          <w:sz w:val="24"/>
          <w:szCs w:val="24"/>
        </w:rPr>
        <w:t>Seguridad e higiene en el almacenamiento, conservación, manipulación y aplicación de cosméticos</w:t>
      </w:r>
      <w:bookmarkEnd w:id="4"/>
      <w:r w:rsidRPr="00DD61EA">
        <w:rPr>
          <w:rFonts w:ascii="Arial" w:eastAsia="Calibri" w:hAnsi="Arial" w:cs="Arial"/>
          <w:sz w:val="24"/>
          <w:szCs w:val="24"/>
        </w:rPr>
        <w:t>:</w:t>
      </w:r>
    </w:p>
    <w:p w14:paraId="476F765D" w14:textId="77777777" w:rsidR="004569AB" w:rsidRPr="00DD61EA" w:rsidRDefault="004569AB" w:rsidP="004569AB">
      <w:pPr>
        <w:spacing w:after="0" w:line="240" w:lineRule="auto"/>
        <w:rPr>
          <w:rFonts w:ascii="Arial" w:eastAsia="Calibri" w:hAnsi="Arial" w:cs="Arial"/>
          <w:sz w:val="24"/>
          <w:szCs w:val="24"/>
        </w:rPr>
      </w:pPr>
      <w:r w:rsidRPr="00DD61EA">
        <w:rPr>
          <w:rFonts w:ascii="Arial" w:eastAsia="Calibri" w:hAnsi="Arial" w:cs="Arial"/>
          <w:sz w:val="24"/>
          <w:szCs w:val="24"/>
        </w:rPr>
        <w:t xml:space="preserve"> - Estabilidad y alteraciones de los cosméticos:</w:t>
      </w:r>
    </w:p>
    <w:p w14:paraId="1A1CB3EA" w14:textId="77777777" w:rsidR="004569AB" w:rsidRPr="00DD61EA" w:rsidRDefault="004569AB" w:rsidP="004569AB">
      <w:pPr>
        <w:spacing w:after="0" w:line="240" w:lineRule="auto"/>
        <w:ind w:firstLine="708"/>
        <w:rPr>
          <w:rFonts w:ascii="Arial" w:eastAsia="Calibri" w:hAnsi="Arial" w:cs="Arial"/>
          <w:sz w:val="24"/>
          <w:szCs w:val="24"/>
        </w:rPr>
      </w:pPr>
      <w:r w:rsidRPr="00DD61EA">
        <w:rPr>
          <w:rFonts w:ascii="Arial" w:eastAsia="Calibri" w:hAnsi="Arial" w:cs="Arial"/>
          <w:sz w:val="24"/>
          <w:szCs w:val="24"/>
        </w:rPr>
        <w:t xml:space="preserve"> • Conservación y almacenamiento. </w:t>
      </w:r>
    </w:p>
    <w:p w14:paraId="5A2EE196" w14:textId="77777777" w:rsidR="004569AB" w:rsidRPr="00DD61EA" w:rsidRDefault="004569AB" w:rsidP="004569AB">
      <w:pPr>
        <w:spacing w:after="0" w:line="240" w:lineRule="auto"/>
        <w:ind w:firstLine="708"/>
        <w:rPr>
          <w:rFonts w:ascii="Arial" w:eastAsia="Calibri" w:hAnsi="Arial" w:cs="Arial"/>
          <w:sz w:val="24"/>
          <w:szCs w:val="24"/>
        </w:rPr>
      </w:pPr>
      <w:r w:rsidRPr="00DD61EA">
        <w:rPr>
          <w:rFonts w:ascii="Arial" w:eastAsia="Calibri" w:hAnsi="Arial" w:cs="Arial"/>
          <w:sz w:val="24"/>
          <w:szCs w:val="24"/>
        </w:rPr>
        <w:t xml:space="preserve">• Manipulación y aplicación. </w:t>
      </w:r>
    </w:p>
    <w:p w14:paraId="53911F91" w14:textId="77777777" w:rsidR="004569AB" w:rsidRPr="00DD61EA" w:rsidRDefault="004569AB" w:rsidP="004569AB">
      <w:pPr>
        <w:spacing w:after="0" w:line="240" w:lineRule="auto"/>
        <w:rPr>
          <w:rFonts w:ascii="Arial" w:eastAsia="Calibri" w:hAnsi="Arial" w:cs="Arial"/>
          <w:sz w:val="24"/>
          <w:szCs w:val="24"/>
        </w:rPr>
      </w:pPr>
      <w:r w:rsidRPr="00DD61EA">
        <w:rPr>
          <w:rFonts w:ascii="Arial" w:eastAsia="Calibri" w:hAnsi="Arial" w:cs="Arial"/>
          <w:sz w:val="24"/>
          <w:szCs w:val="24"/>
        </w:rPr>
        <w:t>- Alteraciones relacionadas con la manipulación y aplicación de cosméticos.</w:t>
      </w:r>
    </w:p>
    <w:p w14:paraId="0174E2FC" w14:textId="77777777" w:rsidR="004569AB" w:rsidRPr="00DD61EA" w:rsidRDefault="004569AB" w:rsidP="004569AB">
      <w:pPr>
        <w:spacing w:after="0" w:line="240" w:lineRule="auto"/>
        <w:rPr>
          <w:rFonts w:ascii="Arial" w:eastAsia="Calibri" w:hAnsi="Arial" w:cs="Arial"/>
          <w:sz w:val="24"/>
          <w:szCs w:val="24"/>
        </w:rPr>
      </w:pPr>
      <w:r w:rsidRPr="00DD61EA">
        <w:rPr>
          <w:rFonts w:ascii="Arial" w:eastAsia="Calibri" w:hAnsi="Arial" w:cs="Arial"/>
          <w:sz w:val="24"/>
          <w:szCs w:val="24"/>
        </w:rPr>
        <w:t>- Normativa sobre recogida de productos cosméticos contaminados y/o alterados.</w:t>
      </w:r>
    </w:p>
    <w:p w14:paraId="7C3480D6" w14:textId="77777777" w:rsidR="004569AB" w:rsidRPr="00DD61EA" w:rsidRDefault="004569AB" w:rsidP="004569AB">
      <w:pPr>
        <w:spacing w:after="0" w:line="240" w:lineRule="auto"/>
        <w:rPr>
          <w:rFonts w:ascii="Arial" w:eastAsia="Calibri" w:hAnsi="Arial" w:cs="Arial"/>
          <w:sz w:val="24"/>
          <w:szCs w:val="24"/>
        </w:rPr>
      </w:pPr>
      <w:r w:rsidRPr="00DD61EA">
        <w:rPr>
          <w:rFonts w:ascii="Arial" w:eastAsia="Calibri" w:hAnsi="Arial" w:cs="Arial"/>
          <w:sz w:val="24"/>
          <w:szCs w:val="24"/>
        </w:rPr>
        <w:t xml:space="preserve">- Reacciones adversas a cosméticos: causas, consecuencias, prevención y forma de actuar. </w:t>
      </w:r>
    </w:p>
    <w:p w14:paraId="053F80CA" w14:textId="77777777" w:rsidR="004569AB" w:rsidRPr="00DD61EA" w:rsidRDefault="004569AB" w:rsidP="004569AB">
      <w:pPr>
        <w:spacing w:after="0" w:line="240" w:lineRule="auto"/>
        <w:rPr>
          <w:rFonts w:ascii="Arial" w:eastAsia="Calibri" w:hAnsi="Arial" w:cs="Arial"/>
          <w:sz w:val="24"/>
          <w:szCs w:val="24"/>
        </w:rPr>
      </w:pPr>
      <w:r w:rsidRPr="00DD61EA">
        <w:rPr>
          <w:rFonts w:ascii="Arial" w:eastAsia="Calibri" w:hAnsi="Arial" w:cs="Arial"/>
          <w:sz w:val="24"/>
          <w:szCs w:val="24"/>
        </w:rPr>
        <w:t>- Enfermedades profesionales relacionadas con la manipulación de cosméticos: prevención.</w:t>
      </w:r>
    </w:p>
    <w:p w14:paraId="703C8BBD" w14:textId="77777777" w:rsidR="004569AB" w:rsidRPr="00DD61EA" w:rsidRDefault="004569AB" w:rsidP="004569AB">
      <w:pPr>
        <w:spacing w:after="0" w:line="240" w:lineRule="auto"/>
        <w:rPr>
          <w:rFonts w:ascii="Arial" w:eastAsia="Calibri" w:hAnsi="Arial" w:cs="Arial"/>
          <w:sz w:val="24"/>
          <w:szCs w:val="24"/>
        </w:rPr>
      </w:pPr>
    </w:p>
    <w:p w14:paraId="5DC9C101" w14:textId="77777777" w:rsidR="004569AB" w:rsidRPr="00DD61EA" w:rsidRDefault="004569AB" w:rsidP="004569AB">
      <w:pPr>
        <w:spacing w:after="0" w:line="240" w:lineRule="auto"/>
        <w:jc w:val="both"/>
        <w:rPr>
          <w:rFonts w:ascii="Arial" w:hAnsi="Arial" w:cs="Arial"/>
          <w:sz w:val="24"/>
          <w:szCs w:val="24"/>
          <w:lang w:eastAsia="es-ES"/>
        </w:rPr>
      </w:pPr>
    </w:p>
    <w:p w14:paraId="1FFE1A35" w14:textId="77777777" w:rsidR="004569AB" w:rsidRPr="00DD61EA" w:rsidRDefault="004569AB" w:rsidP="004569AB">
      <w:pPr>
        <w:spacing w:after="0" w:line="240" w:lineRule="auto"/>
        <w:jc w:val="both"/>
        <w:rPr>
          <w:rFonts w:ascii="Arial" w:hAnsi="Arial" w:cs="Arial"/>
          <w:sz w:val="24"/>
          <w:szCs w:val="24"/>
          <w:lang w:eastAsia="es-ES"/>
        </w:rPr>
      </w:pPr>
      <w:r w:rsidRPr="00DD61EA">
        <w:rPr>
          <w:rFonts w:ascii="Arial" w:hAnsi="Arial" w:cs="Arial"/>
          <w:sz w:val="24"/>
          <w:szCs w:val="24"/>
          <w:lang w:eastAsia="es-ES"/>
        </w:rPr>
        <w:t>Estos bloques temáticos constan de las unidades de trabajo secuenciadas en el siguiente apartado.</w:t>
      </w:r>
    </w:p>
    <w:p w14:paraId="72402ABC" w14:textId="77777777" w:rsidR="004569AB" w:rsidRPr="00DD61EA" w:rsidRDefault="004569AB" w:rsidP="004569AB">
      <w:pPr>
        <w:spacing w:after="0" w:line="240" w:lineRule="auto"/>
        <w:jc w:val="both"/>
        <w:rPr>
          <w:rFonts w:ascii="Arial" w:hAnsi="Arial" w:cs="Arial"/>
          <w:sz w:val="24"/>
          <w:szCs w:val="24"/>
          <w:lang w:eastAsia="es-ES"/>
        </w:rPr>
      </w:pPr>
    </w:p>
    <w:p w14:paraId="22B45314" w14:textId="77777777" w:rsidR="004569AB" w:rsidRPr="00DD61EA" w:rsidRDefault="004569AB" w:rsidP="004569AB">
      <w:pPr>
        <w:spacing w:after="0" w:line="240" w:lineRule="auto"/>
        <w:jc w:val="both"/>
        <w:rPr>
          <w:rFonts w:ascii="Arial" w:hAnsi="Arial" w:cs="Arial"/>
          <w:b/>
          <w:bCs/>
          <w:sz w:val="24"/>
          <w:szCs w:val="24"/>
          <w:lang w:eastAsia="es-ES"/>
        </w:rPr>
      </w:pPr>
      <w:r w:rsidRPr="00DD61EA">
        <w:rPr>
          <w:rFonts w:ascii="Arial" w:hAnsi="Arial" w:cs="Arial"/>
          <w:b/>
          <w:bCs/>
          <w:sz w:val="24"/>
          <w:szCs w:val="24"/>
          <w:lang w:eastAsia="es-ES"/>
        </w:rPr>
        <w:t>3.1.-UNIDADES DE TRABAJO.</w:t>
      </w:r>
    </w:p>
    <w:p w14:paraId="7AE3E594" w14:textId="77777777" w:rsidR="004569AB" w:rsidRPr="00DD61EA" w:rsidRDefault="004569AB" w:rsidP="004569AB">
      <w:pPr>
        <w:spacing w:after="0" w:line="240" w:lineRule="auto"/>
        <w:rPr>
          <w:rFonts w:ascii="Arial" w:hAnsi="Arial" w:cs="Arial"/>
          <w:sz w:val="24"/>
          <w:szCs w:val="24"/>
          <w:lang w:eastAsia="es-ES"/>
        </w:rPr>
      </w:pPr>
    </w:p>
    <w:p w14:paraId="13EB4B44" w14:textId="77777777" w:rsidR="004569AB" w:rsidRPr="00DD61EA" w:rsidRDefault="004569AB" w:rsidP="004569AB">
      <w:pPr>
        <w:spacing w:after="0" w:line="240" w:lineRule="auto"/>
        <w:rPr>
          <w:rFonts w:ascii="Arial" w:hAnsi="Arial" w:cs="Arial"/>
          <w:sz w:val="24"/>
          <w:szCs w:val="24"/>
          <w:lang w:eastAsia="es-ES"/>
        </w:rPr>
      </w:pPr>
      <w:r w:rsidRPr="00DD61EA">
        <w:rPr>
          <w:rFonts w:ascii="Arial" w:hAnsi="Arial" w:cs="Arial"/>
          <w:sz w:val="24"/>
          <w:szCs w:val="24"/>
          <w:lang w:eastAsia="es-ES"/>
        </w:rPr>
        <w:t>BLOQUE 1. COSMETOLOGÍA GENERAL.</w:t>
      </w:r>
    </w:p>
    <w:p w14:paraId="44B323C7" w14:textId="77777777" w:rsidR="004569AB" w:rsidRPr="00DD61EA" w:rsidRDefault="004569AB" w:rsidP="004569AB">
      <w:pPr>
        <w:spacing w:after="0" w:line="240" w:lineRule="auto"/>
        <w:rPr>
          <w:rFonts w:ascii="Arial" w:hAnsi="Arial" w:cs="Arial"/>
          <w:sz w:val="24"/>
          <w:szCs w:val="24"/>
          <w:lang w:eastAsia="es-ES"/>
        </w:rPr>
      </w:pPr>
      <w:r w:rsidRPr="00DD61EA">
        <w:rPr>
          <w:rFonts w:ascii="Arial" w:hAnsi="Arial" w:cs="Arial"/>
          <w:sz w:val="24"/>
          <w:szCs w:val="24"/>
          <w:lang w:eastAsia="es-ES"/>
        </w:rPr>
        <w:tab/>
        <w:t>U.T. 01: El cosmético.</w:t>
      </w:r>
    </w:p>
    <w:p w14:paraId="27706C5A" w14:textId="77777777" w:rsidR="004569AB" w:rsidRPr="00DD61EA" w:rsidRDefault="004569AB" w:rsidP="004569AB">
      <w:pPr>
        <w:spacing w:after="0" w:line="240" w:lineRule="auto"/>
        <w:rPr>
          <w:rFonts w:ascii="Arial" w:hAnsi="Arial" w:cs="Arial"/>
          <w:sz w:val="24"/>
          <w:szCs w:val="24"/>
          <w:lang w:eastAsia="es-ES"/>
        </w:rPr>
      </w:pPr>
      <w:r w:rsidRPr="00DD61EA">
        <w:rPr>
          <w:rFonts w:ascii="Arial" w:hAnsi="Arial" w:cs="Arial"/>
          <w:sz w:val="24"/>
          <w:szCs w:val="24"/>
          <w:lang w:eastAsia="es-ES"/>
        </w:rPr>
        <w:tab/>
        <w:t>U.T. 02: Elementos internos de un cosmético.</w:t>
      </w:r>
    </w:p>
    <w:p w14:paraId="1EF9711E" w14:textId="77777777" w:rsidR="004569AB" w:rsidRPr="00DD61EA" w:rsidRDefault="004569AB" w:rsidP="004569AB">
      <w:pPr>
        <w:spacing w:after="0" w:line="240" w:lineRule="auto"/>
        <w:rPr>
          <w:rFonts w:ascii="Arial" w:hAnsi="Arial" w:cs="Arial"/>
          <w:sz w:val="24"/>
          <w:szCs w:val="24"/>
          <w:lang w:eastAsia="es-ES"/>
        </w:rPr>
      </w:pPr>
    </w:p>
    <w:p w14:paraId="62755D1E" w14:textId="77777777" w:rsidR="004569AB" w:rsidRPr="00DD61EA" w:rsidRDefault="004569AB" w:rsidP="004569AB">
      <w:pPr>
        <w:spacing w:after="0" w:line="240" w:lineRule="auto"/>
        <w:rPr>
          <w:rFonts w:ascii="Arial" w:hAnsi="Arial" w:cs="Arial"/>
          <w:sz w:val="24"/>
          <w:szCs w:val="24"/>
          <w:lang w:eastAsia="es-ES"/>
        </w:rPr>
      </w:pPr>
      <w:r w:rsidRPr="00DD61EA">
        <w:rPr>
          <w:rFonts w:ascii="Arial" w:hAnsi="Arial" w:cs="Arial"/>
          <w:sz w:val="24"/>
          <w:szCs w:val="24"/>
          <w:lang w:eastAsia="es-ES"/>
        </w:rPr>
        <w:t>BOLQUE 2: INTRODUCCIÓN AL LABORATORIO COSMÉTICO</w:t>
      </w:r>
    </w:p>
    <w:p w14:paraId="4B824434" w14:textId="77777777" w:rsidR="004569AB" w:rsidRPr="00DD61EA" w:rsidRDefault="004569AB" w:rsidP="004569AB">
      <w:pPr>
        <w:spacing w:after="0" w:line="240" w:lineRule="auto"/>
        <w:rPr>
          <w:rFonts w:ascii="Arial" w:hAnsi="Arial" w:cs="Arial"/>
          <w:sz w:val="24"/>
          <w:szCs w:val="24"/>
          <w:lang w:eastAsia="es-ES"/>
        </w:rPr>
      </w:pPr>
      <w:r w:rsidRPr="00DD61EA">
        <w:rPr>
          <w:rFonts w:ascii="Arial" w:hAnsi="Arial" w:cs="Arial"/>
          <w:sz w:val="24"/>
          <w:szCs w:val="24"/>
          <w:lang w:eastAsia="es-ES"/>
        </w:rPr>
        <w:tab/>
        <w:t>U.T. 03: Bases de la composición de los cosméticos.</w:t>
      </w:r>
    </w:p>
    <w:p w14:paraId="5F7F65D7" w14:textId="77777777" w:rsidR="004569AB" w:rsidRPr="00DD61EA" w:rsidRDefault="004569AB" w:rsidP="004569AB">
      <w:pPr>
        <w:spacing w:after="0" w:line="240" w:lineRule="auto"/>
        <w:rPr>
          <w:rFonts w:ascii="Arial" w:hAnsi="Arial" w:cs="Arial"/>
          <w:sz w:val="24"/>
          <w:szCs w:val="24"/>
          <w:lang w:eastAsia="es-ES"/>
        </w:rPr>
      </w:pPr>
      <w:r w:rsidRPr="00DD61EA">
        <w:rPr>
          <w:rFonts w:ascii="Arial" w:hAnsi="Arial" w:cs="Arial"/>
          <w:sz w:val="24"/>
          <w:szCs w:val="24"/>
          <w:lang w:eastAsia="es-ES"/>
        </w:rPr>
        <w:tab/>
        <w:t>U.T. 04: El laboratorio cosmético.</w:t>
      </w:r>
    </w:p>
    <w:p w14:paraId="3572D8F9" w14:textId="77777777" w:rsidR="004569AB" w:rsidRPr="00DD61EA" w:rsidRDefault="004569AB" w:rsidP="004569AB">
      <w:pPr>
        <w:spacing w:after="0" w:line="240" w:lineRule="auto"/>
        <w:rPr>
          <w:rFonts w:ascii="Arial" w:hAnsi="Arial" w:cs="Arial"/>
          <w:sz w:val="24"/>
          <w:szCs w:val="24"/>
          <w:lang w:eastAsia="es-ES"/>
        </w:rPr>
      </w:pPr>
    </w:p>
    <w:p w14:paraId="11FAA991" w14:textId="77777777" w:rsidR="004569AB" w:rsidRPr="00DD61EA" w:rsidRDefault="004569AB" w:rsidP="004569AB">
      <w:pPr>
        <w:spacing w:after="0" w:line="240" w:lineRule="auto"/>
        <w:rPr>
          <w:rFonts w:ascii="Arial" w:hAnsi="Arial" w:cs="Arial"/>
          <w:sz w:val="24"/>
          <w:szCs w:val="24"/>
          <w:lang w:eastAsia="es-ES"/>
        </w:rPr>
      </w:pPr>
      <w:r w:rsidRPr="00DD61EA">
        <w:rPr>
          <w:rFonts w:ascii="Arial" w:hAnsi="Arial" w:cs="Arial"/>
          <w:sz w:val="24"/>
          <w:szCs w:val="24"/>
          <w:lang w:eastAsia="es-ES"/>
        </w:rPr>
        <w:t>BLOQUE 3: CLASIFICACIÓN DE LOS COSMÉTICOS.</w:t>
      </w:r>
    </w:p>
    <w:p w14:paraId="5847E2BC" w14:textId="77777777" w:rsidR="004569AB" w:rsidRPr="00DD61EA" w:rsidRDefault="004569AB" w:rsidP="004569AB">
      <w:pPr>
        <w:spacing w:after="0" w:line="240" w:lineRule="auto"/>
        <w:rPr>
          <w:rFonts w:ascii="Arial" w:hAnsi="Arial" w:cs="Arial"/>
          <w:sz w:val="24"/>
          <w:szCs w:val="24"/>
          <w:lang w:eastAsia="es-ES"/>
        </w:rPr>
      </w:pPr>
      <w:r w:rsidRPr="00DD61EA">
        <w:rPr>
          <w:rFonts w:ascii="Arial" w:hAnsi="Arial" w:cs="Arial"/>
          <w:sz w:val="24"/>
          <w:szCs w:val="24"/>
          <w:lang w:eastAsia="es-ES"/>
        </w:rPr>
        <w:tab/>
        <w:t>U.T. 05: Clasificación y penetración de los cosméticos</w:t>
      </w:r>
    </w:p>
    <w:p w14:paraId="58D235F0" w14:textId="77777777" w:rsidR="004569AB" w:rsidRPr="00DD61EA" w:rsidRDefault="004569AB" w:rsidP="004569AB">
      <w:pPr>
        <w:spacing w:after="0" w:line="240" w:lineRule="auto"/>
        <w:rPr>
          <w:rFonts w:ascii="Arial" w:hAnsi="Arial" w:cs="Arial"/>
          <w:sz w:val="24"/>
          <w:szCs w:val="24"/>
          <w:lang w:eastAsia="es-ES"/>
        </w:rPr>
      </w:pPr>
      <w:r w:rsidRPr="00DD61EA">
        <w:rPr>
          <w:rFonts w:ascii="Arial" w:hAnsi="Arial" w:cs="Arial"/>
          <w:sz w:val="24"/>
          <w:szCs w:val="24"/>
          <w:lang w:eastAsia="es-ES"/>
        </w:rPr>
        <w:t>.</w:t>
      </w:r>
    </w:p>
    <w:p w14:paraId="136C2AC2" w14:textId="77777777" w:rsidR="004569AB" w:rsidRPr="00DD61EA" w:rsidRDefault="004569AB" w:rsidP="004569AB">
      <w:pPr>
        <w:spacing w:after="0" w:line="240" w:lineRule="auto"/>
        <w:rPr>
          <w:rFonts w:ascii="Arial" w:hAnsi="Arial" w:cs="Arial"/>
          <w:sz w:val="24"/>
          <w:szCs w:val="24"/>
          <w:lang w:eastAsia="es-ES"/>
        </w:rPr>
      </w:pPr>
      <w:r w:rsidRPr="00DD61EA">
        <w:rPr>
          <w:rFonts w:ascii="Arial" w:hAnsi="Arial" w:cs="Arial"/>
          <w:sz w:val="24"/>
          <w:szCs w:val="24"/>
          <w:lang w:eastAsia="es-ES"/>
        </w:rPr>
        <w:t>BLOUE 4: DESCRIPCIÓN DE LOS COSMÉTICOS DE HIGIENE FACIAL Y CORPORAL.</w:t>
      </w:r>
    </w:p>
    <w:p w14:paraId="37B0FD8A" w14:textId="77777777" w:rsidR="004569AB" w:rsidRPr="00DD61EA" w:rsidRDefault="004569AB" w:rsidP="004569AB">
      <w:pPr>
        <w:spacing w:after="0" w:line="240" w:lineRule="auto"/>
        <w:rPr>
          <w:rFonts w:ascii="Arial" w:hAnsi="Arial" w:cs="Arial"/>
          <w:sz w:val="24"/>
          <w:szCs w:val="24"/>
          <w:lang w:eastAsia="es-ES"/>
        </w:rPr>
      </w:pPr>
      <w:r w:rsidRPr="00DD61EA">
        <w:rPr>
          <w:rFonts w:ascii="Arial" w:hAnsi="Arial" w:cs="Arial"/>
          <w:sz w:val="24"/>
          <w:szCs w:val="24"/>
          <w:lang w:eastAsia="es-ES"/>
        </w:rPr>
        <w:tab/>
        <w:t>U.T. 06: Cosméticos de higiene.</w:t>
      </w:r>
    </w:p>
    <w:p w14:paraId="1BFB5F4B" w14:textId="77777777" w:rsidR="004569AB" w:rsidRPr="00DD61EA" w:rsidRDefault="004569AB" w:rsidP="004569AB">
      <w:pPr>
        <w:spacing w:after="0" w:line="240" w:lineRule="auto"/>
        <w:rPr>
          <w:rFonts w:ascii="Arial" w:hAnsi="Arial" w:cs="Arial"/>
          <w:sz w:val="24"/>
          <w:szCs w:val="24"/>
          <w:lang w:eastAsia="es-ES"/>
        </w:rPr>
      </w:pPr>
    </w:p>
    <w:p w14:paraId="158370A7" w14:textId="77777777" w:rsidR="004569AB" w:rsidRPr="00DD61EA" w:rsidRDefault="004569AB" w:rsidP="004569AB">
      <w:pPr>
        <w:spacing w:after="0" w:line="240" w:lineRule="auto"/>
        <w:rPr>
          <w:rFonts w:ascii="Arial" w:hAnsi="Arial" w:cs="Arial"/>
          <w:sz w:val="24"/>
          <w:szCs w:val="24"/>
          <w:lang w:eastAsia="es-ES"/>
        </w:rPr>
      </w:pPr>
      <w:r w:rsidRPr="00DD61EA">
        <w:rPr>
          <w:rFonts w:ascii="Arial" w:hAnsi="Arial" w:cs="Arial"/>
          <w:sz w:val="24"/>
          <w:szCs w:val="24"/>
          <w:lang w:eastAsia="es-ES"/>
        </w:rPr>
        <w:t>BLOQUE 5: ANÁLISIS DE LOS COSMÉTICOS DE HIDRATACIÓN, MANTENIMIENTO Y PROTECCIÓN DE LA PIEL.</w:t>
      </w:r>
    </w:p>
    <w:p w14:paraId="6E85772E" w14:textId="77777777" w:rsidR="004569AB" w:rsidRPr="00DD61EA" w:rsidRDefault="004569AB" w:rsidP="004569AB">
      <w:pPr>
        <w:spacing w:after="0" w:line="240" w:lineRule="auto"/>
        <w:rPr>
          <w:rFonts w:ascii="Arial" w:hAnsi="Arial" w:cs="Arial"/>
          <w:sz w:val="24"/>
          <w:szCs w:val="24"/>
          <w:lang w:eastAsia="es-ES"/>
        </w:rPr>
      </w:pPr>
      <w:r w:rsidRPr="00DD61EA">
        <w:rPr>
          <w:rFonts w:ascii="Arial" w:hAnsi="Arial" w:cs="Arial"/>
          <w:sz w:val="24"/>
          <w:szCs w:val="24"/>
          <w:lang w:eastAsia="es-ES"/>
        </w:rPr>
        <w:tab/>
        <w:t>U.T. 07: Cosméticos hidratantes.</w:t>
      </w:r>
    </w:p>
    <w:p w14:paraId="113A089D" w14:textId="77777777" w:rsidR="004569AB" w:rsidRPr="00DD61EA" w:rsidRDefault="004569AB" w:rsidP="004569AB">
      <w:pPr>
        <w:spacing w:after="0" w:line="240" w:lineRule="auto"/>
        <w:rPr>
          <w:rFonts w:ascii="Arial" w:hAnsi="Arial" w:cs="Arial"/>
          <w:sz w:val="24"/>
          <w:szCs w:val="24"/>
          <w:lang w:eastAsia="es-ES"/>
        </w:rPr>
      </w:pPr>
      <w:r w:rsidRPr="00DD61EA">
        <w:rPr>
          <w:rFonts w:ascii="Arial" w:hAnsi="Arial" w:cs="Arial"/>
          <w:sz w:val="24"/>
          <w:szCs w:val="24"/>
          <w:lang w:eastAsia="es-ES"/>
        </w:rPr>
        <w:tab/>
        <w:t>U.T. 08: Cosméticos solares.</w:t>
      </w:r>
    </w:p>
    <w:p w14:paraId="7A692DE6" w14:textId="77777777" w:rsidR="004569AB" w:rsidRPr="00DD61EA" w:rsidRDefault="004569AB" w:rsidP="004569AB">
      <w:pPr>
        <w:spacing w:after="0" w:line="240" w:lineRule="auto"/>
        <w:rPr>
          <w:rFonts w:ascii="Arial" w:hAnsi="Arial" w:cs="Arial"/>
          <w:sz w:val="24"/>
          <w:szCs w:val="24"/>
          <w:lang w:eastAsia="es-ES"/>
        </w:rPr>
      </w:pPr>
    </w:p>
    <w:p w14:paraId="3012B99B" w14:textId="77777777" w:rsidR="004569AB" w:rsidRPr="00DD61EA" w:rsidRDefault="004569AB" w:rsidP="004569AB">
      <w:pPr>
        <w:spacing w:after="0" w:line="240" w:lineRule="auto"/>
        <w:rPr>
          <w:rFonts w:ascii="Arial" w:hAnsi="Arial" w:cs="Arial"/>
          <w:sz w:val="24"/>
          <w:szCs w:val="24"/>
          <w:lang w:eastAsia="es-ES"/>
        </w:rPr>
      </w:pPr>
      <w:r w:rsidRPr="00DD61EA">
        <w:rPr>
          <w:rFonts w:ascii="Arial" w:hAnsi="Arial" w:cs="Arial"/>
          <w:sz w:val="24"/>
          <w:szCs w:val="24"/>
          <w:lang w:eastAsia="es-ES"/>
        </w:rPr>
        <w:lastRenderedPageBreak/>
        <w:t>BLOQUE 6: CLASIFICACIÓN DE LOS COSMÉTICOS DECORATIVOS.</w:t>
      </w:r>
    </w:p>
    <w:p w14:paraId="59673C42" w14:textId="77777777" w:rsidR="004569AB" w:rsidRPr="00DD61EA" w:rsidRDefault="004569AB" w:rsidP="004569AB">
      <w:pPr>
        <w:spacing w:after="0" w:line="240" w:lineRule="auto"/>
        <w:rPr>
          <w:rFonts w:ascii="Arial" w:hAnsi="Arial" w:cs="Arial"/>
          <w:sz w:val="24"/>
          <w:szCs w:val="24"/>
          <w:lang w:eastAsia="es-ES"/>
        </w:rPr>
      </w:pPr>
      <w:r w:rsidRPr="00DD61EA">
        <w:rPr>
          <w:rFonts w:ascii="Arial" w:hAnsi="Arial" w:cs="Arial"/>
          <w:sz w:val="24"/>
          <w:szCs w:val="24"/>
          <w:lang w:eastAsia="es-ES"/>
        </w:rPr>
        <w:tab/>
        <w:t>U.T. 09: Cosméticos para el maquillaje.</w:t>
      </w:r>
      <w:r w:rsidRPr="00DD61EA">
        <w:rPr>
          <w:rFonts w:ascii="Arial" w:hAnsi="Arial" w:cs="Arial"/>
          <w:sz w:val="24"/>
          <w:szCs w:val="24"/>
          <w:lang w:eastAsia="es-ES"/>
        </w:rPr>
        <w:tab/>
      </w:r>
    </w:p>
    <w:p w14:paraId="687F9EB8" w14:textId="77777777" w:rsidR="004569AB" w:rsidRPr="00DD61EA" w:rsidRDefault="004569AB" w:rsidP="004569AB">
      <w:pPr>
        <w:spacing w:after="0" w:line="240" w:lineRule="auto"/>
        <w:rPr>
          <w:rFonts w:ascii="Arial" w:hAnsi="Arial" w:cs="Arial"/>
          <w:sz w:val="24"/>
          <w:szCs w:val="24"/>
          <w:lang w:eastAsia="es-ES"/>
        </w:rPr>
      </w:pPr>
    </w:p>
    <w:p w14:paraId="02F8E485" w14:textId="77777777" w:rsidR="004569AB" w:rsidRPr="00DD61EA" w:rsidRDefault="004569AB" w:rsidP="004569AB">
      <w:pPr>
        <w:spacing w:after="0" w:line="240" w:lineRule="auto"/>
        <w:rPr>
          <w:rFonts w:ascii="Arial" w:hAnsi="Arial" w:cs="Arial"/>
          <w:sz w:val="24"/>
          <w:szCs w:val="24"/>
          <w:lang w:eastAsia="es-ES"/>
        </w:rPr>
      </w:pPr>
      <w:r w:rsidRPr="00DD61EA">
        <w:rPr>
          <w:rFonts w:ascii="Arial" w:hAnsi="Arial" w:cs="Arial"/>
          <w:sz w:val="24"/>
          <w:szCs w:val="24"/>
          <w:lang w:eastAsia="es-ES"/>
        </w:rPr>
        <w:t>BLOQUE 7: COSMÉTICOS PARA LOS ANEXOS CÓRNEOS DE LA PIEL.</w:t>
      </w:r>
    </w:p>
    <w:p w14:paraId="21637678" w14:textId="77777777" w:rsidR="004569AB" w:rsidRPr="00DD61EA" w:rsidRDefault="004569AB" w:rsidP="004569AB">
      <w:pPr>
        <w:spacing w:after="0" w:line="240" w:lineRule="auto"/>
        <w:ind w:firstLine="708"/>
        <w:rPr>
          <w:rFonts w:ascii="Arial" w:hAnsi="Arial" w:cs="Arial"/>
          <w:sz w:val="24"/>
          <w:szCs w:val="24"/>
          <w:lang w:eastAsia="es-ES"/>
        </w:rPr>
      </w:pPr>
      <w:r w:rsidRPr="00DD61EA">
        <w:rPr>
          <w:rFonts w:ascii="Arial" w:hAnsi="Arial" w:cs="Arial"/>
          <w:sz w:val="24"/>
          <w:szCs w:val="24"/>
          <w:lang w:eastAsia="es-ES"/>
        </w:rPr>
        <w:t>U.T. 10: Cosméticos para el tratamiento de manos y pies.</w:t>
      </w:r>
      <w:r w:rsidRPr="00DD61EA">
        <w:rPr>
          <w:rFonts w:ascii="Arial" w:hAnsi="Arial" w:cs="Arial"/>
          <w:sz w:val="24"/>
          <w:szCs w:val="24"/>
          <w:lang w:eastAsia="es-ES"/>
        </w:rPr>
        <w:tab/>
      </w:r>
    </w:p>
    <w:p w14:paraId="7FC49D41" w14:textId="77777777" w:rsidR="004569AB" w:rsidRPr="00DD61EA" w:rsidRDefault="004569AB" w:rsidP="004569AB">
      <w:pPr>
        <w:spacing w:after="0" w:line="240" w:lineRule="auto"/>
        <w:ind w:firstLine="708"/>
        <w:rPr>
          <w:rFonts w:ascii="Arial" w:hAnsi="Arial" w:cs="Arial"/>
          <w:sz w:val="24"/>
          <w:szCs w:val="24"/>
          <w:lang w:eastAsia="es-ES"/>
        </w:rPr>
      </w:pPr>
      <w:r w:rsidRPr="00DD61EA">
        <w:rPr>
          <w:rFonts w:ascii="Arial" w:hAnsi="Arial" w:cs="Arial"/>
          <w:sz w:val="24"/>
          <w:szCs w:val="24"/>
          <w:lang w:eastAsia="es-ES"/>
        </w:rPr>
        <w:t>U.T. 11: Cosméticos para el tratamiento estético del vello.</w:t>
      </w:r>
    </w:p>
    <w:p w14:paraId="34D1B848" w14:textId="77777777" w:rsidR="004569AB" w:rsidRPr="00DD61EA" w:rsidRDefault="004569AB" w:rsidP="004569AB">
      <w:pPr>
        <w:spacing w:after="0" w:line="240" w:lineRule="auto"/>
        <w:ind w:firstLine="708"/>
        <w:rPr>
          <w:rFonts w:ascii="Arial" w:hAnsi="Arial" w:cs="Arial"/>
          <w:sz w:val="24"/>
          <w:szCs w:val="24"/>
          <w:lang w:eastAsia="es-ES"/>
        </w:rPr>
      </w:pPr>
    </w:p>
    <w:p w14:paraId="6C976AC2" w14:textId="77777777" w:rsidR="004569AB" w:rsidRPr="00DD61EA" w:rsidRDefault="004569AB" w:rsidP="004569AB">
      <w:pPr>
        <w:spacing w:after="0" w:line="240" w:lineRule="auto"/>
        <w:rPr>
          <w:rFonts w:ascii="Arial" w:hAnsi="Arial" w:cs="Arial"/>
          <w:sz w:val="24"/>
          <w:szCs w:val="24"/>
          <w:lang w:eastAsia="es-ES"/>
        </w:rPr>
      </w:pPr>
      <w:r w:rsidRPr="00DD61EA">
        <w:rPr>
          <w:rFonts w:ascii="Arial" w:hAnsi="Arial" w:cs="Arial"/>
          <w:sz w:val="24"/>
          <w:szCs w:val="24"/>
          <w:lang w:eastAsia="es-ES"/>
        </w:rPr>
        <w:t>BLOQUE 8: SEGURIDAD E HIGIENE EN EL ALMACENAMIENTO, CONSERVACIÓN, MANIPULACIÓN Y APLICACIÓN DE COSMÉTICOS.</w:t>
      </w:r>
    </w:p>
    <w:p w14:paraId="07E7950F" w14:textId="77777777" w:rsidR="004569AB" w:rsidRPr="00DD61EA" w:rsidRDefault="004569AB" w:rsidP="004569AB">
      <w:pPr>
        <w:spacing w:after="0" w:line="240" w:lineRule="auto"/>
        <w:rPr>
          <w:rFonts w:ascii="Arial" w:hAnsi="Arial" w:cs="Arial"/>
          <w:sz w:val="24"/>
          <w:szCs w:val="24"/>
          <w:lang w:eastAsia="es-ES"/>
        </w:rPr>
      </w:pPr>
      <w:r w:rsidRPr="00DD61EA">
        <w:rPr>
          <w:rFonts w:ascii="Arial" w:hAnsi="Arial" w:cs="Arial"/>
          <w:sz w:val="24"/>
          <w:szCs w:val="24"/>
          <w:lang w:eastAsia="es-ES"/>
        </w:rPr>
        <w:tab/>
        <w:t>U.T. 12: Estabilidad de los cosméticos.</w:t>
      </w:r>
    </w:p>
    <w:p w14:paraId="5A4E083C" w14:textId="77777777" w:rsidR="004569AB" w:rsidRPr="00DD61EA" w:rsidRDefault="004569AB" w:rsidP="004569AB">
      <w:pPr>
        <w:spacing w:after="0" w:line="240" w:lineRule="auto"/>
        <w:rPr>
          <w:rFonts w:ascii="Arial" w:hAnsi="Arial" w:cs="Arial"/>
          <w:sz w:val="24"/>
          <w:szCs w:val="24"/>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89"/>
        <w:gridCol w:w="1484"/>
      </w:tblGrid>
      <w:tr w:rsidR="00CA071A" w:rsidRPr="00DD61EA" w14:paraId="1F1AE7AD" w14:textId="77777777" w:rsidTr="00CA071A">
        <w:tc>
          <w:tcPr>
            <w:tcW w:w="7189" w:type="dxa"/>
            <w:shd w:val="clear" w:color="auto" w:fill="auto"/>
          </w:tcPr>
          <w:p w14:paraId="7E9ED0F1" w14:textId="77777777" w:rsidR="00CA071A" w:rsidRPr="00DD61EA" w:rsidRDefault="00CA071A" w:rsidP="004569AB">
            <w:pPr>
              <w:spacing w:after="0" w:line="240" w:lineRule="auto"/>
              <w:rPr>
                <w:rFonts w:ascii="Arial" w:hAnsi="Arial" w:cs="Arial"/>
                <w:b/>
                <w:bCs/>
                <w:sz w:val="24"/>
                <w:szCs w:val="24"/>
                <w:lang w:eastAsia="es-ES"/>
              </w:rPr>
            </w:pPr>
            <w:r w:rsidRPr="00DD61EA">
              <w:rPr>
                <w:rFonts w:ascii="Arial" w:hAnsi="Arial" w:cs="Arial"/>
                <w:b/>
                <w:bCs/>
                <w:sz w:val="24"/>
                <w:szCs w:val="24"/>
                <w:lang w:eastAsia="es-ES"/>
              </w:rPr>
              <w:t>Unidades de trabajo</w:t>
            </w:r>
          </w:p>
        </w:tc>
        <w:tc>
          <w:tcPr>
            <w:tcW w:w="1484" w:type="dxa"/>
            <w:shd w:val="clear" w:color="auto" w:fill="auto"/>
          </w:tcPr>
          <w:p w14:paraId="2DC2A404" w14:textId="77777777" w:rsidR="00CA071A" w:rsidRPr="00DD61EA" w:rsidRDefault="00CA071A" w:rsidP="004569AB">
            <w:pPr>
              <w:spacing w:after="0" w:line="240" w:lineRule="auto"/>
              <w:rPr>
                <w:rFonts w:ascii="Arial" w:hAnsi="Arial" w:cs="Arial"/>
                <w:b/>
                <w:bCs/>
                <w:sz w:val="24"/>
                <w:szCs w:val="24"/>
                <w:lang w:eastAsia="es-ES"/>
              </w:rPr>
            </w:pPr>
            <w:r w:rsidRPr="00DD61EA">
              <w:rPr>
                <w:rFonts w:ascii="Arial" w:hAnsi="Arial" w:cs="Arial"/>
                <w:b/>
                <w:bCs/>
                <w:sz w:val="24"/>
                <w:szCs w:val="24"/>
                <w:lang w:eastAsia="es-ES"/>
              </w:rPr>
              <w:t>Evaluación</w:t>
            </w:r>
          </w:p>
        </w:tc>
      </w:tr>
      <w:tr w:rsidR="00CA071A" w:rsidRPr="00DD61EA" w14:paraId="266BC280" w14:textId="77777777" w:rsidTr="00CA071A">
        <w:tc>
          <w:tcPr>
            <w:tcW w:w="7189" w:type="dxa"/>
            <w:shd w:val="clear" w:color="auto" w:fill="auto"/>
          </w:tcPr>
          <w:p w14:paraId="6636907E" w14:textId="77777777" w:rsidR="00CA071A" w:rsidRPr="00DD61EA" w:rsidRDefault="00CA071A" w:rsidP="004569AB">
            <w:pPr>
              <w:spacing w:after="0" w:line="240" w:lineRule="auto"/>
              <w:rPr>
                <w:rFonts w:ascii="Arial" w:hAnsi="Arial" w:cs="Arial"/>
                <w:sz w:val="24"/>
                <w:szCs w:val="24"/>
                <w:lang w:eastAsia="es-ES"/>
              </w:rPr>
            </w:pPr>
            <w:r w:rsidRPr="00DD61EA">
              <w:rPr>
                <w:rFonts w:ascii="Arial" w:hAnsi="Arial" w:cs="Arial"/>
                <w:sz w:val="24"/>
                <w:szCs w:val="24"/>
                <w:lang w:eastAsia="es-ES"/>
              </w:rPr>
              <w:t>U.T. 01: El cosmético.</w:t>
            </w:r>
          </w:p>
        </w:tc>
        <w:tc>
          <w:tcPr>
            <w:tcW w:w="1484" w:type="dxa"/>
            <w:shd w:val="clear" w:color="auto" w:fill="auto"/>
          </w:tcPr>
          <w:p w14:paraId="565217E6" w14:textId="77777777" w:rsidR="00CA071A" w:rsidRPr="00DD61EA" w:rsidRDefault="00CA071A" w:rsidP="004569AB">
            <w:pPr>
              <w:spacing w:after="0" w:line="240" w:lineRule="auto"/>
              <w:rPr>
                <w:rFonts w:ascii="Arial" w:hAnsi="Arial" w:cs="Arial"/>
                <w:sz w:val="24"/>
                <w:szCs w:val="24"/>
                <w:lang w:eastAsia="es-ES"/>
              </w:rPr>
            </w:pPr>
            <w:r w:rsidRPr="00DD61EA">
              <w:rPr>
                <w:rFonts w:ascii="Arial" w:hAnsi="Arial" w:cs="Arial"/>
                <w:sz w:val="24"/>
                <w:szCs w:val="24"/>
                <w:lang w:eastAsia="es-ES"/>
              </w:rPr>
              <w:t>1</w:t>
            </w:r>
          </w:p>
        </w:tc>
      </w:tr>
      <w:tr w:rsidR="00CA071A" w:rsidRPr="00DD61EA" w14:paraId="5525ED63" w14:textId="77777777" w:rsidTr="00CA071A">
        <w:tc>
          <w:tcPr>
            <w:tcW w:w="7189" w:type="dxa"/>
            <w:shd w:val="clear" w:color="auto" w:fill="auto"/>
          </w:tcPr>
          <w:p w14:paraId="0F116A37" w14:textId="77777777" w:rsidR="00CA071A" w:rsidRPr="00DD61EA" w:rsidRDefault="00CA071A" w:rsidP="004569AB">
            <w:pPr>
              <w:spacing w:after="0" w:line="240" w:lineRule="auto"/>
              <w:rPr>
                <w:rFonts w:ascii="Arial" w:hAnsi="Arial" w:cs="Arial"/>
                <w:sz w:val="24"/>
                <w:szCs w:val="24"/>
                <w:lang w:eastAsia="es-ES"/>
              </w:rPr>
            </w:pPr>
            <w:r w:rsidRPr="00DD61EA">
              <w:rPr>
                <w:rFonts w:ascii="Arial" w:hAnsi="Arial" w:cs="Arial"/>
                <w:sz w:val="24"/>
                <w:szCs w:val="24"/>
                <w:lang w:eastAsia="es-ES"/>
              </w:rPr>
              <w:t>U.T. 02: Elementos internos de un cosmético</w:t>
            </w:r>
          </w:p>
        </w:tc>
        <w:tc>
          <w:tcPr>
            <w:tcW w:w="1484" w:type="dxa"/>
            <w:shd w:val="clear" w:color="auto" w:fill="auto"/>
          </w:tcPr>
          <w:p w14:paraId="2A247EEC" w14:textId="77777777" w:rsidR="00CA071A" w:rsidRPr="00DD61EA" w:rsidRDefault="00CA071A" w:rsidP="004569AB">
            <w:pPr>
              <w:spacing w:after="0" w:line="240" w:lineRule="auto"/>
              <w:rPr>
                <w:rFonts w:ascii="Arial" w:hAnsi="Arial" w:cs="Arial"/>
                <w:sz w:val="24"/>
                <w:szCs w:val="24"/>
                <w:lang w:eastAsia="es-ES"/>
              </w:rPr>
            </w:pPr>
            <w:r w:rsidRPr="00DD61EA">
              <w:rPr>
                <w:rFonts w:ascii="Arial" w:hAnsi="Arial" w:cs="Arial"/>
                <w:sz w:val="24"/>
                <w:szCs w:val="24"/>
                <w:lang w:eastAsia="es-ES"/>
              </w:rPr>
              <w:t>1</w:t>
            </w:r>
          </w:p>
        </w:tc>
      </w:tr>
      <w:tr w:rsidR="00CA071A" w:rsidRPr="00DD61EA" w14:paraId="49CB5BAC" w14:textId="77777777" w:rsidTr="00CA071A">
        <w:tc>
          <w:tcPr>
            <w:tcW w:w="7189" w:type="dxa"/>
            <w:shd w:val="clear" w:color="auto" w:fill="auto"/>
          </w:tcPr>
          <w:p w14:paraId="2B10DE03" w14:textId="77777777" w:rsidR="00CA071A" w:rsidRPr="00DD61EA" w:rsidRDefault="00CA071A" w:rsidP="004569AB">
            <w:pPr>
              <w:spacing w:after="0" w:line="240" w:lineRule="auto"/>
              <w:rPr>
                <w:rFonts w:ascii="Arial" w:hAnsi="Arial" w:cs="Arial"/>
                <w:sz w:val="24"/>
                <w:szCs w:val="24"/>
                <w:lang w:eastAsia="es-ES"/>
              </w:rPr>
            </w:pPr>
            <w:r w:rsidRPr="00DD61EA">
              <w:rPr>
                <w:rFonts w:ascii="Arial" w:hAnsi="Arial" w:cs="Arial"/>
                <w:sz w:val="24"/>
                <w:szCs w:val="24"/>
                <w:lang w:eastAsia="es-ES"/>
              </w:rPr>
              <w:t>U.T. 03: Bases de la composición de los cosméticos.</w:t>
            </w:r>
          </w:p>
        </w:tc>
        <w:tc>
          <w:tcPr>
            <w:tcW w:w="1484" w:type="dxa"/>
            <w:shd w:val="clear" w:color="auto" w:fill="auto"/>
          </w:tcPr>
          <w:p w14:paraId="4121D3E9" w14:textId="77777777" w:rsidR="00CA071A" w:rsidRPr="00DD61EA" w:rsidRDefault="00CA071A" w:rsidP="004569AB">
            <w:pPr>
              <w:spacing w:after="0" w:line="240" w:lineRule="auto"/>
              <w:rPr>
                <w:rFonts w:ascii="Arial" w:hAnsi="Arial" w:cs="Arial"/>
                <w:sz w:val="24"/>
                <w:szCs w:val="24"/>
                <w:lang w:eastAsia="es-ES"/>
              </w:rPr>
            </w:pPr>
            <w:r w:rsidRPr="00DD61EA">
              <w:rPr>
                <w:rFonts w:ascii="Arial" w:hAnsi="Arial" w:cs="Arial"/>
                <w:sz w:val="24"/>
                <w:szCs w:val="24"/>
                <w:lang w:eastAsia="es-ES"/>
              </w:rPr>
              <w:t>1</w:t>
            </w:r>
          </w:p>
        </w:tc>
      </w:tr>
      <w:tr w:rsidR="00CA071A" w:rsidRPr="00DD61EA" w14:paraId="626D1A3D" w14:textId="77777777" w:rsidTr="00CA071A">
        <w:tc>
          <w:tcPr>
            <w:tcW w:w="7189" w:type="dxa"/>
            <w:shd w:val="clear" w:color="auto" w:fill="auto"/>
          </w:tcPr>
          <w:p w14:paraId="1988C102" w14:textId="77777777" w:rsidR="00CA071A" w:rsidRPr="00DD61EA" w:rsidRDefault="00CA071A" w:rsidP="004569AB">
            <w:pPr>
              <w:spacing w:after="0" w:line="240" w:lineRule="auto"/>
              <w:rPr>
                <w:rFonts w:ascii="Arial" w:hAnsi="Arial" w:cs="Arial"/>
                <w:sz w:val="24"/>
                <w:szCs w:val="24"/>
                <w:lang w:eastAsia="es-ES"/>
              </w:rPr>
            </w:pPr>
            <w:r w:rsidRPr="00DD61EA">
              <w:rPr>
                <w:rFonts w:ascii="Arial" w:hAnsi="Arial" w:cs="Arial"/>
                <w:sz w:val="24"/>
                <w:szCs w:val="24"/>
                <w:lang w:eastAsia="es-ES"/>
              </w:rPr>
              <w:t>U.T. 04: El laboratorio cosmético</w:t>
            </w:r>
          </w:p>
        </w:tc>
        <w:tc>
          <w:tcPr>
            <w:tcW w:w="1484" w:type="dxa"/>
            <w:shd w:val="clear" w:color="auto" w:fill="auto"/>
          </w:tcPr>
          <w:p w14:paraId="2E61364E" w14:textId="77777777" w:rsidR="00CA071A" w:rsidRPr="00DD61EA" w:rsidRDefault="00CA071A" w:rsidP="004569AB">
            <w:pPr>
              <w:spacing w:after="0" w:line="240" w:lineRule="auto"/>
              <w:rPr>
                <w:rFonts w:ascii="Arial" w:hAnsi="Arial" w:cs="Arial"/>
                <w:sz w:val="24"/>
                <w:szCs w:val="24"/>
                <w:lang w:eastAsia="es-ES"/>
              </w:rPr>
            </w:pPr>
            <w:r w:rsidRPr="00DD61EA">
              <w:rPr>
                <w:rFonts w:ascii="Arial" w:hAnsi="Arial" w:cs="Arial"/>
                <w:sz w:val="24"/>
                <w:szCs w:val="24"/>
                <w:lang w:eastAsia="es-ES"/>
              </w:rPr>
              <w:t>1</w:t>
            </w:r>
          </w:p>
        </w:tc>
      </w:tr>
      <w:tr w:rsidR="00CA071A" w:rsidRPr="00DD61EA" w14:paraId="5D56E6C3" w14:textId="77777777" w:rsidTr="00CA071A">
        <w:tc>
          <w:tcPr>
            <w:tcW w:w="7189" w:type="dxa"/>
            <w:shd w:val="clear" w:color="auto" w:fill="auto"/>
          </w:tcPr>
          <w:p w14:paraId="0E947014" w14:textId="77777777" w:rsidR="00CA071A" w:rsidRPr="00DD61EA" w:rsidRDefault="00CA071A" w:rsidP="004569AB">
            <w:pPr>
              <w:spacing w:after="0" w:line="240" w:lineRule="auto"/>
              <w:rPr>
                <w:rFonts w:ascii="Arial" w:hAnsi="Arial" w:cs="Arial"/>
                <w:sz w:val="24"/>
                <w:szCs w:val="24"/>
                <w:lang w:eastAsia="es-ES"/>
              </w:rPr>
            </w:pPr>
            <w:r w:rsidRPr="00DD61EA">
              <w:rPr>
                <w:rFonts w:ascii="Arial" w:hAnsi="Arial" w:cs="Arial"/>
                <w:sz w:val="24"/>
                <w:szCs w:val="24"/>
                <w:lang w:eastAsia="es-ES"/>
              </w:rPr>
              <w:t>U.T. 05: Clasificación y penetración de los cosméticos</w:t>
            </w:r>
          </w:p>
        </w:tc>
        <w:tc>
          <w:tcPr>
            <w:tcW w:w="1484" w:type="dxa"/>
            <w:shd w:val="clear" w:color="auto" w:fill="auto"/>
          </w:tcPr>
          <w:p w14:paraId="6F9C618A" w14:textId="77777777" w:rsidR="00CA071A" w:rsidRPr="00DD61EA" w:rsidRDefault="00CA071A" w:rsidP="004569AB">
            <w:pPr>
              <w:spacing w:after="0" w:line="240" w:lineRule="auto"/>
              <w:rPr>
                <w:rFonts w:ascii="Arial" w:hAnsi="Arial" w:cs="Arial"/>
                <w:sz w:val="24"/>
                <w:szCs w:val="24"/>
                <w:lang w:eastAsia="es-ES"/>
              </w:rPr>
            </w:pPr>
            <w:r w:rsidRPr="00DD61EA">
              <w:rPr>
                <w:rFonts w:ascii="Arial" w:hAnsi="Arial" w:cs="Arial"/>
                <w:sz w:val="24"/>
                <w:szCs w:val="24"/>
                <w:lang w:eastAsia="es-ES"/>
              </w:rPr>
              <w:t>1</w:t>
            </w:r>
          </w:p>
        </w:tc>
      </w:tr>
      <w:tr w:rsidR="00CA071A" w:rsidRPr="00DD61EA" w14:paraId="23FABBB2" w14:textId="77777777" w:rsidTr="00CA071A">
        <w:tc>
          <w:tcPr>
            <w:tcW w:w="7189" w:type="dxa"/>
            <w:shd w:val="clear" w:color="auto" w:fill="auto"/>
          </w:tcPr>
          <w:p w14:paraId="69DFBBF3" w14:textId="77777777" w:rsidR="00CA071A" w:rsidRPr="00DD61EA" w:rsidRDefault="00CA071A" w:rsidP="004569AB">
            <w:pPr>
              <w:spacing w:after="0" w:line="240" w:lineRule="auto"/>
              <w:rPr>
                <w:rFonts w:ascii="Arial" w:hAnsi="Arial" w:cs="Arial"/>
                <w:sz w:val="24"/>
                <w:szCs w:val="24"/>
                <w:lang w:eastAsia="es-ES"/>
              </w:rPr>
            </w:pPr>
            <w:r w:rsidRPr="00DD61EA">
              <w:rPr>
                <w:rFonts w:ascii="Arial" w:hAnsi="Arial" w:cs="Arial"/>
                <w:sz w:val="24"/>
                <w:szCs w:val="24"/>
                <w:lang w:eastAsia="es-ES"/>
              </w:rPr>
              <w:t>U.T. 06: Cosméticos de higiene.</w:t>
            </w:r>
          </w:p>
        </w:tc>
        <w:tc>
          <w:tcPr>
            <w:tcW w:w="1484" w:type="dxa"/>
            <w:shd w:val="clear" w:color="auto" w:fill="auto"/>
          </w:tcPr>
          <w:p w14:paraId="473A55CF" w14:textId="77777777" w:rsidR="00CA071A" w:rsidRPr="00DD61EA" w:rsidRDefault="00CA071A" w:rsidP="004569AB">
            <w:pPr>
              <w:spacing w:after="0" w:line="240" w:lineRule="auto"/>
              <w:rPr>
                <w:rFonts w:ascii="Arial" w:hAnsi="Arial" w:cs="Arial"/>
                <w:sz w:val="24"/>
                <w:szCs w:val="24"/>
                <w:lang w:eastAsia="es-ES"/>
              </w:rPr>
            </w:pPr>
            <w:r w:rsidRPr="00DD61EA">
              <w:rPr>
                <w:rFonts w:ascii="Arial" w:hAnsi="Arial" w:cs="Arial"/>
                <w:sz w:val="24"/>
                <w:szCs w:val="24"/>
                <w:lang w:eastAsia="es-ES"/>
              </w:rPr>
              <w:t>2</w:t>
            </w:r>
          </w:p>
        </w:tc>
      </w:tr>
      <w:tr w:rsidR="00CA071A" w:rsidRPr="00DD61EA" w14:paraId="710EA008" w14:textId="77777777" w:rsidTr="00CA071A">
        <w:tc>
          <w:tcPr>
            <w:tcW w:w="7189" w:type="dxa"/>
            <w:shd w:val="clear" w:color="auto" w:fill="auto"/>
          </w:tcPr>
          <w:p w14:paraId="64FF58CE" w14:textId="77777777" w:rsidR="00CA071A" w:rsidRPr="00DD61EA" w:rsidRDefault="00CA071A" w:rsidP="004569AB">
            <w:pPr>
              <w:spacing w:after="0" w:line="240" w:lineRule="auto"/>
              <w:rPr>
                <w:rFonts w:ascii="Arial" w:hAnsi="Arial" w:cs="Arial"/>
                <w:sz w:val="24"/>
                <w:szCs w:val="24"/>
                <w:lang w:eastAsia="es-ES"/>
              </w:rPr>
            </w:pPr>
            <w:r w:rsidRPr="00DD61EA">
              <w:rPr>
                <w:rFonts w:ascii="Arial" w:hAnsi="Arial" w:cs="Arial"/>
                <w:sz w:val="24"/>
                <w:szCs w:val="24"/>
                <w:lang w:eastAsia="es-ES"/>
              </w:rPr>
              <w:t>U.T. 07: Cosméticos hidratantes</w:t>
            </w:r>
          </w:p>
        </w:tc>
        <w:tc>
          <w:tcPr>
            <w:tcW w:w="1484" w:type="dxa"/>
            <w:shd w:val="clear" w:color="auto" w:fill="auto"/>
          </w:tcPr>
          <w:p w14:paraId="32FEB911" w14:textId="77777777" w:rsidR="00CA071A" w:rsidRPr="00DD61EA" w:rsidRDefault="00CA071A" w:rsidP="004569AB">
            <w:pPr>
              <w:spacing w:after="0" w:line="240" w:lineRule="auto"/>
              <w:rPr>
                <w:rFonts w:ascii="Arial" w:hAnsi="Arial" w:cs="Arial"/>
                <w:sz w:val="24"/>
                <w:szCs w:val="24"/>
                <w:lang w:eastAsia="es-ES"/>
              </w:rPr>
            </w:pPr>
            <w:r w:rsidRPr="00DD61EA">
              <w:rPr>
                <w:rFonts w:ascii="Arial" w:hAnsi="Arial" w:cs="Arial"/>
                <w:sz w:val="24"/>
                <w:szCs w:val="24"/>
                <w:lang w:eastAsia="es-ES"/>
              </w:rPr>
              <w:t>2</w:t>
            </w:r>
          </w:p>
        </w:tc>
      </w:tr>
      <w:tr w:rsidR="00CA071A" w:rsidRPr="00DD61EA" w14:paraId="45D94022" w14:textId="77777777" w:rsidTr="00CA071A">
        <w:tc>
          <w:tcPr>
            <w:tcW w:w="7189" w:type="dxa"/>
            <w:shd w:val="clear" w:color="auto" w:fill="auto"/>
          </w:tcPr>
          <w:p w14:paraId="591E5175" w14:textId="77777777" w:rsidR="00CA071A" w:rsidRPr="00DD61EA" w:rsidRDefault="00CA071A" w:rsidP="004569AB">
            <w:pPr>
              <w:spacing w:after="0" w:line="240" w:lineRule="auto"/>
              <w:rPr>
                <w:rFonts w:ascii="Arial" w:hAnsi="Arial" w:cs="Arial"/>
                <w:sz w:val="24"/>
                <w:szCs w:val="24"/>
                <w:lang w:eastAsia="es-ES"/>
              </w:rPr>
            </w:pPr>
            <w:r w:rsidRPr="00DD61EA">
              <w:rPr>
                <w:rFonts w:ascii="Arial" w:hAnsi="Arial" w:cs="Arial"/>
                <w:sz w:val="24"/>
                <w:szCs w:val="24"/>
                <w:lang w:eastAsia="es-ES"/>
              </w:rPr>
              <w:t>U.T. 08: Cosméticos solares</w:t>
            </w:r>
          </w:p>
        </w:tc>
        <w:tc>
          <w:tcPr>
            <w:tcW w:w="1484" w:type="dxa"/>
            <w:shd w:val="clear" w:color="auto" w:fill="auto"/>
          </w:tcPr>
          <w:p w14:paraId="7B27EDC3" w14:textId="77777777" w:rsidR="00CA071A" w:rsidRPr="00DD61EA" w:rsidRDefault="00CA071A" w:rsidP="004569AB">
            <w:pPr>
              <w:spacing w:after="0" w:line="240" w:lineRule="auto"/>
              <w:rPr>
                <w:rFonts w:ascii="Arial" w:hAnsi="Arial" w:cs="Arial"/>
                <w:sz w:val="24"/>
                <w:szCs w:val="24"/>
                <w:lang w:eastAsia="es-ES"/>
              </w:rPr>
            </w:pPr>
            <w:r w:rsidRPr="00DD61EA">
              <w:rPr>
                <w:rFonts w:ascii="Arial" w:hAnsi="Arial" w:cs="Arial"/>
                <w:sz w:val="24"/>
                <w:szCs w:val="24"/>
                <w:lang w:eastAsia="es-ES"/>
              </w:rPr>
              <w:t>2</w:t>
            </w:r>
          </w:p>
        </w:tc>
      </w:tr>
      <w:tr w:rsidR="00CA071A" w:rsidRPr="00DD61EA" w14:paraId="0A568D5B" w14:textId="77777777" w:rsidTr="00CA071A">
        <w:tc>
          <w:tcPr>
            <w:tcW w:w="7189" w:type="dxa"/>
            <w:shd w:val="clear" w:color="auto" w:fill="auto"/>
          </w:tcPr>
          <w:p w14:paraId="3A7E4094" w14:textId="77777777" w:rsidR="00CA071A" w:rsidRPr="00DD61EA" w:rsidRDefault="00CA071A" w:rsidP="004569AB">
            <w:pPr>
              <w:spacing w:after="0" w:line="240" w:lineRule="auto"/>
              <w:rPr>
                <w:rFonts w:ascii="Arial" w:hAnsi="Arial" w:cs="Arial"/>
                <w:sz w:val="24"/>
                <w:szCs w:val="24"/>
                <w:lang w:eastAsia="es-ES"/>
              </w:rPr>
            </w:pPr>
            <w:r w:rsidRPr="00DD61EA">
              <w:rPr>
                <w:rFonts w:ascii="Arial" w:hAnsi="Arial" w:cs="Arial"/>
                <w:sz w:val="24"/>
                <w:szCs w:val="24"/>
                <w:lang w:eastAsia="es-ES"/>
              </w:rPr>
              <w:t>U.T. 09: Cosméticos para el maquillaje</w:t>
            </w:r>
          </w:p>
        </w:tc>
        <w:tc>
          <w:tcPr>
            <w:tcW w:w="1484" w:type="dxa"/>
            <w:shd w:val="clear" w:color="auto" w:fill="auto"/>
          </w:tcPr>
          <w:p w14:paraId="18803AA5" w14:textId="77777777" w:rsidR="00CA071A" w:rsidRPr="00DD61EA" w:rsidRDefault="00CA071A" w:rsidP="004569AB">
            <w:pPr>
              <w:spacing w:after="0" w:line="240" w:lineRule="auto"/>
              <w:rPr>
                <w:rFonts w:ascii="Arial" w:hAnsi="Arial" w:cs="Arial"/>
                <w:sz w:val="24"/>
                <w:szCs w:val="24"/>
                <w:lang w:eastAsia="es-ES"/>
              </w:rPr>
            </w:pPr>
            <w:r w:rsidRPr="00DD61EA">
              <w:rPr>
                <w:rFonts w:ascii="Arial" w:hAnsi="Arial" w:cs="Arial"/>
                <w:sz w:val="24"/>
                <w:szCs w:val="24"/>
                <w:lang w:eastAsia="es-ES"/>
              </w:rPr>
              <w:t>3</w:t>
            </w:r>
          </w:p>
        </w:tc>
      </w:tr>
      <w:tr w:rsidR="00CA071A" w:rsidRPr="00DD61EA" w14:paraId="0C0C9668" w14:textId="77777777" w:rsidTr="00CA071A">
        <w:tc>
          <w:tcPr>
            <w:tcW w:w="7189" w:type="dxa"/>
            <w:shd w:val="clear" w:color="auto" w:fill="auto"/>
          </w:tcPr>
          <w:p w14:paraId="3579A57D" w14:textId="77777777" w:rsidR="00CA071A" w:rsidRPr="00DD61EA" w:rsidRDefault="00CA071A" w:rsidP="004569AB">
            <w:pPr>
              <w:spacing w:after="0" w:line="240" w:lineRule="auto"/>
              <w:rPr>
                <w:rFonts w:ascii="Arial" w:hAnsi="Arial" w:cs="Arial"/>
                <w:sz w:val="24"/>
                <w:szCs w:val="24"/>
                <w:lang w:eastAsia="es-ES"/>
              </w:rPr>
            </w:pPr>
            <w:r w:rsidRPr="00DD61EA">
              <w:rPr>
                <w:rFonts w:ascii="Arial" w:hAnsi="Arial" w:cs="Arial"/>
                <w:sz w:val="24"/>
                <w:szCs w:val="24"/>
                <w:lang w:eastAsia="es-ES"/>
              </w:rPr>
              <w:t>U.T. 10: Cosméticos para el tratamiento de manos y pies.</w:t>
            </w:r>
          </w:p>
        </w:tc>
        <w:tc>
          <w:tcPr>
            <w:tcW w:w="1484" w:type="dxa"/>
            <w:shd w:val="clear" w:color="auto" w:fill="auto"/>
          </w:tcPr>
          <w:p w14:paraId="16CE868D" w14:textId="77777777" w:rsidR="00CA071A" w:rsidRPr="00DD61EA" w:rsidRDefault="00CA071A" w:rsidP="004569AB">
            <w:pPr>
              <w:spacing w:after="0" w:line="240" w:lineRule="auto"/>
              <w:rPr>
                <w:rFonts w:ascii="Arial" w:hAnsi="Arial" w:cs="Arial"/>
                <w:sz w:val="24"/>
                <w:szCs w:val="24"/>
                <w:lang w:eastAsia="es-ES"/>
              </w:rPr>
            </w:pPr>
            <w:r w:rsidRPr="00DD61EA">
              <w:rPr>
                <w:rFonts w:ascii="Arial" w:hAnsi="Arial" w:cs="Arial"/>
                <w:sz w:val="24"/>
                <w:szCs w:val="24"/>
                <w:lang w:eastAsia="es-ES"/>
              </w:rPr>
              <w:t>3</w:t>
            </w:r>
          </w:p>
        </w:tc>
      </w:tr>
      <w:tr w:rsidR="00CA071A" w:rsidRPr="00DD61EA" w14:paraId="5977066C" w14:textId="77777777" w:rsidTr="00CA071A">
        <w:tc>
          <w:tcPr>
            <w:tcW w:w="7189" w:type="dxa"/>
            <w:shd w:val="clear" w:color="auto" w:fill="auto"/>
          </w:tcPr>
          <w:p w14:paraId="59F2DCAF" w14:textId="77777777" w:rsidR="00CA071A" w:rsidRPr="00DD61EA" w:rsidRDefault="00CA071A" w:rsidP="004569AB">
            <w:pPr>
              <w:spacing w:after="0" w:line="240" w:lineRule="auto"/>
              <w:rPr>
                <w:rFonts w:ascii="Arial" w:hAnsi="Arial" w:cs="Arial"/>
                <w:sz w:val="24"/>
                <w:szCs w:val="24"/>
                <w:lang w:eastAsia="es-ES"/>
              </w:rPr>
            </w:pPr>
            <w:r w:rsidRPr="00DD61EA">
              <w:rPr>
                <w:rFonts w:ascii="Arial" w:hAnsi="Arial" w:cs="Arial"/>
                <w:sz w:val="24"/>
                <w:szCs w:val="24"/>
                <w:lang w:eastAsia="es-ES"/>
              </w:rPr>
              <w:t>U.T. 11: Cosméticos para el tratamiento estético del vello.</w:t>
            </w:r>
          </w:p>
        </w:tc>
        <w:tc>
          <w:tcPr>
            <w:tcW w:w="1484" w:type="dxa"/>
            <w:shd w:val="clear" w:color="auto" w:fill="auto"/>
          </w:tcPr>
          <w:p w14:paraId="55091BA9" w14:textId="77777777" w:rsidR="00CA071A" w:rsidRPr="00DD61EA" w:rsidRDefault="00CA071A" w:rsidP="004569AB">
            <w:pPr>
              <w:spacing w:after="0" w:line="240" w:lineRule="auto"/>
              <w:rPr>
                <w:rFonts w:ascii="Arial" w:hAnsi="Arial" w:cs="Arial"/>
                <w:sz w:val="24"/>
                <w:szCs w:val="24"/>
                <w:lang w:eastAsia="es-ES"/>
              </w:rPr>
            </w:pPr>
            <w:r w:rsidRPr="00DD61EA">
              <w:rPr>
                <w:rFonts w:ascii="Arial" w:hAnsi="Arial" w:cs="Arial"/>
                <w:sz w:val="24"/>
                <w:szCs w:val="24"/>
                <w:lang w:eastAsia="es-ES"/>
              </w:rPr>
              <w:t>3</w:t>
            </w:r>
          </w:p>
        </w:tc>
      </w:tr>
      <w:tr w:rsidR="00CA071A" w:rsidRPr="00DD61EA" w14:paraId="008DA45A" w14:textId="77777777" w:rsidTr="00CA071A">
        <w:tc>
          <w:tcPr>
            <w:tcW w:w="7189" w:type="dxa"/>
            <w:shd w:val="clear" w:color="auto" w:fill="auto"/>
          </w:tcPr>
          <w:p w14:paraId="463E49E1" w14:textId="77777777" w:rsidR="00CA071A" w:rsidRPr="00DD61EA" w:rsidRDefault="00CA071A" w:rsidP="004569AB">
            <w:pPr>
              <w:spacing w:after="0" w:line="240" w:lineRule="auto"/>
              <w:rPr>
                <w:rFonts w:ascii="Arial" w:hAnsi="Arial" w:cs="Arial"/>
                <w:sz w:val="24"/>
                <w:szCs w:val="24"/>
                <w:lang w:eastAsia="es-ES"/>
              </w:rPr>
            </w:pPr>
            <w:r w:rsidRPr="00DD61EA">
              <w:rPr>
                <w:rFonts w:ascii="Arial" w:hAnsi="Arial" w:cs="Arial"/>
                <w:sz w:val="24"/>
                <w:szCs w:val="24"/>
                <w:lang w:eastAsia="es-ES"/>
              </w:rPr>
              <w:t>U.T. 12: Estabilidad de los cosméticos</w:t>
            </w:r>
          </w:p>
        </w:tc>
        <w:tc>
          <w:tcPr>
            <w:tcW w:w="1484" w:type="dxa"/>
            <w:shd w:val="clear" w:color="auto" w:fill="auto"/>
          </w:tcPr>
          <w:p w14:paraId="5EA5251D" w14:textId="77777777" w:rsidR="00CA071A" w:rsidRPr="00DD61EA" w:rsidRDefault="00CA071A" w:rsidP="004569AB">
            <w:pPr>
              <w:spacing w:after="0" w:line="240" w:lineRule="auto"/>
              <w:rPr>
                <w:rFonts w:ascii="Arial" w:hAnsi="Arial" w:cs="Arial"/>
                <w:sz w:val="24"/>
                <w:szCs w:val="24"/>
                <w:lang w:eastAsia="es-ES"/>
              </w:rPr>
            </w:pPr>
            <w:r w:rsidRPr="00DD61EA">
              <w:rPr>
                <w:rFonts w:ascii="Arial" w:hAnsi="Arial" w:cs="Arial"/>
                <w:sz w:val="24"/>
                <w:szCs w:val="24"/>
                <w:lang w:eastAsia="es-ES"/>
              </w:rPr>
              <w:t>3</w:t>
            </w:r>
          </w:p>
        </w:tc>
      </w:tr>
    </w:tbl>
    <w:p w14:paraId="54E6C9DD" w14:textId="77777777" w:rsidR="004569AB" w:rsidRPr="00CA071A" w:rsidRDefault="00CA071A" w:rsidP="004569AB">
      <w:pPr>
        <w:spacing w:after="0" w:line="240" w:lineRule="auto"/>
        <w:rPr>
          <w:rFonts w:ascii="Arial" w:hAnsi="Arial" w:cs="Arial"/>
          <w:bCs/>
          <w:sz w:val="24"/>
          <w:szCs w:val="24"/>
          <w:lang w:eastAsia="es-ES"/>
        </w:rPr>
      </w:pPr>
      <w:r>
        <w:rPr>
          <w:rFonts w:ascii="Arial" w:hAnsi="Arial" w:cs="Arial"/>
          <w:bCs/>
          <w:sz w:val="24"/>
          <w:szCs w:val="24"/>
          <w:lang w:eastAsia="es-ES"/>
        </w:rPr>
        <w:t>La asignación horaria a este módulo es de 100 horas.</w:t>
      </w:r>
    </w:p>
    <w:p w14:paraId="34DB13D4" w14:textId="77777777" w:rsidR="004569AB" w:rsidRPr="00DD61EA" w:rsidRDefault="004569AB" w:rsidP="004569AB">
      <w:pPr>
        <w:spacing w:after="0" w:line="240" w:lineRule="auto"/>
        <w:rPr>
          <w:rFonts w:ascii="Arial" w:hAnsi="Arial" w:cs="Arial"/>
          <w:b/>
          <w:sz w:val="24"/>
          <w:szCs w:val="24"/>
          <w:lang w:eastAsia="es-ES"/>
        </w:rPr>
      </w:pPr>
      <w:r w:rsidRPr="00DD61EA">
        <w:rPr>
          <w:rFonts w:ascii="Arial" w:hAnsi="Arial" w:cs="Arial"/>
          <w:b/>
          <w:sz w:val="24"/>
          <w:szCs w:val="24"/>
          <w:lang w:eastAsia="es-ES"/>
        </w:rPr>
        <w:t>3.2.-CONTENIDOS MÍNIMOS.</w:t>
      </w:r>
    </w:p>
    <w:p w14:paraId="53948A93" w14:textId="77777777" w:rsidR="004569AB" w:rsidRPr="00DD61EA" w:rsidRDefault="004569AB" w:rsidP="004569AB">
      <w:pPr>
        <w:spacing w:after="0" w:line="240" w:lineRule="auto"/>
        <w:rPr>
          <w:rFonts w:ascii="Arial" w:hAnsi="Arial" w:cs="Arial"/>
          <w:b/>
          <w:sz w:val="24"/>
          <w:szCs w:val="24"/>
          <w:lang w:eastAsia="es-ES"/>
        </w:rPr>
      </w:pPr>
    </w:p>
    <w:p w14:paraId="04950C16" w14:textId="77777777" w:rsidR="004569AB" w:rsidRPr="00DD61EA" w:rsidRDefault="004569AB" w:rsidP="004569AB">
      <w:pPr>
        <w:spacing w:after="0" w:line="240" w:lineRule="auto"/>
        <w:rPr>
          <w:rFonts w:ascii="Arial" w:hAnsi="Arial" w:cs="Arial"/>
          <w:sz w:val="24"/>
          <w:szCs w:val="24"/>
          <w:lang w:eastAsia="es-ES"/>
        </w:rPr>
      </w:pPr>
      <w:r w:rsidRPr="00DD61EA">
        <w:rPr>
          <w:rFonts w:ascii="Arial" w:hAnsi="Arial" w:cs="Arial"/>
          <w:sz w:val="24"/>
          <w:szCs w:val="24"/>
          <w:lang w:eastAsia="es-ES"/>
        </w:rPr>
        <w:t>Cosmetología general:</w:t>
      </w:r>
    </w:p>
    <w:p w14:paraId="64FD63EF" w14:textId="77777777" w:rsidR="004569AB" w:rsidRPr="00DD61EA" w:rsidRDefault="004569AB" w:rsidP="004569AB">
      <w:pPr>
        <w:spacing w:after="0" w:line="240" w:lineRule="auto"/>
        <w:jc w:val="both"/>
        <w:rPr>
          <w:rFonts w:ascii="Arial" w:hAnsi="Arial" w:cs="Arial"/>
          <w:sz w:val="24"/>
          <w:szCs w:val="24"/>
          <w:lang w:eastAsia="es-ES"/>
        </w:rPr>
      </w:pPr>
      <w:r w:rsidRPr="00DD61EA">
        <w:rPr>
          <w:rFonts w:ascii="Arial" w:hAnsi="Arial" w:cs="Arial"/>
          <w:sz w:val="24"/>
          <w:szCs w:val="24"/>
          <w:lang w:eastAsia="es-ES"/>
        </w:rPr>
        <w:t>− Concepto de cosmético y diferencias con los medicamentos.</w:t>
      </w:r>
    </w:p>
    <w:p w14:paraId="67EFADA6" w14:textId="77777777" w:rsidR="004569AB" w:rsidRPr="00DD61EA" w:rsidRDefault="004569AB" w:rsidP="004569AB">
      <w:pPr>
        <w:spacing w:after="0" w:line="240" w:lineRule="auto"/>
        <w:jc w:val="both"/>
        <w:rPr>
          <w:rFonts w:ascii="Arial" w:hAnsi="Arial" w:cs="Arial"/>
          <w:sz w:val="24"/>
          <w:szCs w:val="24"/>
          <w:lang w:eastAsia="es-ES"/>
        </w:rPr>
      </w:pPr>
      <w:r w:rsidRPr="00DD61EA">
        <w:rPr>
          <w:rFonts w:ascii="Arial" w:hAnsi="Arial" w:cs="Arial"/>
          <w:sz w:val="24"/>
          <w:szCs w:val="24"/>
          <w:lang w:eastAsia="es-ES"/>
        </w:rPr>
        <w:t>− La reglamentación técnico-sanitaria de productos cosméticos.</w:t>
      </w:r>
    </w:p>
    <w:p w14:paraId="70E5B3BC" w14:textId="77777777" w:rsidR="004569AB" w:rsidRPr="00DD61EA" w:rsidRDefault="004569AB" w:rsidP="004569AB">
      <w:pPr>
        <w:spacing w:after="0" w:line="240" w:lineRule="auto"/>
        <w:jc w:val="both"/>
        <w:rPr>
          <w:rFonts w:ascii="Arial" w:hAnsi="Arial" w:cs="Arial"/>
          <w:sz w:val="24"/>
          <w:szCs w:val="24"/>
          <w:lang w:eastAsia="es-ES"/>
        </w:rPr>
      </w:pPr>
      <w:r w:rsidRPr="00DD61EA">
        <w:rPr>
          <w:rFonts w:ascii="Arial" w:hAnsi="Arial" w:cs="Arial"/>
          <w:sz w:val="24"/>
          <w:szCs w:val="24"/>
          <w:lang w:eastAsia="es-ES"/>
        </w:rPr>
        <w:t>− Elementos externos de un cosmético: envase, cartonaje, prospecto y etiqueta. El etiquetado: requisitos. Símbolos (PAO). Los ingredientes: composición cualitativa y cuantitativa. Normas que tienen que cumplir en el etiquetado. Nomenclatura o código INCI.</w:t>
      </w:r>
    </w:p>
    <w:p w14:paraId="372D2BDB" w14:textId="77777777" w:rsidR="004569AB" w:rsidRPr="00DD61EA" w:rsidRDefault="004569AB" w:rsidP="004569AB">
      <w:pPr>
        <w:spacing w:after="0" w:line="240" w:lineRule="auto"/>
        <w:jc w:val="both"/>
        <w:rPr>
          <w:rFonts w:ascii="Arial" w:hAnsi="Arial" w:cs="Arial"/>
          <w:sz w:val="24"/>
          <w:szCs w:val="24"/>
          <w:lang w:eastAsia="es-ES"/>
        </w:rPr>
      </w:pPr>
      <w:r w:rsidRPr="00DD61EA">
        <w:rPr>
          <w:rFonts w:ascii="Arial" w:hAnsi="Arial" w:cs="Arial"/>
          <w:sz w:val="24"/>
          <w:szCs w:val="24"/>
          <w:lang w:eastAsia="es-ES"/>
        </w:rPr>
        <w:t>− Elementos internos de un cosmético: sustancias más empleadas en los cosméticos. Componentes internos del cosmético: principio activo, vehículo, aditivos y correctores.</w:t>
      </w:r>
    </w:p>
    <w:p w14:paraId="5AF85470" w14:textId="77777777" w:rsidR="004569AB" w:rsidRPr="00DD61EA" w:rsidRDefault="004569AB" w:rsidP="004569AB">
      <w:pPr>
        <w:spacing w:after="0" w:line="240" w:lineRule="auto"/>
        <w:jc w:val="both"/>
        <w:rPr>
          <w:rFonts w:ascii="Arial" w:hAnsi="Arial" w:cs="Arial"/>
          <w:sz w:val="24"/>
          <w:szCs w:val="24"/>
          <w:lang w:eastAsia="es-ES"/>
        </w:rPr>
      </w:pPr>
    </w:p>
    <w:p w14:paraId="03CC2B67" w14:textId="77777777" w:rsidR="004569AB" w:rsidRPr="00DD61EA" w:rsidRDefault="004569AB" w:rsidP="004569AB">
      <w:pPr>
        <w:spacing w:after="0" w:line="240" w:lineRule="auto"/>
        <w:rPr>
          <w:rFonts w:ascii="Arial" w:hAnsi="Arial" w:cs="Arial"/>
          <w:sz w:val="24"/>
          <w:szCs w:val="24"/>
          <w:lang w:eastAsia="es-ES"/>
        </w:rPr>
      </w:pPr>
      <w:r w:rsidRPr="00DD61EA">
        <w:rPr>
          <w:rFonts w:ascii="Arial" w:hAnsi="Arial" w:cs="Arial"/>
          <w:sz w:val="24"/>
          <w:szCs w:val="24"/>
          <w:lang w:eastAsia="es-ES"/>
        </w:rPr>
        <w:t>Introducción al laboratorio cosmético:</w:t>
      </w:r>
    </w:p>
    <w:p w14:paraId="4AA9B24F" w14:textId="77777777" w:rsidR="004569AB" w:rsidRPr="00DD61EA" w:rsidRDefault="004569AB" w:rsidP="004569AB">
      <w:pPr>
        <w:spacing w:after="0" w:line="240" w:lineRule="auto"/>
        <w:jc w:val="both"/>
        <w:rPr>
          <w:rFonts w:ascii="Arial" w:hAnsi="Arial" w:cs="Arial"/>
          <w:sz w:val="24"/>
          <w:szCs w:val="24"/>
          <w:lang w:eastAsia="es-ES"/>
        </w:rPr>
      </w:pPr>
      <w:r w:rsidRPr="00DD61EA">
        <w:rPr>
          <w:rFonts w:ascii="Arial" w:hAnsi="Arial" w:cs="Arial"/>
          <w:sz w:val="24"/>
          <w:szCs w:val="24"/>
          <w:lang w:eastAsia="es-ES"/>
        </w:rPr>
        <w:t>−Naturaleza físico-química de los cosméticos: sistemas dispersos; sistemas homogéneos: disoluciones; sistemas heterogéneos; dispersiones; suspensiones; geles, emulsiones y aerosoles.</w:t>
      </w:r>
    </w:p>
    <w:p w14:paraId="6B2A5AC3" w14:textId="77777777" w:rsidR="004569AB" w:rsidRPr="00DD61EA" w:rsidRDefault="004569AB" w:rsidP="004569AB">
      <w:pPr>
        <w:spacing w:after="0" w:line="240" w:lineRule="auto"/>
        <w:jc w:val="both"/>
        <w:rPr>
          <w:rFonts w:ascii="Arial" w:hAnsi="Arial" w:cs="Arial"/>
          <w:sz w:val="24"/>
          <w:szCs w:val="24"/>
          <w:lang w:eastAsia="es-ES"/>
        </w:rPr>
      </w:pPr>
      <w:r w:rsidRPr="00DD61EA">
        <w:rPr>
          <w:rFonts w:ascii="Arial" w:hAnsi="Arial" w:cs="Arial"/>
          <w:sz w:val="24"/>
          <w:szCs w:val="24"/>
          <w:lang w:eastAsia="es-ES"/>
        </w:rPr>
        <w:t>−El laboratorio: útiles, materiales y equipos. Operaciones elementales en la preparación de cosméticos.</w:t>
      </w:r>
    </w:p>
    <w:p w14:paraId="52E8D16A" w14:textId="77777777" w:rsidR="004569AB" w:rsidRPr="00DD61EA" w:rsidRDefault="004569AB" w:rsidP="004569AB">
      <w:pPr>
        <w:spacing w:after="0" w:line="240" w:lineRule="auto"/>
        <w:rPr>
          <w:rFonts w:ascii="Arial" w:hAnsi="Arial" w:cs="Arial"/>
          <w:sz w:val="24"/>
          <w:szCs w:val="24"/>
          <w:lang w:eastAsia="es-ES"/>
        </w:rPr>
      </w:pPr>
      <w:r w:rsidRPr="00DD61EA">
        <w:rPr>
          <w:rFonts w:ascii="Arial" w:hAnsi="Arial" w:cs="Arial"/>
          <w:sz w:val="24"/>
          <w:szCs w:val="24"/>
          <w:lang w:eastAsia="es-ES"/>
        </w:rPr>
        <w:t>−Preparación de cosméticos.</w:t>
      </w:r>
    </w:p>
    <w:p w14:paraId="48B6C2F9" w14:textId="77777777" w:rsidR="004569AB" w:rsidRPr="00DD61EA" w:rsidRDefault="004569AB" w:rsidP="004569AB">
      <w:pPr>
        <w:spacing w:after="0" w:line="240" w:lineRule="auto"/>
        <w:rPr>
          <w:rFonts w:ascii="Arial" w:hAnsi="Arial" w:cs="Arial"/>
          <w:b/>
          <w:sz w:val="24"/>
          <w:szCs w:val="24"/>
          <w:lang w:eastAsia="es-ES"/>
        </w:rPr>
      </w:pPr>
    </w:p>
    <w:p w14:paraId="2662A0C7" w14:textId="77777777" w:rsidR="004569AB" w:rsidRPr="00DD61EA" w:rsidRDefault="004569AB" w:rsidP="004569AB">
      <w:pPr>
        <w:spacing w:after="0" w:line="240" w:lineRule="auto"/>
        <w:rPr>
          <w:rFonts w:ascii="Arial" w:hAnsi="Arial" w:cs="Arial"/>
          <w:sz w:val="24"/>
          <w:szCs w:val="24"/>
          <w:lang w:eastAsia="es-ES"/>
        </w:rPr>
      </w:pPr>
      <w:r w:rsidRPr="00DD61EA">
        <w:rPr>
          <w:rFonts w:ascii="Arial" w:hAnsi="Arial" w:cs="Arial"/>
          <w:sz w:val="24"/>
          <w:szCs w:val="24"/>
          <w:lang w:eastAsia="es-ES"/>
        </w:rPr>
        <w:t>Clasificación de cosméticos. Penetración en la piel:</w:t>
      </w:r>
    </w:p>
    <w:p w14:paraId="30BEAF5C" w14:textId="77777777" w:rsidR="004569AB" w:rsidRPr="00DD61EA" w:rsidRDefault="004569AB" w:rsidP="004569AB">
      <w:pPr>
        <w:spacing w:after="0" w:line="240" w:lineRule="auto"/>
        <w:jc w:val="both"/>
        <w:rPr>
          <w:rFonts w:ascii="Arial" w:hAnsi="Arial" w:cs="Arial"/>
          <w:sz w:val="24"/>
          <w:szCs w:val="24"/>
          <w:lang w:eastAsia="es-ES"/>
        </w:rPr>
      </w:pPr>
      <w:r w:rsidRPr="00DD61EA">
        <w:rPr>
          <w:rFonts w:ascii="Arial" w:hAnsi="Arial" w:cs="Arial"/>
          <w:sz w:val="24"/>
          <w:szCs w:val="24"/>
          <w:lang w:eastAsia="es-ES"/>
        </w:rPr>
        <w:t>− Clasificación de cosméticos.</w:t>
      </w:r>
    </w:p>
    <w:p w14:paraId="1E5A37B0" w14:textId="77777777" w:rsidR="004569AB" w:rsidRPr="00DD61EA" w:rsidRDefault="004569AB" w:rsidP="004569AB">
      <w:pPr>
        <w:spacing w:after="0" w:line="240" w:lineRule="auto"/>
        <w:jc w:val="both"/>
        <w:rPr>
          <w:rFonts w:ascii="Arial" w:hAnsi="Arial" w:cs="Arial"/>
          <w:sz w:val="24"/>
          <w:szCs w:val="24"/>
          <w:lang w:eastAsia="es-ES"/>
        </w:rPr>
      </w:pPr>
      <w:r w:rsidRPr="00DD61EA">
        <w:rPr>
          <w:rFonts w:ascii="Arial" w:hAnsi="Arial" w:cs="Arial"/>
          <w:sz w:val="24"/>
          <w:szCs w:val="24"/>
          <w:lang w:eastAsia="es-ES"/>
        </w:rPr>
        <w:t>− Formas cosméticas.</w:t>
      </w:r>
    </w:p>
    <w:p w14:paraId="0617178F" w14:textId="77777777" w:rsidR="004569AB" w:rsidRPr="00DD61EA" w:rsidRDefault="004569AB" w:rsidP="004569AB">
      <w:pPr>
        <w:spacing w:after="0" w:line="240" w:lineRule="auto"/>
        <w:jc w:val="both"/>
        <w:rPr>
          <w:rFonts w:ascii="Arial" w:hAnsi="Arial" w:cs="Arial"/>
          <w:sz w:val="24"/>
          <w:szCs w:val="24"/>
          <w:lang w:eastAsia="es-ES"/>
        </w:rPr>
      </w:pPr>
      <w:r w:rsidRPr="00DD61EA">
        <w:rPr>
          <w:rFonts w:ascii="Arial" w:hAnsi="Arial" w:cs="Arial"/>
          <w:sz w:val="24"/>
          <w:szCs w:val="24"/>
          <w:lang w:eastAsia="es-ES"/>
        </w:rPr>
        <w:t>− Vías y grados de penetración de los cosméticos en la piel.</w:t>
      </w:r>
    </w:p>
    <w:p w14:paraId="3EEF7A67" w14:textId="77777777" w:rsidR="004569AB" w:rsidRPr="00DD61EA" w:rsidRDefault="004569AB" w:rsidP="004569AB">
      <w:pPr>
        <w:spacing w:after="0" w:line="240" w:lineRule="auto"/>
        <w:jc w:val="both"/>
        <w:rPr>
          <w:rFonts w:ascii="Arial" w:hAnsi="Arial" w:cs="Arial"/>
          <w:sz w:val="24"/>
          <w:szCs w:val="24"/>
          <w:lang w:eastAsia="es-ES"/>
        </w:rPr>
      </w:pPr>
      <w:r w:rsidRPr="00DD61EA">
        <w:rPr>
          <w:rFonts w:ascii="Arial" w:hAnsi="Arial" w:cs="Arial"/>
          <w:sz w:val="24"/>
          <w:szCs w:val="24"/>
          <w:lang w:eastAsia="es-ES"/>
        </w:rPr>
        <w:t>− Factores que influyen en la penetración de los cosméticos.</w:t>
      </w:r>
    </w:p>
    <w:p w14:paraId="043796C4" w14:textId="77777777" w:rsidR="004569AB" w:rsidRPr="00DD61EA" w:rsidRDefault="004569AB" w:rsidP="004569AB">
      <w:pPr>
        <w:spacing w:after="0" w:line="240" w:lineRule="auto"/>
        <w:rPr>
          <w:rFonts w:ascii="Arial" w:hAnsi="Arial" w:cs="Arial"/>
          <w:sz w:val="24"/>
          <w:szCs w:val="24"/>
          <w:lang w:eastAsia="es-ES"/>
        </w:rPr>
      </w:pPr>
    </w:p>
    <w:p w14:paraId="639F8C68" w14:textId="77777777" w:rsidR="004569AB" w:rsidRPr="00DD61EA" w:rsidRDefault="004569AB" w:rsidP="004569AB">
      <w:pPr>
        <w:spacing w:after="0" w:line="240" w:lineRule="auto"/>
        <w:rPr>
          <w:rFonts w:ascii="Arial" w:hAnsi="Arial" w:cs="Arial"/>
          <w:sz w:val="24"/>
          <w:szCs w:val="24"/>
          <w:lang w:eastAsia="es-ES"/>
        </w:rPr>
      </w:pPr>
      <w:r w:rsidRPr="00DD61EA">
        <w:rPr>
          <w:rFonts w:ascii="Arial" w:hAnsi="Arial" w:cs="Arial"/>
          <w:sz w:val="24"/>
          <w:szCs w:val="24"/>
          <w:lang w:eastAsia="es-ES"/>
        </w:rPr>
        <w:t>Descripción de los cosméticos de higiene facial y corporal:</w:t>
      </w:r>
    </w:p>
    <w:p w14:paraId="7ADA5C40" w14:textId="77777777" w:rsidR="004569AB" w:rsidRPr="00DD61EA" w:rsidRDefault="004569AB" w:rsidP="004569AB">
      <w:pPr>
        <w:spacing w:after="0" w:line="240" w:lineRule="auto"/>
        <w:rPr>
          <w:rFonts w:ascii="Arial" w:hAnsi="Arial" w:cs="Arial"/>
          <w:sz w:val="24"/>
          <w:szCs w:val="24"/>
          <w:lang w:eastAsia="es-ES"/>
        </w:rPr>
      </w:pPr>
      <w:r w:rsidRPr="00DD61EA">
        <w:rPr>
          <w:rFonts w:ascii="Arial" w:hAnsi="Arial" w:cs="Arial"/>
          <w:sz w:val="24"/>
          <w:szCs w:val="24"/>
          <w:lang w:eastAsia="es-ES"/>
        </w:rPr>
        <w:t>−Concepto de higiene.</w:t>
      </w:r>
    </w:p>
    <w:p w14:paraId="261207BA" w14:textId="77777777" w:rsidR="004569AB" w:rsidRPr="00DD61EA" w:rsidRDefault="004569AB" w:rsidP="004569AB">
      <w:pPr>
        <w:spacing w:after="0" w:line="240" w:lineRule="auto"/>
        <w:rPr>
          <w:rFonts w:ascii="Arial" w:hAnsi="Arial" w:cs="Arial"/>
          <w:sz w:val="24"/>
          <w:szCs w:val="24"/>
          <w:lang w:eastAsia="es-ES"/>
        </w:rPr>
      </w:pPr>
      <w:r w:rsidRPr="00DD61EA">
        <w:rPr>
          <w:rFonts w:ascii="Arial" w:hAnsi="Arial" w:cs="Arial"/>
          <w:sz w:val="24"/>
          <w:szCs w:val="24"/>
          <w:lang w:eastAsia="es-ES"/>
        </w:rPr>
        <w:lastRenderedPageBreak/>
        <w:t>−Sustancias limpiadoras: mecanismo de acción.</w:t>
      </w:r>
    </w:p>
    <w:p w14:paraId="1CBF2372" w14:textId="77777777" w:rsidR="004569AB" w:rsidRPr="00DD61EA" w:rsidRDefault="004569AB" w:rsidP="004569AB">
      <w:pPr>
        <w:spacing w:after="0" w:line="240" w:lineRule="auto"/>
        <w:rPr>
          <w:rFonts w:ascii="Arial" w:hAnsi="Arial" w:cs="Arial"/>
          <w:sz w:val="24"/>
          <w:szCs w:val="24"/>
          <w:lang w:eastAsia="es-ES"/>
        </w:rPr>
      </w:pPr>
      <w:r w:rsidRPr="00DD61EA">
        <w:rPr>
          <w:rFonts w:ascii="Arial" w:hAnsi="Arial" w:cs="Arial"/>
          <w:sz w:val="24"/>
          <w:szCs w:val="24"/>
          <w:lang w:eastAsia="es-ES"/>
        </w:rPr>
        <w:t>−Cosméticos limpiadores faciales y corporales: composición, mecanismo de acción y formas cosméticas.</w:t>
      </w:r>
    </w:p>
    <w:p w14:paraId="6BBF7AB8" w14:textId="77777777" w:rsidR="004569AB" w:rsidRPr="00DD61EA" w:rsidRDefault="004569AB" w:rsidP="004569AB">
      <w:pPr>
        <w:spacing w:after="0" w:line="240" w:lineRule="auto"/>
        <w:rPr>
          <w:rFonts w:ascii="Arial" w:hAnsi="Arial" w:cs="Arial"/>
          <w:sz w:val="24"/>
          <w:szCs w:val="24"/>
          <w:lang w:eastAsia="es-ES"/>
        </w:rPr>
      </w:pPr>
      <w:r w:rsidRPr="00DD61EA">
        <w:rPr>
          <w:rFonts w:ascii="Arial" w:hAnsi="Arial" w:cs="Arial"/>
          <w:sz w:val="24"/>
          <w:szCs w:val="24"/>
          <w:lang w:eastAsia="es-ES"/>
        </w:rPr>
        <w:t>−Cosméticos tonificantes.</w:t>
      </w:r>
    </w:p>
    <w:p w14:paraId="2BD3C86D" w14:textId="77777777" w:rsidR="004569AB" w:rsidRPr="00DD61EA" w:rsidRDefault="004569AB" w:rsidP="004569AB">
      <w:pPr>
        <w:spacing w:after="0" w:line="240" w:lineRule="auto"/>
        <w:rPr>
          <w:rFonts w:ascii="Arial" w:hAnsi="Arial" w:cs="Arial"/>
          <w:sz w:val="24"/>
          <w:szCs w:val="24"/>
          <w:lang w:eastAsia="es-ES"/>
        </w:rPr>
      </w:pPr>
      <w:r w:rsidRPr="00DD61EA">
        <w:rPr>
          <w:rFonts w:ascii="Arial" w:hAnsi="Arial" w:cs="Arial"/>
          <w:sz w:val="24"/>
          <w:szCs w:val="24"/>
          <w:lang w:eastAsia="es-ES"/>
        </w:rPr>
        <w:t>−Cosméticos exfoliantes. Cosméticos complementarios: mascarillas.</w:t>
      </w:r>
    </w:p>
    <w:p w14:paraId="76BCC081" w14:textId="77777777" w:rsidR="004569AB" w:rsidRPr="00DD61EA" w:rsidRDefault="004569AB" w:rsidP="004569AB">
      <w:pPr>
        <w:spacing w:after="0" w:line="240" w:lineRule="auto"/>
        <w:rPr>
          <w:rFonts w:ascii="Arial" w:hAnsi="Arial" w:cs="Arial"/>
          <w:sz w:val="24"/>
          <w:szCs w:val="24"/>
          <w:lang w:eastAsia="es-ES"/>
        </w:rPr>
      </w:pPr>
      <w:r w:rsidRPr="00DD61EA">
        <w:rPr>
          <w:rFonts w:ascii="Arial" w:hAnsi="Arial" w:cs="Arial"/>
          <w:sz w:val="24"/>
          <w:szCs w:val="24"/>
          <w:lang w:eastAsia="es-ES"/>
        </w:rPr>
        <w:t>−Cosméticos complementarios para el baño.</w:t>
      </w:r>
    </w:p>
    <w:p w14:paraId="42321CEF" w14:textId="77777777" w:rsidR="004569AB" w:rsidRPr="00DD61EA" w:rsidRDefault="004569AB" w:rsidP="004569AB">
      <w:pPr>
        <w:spacing w:after="0" w:line="240" w:lineRule="auto"/>
        <w:rPr>
          <w:rFonts w:ascii="Arial" w:hAnsi="Arial" w:cs="Arial"/>
          <w:sz w:val="24"/>
          <w:szCs w:val="24"/>
          <w:lang w:eastAsia="es-ES"/>
        </w:rPr>
      </w:pPr>
      <w:r w:rsidRPr="00DD61EA">
        <w:rPr>
          <w:rFonts w:ascii="Arial" w:hAnsi="Arial" w:cs="Arial"/>
          <w:sz w:val="24"/>
          <w:szCs w:val="24"/>
          <w:lang w:eastAsia="es-ES"/>
        </w:rPr>
        <w:t>−Cosméticos complementarios a la higiene corporal: desodorantes y antitranspirantes.</w:t>
      </w:r>
    </w:p>
    <w:p w14:paraId="178CD145" w14:textId="77777777" w:rsidR="004569AB" w:rsidRPr="00DD61EA" w:rsidRDefault="004569AB" w:rsidP="004569AB">
      <w:pPr>
        <w:spacing w:after="0" w:line="240" w:lineRule="auto"/>
        <w:rPr>
          <w:rFonts w:ascii="Arial" w:hAnsi="Arial" w:cs="Arial"/>
          <w:sz w:val="24"/>
          <w:szCs w:val="24"/>
          <w:lang w:eastAsia="es-ES"/>
        </w:rPr>
      </w:pPr>
      <w:r w:rsidRPr="00DD61EA">
        <w:rPr>
          <w:rFonts w:ascii="Arial" w:hAnsi="Arial" w:cs="Arial"/>
          <w:sz w:val="24"/>
          <w:szCs w:val="24"/>
          <w:lang w:eastAsia="es-ES"/>
        </w:rPr>
        <w:t>-Cosméticos exfoliantes. Cosméticos complementarios: mascarillas.</w:t>
      </w:r>
    </w:p>
    <w:p w14:paraId="104512BF" w14:textId="77777777" w:rsidR="004569AB" w:rsidRPr="00DD61EA" w:rsidRDefault="004569AB" w:rsidP="004569AB">
      <w:pPr>
        <w:spacing w:after="0" w:line="240" w:lineRule="auto"/>
        <w:rPr>
          <w:rFonts w:ascii="Arial" w:hAnsi="Arial" w:cs="Arial"/>
          <w:sz w:val="24"/>
          <w:szCs w:val="24"/>
          <w:lang w:eastAsia="es-ES"/>
        </w:rPr>
      </w:pPr>
    </w:p>
    <w:p w14:paraId="44ECD239" w14:textId="77777777" w:rsidR="004569AB" w:rsidRPr="00DD61EA" w:rsidRDefault="004569AB" w:rsidP="004569AB">
      <w:pPr>
        <w:spacing w:after="0" w:line="240" w:lineRule="auto"/>
        <w:rPr>
          <w:rFonts w:ascii="Arial" w:hAnsi="Arial" w:cs="Arial"/>
          <w:sz w:val="24"/>
          <w:szCs w:val="24"/>
          <w:lang w:eastAsia="es-ES"/>
        </w:rPr>
      </w:pPr>
      <w:r w:rsidRPr="00DD61EA">
        <w:rPr>
          <w:rFonts w:ascii="Arial" w:hAnsi="Arial" w:cs="Arial"/>
          <w:sz w:val="24"/>
          <w:szCs w:val="24"/>
          <w:lang w:eastAsia="es-ES"/>
        </w:rPr>
        <w:t>Análisis de los cosméticos de hidratación, mantenimiento y protección de la piel:</w:t>
      </w:r>
    </w:p>
    <w:p w14:paraId="4C49AE52" w14:textId="77777777" w:rsidR="004569AB" w:rsidRPr="00DD61EA" w:rsidRDefault="004569AB" w:rsidP="004569AB">
      <w:pPr>
        <w:spacing w:after="0" w:line="240" w:lineRule="auto"/>
        <w:rPr>
          <w:rFonts w:ascii="Arial" w:hAnsi="Arial" w:cs="Arial"/>
          <w:sz w:val="24"/>
          <w:szCs w:val="24"/>
          <w:lang w:eastAsia="es-ES"/>
        </w:rPr>
      </w:pPr>
      <w:r w:rsidRPr="00DD61EA">
        <w:rPr>
          <w:rFonts w:ascii="Arial" w:hAnsi="Arial" w:cs="Arial"/>
          <w:sz w:val="24"/>
          <w:szCs w:val="24"/>
          <w:lang w:eastAsia="es-ES"/>
        </w:rPr>
        <w:t>−Cosméticos hidratantes y de mantenimiento de la piel. Concepto de hidratación cutánea. Principios activos hidratantes. Hidratantes faciales. Hidratantes corporales.</w:t>
      </w:r>
    </w:p>
    <w:p w14:paraId="41B162EB" w14:textId="77777777" w:rsidR="004569AB" w:rsidRPr="00DD61EA" w:rsidRDefault="004569AB" w:rsidP="004569AB">
      <w:pPr>
        <w:spacing w:after="0" w:line="240" w:lineRule="auto"/>
        <w:rPr>
          <w:rFonts w:ascii="Arial" w:hAnsi="Arial" w:cs="Arial"/>
          <w:sz w:val="24"/>
          <w:szCs w:val="24"/>
          <w:lang w:eastAsia="es-ES"/>
        </w:rPr>
      </w:pPr>
      <w:r w:rsidRPr="00DD61EA">
        <w:rPr>
          <w:rFonts w:ascii="Arial" w:hAnsi="Arial" w:cs="Arial"/>
          <w:sz w:val="24"/>
          <w:szCs w:val="24"/>
          <w:lang w:eastAsia="es-ES"/>
        </w:rPr>
        <w:t>−Cosméticos solares. Cosméticos previos al bronceado. Fotoprotectores: composición, resistencia al agua, factor de protección solar, formas cosméticas.</w:t>
      </w:r>
    </w:p>
    <w:p w14:paraId="4D2CB720" w14:textId="77777777" w:rsidR="004569AB" w:rsidRPr="00DD61EA" w:rsidRDefault="004569AB" w:rsidP="004569AB">
      <w:pPr>
        <w:spacing w:after="0" w:line="240" w:lineRule="auto"/>
        <w:rPr>
          <w:rFonts w:ascii="Arial" w:hAnsi="Arial" w:cs="Arial"/>
          <w:sz w:val="24"/>
          <w:szCs w:val="24"/>
          <w:lang w:eastAsia="es-ES"/>
        </w:rPr>
      </w:pPr>
      <w:r w:rsidRPr="00DD61EA">
        <w:rPr>
          <w:rFonts w:ascii="Arial" w:hAnsi="Arial" w:cs="Arial"/>
          <w:sz w:val="24"/>
          <w:szCs w:val="24"/>
          <w:lang w:eastAsia="es-ES"/>
        </w:rPr>
        <w:t>−Cosméticos para después del sol.</w:t>
      </w:r>
    </w:p>
    <w:p w14:paraId="477A13BA" w14:textId="77777777" w:rsidR="004569AB" w:rsidRPr="00DD61EA" w:rsidRDefault="004569AB" w:rsidP="004569AB">
      <w:pPr>
        <w:spacing w:after="0" w:line="240" w:lineRule="auto"/>
        <w:rPr>
          <w:rFonts w:ascii="Arial" w:hAnsi="Arial" w:cs="Arial"/>
          <w:sz w:val="24"/>
          <w:szCs w:val="24"/>
          <w:lang w:eastAsia="es-ES"/>
        </w:rPr>
      </w:pPr>
    </w:p>
    <w:p w14:paraId="31539CE4" w14:textId="77777777" w:rsidR="004569AB" w:rsidRPr="00DD61EA" w:rsidRDefault="004569AB" w:rsidP="004569AB">
      <w:pPr>
        <w:spacing w:after="0" w:line="240" w:lineRule="auto"/>
        <w:rPr>
          <w:rFonts w:ascii="Arial" w:hAnsi="Arial" w:cs="Arial"/>
          <w:b/>
          <w:sz w:val="24"/>
          <w:szCs w:val="24"/>
          <w:lang w:eastAsia="es-ES"/>
        </w:rPr>
      </w:pPr>
      <w:r w:rsidRPr="00DD61EA">
        <w:rPr>
          <w:rFonts w:ascii="Arial" w:hAnsi="Arial" w:cs="Arial"/>
          <w:sz w:val="24"/>
          <w:szCs w:val="24"/>
          <w:lang w:eastAsia="es-ES"/>
        </w:rPr>
        <w:t>Clasificación de los cosméticos decorativos:</w:t>
      </w:r>
    </w:p>
    <w:p w14:paraId="6FB693E4" w14:textId="77777777" w:rsidR="004569AB" w:rsidRPr="00DD61EA" w:rsidRDefault="004569AB" w:rsidP="004569AB">
      <w:pPr>
        <w:spacing w:after="0" w:line="240" w:lineRule="auto"/>
        <w:rPr>
          <w:rFonts w:ascii="Arial" w:hAnsi="Arial" w:cs="Arial"/>
          <w:sz w:val="24"/>
          <w:szCs w:val="24"/>
          <w:lang w:eastAsia="es-ES"/>
        </w:rPr>
      </w:pPr>
      <w:r w:rsidRPr="00DD61EA">
        <w:rPr>
          <w:rFonts w:ascii="Arial" w:hAnsi="Arial" w:cs="Arial"/>
          <w:sz w:val="24"/>
          <w:szCs w:val="24"/>
          <w:lang w:eastAsia="es-ES"/>
        </w:rPr>
        <w:t>−Composición general: principios activos y excipientes.</w:t>
      </w:r>
    </w:p>
    <w:p w14:paraId="4A549374" w14:textId="77777777" w:rsidR="004569AB" w:rsidRPr="00DD61EA" w:rsidRDefault="004569AB" w:rsidP="004569AB">
      <w:pPr>
        <w:spacing w:after="0" w:line="240" w:lineRule="auto"/>
        <w:rPr>
          <w:rFonts w:ascii="Arial" w:hAnsi="Arial" w:cs="Arial"/>
          <w:sz w:val="24"/>
          <w:szCs w:val="24"/>
          <w:lang w:eastAsia="es-ES"/>
        </w:rPr>
      </w:pPr>
      <w:r w:rsidRPr="00DD61EA">
        <w:rPr>
          <w:rFonts w:ascii="Arial" w:hAnsi="Arial" w:cs="Arial"/>
          <w:sz w:val="24"/>
          <w:szCs w:val="24"/>
          <w:lang w:eastAsia="es-ES"/>
        </w:rPr>
        <w:t>−Innovaciones en cosmética decorativa: pigmentos.</w:t>
      </w:r>
    </w:p>
    <w:p w14:paraId="29A9AC46" w14:textId="77777777" w:rsidR="004569AB" w:rsidRPr="00DD61EA" w:rsidRDefault="004569AB" w:rsidP="004569AB">
      <w:pPr>
        <w:spacing w:after="0" w:line="240" w:lineRule="auto"/>
        <w:rPr>
          <w:rFonts w:ascii="Arial" w:hAnsi="Arial" w:cs="Arial"/>
          <w:sz w:val="24"/>
          <w:szCs w:val="24"/>
          <w:lang w:eastAsia="es-ES"/>
        </w:rPr>
      </w:pPr>
      <w:r w:rsidRPr="00DD61EA">
        <w:rPr>
          <w:rFonts w:ascii="Arial" w:hAnsi="Arial" w:cs="Arial"/>
          <w:sz w:val="24"/>
          <w:szCs w:val="24"/>
          <w:lang w:eastAsia="es-ES"/>
        </w:rPr>
        <w:t>−Cosméticos para maquillar el rostro.</w:t>
      </w:r>
    </w:p>
    <w:p w14:paraId="6D42B8D1" w14:textId="77777777" w:rsidR="004569AB" w:rsidRPr="00DD61EA" w:rsidRDefault="004569AB" w:rsidP="004569AB">
      <w:pPr>
        <w:spacing w:after="0" w:line="240" w:lineRule="auto"/>
        <w:rPr>
          <w:rFonts w:ascii="Arial" w:hAnsi="Arial" w:cs="Arial"/>
          <w:sz w:val="24"/>
          <w:szCs w:val="24"/>
          <w:lang w:eastAsia="es-ES"/>
        </w:rPr>
      </w:pPr>
      <w:r w:rsidRPr="00DD61EA">
        <w:rPr>
          <w:rFonts w:ascii="Arial" w:hAnsi="Arial" w:cs="Arial"/>
          <w:sz w:val="24"/>
          <w:szCs w:val="24"/>
          <w:lang w:eastAsia="es-ES"/>
        </w:rPr>
        <w:t>−Cosméticos para la decoración de los ojos.</w:t>
      </w:r>
    </w:p>
    <w:p w14:paraId="33B91D64" w14:textId="77777777" w:rsidR="004569AB" w:rsidRPr="00DD61EA" w:rsidRDefault="004569AB" w:rsidP="004569AB">
      <w:pPr>
        <w:spacing w:after="0" w:line="240" w:lineRule="auto"/>
        <w:rPr>
          <w:rFonts w:ascii="Arial" w:hAnsi="Arial" w:cs="Arial"/>
          <w:sz w:val="24"/>
          <w:szCs w:val="24"/>
          <w:lang w:eastAsia="es-ES"/>
        </w:rPr>
      </w:pPr>
      <w:r w:rsidRPr="00DD61EA">
        <w:rPr>
          <w:rFonts w:ascii="Arial" w:hAnsi="Arial" w:cs="Arial"/>
          <w:sz w:val="24"/>
          <w:szCs w:val="24"/>
          <w:lang w:eastAsia="es-ES"/>
        </w:rPr>
        <w:t>−Cosméticos para los labios.</w:t>
      </w:r>
    </w:p>
    <w:p w14:paraId="5FA95BB8" w14:textId="77777777" w:rsidR="004569AB" w:rsidRPr="00DD61EA" w:rsidRDefault="004569AB" w:rsidP="004569AB">
      <w:pPr>
        <w:spacing w:after="0" w:line="240" w:lineRule="auto"/>
        <w:rPr>
          <w:rFonts w:ascii="Arial" w:hAnsi="Arial" w:cs="Arial"/>
          <w:sz w:val="24"/>
          <w:szCs w:val="24"/>
          <w:lang w:eastAsia="es-ES"/>
        </w:rPr>
      </w:pPr>
      <w:r w:rsidRPr="00DD61EA">
        <w:rPr>
          <w:rFonts w:ascii="Arial" w:hAnsi="Arial" w:cs="Arial"/>
          <w:sz w:val="24"/>
          <w:szCs w:val="24"/>
          <w:lang w:eastAsia="es-ES"/>
        </w:rPr>
        <w:t>−Cosméticos para la decoración de las uñas.</w:t>
      </w:r>
    </w:p>
    <w:p w14:paraId="7F308C3D" w14:textId="77777777" w:rsidR="004569AB" w:rsidRPr="00DD61EA" w:rsidRDefault="004569AB" w:rsidP="004569AB">
      <w:pPr>
        <w:spacing w:after="0" w:line="240" w:lineRule="auto"/>
        <w:rPr>
          <w:rFonts w:ascii="Arial" w:hAnsi="Arial" w:cs="Arial"/>
          <w:sz w:val="24"/>
          <w:szCs w:val="24"/>
          <w:lang w:eastAsia="es-ES"/>
        </w:rPr>
      </w:pPr>
      <w:r w:rsidRPr="00DD61EA">
        <w:rPr>
          <w:rFonts w:ascii="Arial" w:hAnsi="Arial" w:cs="Arial"/>
          <w:sz w:val="24"/>
          <w:szCs w:val="24"/>
          <w:lang w:eastAsia="es-ES"/>
        </w:rPr>
        <w:t>−Cosméticos para la decoración corporal.</w:t>
      </w:r>
    </w:p>
    <w:p w14:paraId="0480FDAB" w14:textId="77777777" w:rsidR="004569AB" w:rsidRPr="00DD61EA" w:rsidRDefault="004569AB" w:rsidP="004569AB">
      <w:pPr>
        <w:spacing w:after="0" w:line="240" w:lineRule="auto"/>
        <w:rPr>
          <w:rFonts w:ascii="Arial" w:hAnsi="Arial" w:cs="Arial"/>
          <w:sz w:val="24"/>
          <w:szCs w:val="24"/>
          <w:lang w:eastAsia="es-ES"/>
        </w:rPr>
      </w:pPr>
      <w:r w:rsidRPr="00DD61EA">
        <w:rPr>
          <w:rFonts w:ascii="Arial" w:hAnsi="Arial" w:cs="Arial"/>
          <w:sz w:val="24"/>
          <w:szCs w:val="24"/>
          <w:lang w:eastAsia="es-ES"/>
        </w:rPr>
        <w:t>−Cosméticos para el bronceado artificia.</w:t>
      </w:r>
    </w:p>
    <w:p w14:paraId="63904630" w14:textId="77777777" w:rsidR="004569AB" w:rsidRPr="00DD61EA" w:rsidRDefault="004569AB" w:rsidP="004569AB">
      <w:pPr>
        <w:spacing w:after="0" w:line="240" w:lineRule="auto"/>
        <w:rPr>
          <w:rFonts w:ascii="Arial" w:hAnsi="Arial" w:cs="Arial"/>
          <w:sz w:val="24"/>
          <w:szCs w:val="24"/>
          <w:lang w:eastAsia="es-ES"/>
        </w:rPr>
      </w:pPr>
    </w:p>
    <w:p w14:paraId="30E17AB4" w14:textId="77777777" w:rsidR="004569AB" w:rsidRPr="00DD61EA" w:rsidRDefault="004569AB" w:rsidP="004569AB">
      <w:pPr>
        <w:spacing w:after="0" w:line="240" w:lineRule="auto"/>
        <w:rPr>
          <w:rFonts w:ascii="Arial" w:hAnsi="Arial" w:cs="Arial"/>
          <w:sz w:val="24"/>
          <w:szCs w:val="24"/>
          <w:lang w:eastAsia="es-ES"/>
        </w:rPr>
      </w:pPr>
      <w:r w:rsidRPr="00DD61EA">
        <w:rPr>
          <w:rFonts w:ascii="Arial" w:hAnsi="Arial" w:cs="Arial"/>
          <w:sz w:val="24"/>
          <w:szCs w:val="24"/>
          <w:lang w:eastAsia="es-ES"/>
        </w:rPr>
        <w:t>Cosméticos para los anexos córneos de la piel:</w:t>
      </w:r>
    </w:p>
    <w:p w14:paraId="552D0802" w14:textId="77777777" w:rsidR="004569AB" w:rsidRPr="00DD61EA" w:rsidRDefault="004569AB" w:rsidP="004569AB">
      <w:pPr>
        <w:spacing w:after="0" w:line="240" w:lineRule="auto"/>
        <w:rPr>
          <w:rFonts w:ascii="Arial" w:hAnsi="Arial" w:cs="Arial"/>
          <w:sz w:val="24"/>
          <w:szCs w:val="24"/>
          <w:lang w:eastAsia="es-ES"/>
        </w:rPr>
      </w:pPr>
      <w:r w:rsidRPr="00DD61EA">
        <w:rPr>
          <w:rFonts w:ascii="Arial" w:hAnsi="Arial" w:cs="Arial"/>
          <w:sz w:val="24"/>
          <w:szCs w:val="24"/>
          <w:lang w:eastAsia="es-ES"/>
        </w:rPr>
        <w:t>−Cosméticos para depilación. Cosméticos depilatorios químicos. Ceras: tipos, composición, características. Cosméticos pre y post depilatorios.</w:t>
      </w:r>
    </w:p>
    <w:p w14:paraId="3B990C8B" w14:textId="77777777" w:rsidR="004569AB" w:rsidRPr="00DD61EA" w:rsidRDefault="004569AB" w:rsidP="004569AB">
      <w:pPr>
        <w:spacing w:after="0" w:line="240" w:lineRule="auto"/>
        <w:rPr>
          <w:rFonts w:ascii="Arial" w:hAnsi="Arial" w:cs="Arial"/>
          <w:sz w:val="24"/>
          <w:szCs w:val="24"/>
          <w:lang w:eastAsia="es-ES"/>
        </w:rPr>
      </w:pPr>
      <w:r w:rsidRPr="00DD61EA">
        <w:rPr>
          <w:rFonts w:ascii="Arial" w:hAnsi="Arial" w:cs="Arial"/>
          <w:sz w:val="24"/>
          <w:szCs w:val="24"/>
          <w:lang w:eastAsia="es-ES"/>
        </w:rPr>
        <w:t>−Cosméticos decolorantes.</w:t>
      </w:r>
    </w:p>
    <w:p w14:paraId="798305D6" w14:textId="77777777" w:rsidR="004569AB" w:rsidRPr="00DD61EA" w:rsidRDefault="004569AB" w:rsidP="004569AB">
      <w:pPr>
        <w:spacing w:after="0" w:line="240" w:lineRule="auto"/>
        <w:rPr>
          <w:rFonts w:ascii="Arial" w:hAnsi="Arial" w:cs="Arial"/>
          <w:sz w:val="24"/>
          <w:szCs w:val="24"/>
          <w:lang w:eastAsia="es-ES"/>
        </w:rPr>
      </w:pPr>
      <w:r w:rsidRPr="00DD61EA">
        <w:rPr>
          <w:rFonts w:ascii="Arial" w:hAnsi="Arial" w:cs="Arial"/>
          <w:sz w:val="24"/>
          <w:szCs w:val="24"/>
          <w:lang w:eastAsia="es-ES"/>
        </w:rPr>
        <w:t>−Cosméticos para manos y pies. Cosméticos de manicura y pedicura: composición, mecanismo de acción y formas cosméticas. Cosméticos de tratamiento estético de manos y pies.</w:t>
      </w:r>
    </w:p>
    <w:p w14:paraId="3283DEAD" w14:textId="77777777" w:rsidR="004569AB" w:rsidRPr="00DD61EA" w:rsidRDefault="004569AB" w:rsidP="004569AB">
      <w:pPr>
        <w:spacing w:after="0" w:line="240" w:lineRule="auto"/>
        <w:rPr>
          <w:rFonts w:ascii="Arial" w:hAnsi="Arial" w:cs="Arial"/>
          <w:sz w:val="24"/>
          <w:szCs w:val="24"/>
          <w:lang w:eastAsia="es-ES"/>
        </w:rPr>
      </w:pPr>
      <w:r w:rsidRPr="00DD61EA">
        <w:rPr>
          <w:rFonts w:ascii="Arial" w:hAnsi="Arial" w:cs="Arial"/>
          <w:sz w:val="24"/>
          <w:szCs w:val="24"/>
          <w:lang w:eastAsia="es-ES"/>
        </w:rPr>
        <w:t>−Cosméticos para uñas artificiales.</w:t>
      </w:r>
    </w:p>
    <w:p w14:paraId="0802571C" w14:textId="77777777" w:rsidR="004569AB" w:rsidRPr="00DD61EA" w:rsidRDefault="004569AB" w:rsidP="004569AB">
      <w:pPr>
        <w:spacing w:after="0" w:line="240" w:lineRule="auto"/>
        <w:rPr>
          <w:rFonts w:ascii="Arial" w:hAnsi="Arial" w:cs="Arial"/>
          <w:sz w:val="24"/>
          <w:szCs w:val="24"/>
          <w:lang w:eastAsia="es-ES"/>
        </w:rPr>
      </w:pPr>
    </w:p>
    <w:p w14:paraId="5CD492DB" w14:textId="77777777" w:rsidR="004569AB" w:rsidRPr="00DD61EA" w:rsidRDefault="004569AB" w:rsidP="009C3BC3">
      <w:pPr>
        <w:spacing w:after="0" w:line="240" w:lineRule="auto"/>
        <w:rPr>
          <w:rFonts w:ascii="Arial" w:hAnsi="Arial" w:cs="Arial"/>
          <w:sz w:val="24"/>
          <w:szCs w:val="24"/>
          <w:lang w:eastAsia="es-ES"/>
        </w:rPr>
      </w:pPr>
      <w:r w:rsidRPr="00DD61EA">
        <w:rPr>
          <w:rFonts w:ascii="Arial" w:hAnsi="Arial" w:cs="Arial"/>
          <w:sz w:val="24"/>
          <w:szCs w:val="24"/>
          <w:lang w:eastAsia="es-ES"/>
        </w:rPr>
        <w:t>Seguridad e higiene en el almacenamiento, conservación, manipulación y aplicación de cosméticos:</w:t>
      </w:r>
    </w:p>
    <w:p w14:paraId="6212B28C" w14:textId="77777777" w:rsidR="004569AB" w:rsidRPr="00DD61EA" w:rsidRDefault="004569AB" w:rsidP="004569AB">
      <w:pPr>
        <w:spacing w:after="0" w:line="240" w:lineRule="auto"/>
        <w:jc w:val="both"/>
        <w:rPr>
          <w:rFonts w:ascii="Arial" w:hAnsi="Arial" w:cs="Arial"/>
          <w:sz w:val="24"/>
          <w:szCs w:val="24"/>
          <w:lang w:eastAsia="es-ES"/>
        </w:rPr>
      </w:pPr>
      <w:r w:rsidRPr="00DD61EA">
        <w:rPr>
          <w:rFonts w:ascii="Arial" w:hAnsi="Arial" w:cs="Arial"/>
          <w:sz w:val="24"/>
          <w:szCs w:val="24"/>
          <w:lang w:eastAsia="es-ES"/>
        </w:rPr>
        <w:t>-Estabilidad y alteraciones de los cosméticos.</w:t>
      </w:r>
    </w:p>
    <w:p w14:paraId="0258A0A5" w14:textId="77777777" w:rsidR="004569AB" w:rsidRPr="00DD61EA" w:rsidRDefault="004569AB" w:rsidP="004569AB">
      <w:pPr>
        <w:spacing w:after="0" w:line="240" w:lineRule="auto"/>
        <w:rPr>
          <w:rFonts w:ascii="Arial" w:hAnsi="Arial" w:cs="Arial"/>
          <w:sz w:val="24"/>
          <w:szCs w:val="24"/>
          <w:lang w:eastAsia="es-ES"/>
        </w:rPr>
      </w:pPr>
      <w:r w:rsidRPr="00DD61EA">
        <w:rPr>
          <w:rFonts w:ascii="Arial" w:hAnsi="Arial" w:cs="Arial"/>
          <w:sz w:val="24"/>
          <w:szCs w:val="24"/>
          <w:lang w:eastAsia="es-ES"/>
        </w:rPr>
        <w:t>−Alteraciones relacionadas con la manipulación y aplicación de cosméticos.</w:t>
      </w:r>
    </w:p>
    <w:p w14:paraId="1D17901E" w14:textId="77777777" w:rsidR="004569AB" w:rsidRPr="00DD61EA" w:rsidRDefault="004569AB" w:rsidP="004569AB">
      <w:pPr>
        <w:spacing w:after="0" w:line="240" w:lineRule="auto"/>
        <w:rPr>
          <w:rFonts w:ascii="Arial" w:hAnsi="Arial" w:cs="Arial"/>
          <w:sz w:val="24"/>
          <w:szCs w:val="24"/>
          <w:lang w:eastAsia="es-ES"/>
        </w:rPr>
      </w:pPr>
      <w:r w:rsidRPr="00DD61EA">
        <w:rPr>
          <w:rFonts w:ascii="Arial" w:hAnsi="Arial" w:cs="Arial"/>
          <w:sz w:val="24"/>
          <w:szCs w:val="24"/>
          <w:lang w:eastAsia="es-ES"/>
        </w:rPr>
        <w:t>−Normativa sobre recogida de productos cosméticos contaminados y/o alterados.</w:t>
      </w:r>
    </w:p>
    <w:p w14:paraId="2C008EE4" w14:textId="77777777" w:rsidR="004569AB" w:rsidRPr="00DD61EA" w:rsidRDefault="004569AB" w:rsidP="004569AB">
      <w:pPr>
        <w:spacing w:after="0" w:line="240" w:lineRule="auto"/>
        <w:rPr>
          <w:rFonts w:ascii="Arial" w:hAnsi="Arial" w:cs="Arial"/>
          <w:sz w:val="24"/>
          <w:szCs w:val="24"/>
          <w:lang w:eastAsia="es-ES"/>
        </w:rPr>
      </w:pPr>
      <w:r w:rsidRPr="00DD61EA">
        <w:rPr>
          <w:rFonts w:ascii="Arial" w:hAnsi="Arial" w:cs="Arial"/>
          <w:sz w:val="24"/>
          <w:szCs w:val="24"/>
          <w:lang w:eastAsia="es-ES"/>
        </w:rPr>
        <w:t>−Reacciones adversas a cosméticos: causas, consecuencias, prevención y forma de actuar.</w:t>
      </w:r>
    </w:p>
    <w:p w14:paraId="2C768FF4" w14:textId="77777777" w:rsidR="004569AB" w:rsidRPr="00DD61EA" w:rsidRDefault="004569AB" w:rsidP="004569AB">
      <w:pPr>
        <w:spacing w:after="0" w:line="240" w:lineRule="auto"/>
        <w:jc w:val="both"/>
        <w:rPr>
          <w:rFonts w:ascii="Arial" w:hAnsi="Arial" w:cs="Arial"/>
          <w:sz w:val="24"/>
          <w:szCs w:val="24"/>
          <w:lang w:eastAsia="es-ES"/>
        </w:rPr>
      </w:pPr>
      <w:r w:rsidRPr="00DD61EA">
        <w:rPr>
          <w:rFonts w:ascii="Arial" w:hAnsi="Arial" w:cs="Arial"/>
          <w:sz w:val="24"/>
          <w:szCs w:val="24"/>
          <w:lang w:eastAsia="es-ES"/>
        </w:rPr>
        <w:t>−Enfermedades profesionales relacionadas con la manipulación de cosméticos: prevención.</w:t>
      </w:r>
    </w:p>
    <w:p w14:paraId="5B7D5649" w14:textId="77777777" w:rsidR="0019056E" w:rsidRPr="00DD61EA" w:rsidRDefault="0019056E" w:rsidP="004569AB">
      <w:pPr>
        <w:spacing w:after="0" w:line="240" w:lineRule="auto"/>
        <w:jc w:val="both"/>
        <w:rPr>
          <w:rFonts w:ascii="Arial" w:hAnsi="Arial" w:cs="Arial"/>
          <w:sz w:val="24"/>
          <w:szCs w:val="24"/>
          <w:lang w:eastAsia="es-ES"/>
        </w:rPr>
      </w:pPr>
    </w:p>
    <w:p w14:paraId="726415C5" w14:textId="77777777" w:rsidR="0019056E" w:rsidRPr="00DD61EA" w:rsidRDefault="0019056E" w:rsidP="0019056E">
      <w:pPr>
        <w:numPr>
          <w:ilvl w:val="0"/>
          <w:numId w:val="5"/>
        </w:numPr>
        <w:spacing w:after="0" w:line="240" w:lineRule="auto"/>
        <w:rPr>
          <w:rFonts w:ascii="Arial" w:hAnsi="Arial" w:cs="Arial"/>
          <w:sz w:val="24"/>
          <w:szCs w:val="24"/>
          <w:lang w:eastAsia="es-ES"/>
        </w:rPr>
      </w:pPr>
      <w:r w:rsidRPr="00DD61EA">
        <w:rPr>
          <w:rFonts w:ascii="Arial" w:hAnsi="Arial" w:cs="Arial"/>
          <w:b/>
          <w:sz w:val="24"/>
          <w:szCs w:val="24"/>
          <w:lang w:eastAsia="es-ES"/>
        </w:rPr>
        <w:t>METODOLOGÍA Y ESTRATEGIAS DIDÁCTICAS.</w:t>
      </w:r>
    </w:p>
    <w:p w14:paraId="04A40BF3" w14:textId="77777777" w:rsidR="0019056E" w:rsidRPr="00DD61EA" w:rsidRDefault="0019056E" w:rsidP="0019056E">
      <w:pPr>
        <w:spacing w:after="0" w:line="240" w:lineRule="auto"/>
        <w:rPr>
          <w:rFonts w:ascii="Arial" w:hAnsi="Arial" w:cs="Arial"/>
          <w:sz w:val="24"/>
          <w:szCs w:val="24"/>
          <w:lang w:eastAsia="es-ES"/>
        </w:rPr>
      </w:pPr>
      <w:r w:rsidRPr="00DD61EA">
        <w:rPr>
          <w:rFonts w:ascii="Arial" w:hAnsi="Arial" w:cs="Arial"/>
          <w:sz w:val="24"/>
          <w:szCs w:val="24"/>
          <w:lang w:eastAsia="es-ES"/>
        </w:rPr>
        <w:t>La metodología del módulo se basa en el modelo constructivista, en el aprendizaje significativo y en el trabajo en equipo.</w:t>
      </w:r>
    </w:p>
    <w:p w14:paraId="246B139D" w14:textId="77777777" w:rsidR="0019056E" w:rsidRPr="00DD61EA" w:rsidRDefault="0019056E" w:rsidP="0019056E">
      <w:pPr>
        <w:spacing w:after="0" w:line="240" w:lineRule="auto"/>
        <w:rPr>
          <w:rFonts w:ascii="Arial" w:hAnsi="Arial" w:cs="Arial"/>
          <w:sz w:val="24"/>
          <w:szCs w:val="24"/>
          <w:lang w:eastAsia="es-ES"/>
        </w:rPr>
      </w:pPr>
      <w:r w:rsidRPr="00DD61EA">
        <w:rPr>
          <w:rFonts w:ascii="Arial" w:hAnsi="Arial" w:cs="Arial"/>
          <w:sz w:val="24"/>
          <w:szCs w:val="24"/>
          <w:lang w:eastAsia="es-ES"/>
        </w:rPr>
        <w:t>Las estrategias didácticas que se siguen son:</w:t>
      </w:r>
    </w:p>
    <w:p w14:paraId="3ADC3990" w14:textId="77777777" w:rsidR="0019056E" w:rsidRPr="00DD61EA" w:rsidRDefault="0019056E" w:rsidP="0019056E">
      <w:pPr>
        <w:numPr>
          <w:ilvl w:val="0"/>
          <w:numId w:val="7"/>
        </w:numPr>
        <w:spacing w:after="0" w:line="240" w:lineRule="auto"/>
        <w:rPr>
          <w:rFonts w:ascii="Arial" w:hAnsi="Arial" w:cs="Arial"/>
          <w:sz w:val="24"/>
          <w:szCs w:val="24"/>
          <w:lang w:eastAsia="es-ES"/>
        </w:rPr>
      </w:pPr>
      <w:r w:rsidRPr="00DD61EA">
        <w:rPr>
          <w:rFonts w:ascii="Arial" w:hAnsi="Arial" w:cs="Arial"/>
          <w:sz w:val="24"/>
          <w:szCs w:val="24"/>
          <w:lang w:eastAsia="es-ES"/>
        </w:rPr>
        <w:t>Motivadora.</w:t>
      </w:r>
    </w:p>
    <w:p w14:paraId="2D9926C0" w14:textId="77777777" w:rsidR="0019056E" w:rsidRPr="00DD61EA" w:rsidRDefault="0019056E" w:rsidP="0019056E">
      <w:pPr>
        <w:numPr>
          <w:ilvl w:val="0"/>
          <w:numId w:val="7"/>
        </w:numPr>
        <w:spacing w:after="0" w:line="240" w:lineRule="auto"/>
        <w:rPr>
          <w:rFonts w:ascii="Arial" w:hAnsi="Arial" w:cs="Arial"/>
          <w:sz w:val="24"/>
          <w:szCs w:val="24"/>
          <w:lang w:eastAsia="es-ES"/>
        </w:rPr>
      </w:pPr>
      <w:r w:rsidRPr="00DD61EA">
        <w:rPr>
          <w:rFonts w:ascii="Arial" w:hAnsi="Arial" w:cs="Arial"/>
          <w:sz w:val="24"/>
          <w:szCs w:val="24"/>
          <w:lang w:eastAsia="es-ES"/>
        </w:rPr>
        <w:t xml:space="preserve">Expositiva: el profesor transmite el saber constituido de forma significativa y el alumno acumula conocimientos. </w:t>
      </w:r>
    </w:p>
    <w:p w14:paraId="67705AA1" w14:textId="77777777" w:rsidR="0019056E" w:rsidRPr="00DD61EA" w:rsidRDefault="0019056E" w:rsidP="0019056E">
      <w:pPr>
        <w:numPr>
          <w:ilvl w:val="0"/>
          <w:numId w:val="7"/>
        </w:numPr>
        <w:spacing w:after="0" w:line="240" w:lineRule="auto"/>
        <w:rPr>
          <w:rFonts w:ascii="Arial" w:hAnsi="Arial" w:cs="Arial"/>
          <w:sz w:val="24"/>
          <w:szCs w:val="24"/>
          <w:lang w:eastAsia="es-ES"/>
        </w:rPr>
      </w:pPr>
      <w:r w:rsidRPr="00DD61EA">
        <w:rPr>
          <w:rFonts w:ascii="Arial" w:hAnsi="Arial" w:cs="Arial"/>
          <w:sz w:val="24"/>
          <w:szCs w:val="24"/>
          <w:lang w:eastAsia="es-ES"/>
        </w:rPr>
        <w:lastRenderedPageBreak/>
        <w:t>De descubrimiento: el alumno realiza una interpretación constructiva, activa y significativa del aprendizaje, en la que el profesor sin transmitir el saber constituido, proporciona las condiciones para que el alumno forme o comple</w:t>
      </w:r>
      <w:r w:rsidR="00787CA0" w:rsidRPr="00DD61EA">
        <w:rPr>
          <w:rFonts w:ascii="Arial" w:hAnsi="Arial" w:cs="Arial"/>
          <w:sz w:val="24"/>
          <w:szCs w:val="24"/>
          <w:lang w:eastAsia="es-ES"/>
        </w:rPr>
        <w:t>te sus</w:t>
      </w:r>
      <w:r w:rsidRPr="00DD61EA">
        <w:rPr>
          <w:rFonts w:ascii="Arial" w:hAnsi="Arial" w:cs="Arial"/>
          <w:sz w:val="24"/>
          <w:szCs w:val="24"/>
          <w:lang w:eastAsia="es-ES"/>
        </w:rPr>
        <w:t xml:space="preserve"> </w:t>
      </w:r>
      <w:r w:rsidR="00787CA0" w:rsidRPr="00DD61EA">
        <w:rPr>
          <w:rFonts w:ascii="Arial" w:hAnsi="Arial" w:cs="Arial"/>
          <w:sz w:val="24"/>
          <w:szCs w:val="24"/>
          <w:lang w:eastAsia="es-ES"/>
        </w:rPr>
        <w:t>conocimientos</w:t>
      </w:r>
      <w:r w:rsidRPr="00DD61EA">
        <w:rPr>
          <w:rFonts w:ascii="Arial" w:hAnsi="Arial" w:cs="Arial"/>
          <w:sz w:val="24"/>
          <w:szCs w:val="24"/>
          <w:lang w:eastAsia="es-ES"/>
        </w:rPr>
        <w:t xml:space="preserve"> a través de trabajos y ejercicios</w:t>
      </w:r>
      <w:r w:rsidR="00CA6082" w:rsidRPr="00DD61EA">
        <w:rPr>
          <w:rFonts w:ascii="Arial" w:hAnsi="Arial" w:cs="Arial"/>
          <w:sz w:val="24"/>
          <w:szCs w:val="24"/>
          <w:lang w:eastAsia="es-ES"/>
        </w:rPr>
        <w:t>. Se usan las T.I.C.</w:t>
      </w:r>
    </w:p>
    <w:p w14:paraId="5C51CC3F" w14:textId="77777777" w:rsidR="004569AB" w:rsidRPr="00DD61EA" w:rsidRDefault="004569AB" w:rsidP="004569AB">
      <w:pPr>
        <w:spacing w:after="0" w:line="240" w:lineRule="auto"/>
        <w:rPr>
          <w:rFonts w:ascii="Arial" w:hAnsi="Arial" w:cs="Arial"/>
          <w:b/>
          <w:sz w:val="24"/>
          <w:szCs w:val="24"/>
          <w:lang w:eastAsia="es-ES"/>
        </w:rPr>
      </w:pPr>
    </w:p>
    <w:p w14:paraId="49156D18" w14:textId="77777777" w:rsidR="004569AB" w:rsidRPr="00DD61EA" w:rsidRDefault="004569AB" w:rsidP="004569AB">
      <w:pPr>
        <w:numPr>
          <w:ilvl w:val="1"/>
          <w:numId w:val="40"/>
        </w:numPr>
        <w:spacing w:after="0" w:line="240" w:lineRule="auto"/>
        <w:rPr>
          <w:rFonts w:ascii="Arial" w:hAnsi="Arial" w:cs="Arial"/>
          <w:b/>
          <w:sz w:val="24"/>
          <w:szCs w:val="24"/>
          <w:lang w:eastAsia="es-ES"/>
        </w:rPr>
      </w:pPr>
      <w:r w:rsidRPr="00DD61EA">
        <w:rPr>
          <w:rFonts w:ascii="Arial" w:hAnsi="Arial" w:cs="Arial"/>
          <w:b/>
          <w:sz w:val="24"/>
          <w:szCs w:val="24"/>
          <w:lang w:eastAsia="es-ES"/>
        </w:rPr>
        <w:t>ACTIVIDADES DE ENSEÑANZA Y APRENDIZAJE</w:t>
      </w:r>
    </w:p>
    <w:p w14:paraId="56071440" w14:textId="77777777" w:rsidR="004569AB" w:rsidRPr="00DD61EA" w:rsidRDefault="004569AB" w:rsidP="004569AB">
      <w:pPr>
        <w:spacing w:after="0" w:line="240" w:lineRule="auto"/>
        <w:rPr>
          <w:rFonts w:ascii="Arial" w:hAnsi="Arial" w:cs="Arial"/>
          <w:b/>
          <w:i/>
          <w:sz w:val="24"/>
          <w:szCs w:val="24"/>
          <w:lang w:eastAsia="es-ES"/>
        </w:rPr>
      </w:pPr>
      <w:r w:rsidRPr="00DD61EA">
        <w:rPr>
          <w:rFonts w:ascii="Arial" w:hAnsi="Arial" w:cs="Arial"/>
          <w:b/>
          <w:i/>
          <w:sz w:val="24"/>
          <w:szCs w:val="24"/>
          <w:lang w:eastAsia="es-ES"/>
        </w:rPr>
        <w:t>Actividades de inicio</w:t>
      </w:r>
      <w:r w:rsidRPr="00DD61EA">
        <w:rPr>
          <w:rFonts w:ascii="Arial" w:hAnsi="Arial" w:cs="Arial"/>
          <w:sz w:val="24"/>
          <w:szCs w:val="24"/>
          <w:lang w:eastAsia="es-ES"/>
        </w:rPr>
        <w:t xml:space="preserve"> </w:t>
      </w:r>
      <w:r w:rsidRPr="00DD61EA">
        <w:rPr>
          <w:rFonts w:ascii="Arial" w:hAnsi="Arial" w:cs="Arial"/>
          <w:b/>
          <w:sz w:val="24"/>
          <w:szCs w:val="24"/>
          <w:lang w:eastAsia="es-ES"/>
        </w:rPr>
        <w:t xml:space="preserve"> </w:t>
      </w:r>
      <w:r w:rsidRPr="00DD61EA">
        <w:rPr>
          <w:rFonts w:ascii="Arial" w:hAnsi="Arial" w:cs="Arial"/>
          <w:sz w:val="24"/>
          <w:szCs w:val="24"/>
          <w:lang w:eastAsia="es-ES"/>
        </w:rPr>
        <w:t>.Para recordar y asentar conocimientos previos.</w:t>
      </w:r>
    </w:p>
    <w:p w14:paraId="68A0AF9E" w14:textId="77777777" w:rsidR="004569AB" w:rsidRPr="00DD61EA" w:rsidRDefault="004569AB" w:rsidP="004569AB">
      <w:pPr>
        <w:spacing w:after="0" w:line="240" w:lineRule="auto"/>
        <w:rPr>
          <w:rFonts w:ascii="Arial" w:hAnsi="Arial" w:cs="Arial"/>
          <w:b/>
          <w:i/>
          <w:sz w:val="24"/>
          <w:szCs w:val="24"/>
          <w:lang w:eastAsia="es-ES"/>
        </w:rPr>
      </w:pPr>
      <w:r w:rsidRPr="00DD61EA">
        <w:rPr>
          <w:rFonts w:ascii="Arial" w:hAnsi="Arial" w:cs="Arial"/>
          <w:b/>
          <w:i/>
          <w:sz w:val="24"/>
          <w:szCs w:val="24"/>
          <w:lang w:eastAsia="es-ES"/>
        </w:rPr>
        <w:t xml:space="preserve">Actividades para motivar sobre los contenidos de la unidad. </w:t>
      </w:r>
    </w:p>
    <w:p w14:paraId="777E2E77" w14:textId="77777777" w:rsidR="004569AB" w:rsidRPr="00DD61EA" w:rsidRDefault="004569AB" w:rsidP="004569AB">
      <w:pPr>
        <w:spacing w:after="0" w:line="240" w:lineRule="auto"/>
        <w:rPr>
          <w:rFonts w:ascii="Arial" w:hAnsi="Arial" w:cs="Arial"/>
          <w:b/>
          <w:i/>
          <w:sz w:val="24"/>
          <w:szCs w:val="24"/>
          <w:lang w:eastAsia="es-ES"/>
        </w:rPr>
      </w:pPr>
      <w:r w:rsidRPr="00DD61EA">
        <w:rPr>
          <w:rFonts w:ascii="Arial" w:hAnsi="Arial" w:cs="Arial"/>
          <w:b/>
          <w:i/>
          <w:sz w:val="24"/>
          <w:szCs w:val="24"/>
          <w:lang w:eastAsia="es-ES"/>
        </w:rPr>
        <w:t>-</w:t>
      </w:r>
      <w:r w:rsidRPr="00DD61EA">
        <w:rPr>
          <w:rFonts w:ascii="Arial" w:hAnsi="Arial" w:cs="Arial"/>
          <w:sz w:val="24"/>
          <w:szCs w:val="24"/>
          <w:lang w:eastAsia="es-ES"/>
        </w:rPr>
        <w:t xml:space="preserve">Preguntas de interés general en relación con la U.T. Pueden dar lugar a debates. </w:t>
      </w:r>
    </w:p>
    <w:p w14:paraId="3EC984EA" w14:textId="77777777" w:rsidR="004569AB" w:rsidRPr="00DD61EA" w:rsidRDefault="004569AB" w:rsidP="004569AB">
      <w:pPr>
        <w:spacing w:after="0" w:line="240" w:lineRule="auto"/>
        <w:rPr>
          <w:rFonts w:ascii="Arial" w:hAnsi="Arial" w:cs="Arial"/>
          <w:sz w:val="24"/>
          <w:szCs w:val="24"/>
          <w:lang w:eastAsia="es-ES"/>
        </w:rPr>
      </w:pPr>
      <w:r w:rsidRPr="00DD61EA">
        <w:rPr>
          <w:rFonts w:ascii="Arial" w:hAnsi="Arial" w:cs="Arial"/>
          <w:sz w:val="24"/>
          <w:szCs w:val="24"/>
          <w:lang w:eastAsia="es-ES"/>
        </w:rPr>
        <w:t>-Videos relacionados con la U.T.</w:t>
      </w:r>
    </w:p>
    <w:p w14:paraId="53FCDE3F" w14:textId="77777777" w:rsidR="004569AB" w:rsidRPr="00DD61EA" w:rsidRDefault="004569AB" w:rsidP="004569AB">
      <w:pPr>
        <w:spacing w:after="0" w:line="240" w:lineRule="auto"/>
        <w:rPr>
          <w:rFonts w:ascii="Arial" w:hAnsi="Arial" w:cs="Arial"/>
          <w:sz w:val="24"/>
          <w:szCs w:val="24"/>
          <w:lang w:eastAsia="es-ES"/>
        </w:rPr>
      </w:pPr>
      <w:r w:rsidRPr="00DD61EA">
        <w:rPr>
          <w:rFonts w:ascii="Arial" w:hAnsi="Arial" w:cs="Arial"/>
          <w:sz w:val="24"/>
          <w:szCs w:val="24"/>
          <w:lang w:eastAsia="es-ES"/>
        </w:rPr>
        <w:t>-Lecturas de artículos relacionados con la UT.</w:t>
      </w:r>
    </w:p>
    <w:p w14:paraId="26E6FD8A" w14:textId="77777777" w:rsidR="004569AB" w:rsidRPr="00DD61EA" w:rsidRDefault="004569AB" w:rsidP="004569AB">
      <w:pPr>
        <w:spacing w:after="0" w:line="240" w:lineRule="auto"/>
        <w:rPr>
          <w:rFonts w:ascii="Arial" w:hAnsi="Arial" w:cs="Arial"/>
          <w:sz w:val="24"/>
          <w:szCs w:val="24"/>
          <w:lang w:eastAsia="es-ES"/>
        </w:rPr>
      </w:pPr>
      <w:r w:rsidRPr="00DD61EA">
        <w:rPr>
          <w:rFonts w:ascii="Arial" w:hAnsi="Arial" w:cs="Arial"/>
          <w:b/>
          <w:i/>
          <w:sz w:val="24"/>
          <w:szCs w:val="24"/>
          <w:lang w:eastAsia="es-ES"/>
        </w:rPr>
        <w:t>Actividades de desarrollo</w:t>
      </w:r>
      <w:r w:rsidRPr="00DD61EA">
        <w:rPr>
          <w:rFonts w:ascii="Arial" w:hAnsi="Arial" w:cs="Arial"/>
          <w:b/>
          <w:sz w:val="24"/>
          <w:szCs w:val="24"/>
          <w:lang w:eastAsia="es-ES"/>
        </w:rPr>
        <w:t>.</w:t>
      </w:r>
    </w:p>
    <w:p w14:paraId="06996B22" w14:textId="77777777" w:rsidR="004569AB" w:rsidRPr="00DD61EA" w:rsidRDefault="004569AB" w:rsidP="004569AB">
      <w:pPr>
        <w:spacing w:after="0" w:line="240" w:lineRule="auto"/>
        <w:rPr>
          <w:rFonts w:ascii="Arial" w:hAnsi="Arial" w:cs="Arial"/>
          <w:sz w:val="24"/>
          <w:szCs w:val="24"/>
          <w:lang w:eastAsia="es-ES"/>
        </w:rPr>
      </w:pPr>
      <w:r w:rsidRPr="00DD61EA">
        <w:rPr>
          <w:rFonts w:ascii="Arial" w:hAnsi="Arial" w:cs="Arial"/>
          <w:sz w:val="24"/>
          <w:szCs w:val="24"/>
          <w:lang w:eastAsia="es-ES"/>
        </w:rPr>
        <w:t>-Exposición de la UT por parte de la profesora.</w:t>
      </w:r>
    </w:p>
    <w:p w14:paraId="46AF9C37" w14:textId="77777777" w:rsidR="004569AB" w:rsidRPr="00DD61EA" w:rsidRDefault="004569AB" w:rsidP="004569AB">
      <w:pPr>
        <w:spacing w:after="0" w:line="240" w:lineRule="auto"/>
        <w:rPr>
          <w:rFonts w:ascii="Arial" w:hAnsi="Arial" w:cs="Arial"/>
          <w:sz w:val="24"/>
          <w:szCs w:val="24"/>
          <w:lang w:eastAsia="es-ES"/>
        </w:rPr>
      </w:pPr>
      <w:r w:rsidRPr="00DD61EA">
        <w:rPr>
          <w:rFonts w:ascii="Arial" w:hAnsi="Arial" w:cs="Arial"/>
          <w:sz w:val="24"/>
          <w:szCs w:val="24"/>
          <w:lang w:eastAsia="es-ES"/>
        </w:rPr>
        <w:t>-Debate en donde se pongan de manifiesto las dudas e inquietudes del alumnado que serán resueltas por la profesora o por el alumnado guiado por la profesora.</w:t>
      </w:r>
    </w:p>
    <w:p w14:paraId="5A08D1E8" w14:textId="77777777" w:rsidR="004569AB" w:rsidRPr="00DD61EA" w:rsidRDefault="004569AB" w:rsidP="004569AB">
      <w:pPr>
        <w:spacing w:after="0" w:line="240" w:lineRule="auto"/>
        <w:rPr>
          <w:rFonts w:ascii="Arial" w:hAnsi="Arial" w:cs="Arial"/>
          <w:sz w:val="24"/>
          <w:szCs w:val="24"/>
          <w:lang w:eastAsia="es-ES"/>
        </w:rPr>
      </w:pPr>
      <w:r w:rsidRPr="00DD61EA">
        <w:rPr>
          <w:rFonts w:ascii="Arial" w:hAnsi="Arial" w:cs="Arial"/>
          <w:sz w:val="24"/>
          <w:szCs w:val="24"/>
          <w:lang w:eastAsia="es-ES"/>
        </w:rPr>
        <w:t>-Realización de esquemas y/o resúmenes.</w:t>
      </w:r>
    </w:p>
    <w:p w14:paraId="1F6988A6" w14:textId="77777777" w:rsidR="004569AB" w:rsidRPr="00DD61EA" w:rsidRDefault="004569AB" w:rsidP="004569AB">
      <w:pPr>
        <w:spacing w:after="0" w:line="240" w:lineRule="auto"/>
        <w:rPr>
          <w:rFonts w:ascii="Arial" w:hAnsi="Arial" w:cs="Arial"/>
          <w:sz w:val="24"/>
          <w:szCs w:val="24"/>
          <w:lang w:eastAsia="es-ES"/>
        </w:rPr>
      </w:pPr>
      <w:r w:rsidRPr="00DD61EA">
        <w:rPr>
          <w:rFonts w:ascii="Arial" w:hAnsi="Arial" w:cs="Arial"/>
          <w:sz w:val="24"/>
          <w:szCs w:val="24"/>
          <w:lang w:eastAsia="es-ES"/>
        </w:rPr>
        <w:t>-Vídeos que explican contenidos de la UT.</w:t>
      </w:r>
    </w:p>
    <w:p w14:paraId="2EAC1A34" w14:textId="77777777" w:rsidR="004569AB" w:rsidRPr="00DD61EA" w:rsidRDefault="004569AB" w:rsidP="004569AB">
      <w:pPr>
        <w:spacing w:after="0" w:line="240" w:lineRule="auto"/>
        <w:rPr>
          <w:rFonts w:ascii="Arial" w:hAnsi="Arial" w:cs="Arial"/>
          <w:sz w:val="24"/>
          <w:szCs w:val="24"/>
          <w:lang w:eastAsia="es-ES"/>
        </w:rPr>
      </w:pPr>
      <w:r w:rsidRPr="00DD61EA">
        <w:rPr>
          <w:rFonts w:ascii="Arial" w:hAnsi="Arial" w:cs="Arial"/>
          <w:sz w:val="24"/>
          <w:szCs w:val="24"/>
          <w:lang w:eastAsia="es-ES"/>
        </w:rPr>
        <w:t>-Actividades de asimilación de conceptos.</w:t>
      </w:r>
    </w:p>
    <w:p w14:paraId="1B7604D3" w14:textId="77777777" w:rsidR="004569AB" w:rsidRPr="00DD61EA" w:rsidRDefault="004569AB" w:rsidP="004569AB">
      <w:pPr>
        <w:spacing w:after="0" w:line="240" w:lineRule="auto"/>
        <w:rPr>
          <w:rFonts w:ascii="Arial" w:hAnsi="Arial" w:cs="Arial"/>
          <w:sz w:val="24"/>
          <w:szCs w:val="24"/>
          <w:lang w:eastAsia="es-ES"/>
        </w:rPr>
      </w:pPr>
      <w:r w:rsidRPr="00DD61EA">
        <w:rPr>
          <w:rFonts w:ascii="Arial" w:hAnsi="Arial" w:cs="Arial"/>
          <w:sz w:val="24"/>
          <w:szCs w:val="24"/>
          <w:lang w:eastAsia="es-ES"/>
        </w:rPr>
        <w:t>-Actividades de investigación.</w:t>
      </w:r>
    </w:p>
    <w:p w14:paraId="19A3D484" w14:textId="77777777" w:rsidR="004569AB" w:rsidRPr="00DD61EA" w:rsidRDefault="001250F1" w:rsidP="004569AB">
      <w:pPr>
        <w:spacing w:after="0" w:line="240" w:lineRule="auto"/>
        <w:rPr>
          <w:rFonts w:ascii="Arial" w:hAnsi="Arial" w:cs="Arial"/>
          <w:sz w:val="24"/>
          <w:szCs w:val="24"/>
          <w:lang w:eastAsia="es-ES"/>
        </w:rPr>
      </w:pPr>
      <w:r w:rsidRPr="00DD61EA">
        <w:rPr>
          <w:rFonts w:ascii="Arial" w:hAnsi="Arial" w:cs="Arial"/>
          <w:sz w:val="24"/>
          <w:szCs w:val="24"/>
          <w:lang w:eastAsia="es-ES"/>
        </w:rPr>
        <w:t>-Realización y exposición de trabajos</w:t>
      </w:r>
      <w:r w:rsidR="004569AB" w:rsidRPr="00DD61EA">
        <w:rPr>
          <w:rFonts w:ascii="Arial" w:hAnsi="Arial" w:cs="Arial"/>
          <w:sz w:val="24"/>
          <w:szCs w:val="24"/>
          <w:lang w:eastAsia="es-ES"/>
        </w:rPr>
        <w:t>.</w:t>
      </w:r>
    </w:p>
    <w:p w14:paraId="3D1C98D4" w14:textId="77777777" w:rsidR="004569AB" w:rsidRPr="00DD61EA" w:rsidRDefault="004569AB" w:rsidP="004569AB">
      <w:pPr>
        <w:spacing w:after="0" w:line="240" w:lineRule="auto"/>
        <w:rPr>
          <w:rFonts w:ascii="Arial" w:hAnsi="Arial" w:cs="Arial"/>
          <w:b/>
          <w:i/>
          <w:sz w:val="24"/>
          <w:szCs w:val="24"/>
          <w:lang w:val="es-ES_tradnl" w:eastAsia="es-ES"/>
        </w:rPr>
      </w:pPr>
      <w:r w:rsidRPr="00DD61EA">
        <w:rPr>
          <w:rFonts w:ascii="Arial" w:hAnsi="Arial" w:cs="Arial"/>
          <w:b/>
          <w:i/>
          <w:sz w:val="24"/>
          <w:szCs w:val="24"/>
          <w:lang w:val="es-ES_tradnl" w:eastAsia="es-ES"/>
        </w:rPr>
        <w:t>-</w:t>
      </w:r>
      <w:r w:rsidRPr="00DD61EA">
        <w:rPr>
          <w:rFonts w:ascii="Arial" w:hAnsi="Arial" w:cs="Arial"/>
          <w:sz w:val="24"/>
          <w:szCs w:val="24"/>
          <w:lang w:val="es-ES_tradnl" w:eastAsia="es-ES"/>
        </w:rPr>
        <w:t>Elaboración de un cuaderno de clase, donde se recogerán cada una de las actividades que se realicen en el aula/ aula de informática.</w:t>
      </w:r>
    </w:p>
    <w:p w14:paraId="0D1FE4CB" w14:textId="77777777" w:rsidR="004569AB" w:rsidRPr="00DD61EA" w:rsidRDefault="004569AB" w:rsidP="004569AB">
      <w:pPr>
        <w:spacing w:after="0" w:line="240" w:lineRule="auto"/>
        <w:rPr>
          <w:rFonts w:ascii="Arial" w:hAnsi="Arial" w:cs="Arial"/>
          <w:sz w:val="24"/>
          <w:szCs w:val="24"/>
          <w:lang w:val="es-ES_tradnl" w:eastAsia="es-ES"/>
        </w:rPr>
      </w:pPr>
      <w:r w:rsidRPr="00DD61EA">
        <w:rPr>
          <w:rFonts w:ascii="Arial" w:hAnsi="Arial" w:cs="Arial"/>
          <w:sz w:val="24"/>
          <w:szCs w:val="24"/>
          <w:lang w:val="es-ES_tradnl" w:eastAsia="es-ES"/>
        </w:rPr>
        <w:t>-Elaboración de un d</w:t>
      </w:r>
      <w:r w:rsidR="00691C2B" w:rsidRPr="00DD61EA">
        <w:rPr>
          <w:rFonts w:ascii="Arial" w:hAnsi="Arial" w:cs="Arial"/>
          <w:sz w:val="24"/>
          <w:szCs w:val="24"/>
          <w:lang w:val="es-ES_tradnl" w:eastAsia="es-ES"/>
        </w:rPr>
        <w:t>iccionario cosmético.</w:t>
      </w:r>
    </w:p>
    <w:p w14:paraId="1B99092E" w14:textId="77777777" w:rsidR="004569AB" w:rsidRPr="00DD61EA" w:rsidRDefault="004569AB" w:rsidP="004569AB">
      <w:pPr>
        <w:spacing w:after="0" w:line="240" w:lineRule="auto"/>
        <w:rPr>
          <w:rFonts w:ascii="Arial" w:hAnsi="Arial" w:cs="Arial"/>
          <w:b/>
          <w:i/>
          <w:sz w:val="24"/>
          <w:szCs w:val="24"/>
          <w:lang w:eastAsia="es-ES"/>
        </w:rPr>
      </w:pPr>
      <w:r w:rsidRPr="00DD61EA">
        <w:rPr>
          <w:rFonts w:ascii="Arial" w:hAnsi="Arial" w:cs="Arial"/>
          <w:b/>
          <w:i/>
          <w:sz w:val="24"/>
          <w:szCs w:val="24"/>
          <w:lang w:eastAsia="es-ES"/>
        </w:rPr>
        <w:t>Actividades de síntesis y/o cierre:</w:t>
      </w:r>
    </w:p>
    <w:p w14:paraId="5901DD7C" w14:textId="77777777" w:rsidR="004569AB" w:rsidRPr="00DD61EA" w:rsidRDefault="004569AB" w:rsidP="004569AB">
      <w:pPr>
        <w:spacing w:after="0" w:line="240" w:lineRule="auto"/>
        <w:rPr>
          <w:rFonts w:ascii="Arial" w:hAnsi="Arial" w:cs="Arial"/>
          <w:sz w:val="24"/>
          <w:szCs w:val="24"/>
          <w:lang w:eastAsia="es-ES"/>
        </w:rPr>
      </w:pPr>
      <w:r w:rsidRPr="00DD61EA">
        <w:rPr>
          <w:rFonts w:ascii="Arial" w:hAnsi="Arial" w:cs="Arial"/>
          <w:sz w:val="24"/>
          <w:szCs w:val="24"/>
          <w:lang w:eastAsia="es-ES"/>
        </w:rPr>
        <w:t xml:space="preserve">-Exposiciones de trabajos </w:t>
      </w:r>
    </w:p>
    <w:p w14:paraId="379ACB98" w14:textId="77777777" w:rsidR="004569AB" w:rsidRPr="00DD61EA" w:rsidRDefault="004569AB" w:rsidP="004569AB">
      <w:pPr>
        <w:spacing w:after="0" w:line="240" w:lineRule="auto"/>
        <w:rPr>
          <w:rFonts w:ascii="Arial" w:hAnsi="Arial" w:cs="Arial"/>
          <w:sz w:val="24"/>
          <w:szCs w:val="24"/>
          <w:lang w:eastAsia="es-ES"/>
        </w:rPr>
      </w:pPr>
      <w:r w:rsidRPr="00DD61EA">
        <w:rPr>
          <w:rFonts w:ascii="Arial" w:hAnsi="Arial" w:cs="Arial"/>
          <w:sz w:val="24"/>
          <w:szCs w:val="24"/>
          <w:lang w:eastAsia="es-ES"/>
        </w:rPr>
        <w:t>-Debates.</w:t>
      </w:r>
    </w:p>
    <w:p w14:paraId="48814F20" w14:textId="77777777" w:rsidR="004569AB" w:rsidRPr="00DD61EA" w:rsidRDefault="004569AB" w:rsidP="004569AB">
      <w:pPr>
        <w:spacing w:after="0" w:line="240" w:lineRule="auto"/>
        <w:rPr>
          <w:rFonts w:ascii="Arial" w:hAnsi="Arial" w:cs="Arial"/>
          <w:sz w:val="24"/>
          <w:szCs w:val="24"/>
          <w:lang w:eastAsia="es-ES"/>
        </w:rPr>
      </w:pPr>
      <w:r w:rsidRPr="00DD61EA">
        <w:rPr>
          <w:rFonts w:ascii="Arial" w:hAnsi="Arial" w:cs="Arial"/>
          <w:sz w:val="24"/>
          <w:szCs w:val="24"/>
          <w:lang w:eastAsia="es-ES"/>
        </w:rPr>
        <w:t>-Prueba escrita</w:t>
      </w:r>
      <w:r w:rsidR="00691C2B" w:rsidRPr="00DD61EA">
        <w:rPr>
          <w:rFonts w:ascii="Arial" w:hAnsi="Arial" w:cs="Arial"/>
          <w:sz w:val="24"/>
          <w:szCs w:val="24"/>
          <w:lang w:eastAsia="es-ES"/>
        </w:rPr>
        <w:t xml:space="preserve"> y/u oral.</w:t>
      </w:r>
    </w:p>
    <w:p w14:paraId="23C54E5A" w14:textId="77777777" w:rsidR="004569AB" w:rsidRPr="00DD61EA" w:rsidRDefault="004569AB" w:rsidP="004569AB">
      <w:pPr>
        <w:spacing w:after="0" w:line="240" w:lineRule="auto"/>
        <w:rPr>
          <w:rFonts w:ascii="Arial" w:hAnsi="Arial" w:cs="Arial"/>
          <w:b/>
          <w:i/>
          <w:sz w:val="24"/>
          <w:szCs w:val="24"/>
          <w:lang w:eastAsia="es-ES"/>
        </w:rPr>
      </w:pPr>
      <w:r w:rsidRPr="00DD61EA">
        <w:rPr>
          <w:rFonts w:ascii="Arial" w:hAnsi="Arial" w:cs="Arial"/>
          <w:b/>
          <w:i/>
          <w:sz w:val="24"/>
          <w:szCs w:val="24"/>
          <w:lang w:eastAsia="es-ES"/>
        </w:rPr>
        <w:t>Actividades de consolidación/refuerzo y ampliación.</w:t>
      </w:r>
    </w:p>
    <w:p w14:paraId="635B905C" w14:textId="77777777" w:rsidR="004569AB" w:rsidRPr="00DD61EA" w:rsidRDefault="004569AB" w:rsidP="004569AB">
      <w:pPr>
        <w:spacing w:after="0" w:line="240" w:lineRule="auto"/>
        <w:rPr>
          <w:rFonts w:ascii="Arial" w:hAnsi="Arial" w:cs="Arial"/>
          <w:sz w:val="24"/>
          <w:szCs w:val="24"/>
          <w:lang w:eastAsia="es-ES"/>
        </w:rPr>
      </w:pPr>
    </w:p>
    <w:p w14:paraId="4ABE0611" w14:textId="77777777" w:rsidR="004569AB" w:rsidRPr="00DD61EA" w:rsidRDefault="004569AB" w:rsidP="004569AB">
      <w:pPr>
        <w:spacing w:after="0" w:line="240" w:lineRule="auto"/>
        <w:rPr>
          <w:rFonts w:ascii="Arial" w:hAnsi="Arial" w:cs="Arial"/>
          <w:b/>
          <w:sz w:val="24"/>
          <w:szCs w:val="24"/>
          <w:lang w:eastAsia="es-ES"/>
        </w:rPr>
      </w:pPr>
      <w:r w:rsidRPr="00DD61EA">
        <w:rPr>
          <w:rFonts w:ascii="Arial" w:hAnsi="Arial" w:cs="Arial"/>
          <w:b/>
          <w:i/>
          <w:sz w:val="24"/>
          <w:szCs w:val="24"/>
          <w:lang w:eastAsia="es-ES"/>
        </w:rPr>
        <w:t>Actividades extraescolares y complementarias</w:t>
      </w:r>
      <w:r w:rsidRPr="00DD61EA">
        <w:rPr>
          <w:rFonts w:ascii="Arial" w:hAnsi="Arial" w:cs="Arial"/>
          <w:b/>
          <w:sz w:val="24"/>
          <w:szCs w:val="24"/>
          <w:lang w:eastAsia="es-ES"/>
        </w:rPr>
        <w:t>.</w:t>
      </w:r>
    </w:p>
    <w:p w14:paraId="76FBA28C" w14:textId="77777777" w:rsidR="004569AB" w:rsidRPr="00DD61EA" w:rsidRDefault="004569AB" w:rsidP="004569AB">
      <w:pPr>
        <w:spacing w:after="0" w:line="240" w:lineRule="auto"/>
        <w:rPr>
          <w:rFonts w:ascii="Arial" w:hAnsi="Arial" w:cs="Arial"/>
          <w:sz w:val="24"/>
          <w:szCs w:val="24"/>
          <w:lang w:eastAsia="es-ES"/>
        </w:rPr>
      </w:pPr>
      <w:r w:rsidRPr="00DD61EA">
        <w:rPr>
          <w:rFonts w:ascii="Arial" w:hAnsi="Arial" w:cs="Arial"/>
          <w:sz w:val="24"/>
          <w:szCs w:val="24"/>
          <w:lang w:eastAsia="es-ES"/>
        </w:rPr>
        <w:t>-Visitas a centros comerciales.</w:t>
      </w:r>
    </w:p>
    <w:p w14:paraId="2E97D60A" w14:textId="77777777" w:rsidR="004569AB" w:rsidRPr="00DD61EA" w:rsidRDefault="004569AB" w:rsidP="004569AB">
      <w:pPr>
        <w:spacing w:after="0" w:line="240" w:lineRule="auto"/>
        <w:rPr>
          <w:rFonts w:ascii="Arial" w:hAnsi="Arial" w:cs="Arial"/>
          <w:sz w:val="24"/>
          <w:szCs w:val="24"/>
          <w:lang w:eastAsia="es-ES"/>
        </w:rPr>
      </w:pPr>
      <w:r w:rsidRPr="00DD61EA">
        <w:rPr>
          <w:rFonts w:ascii="Arial" w:hAnsi="Arial" w:cs="Arial"/>
          <w:sz w:val="24"/>
          <w:szCs w:val="24"/>
          <w:lang w:eastAsia="es-ES"/>
        </w:rPr>
        <w:t>-Visitas a empresas de imagen personal.</w:t>
      </w:r>
    </w:p>
    <w:p w14:paraId="11FAF6CE" w14:textId="77777777" w:rsidR="004569AB" w:rsidRPr="00DD61EA" w:rsidRDefault="004569AB" w:rsidP="004569AB">
      <w:pPr>
        <w:spacing w:after="0" w:line="240" w:lineRule="auto"/>
        <w:rPr>
          <w:rFonts w:ascii="Arial" w:hAnsi="Arial" w:cs="Arial"/>
          <w:sz w:val="24"/>
          <w:szCs w:val="24"/>
          <w:lang w:eastAsia="es-ES"/>
        </w:rPr>
      </w:pPr>
      <w:r w:rsidRPr="00DD61EA">
        <w:rPr>
          <w:rFonts w:ascii="Arial" w:hAnsi="Arial" w:cs="Arial"/>
          <w:sz w:val="24"/>
          <w:szCs w:val="24"/>
          <w:lang w:eastAsia="es-ES"/>
        </w:rPr>
        <w:t>-Charlas de profesionales de casas comerciales (organizadas en el centro).</w:t>
      </w:r>
    </w:p>
    <w:p w14:paraId="63DB0703" w14:textId="77777777" w:rsidR="004569AB" w:rsidRPr="00DD61EA" w:rsidRDefault="004569AB" w:rsidP="004569AB">
      <w:pPr>
        <w:spacing w:after="0" w:line="240" w:lineRule="auto"/>
        <w:rPr>
          <w:rFonts w:ascii="Arial" w:hAnsi="Arial" w:cs="Arial"/>
          <w:sz w:val="24"/>
          <w:szCs w:val="24"/>
          <w:lang w:eastAsia="es-ES"/>
        </w:rPr>
      </w:pPr>
      <w:r w:rsidRPr="00DD61EA">
        <w:rPr>
          <w:rFonts w:ascii="Arial" w:hAnsi="Arial" w:cs="Arial"/>
          <w:sz w:val="24"/>
          <w:szCs w:val="24"/>
          <w:lang w:eastAsia="es-ES"/>
        </w:rPr>
        <w:t>-Visitas a empresas de fabricación de cosméticos</w:t>
      </w:r>
    </w:p>
    <w:p w14:paraId="64A8F78C" w14:textId="77777777" w:rsidR="004569AB" w:rsidRPr="00DD61EA" w:rsidRDefault="004569AB" w:rsidP="004569AB">
      <w:pPr>
        <w:spacing w:after="0" w:line="240" w:lineRule="auto"/>
        <w:rPr>
          <w:rFonts w:ascii="Arial" w:hAnsi="Arial" w:cs="Arial"/>
          <w:sz w:val="24"/>
          <w:szCs w:val="24"/>
          <w:lang w:eastAsia="es-ES"/>
        </w:rPr>
      </w:pPr>
      <w:r w:rsidRPr="00DD61EA">
        <w:rPr>
          <w:rFonts w:ascii="Arial" w:hAnsi="Arial" w:cs="Arial"/>
          <w:sz w:val="24"/>
          <w:szCs w:val="24"/>
          <w:lang w:eastAsia="es-ES"/>
        </w:rPr>
        <w:t>-Visita al Jardín Botánico</w:t>
      </w:r>
    </w:p>
    <w:p w14:paraId="412DA08F" w14:textId="77777777" w:rsidR="004569AB" w:rsidRPr="00DD61EA" w:rsidRDefault="004569AB" w:rsidP="004569AB">
      <w:pPr>
        <w:spacing w:after="0" w:line="240" w:lineRule="auto"/>
        <w:rPr>
          <w:rFonts w:ascii="Arial" w:hAnsi="Arial" w:cs="Arial"/>
          <w:sz w:val="24"/>
          <w:szCs w:val="24"/>
          <w:lang w:eastAsia="es-ES"/>
        </w:rPr>
      </w:pPr>
    </w:p>
    <w:p w14:paraId="0E755A9B" w14:textId="77777777" w:rsidR="004569AB" w:rsidRPr="00DD61EA" w:rsidRDefault="004569AB" w:rsidP="004569AB">
      <w:pPr>
        <w:spacing w:after="0" w:line="240" w:lineRule="auto"/>
        <w:rPr>
          <w:rFonts w:ascii="Arial" w:hAnsi="Arial" w:cs="Arial"/>
          <w:sz w:val="24"/>
          <w:szCs w:val="24"/>
          <w:lang w:eastAsia="es-ES"/>
        </w:rPr>
      </w:pPr>
      <w:r w:rsidRPr="00DD61EA">
        <w:rPr>
          <w:rFonts w:ascii="Arial" w:hAnsi="Arial" w:cs="Arial"/>
          <w:sz w:val="24"/>
          <w:szCs w:val="24"/>
          <w:lang w:eastAsia="es-ES"/>
        </w:rPr>
        <w:t>Los agrupamientos de los alumnos serán flexibles dependiendo del tipo de actividad.</w:t>
      </w:r>
    </w:p>
    <w:p w14:paraId="472198D1" w14:textId="77777777" w:rsidR="004569AB" w:rsidRPr="00DD61EA" w:rsidRDefault="004569AB" w:rsidP="004569AB">
      <w:pPr>
        <w:spacing w:after="0" w:line="240" w:lineRule="auto"/>
        <w:rPr>
          <w:rFonts w:ascii="Arial" w:hAnsi="Arial" w:cs="Arial"/>
          <w:sz w:val="24"/>
          <w:szCs w:val="24"/>
          <w:lang w:eastAsia="es-ES"/>
        </w:rPr>
      </w:pPr>
    </w:p>
    <w:p w14:paraId="6EF05FB7" w14:textId="77777777" w:rsidR="004569AB" w:rsidRPr="00DD61EA" w:rsidRDefault="004569AB" w:rsidP="004569AB">
      <w:pPr>
        <w:numPr>
          <w:ilvl w:val="1"/>
          <w:numId w:val="40"/>
        </w:numPr>
        <w:spacing w:after="0" w:line="240" w:lineRule="auto"/>
        <w:rPr>
          <w:rFonts w:ascii="Arial" w:hAnsi="Arial" w:cs="Arial"/>
          <w:b/>
          <w:sz w:val="24"/>
          <w:szCs w:val="24"/>
          <w:lang w:eastAsia="es-ES"/>
        </w:rPr>
      </w:pPr>
      <w:r w:rsidRPr="00DD61EA">
        <w:rPr>
          <w:rFonts w:ascii="Arial" w:hAnsi="Arial" w:cs="Arial"/>
          <w:b/>
          <w:sz w:val="24"/>
          <w:szCs w:val="24"/>
          <w:lang w:eastAsia="es-ES"/>
        </w:rPr>
        <w:t xml:space="preserve"> MATERIALES Y RECURSOS DIDÁCTICOS</w:t>
      </w:r>
    </w:p>
    <w:p w14:paraId="1694EEDD" w14:textId="77777777" w:rsidR="004569AB" w:rsidRPr="00DD61EA" w:rsidRDefault="004569AB" w:rsidP="004569AB">
      <w:pPr>
        <w:spacing w:after="0" w:line="240" w:lineRule="auto"/>
        <w:rPr>
          <w:rFonts w:ascii="Arial" w:hAnsi="Arial" w:cs="Arial"/>
          <w:b/>
          <w:sz w:val="24"/>
          <w:szCs w:val="24"/>
          <w:lang w:eastAsia="es-ES"/>
        </w:rPr>
      </w:pPr>
    </w:p>
    <w:p w14:paraId="6A9C3FAB" w14:textId="77777777" w:rsidR="004569AB" w:rsidRPr="00DD61EA" w:rsidRDefault="004569AB" w:rsidP="004569AB">
      <w:pPr>
        <w:spacing w:after="0" w:line="240" w:lineRule="auto"/>
        <w:rPr>
          <w:rFonts w:ascii="Arial" w:hAnsi="Arial" w:cs="Arial"/>
          <w:b/>
          <w:sz w:val="24"/>
          <w:szCs w:val="24"/>
          <w:lang w:eastAsia="es-ES"/>
        </w:rPr>
      </w:pPr>
      <w:r w:rsidRPr="00DD61EA">
        <w:rPr>
          <w:rFonts w:ascii="Arial" w:hAnsi="Arial" w:cs="Arial"/>
          <w:b/>
          <w:sz w:val="24"/>
          <w:szCs w:val="24"/>
          <w:lang w:eastAsia="es-ES"/>
        </w:rPr>
        <w:t>Material personal del alumno/a:</w:t>
      </w:r>
    </w:p>
    <w:p w14:paraId="0743637C" w14:textId="77777777" w:rsidR="004569AB" w:rsidRPr="00DD61EA" w:rsidRDefault="004569AB" w:rsidP="004569AB">
      <w:pPr>
        <w:spacing w:after="0" w:line="240" w:lineRule="auto"/>
        <w:rPr>
          <w:rFonts w:ascii="Arial" w:hAnsi="Arial" w:cs="Arial"/>
          <w:sz w:val="24"/>
          <w:szCs w:val="24"/>
          <w:lang w:eastAsia="es-ES"/>
        </w:rPr>
      </w:pPr>
      <w:r w:rsidRPr="00DD61EA">
        <w:rPr>
          <w:rFonts w:ascii="Arial" w:hAnsi="Arial" w:cs="Arial"/>
          <w:sz w:val="24"/>
          <w:szCs w:val="24"/>
          <w:lang w:eastAsia="es-ES"/>
        </w:rPr>
        <w:t xml:space="preserve">-Libro de texto, Cosmética para estética y belleza, Ed. Estética and </w:t>
      </w:r>
      <w:proofErr w:type="spellStart"/>
      <w:r w:rsidRPr="00DD61EA">
        <w:rPr>
          <w:rFonts w:ascii="Arial" w:hAnsi="Arial" w:cs="Arial"/>
          <w:sz w:val="24"/>
          <w:szCs w:val="24"/>
          <w:lang w:eastAsia="es-ES"/>
        </w:rPr>
        <w:t>wellness</w:t>
      </w:r>
      <w:proofErr w:type="spellEnd"/>
    </w:p>
    <w:p w14:paraId="3F4C2FCA" w14:textId="77777777" w:rsidR="004569AB" w:rsidRPr="00DD61EA" w:rsidRDefault="004569AB" w:rsidP="004569AB">
      <w:pPr>
        <w:spacing w:after="0" w:line="240" w:lineRule="auto"/>
        <w:rPr>
          <w:rFonts w:ascii="Arial" w:hAnsi="Arial" w:cs="Arial"/>
          <w:sz w:val="24"/>
          <w:szCs w:val="24"/>
          <w:lang w:eastAsia="es-ES"/>
        </w:rPr>
      </w:pPr>
      <w:r w:rsidRPr="00DD61EA">
        <w:rPr>
          <w:rFonts w:ascii="Arial" w:hAnsi="Arial" w:cs="Arial"/>
          <w:sz w:val="24"/>
          <w:szCs w:val="24"/>
          <w:lang w:eastAsia="es-ES"/>
        </w:rPr>
        <w:t>-Cuaderno de clase.</w:t>
      </w:r>
    </w:p>
    <w:p w14:paraId="68D22482" w14:textId="77777777" w:rsidR="004569AB" w:rsidRPr="00DD61EA" w:rsidRDefault="004569AB" w:rsidP="004569AB">
      <w:pPr>
        <w:spacing w:after="0" w:line="240" w:lineRule="auto"/>
        <w:rPr>
          <w:rFonts w:ascii="Arial" w:hAnsi="Arial" w:cs="Arial"/>
          <w:sz w:val="24"/>
          <w:szCs w:val="24"/>
          <w:lang w:eastAsia="es-ES"/>
        </w:rPr>
      </w:pPr>
    </w:p>
    <w:p w14:paraId="60CF7E0B" w14:textId="77777777" w:rsidR="004569AB" w:rsidRPr="00DD61EA" w:rsidRDefault="004569AB" w:rsidP="004569AB">
      <w:pPr>
        <w:spacing w:after="0" w:line="240" w:lineRule="auto"/>
        <w:rPr>
          <w:rFonts w:ascii="Arial" w:hAnsi="Arial" w:cs="Arial"/>
          <w:b/>
          <w:sz w:val="24"/>
          <w:szCs w:val="24"/>
          <w:lang w:eastAsia="es-ES"/>
        </w:rPr>
      </w:pPr>
      <w:r w:rsidRPr="00DD61EA">
        <w:rPr>
          <w:rFonts w:ascii="Arial" w:hAnsi="Arial" w:cs="Arial"/>
          <w:b/>
          <w:sz w:val="24"/>
          <w:szCs w:val="24"/>
          <w:lang w:eastAsia="es-ES"/>
        </w:rPr>
        <w:t>-Material para exposiciones teórica</w:t>
      </w:r>
    </w:p>
    <w:p w14:paraId="13235EA4" w14:textId="77777777" w:rsidR="004569AB" w:rsidRPr="00DD61EA" w:rsidRDefault="004569AB" w:rsidP="004569AB">
      <w:pPr>
        <w:spacing w:after="0" w:line="240" w:lineRule="auto"/>
        <w:rPr>
          <w:rFonts w:ascii="Arial" w:hAnsi="Arial" w:cs="Arial"/>
          <w:sz w:val="24"/>
          <w:szCs w:val="24"/>
          <w:lang w:eastAsia="es-ES"/>
        </w:rPr>
      </w:pPr>
      <w:r w:rsidRPr="00DD61EA">
        <w:rPr>
          <w:rFonts w:ascii="Arial" w:hAnsi="Arial" w:cs="Arial"/>
          <w:sz w:val="24"/>
          <w:szCs w:val="24"/>
          <w:lang w:eastAsia="es-ES"/>
        </w:rPr>
        <w:t>-Ordenador con conexión a internet.</w:t>
      </w:r>
    </w:p>
    <w:p w14:paraId="4EF2699B" w14:textId="77777777" w:rsidR="004569AB" w:rsidRPr="00DD61EA" w:rsidRDefault="004569AB" w:rsidP="004569AB">
      <w:pPr>
        <w:spacing w:after="0" w:line="240" w:lineRule="auto"/>
        <w:rPr>
          <w:rFonts w:ascii="Arial" w:hAnsi="Arial" w:cs="Arial"/>
          <w:sz w:val="24"/>
          <w:szCs w:val="24"/>
          <w:lang w:eastAsia="es-ES"/>
        </w:rPr>
      </w:pPr>
      <w:r w:rsidRPr="00DD61EA">
        <w:rPr>
          <w:rFonts w:ascii="Arial" w:hAnsi="Arial" w:cs="Arial"/>
          <w:sz w:val="24"/>
          <w:szCs w:val="24"/>
          <w:lang w:eastAsia="es-ES"/>
        </w:rPr>
        <w:t>-Proyector.</w:t>
      </w:r>
    </w:p>
    <w:p w14:paraId="44CA49B5" w14:textId="77777777" w:rsidR="004569AB" w:rsidRPr="00DD61EA" w:rsidRDefault="004569AB" w:rsidP="004569AB">
      <w:pPr>
        <w:spacing w:after="0" w:line="240" w:lineRule="auto"/>
        <w:rPr>
          <w:rFonts w:ascii="Arial" w:hAnsi="Arial" w:cs="Arial"/>
          <w:sz w:val="24"/>
          <w:szCs w:val="24"/>
          <w:lang w:eastAsia="es-ES"/>
        </w:rPr>
      </w:pPr>
      <w:r w:rsidRPr="00DD61EA">
        <w:rPr>
          <w:rFonts w:ascii="Arial" w:hAnsi="Arial" w:cs="Arial"/>
          <w:sz w:val="24"/>
          <w:szCs w:val="24"/>
          <w:lang w:eastAsia="es-ES"/>
        </w:rPr>
        <w:t>-Pizarra.</w:t>
      </w:r>
    </w:p>
    <w:p w14:paraId="1F7A7BE6" w14:textId="77777777" w:rsidR="004569AB" w:rsidRPr="00DD61EA" w:rsidRDefault="004569AB" w:rsidP="004569AB">
      <w:pPr>
        <w:spacing w:after="0" w:line="240" w:lineRule="auto"/>
        <w:rPr>
          <w:rFonts w:ascii="Arial" w:hAnsi="Arial" w:cs="Arial"/>
          <w:sz w:val="24"/>
          <w:szCs w:val="24"/>
          <w:lang w:eastAsia="es-ES"/>
        </w:rPr>
      </w:pPr>
      <w:r w:rsidRPr="00DD61EA">
        <w:rPr>
          <w:rFonts w:ascii="Arial" w:hAnsi="Arial" w:cs="Arial"/>
          <w:sz w:val="24"/>
          <w:szCs w:val="24"/>
          <w:lang w:eastAsia="es-ES"/>
        </w:rPr>
        <w:t>-Presentaciones en medios informáticos.</w:t>
      </w:r>
      <w:r w:rsidRPr="00DD61EA">
        <w:rPr>
          <w:rFonts w:ascii="Arial" w:hAnsi="Arial" w:cs="Arial"/>
          <w:sz w:val="24"/>
          <w:szCs w:val="24"/>
          <w:lang w:eastAsia="es-ES"/>
        </w:rPr>
        <w:tab/>
      </w:r>
      <w:r w:rsidRPr="00DD61EA">
        <w:rPr>
          <w:rFonts w:ascii="Arial" w:hAnsi="Arial" w:cs="Arial"/>
          <w:sz w:val="24"/>
          <w:szCs w:val="24"/>
          <w:lang w:eastAsia="es-ES"/>
        </w:rPr>
        <w:tab/>
      </w:r>
      <w:r w:rsidRPr="00DD61EA">
        <w:rPr>
          <w:rFonts w:ascii="Arial" w:hAnsi="Arial" w:cs="Arial"/>
          <w:sz w:val="24"/>
          <w:szCs w:val="24"/>
          <w:lang w:eastAsia="es-ES"/>
        </w:rPr>
        <w:tab/>
      </w:r>
      <w:r w:rsidRPr="00DD61EA">
        <w:rPr>
          <w:rFonts w:ascii="Arial" w:hAnsi="Arial" w:cs="Arial"/>
          <w:sz w:val="24"/>
          <w:szCs w:val="24"/>
          <w:lang w:eastAsia="es-ES"/>
        </w:rPr>
        <w:tab/>
      </w:r>
      <w:r w:rsidRPr="00DD61EA">
        <w:rPr>
          <w:rFonts w:ascii="Arial" w:hAnsi="Arial" w:cs="Arial"/>
          <w:sz w:val="24"/>
          <w:szCs w:val="24"/>
          <w:lang w:eastAsia="es-ES"/>
        </w:rPr>
        <w:tab/>
      </w:r>
      <w:r w:rsidRPr="00DD61EA">
        <w:rPr>
          <w:rFonts w:ascii="Arial" w:hAnsi="Arial" w:cs="Arial"/>
          <w:sz w:val="24"/>
          <w:szCs w:val="24"/>
          <w:lang w:eastAsia="es-ES"/>
        </w:rPr>
        <w:tab/>
      </w:r>
      <w:r w:rsidRPr="00DD61EA">
        <w:rPr>
          <w:rFonts w:ascii="Arial" w:hAnsi="Arial" w:cs="Arial"/>
          <w:sz w:val="24"/>
          <w:szCs w:val="24"/>
          <w:lang w:eastAsia="es-ES"/>
        </w:rPr>
        <w:tab/>
      </w:r>
    </w:p>
    <w:p w14:paraId="38EFE38C" w14:textId="77777777" w:rsidR="004569AB" w:rsidRPr="00DD61EA" w:rsidRDefault="004569AB" w:rsidP="004569AB">
      <w:pPr>
        <w:spacing w:after="0" w:line="240" w:lineRule="auto"/>
        <w:rPr>
          <w:rFonts w:ascii="Arial" w:hAnsi="Arial" w:cs="Arial"/>
          <w:sz w:val="24"/>
          <w:szCs w:val="24"/>
          <w:lang w:eastAsia="es-ES"/>
        </w:rPr>
      </w:pPr>
    </w:p>
    <w:p w14:paraId="65F94627" w14:textId="77777777" w:rsidR="004569AB" w:rsidRPr="00DD61EA" w:rsidRDefault="004569AB" w:rsidP="004569AB">
      <w:pPr>
        <w:spacing w:after="0" w:line="240" w:lineRule="auto"/>
        <w:rPr>
          <w:rFonts w:ascii="Arial" w:hAnsi="Arial" w:cs="Arial"/>
          <w:b/>
          <w:sz w:val="24"/>
          <w:szCs w:val="24"/>
          <w:lang w:eastAsia="es-ES"/>
        </w:rPr>
      </w:pPr>
      <w:r w:rsidRPr="00DD61EA">
        <w:rPr>
          <w:rFonts w:ascii="Arial" w:hAnsi="Arial" w:cs="Arial"/>
          <w:b/>
          <w:sz w:val="24"/>
          <w:szCs w:val="24"/>
          <w:lang w:eastAsia="es-ES"/>
        </w:rPr>
        <w:t>-Espacios físicos:</w:t>
      </w:r>
    </w:p>
    <w:p w14:paraId="27052D45" w14:textId="77777777" w:rsidR="004569AB" w:rsidRPr="00DD61EA" w:rsidRDefault="004569AB" w:rsidP="004569AB">
      <w:pPr>
        <w:spacing w:after="0" w:line="240" w:lineRule="auto"/>
        <w:rPr>
          <w:rFonts w:ascii="Arial" w:hAnsi="Arial" w:cs="Arial"/>
          <w:sz w:val="24"/>
          <w:szCs w:val="24"/>
          <w:lang w:eastAsia="es-ES"/>
        </w:rPr>
      </w:pPr>
      <w:r w:rsidRPr="00DD61EA">
        <w:rPr>
          <w:rFonts w:ascii="Arial" w:hAnsi="Arial" w:cs="Arial"/>
          <w:sz w:val="24"/>
          <w:szCs w:val="24"/>
          <w:lang w:eastAsia="es-ES"/>
        </w:rPr>
        <w:t>-Aula.</w:t>
      </w:r>
    </w:p>
    <w:p w14:paraId="0CA68783" w14:textId="77777777" w:rsidR="004569AB" w:rsidRPr="00DD61EA" w:rsidRDefault="004569AB" w:rsidP="004569AB">
      <w:pPr>
        <w:spacing w:after="0" w:line="240" w:lineRule="auto"/>
        <w:rPr>
          <w:rFonts w:ascii="Arial" w:hAnsi="Arial" w:cs="Arial"/>
          <w:b/>
          <w:sz w:val="24"/>
          <w:szCs w:val="24"/>
          <w:lang w:eastAsia="es-ES"/>
        </w:rPr>
      </w:pPr>
    </w:p>
    <w:p w14:paraId="6BA95F17" w14:textId="77777777" w:rsidR="004569AB" w:rsidRPr="00DD61EA" w:rsidRDefault="004569AB" w:rsidP="004569AB">
      <w:pPr>
        <w:numPr>
          <w:ilvl w:val="0"/>
          <w:numId w:val="40"/>
        </w:numPr>
        <w:spacing w:after="0" w:line="240" w:lineRule="auto"/>
        <w:rPr>
          <w:rFonts w:ascii="Arial" w:hAnsi="Arial" w:cs="Arial"/>
          <w:b/>
          <w:sz w:val="24"/>
          <w:szCs w:val="24"/>
          <w:lang w:eastAsia="es-ES"/>
        </w:rPr>
      </w:pPr>
      <w:r w:rsidRPr="00DD61EA">
        <w:rPr>
          <w:rFonts w:ascii="Arial" w:hAnsi="Arial" w:cs="Arial"/>
          <w:b/>
          <w:sz w:val="24"/>
          <w:szCs w:val="24"/>
          <w:lang w:eastAsia="es-ES"/>
        </w:rPr>
        <w:t>EVALUACIÓN</w:t>
      </w:r>
    </w:p>
    <w:p w14:paraId="5BB1DF87" w14:textId="77777777" w:rsidR="004569AB" w:rsidRPr="00DD61EA" w:rsidRDefault="004569AB" w:rsidP="004569AB">
      <w:pPr>
        <w:spacing w:after="0" w:line="240" w:lineRule="auto"/>
        <w:rPr>
          <w:rFonts w:ascii="Arial" w:hAnsi="Arial" w:cs="Arial"/>
          <w:sz w:val="24"/>
          <w:szCs w:val="24"/>
          <w:lang w:eastAsia="es-ES"/>
        </w:rPr>
      </w:pPr>
      <w:r w:rsidRPr="00DD61EA">
        <w:rPr>
          <w:rFonts w:ascii="Arial" w:hAnsi="Arial" w:cs="Arial"/>
          <w:sz w:val="24"/>
          <w:szCs w:val="24"/>
          <w:lang w:eastAsia="es-ES"/>
        </w:rPr>
        <w:t>La evaluación de los alumnos será continua, es decir se realizará durante todo el proceso formativo.</w:t>
      </w:r>
    </w:p>
    <w:p w14:paraId="51D926B8" w14:textId="77777777" w:rsidR="004569AB" w:rsidRPr="00DD61EA" w:rsidRDefault="004569AB" w:rsidP="004569AB">
      <w:pPr>
        <w:spacing w:after="0" w:line="240" w:lineRule="auto"/>
        <w:rPr>
          <w:rFonts w:ascii="Arial" w:hAnsi="Arial" w:cs="Arial"/>
          <w:sz w:val="24"/>
          <w:szCs w:val="24"/>
          <w:lang w:eastAsia="es-ES"/>
        </w:rPr>
      </w:pPr>
    </w:p>
    <w:p w14:paraId="12AF312C" w14:textId="77777777" w:rsidR="004569AB" w:rsidRPr="00DD61EA" w:rsidRDefault="004569AB" w:rsidP="004569AB">
      <w:pPr>
        <w:numPr>
          <w:ilvl w:val="1"/>
          <w:numId w:val="40"/>
        </w:numPr>
        <w:spacing w:after="0" w:line="240" w:lineRule="auto"/>
        <w:rPr>
          <w:rFonts w:ascii="Arial" w:hAnsi="Arial" w:cs="Arial"/>
          <w:b/>
          <w:sz w:val="24"/>
          <w:szCs w:val="24"/>
          <w:lang w:eastAsia="es-ES"/>
        </w:rPr>
      </w:pPr>
      <w:r w:rsidRPr="00DD61EA">
        <w:rPr>
          <w:rFonts w:ascii="Arial" w:hAnsi="Arial" w:cs="Arial"/>
          <w:b/>
          <w:sz w:val="24"/>
          <w:szCs w:val="24"/>
          <w:lang w:eastAsia="es-ES"/>
        </w:rPr>
        <w:t>RESULTADOS DE APRENDIZAJE Y CRITERIOS DE EVALUACIÓN</w:t>
      </w:r>
    </w:p>
    <w:p w14:paraId="65FE0DAB" w14:textId="77777777" w:rsidR="004569AB" w:rsidRPr="00DD61EA" w:rsidRDefault="004569AB" w:rsidP="004569AB">
      <w:pPr>
        <w:spacing w:after="0" w:line="240" w:lineRule="auto"/>
        <w:rPr>
          <w:rFonts w:ascii="Arial" w:hAnsi="Arial" w:cs="Arial"/>
          <w:b/>
          <w:sz w:val="24"/>
          <w:szCs w:val="24"/>
          <w:lang w:eastAsia="es-ES"/>
        </w:rPr>
      </w:pPr>
    </w:p>
    <w:p w14:paraId="5E5F4B29" w14:textId="77777777" w:rsidR="004569AB" w:rsidRPr="00DD61EA" w:rsidRDefault="004569AB" w:rsidP="004569AB">
      <w:pPr>
        <w:spacing w:after="0" w:line="240" w:lineRule="auto"/>
        <w:rPr>
          <w:rFonts w:ascii="Arial" w:hAnsi="Arial" w:cs="Arial"/>
          <w:b/>
          <w:sz w:val="24"/>
          <w:szCs w:val="24"/>
          <w:lang w:eastAsia="es-ES"/>
        </w:rPr>
      </w:pPr>
      <w:r w:rsidRPr="00DD61EA">
        <w:rPr>
          <w:rFonts w:ascii="Arial" w:hAnsi="Arial" w:cs="Arial"/>
          <w:b/>
          <w:sz w:val="24"/>
          <w:szCs w:val="24"/>
          <w:lang w:eastAsia="es-ES"/>
        </w:rPr>
        <w:t>1. Determina los componentes de un cosmético, aplicando la reglamentación técnico sanitaria.</w:t>
      </w:r>
    </w:p>
    <w:p w14:paraId="08D34F45" w14:textId="77777777" w:rsidR="004569AB" w:rsidRPr="00DD61EA" w:rsidRDefault="004569AB" w:rsidP="004569AB">
      <w:pPr>
        <w:spacing w:after="0" w:line="240" w:lineRule="auto"/>
        <w:rPr>
          <w:rFonts w:ascii="Arial" w:hAnsi="Arial" w:cs="Arial"/>
          <w:sz w:val="24"/>
          <w:szCs w:val="24"/>
          <w:lang w:eastAsia="es-ES"/>
        </w:rPr>
      </w:pPr>
    </w:p>
    <w:p w14:paraId="2D94C8B5" w14:textId="77777777" w:rsidR="004569AB" w:rsidRPr="00DD61EA" w:rsidRDefault="004569AB" w:rsidP="004569AB">
      <w:pPr>
        <w:spacing w:after="0" w:line="240" w:lineRule="auto"/>
        <w:rPr>
          <w:rFonts w:ascii="Arial" w:hAnsi="Arial" w:cs="Arial"/>
          <w:b/>
          <w:sz w:val="24"/>
          <w:szCs w:val="24"/>
          <w:lang w:eastAsia="es-ES"/>
        </w:rPr>
      </w:pPr>
      <w:r w:rsidRPr="00DD61EA">
        <w:rPr>
          <w:rFonts w:ascii="Arial" w:hAnsi="Arial" w:cs="Arial"/>
          <w:b/>
          <w:sz w:val="24"/>
          <w:szCs w:val="24"/>
          <w:lang w:eastAsia="es-ES"/>
        </w:rPr>
        <w:t>Criterios de evaluación:</w:t>
      </w:r>
    </w:p>
    <w:p w14:paraId="3FE49BE6" w14:textId="77777777" w:rsidR="004569AB" w:rsidRPr="00DD61EA" w:rsidRDefault="004569AB" w:rsidP="004569AB">
      <w:pPr>
        <w:spacing w:after="0" w:line="240" w:lineRule="auto"/>
        <w:rPr>
          <w:rFonts w:ascii="Arial" w:hAnsi="Arial" w:cs="Arial"/>
          <w:sz w:val="24"/>
          <w:szCs w:val="24"/>
          <w:lang w:eastAsia="es-ES"/>
        </w:rPr>
      </w:pPr>
      <w:r w:rsidRPr="00DD61EA">
        <w:rPr>
          <w:rFonts w:ascii="Arial" w:hAnsi="Arial" w:cs="Arial"/>
          <w:sz w:val="24"/>
          <w:szCs w:val="24"/>
          <w:lang w:eastAsia="es-ES"/>
        </w:rPr>
        <w:t>a) Se ha definido producto cosmético y se ha diferenciado de medicamento.</w:t>
      </w:r>
    </w:p>
    <w:p w14:paraId="403D9FB8" w14:textId="77777777" w:rsidR="004569AB" w:rsidRPr="00DD61EA" w:rsidRDefault="004569AB" w:rsidP="004569AB">
      <w:pPr>
        <w:spacing w:after="0" w:line="240" w:lineRule="auto"/>
        <w:rPr>
          <w:rFonts w:ascii="Arial" w:hAnsi="Arial" w:cs="Arial"/>
          <w:sz w:val="24"/>
          <w:szCs w:val="24"/>
          <w:lang w:eastAsia="es-ES"/>
        </w:rPr>
      </w:pPr>
      <w:r w:rsidRPr="00DD61EA">
        <w:rPr>
          <w:rFonts w:ascii="Arial" w:hAnsi="Arial" w:cs="Arial"/>
          <w:sz w:val="24"/>
          <w:szCs w:val="24"/>
          <w:lang w:eastAsia="es-ES"/>
        </w:rPr>
        <w:t>b) Se ha analizado la reglamentación técnico-sanitaria de productos cosméticos.</w:t>
      </w:r>
    </w:p>
    <w:p w14:paraId="17253588" w14:textId="77777777" w:rsidR="004569AB" w:rsidRPr="00DD61EA" w:rsidRDefault="004569AB" w:rsidP="004569AB">
      <w:pPr>
        <w:spacing w:after="0" w:line="240" w:lineRule="auto"/>
        <w:rPr>
          <w:rFonts w:ascii="Arial" w:hAnsi="Arial" w:cs="Arial"/>
          <w:sz w:val="24"/>
          <w:szCs w:val="24"/>
          <w:lang w:eastAsia="es-ES"/>
        </w:rPr>
      </w:pPr>
      <w:r w:rsidRPr="00DD61EA">
        <w:rPr>
          <w:rFonts w:ascii="Arial" w:hAnsi="Arial" w:cs="Arial"/>
          <w:sz w:val="24"/>
          <w:szCs w:val="24"/>
          <w:lang w:eastAsia="es-ES"/>
        </w:rPr>
        <w:t>c) Se han descrito los requisitos que deben cumplir los productos cosméticos en cuanto a su envasado, etiquetado y fecha de caducidad.</w:t>
      </w:r>
    </w:p>
    <w:p w14:paraId="0983542A" w14:textId="77777777" w:rsidR="004569AB" w:rsidRPr="00DD61EA" w:rsidRDefault="004569AB" w:rsidP="004569AB">
      <w:pPr>
        <w:spacing w:after="0" w:line="240" w:lineRule="auto"/>
        <w:rPr>
          <w:rFonts w:ascii="Arial" w:hAnsi="Arial" w:cs="Arial"/>
          <w:sz w:val="24"/>
          <w:szCs w:val="24"/>
          <w:lang w:eastAsia="es-ES"/>
        </w:rPr>
      </w:pPr>
      <w:r w:rsidRPr="00DD61EA">
        <w:rPr>
          <w:rFonts w:ascii="Arial" w:hAnsi="Arial" w:cs="Arial"/>
          <w:sz w:val="24"/>
          <w:szCs w:val="24"/>
          <w:lang w:eastAsia="es-ES"/>
        </w:rPr>
        <w:t>d) Se ha analizado la información suministrada por el fabricante de un producto cosmético y se ha comprobado que cumple la legislación vigente.</w:t>
      </w:r>
    </w:p>
    <w:p w14:paraId="0E4073C0" w14:textId="77777777" w:rsidR="004569AB" w:rsidRPr="00DD61EA" w:rsidRDefault="004569AB" w:rsidP="004569AB">
      <w:pPr>
        <w:spacing w:after="0" w:line="240" w:lineRule="auto"/>
        <w:rPr>
          <w:rFonts w:ascii="Arial" w:hAnsi="Arial" w:cs="Arial"/>
          <w:sz w:val="24"/>
          <w:szCs w:val="24"/>
          <w:lang w:eastAsia="es-ES"/>
        </w:rPr>
      </w:pPr>
      <w:r w:rsidRPr="00DD61EA">
        <w:rPr>
          <w:rFonts w:ascii="Arial" w:hAnsi="Arial" w:cs="Arial"/>
          <w:sz w:val="24"/>
          <w:szCs w:val="24"/>
          <w:lang w:eastAsia="es-ES"/>
        </w:rPr>
        <w:t>e) Se han descrito las características de las sustancias más frecuentes empleadas en cosméticos.</w:t>
      </w:r>
    </w:p>
    <w:p w14:paraId="59A551D5" w14:textId="77777777" w:rsidR="004569AB" w:rsidRPr="00DD61EA" w:rsidRDefault="004569AB" w:rsidP="004569AB">
      <w:pPr>
        <w:spacing w:after="0" w:line="240" w:lineRule="auto"/>
        <w:rPr>
          <w:rFonts w:ascii="Arial" w:hAnsi="Arial" w:cs="Arial"/>
          <w:sz w:val="24"/>
          <w:szCs w:val="24"/>
          <w:lang w:eastAsia="es-ES"/>
        </w:rPr>
      </w:pPr>
      <w:r w:rsidRPr="00DD61EA">
        <w:rPr>
          <w:rFonts w:ascii="Arial" w:hAnsi="Arial" w:cs="Arial"/>
          <w:sz w:val="24"/>
          <w:szCs w:val="24"/>
          <w:lang w:eastAsia="es-ES"/>
        </w:rPr>
        <w:t>f) Se han definido los conceptos de principio activo, excipiente, aditivo y correctivo de la composición de un cosmético y se ha analizado la función de cada uno de ellos.</w:t>
      </w:r>
    </w:p>
    <w:p w14:paraId="3641445A" w14:textId="77777777" w:rsidR="004569AB" w:rsidRPr="00DD61EA" w:rsidRDefault="004569AB" w:rsidP="004569AB">
      <w:pPr>
        <w:spacing w:after="0" w:line="240" w:lineRule="auto"/>
        <w:rPr>
          <w:rFonts w:ascii="Arial" w:hAnsi="Arial" w:cs="Arial"/>
          <w:sz w:val="24"/>
          <w:szCs w:val="24"/>
          <w:lang w:eastAsia="es-ES"/>
        </w:rPr>
      </w:pPr>
      <w:r w:rsidRPr="00DD61EA">
        <w:rPr>
          <w:rFonts w:ascii="Arial" w:hAnsi="Arial" w:cs="Arial"/>
          <w:sz w:val="24"/>
          <w:szCs w:val="24"/>
          <w:lang w:eastAsia="es-ES"/>
        </w:rPr>
        <w:t>g) Se han reconocido los principales grupos de componentes de distintos cosméticos comerciales.</w:t>
      </w:r>
    </w:p>
    <w:p w14:paraId="00E800B9" w14:textId="77777777" w:rsidR="004569AB" w:rsidRPr="00DD61EA" w:rsidRDefault="004569AB" w:rsidP="004569AB">
      <w:pPr>
        <w:spacing w:after="0" w:line="240" w:lineRule="auto"/>
        <w:rPr>
          <w:rFonts w:ascii="Arial" w:hAnsi="Arial" w:cs="Arial"/>
          <w:sz w:val="24"/>
          <w:szCs w:val="24"/>
          <w:lang w:eastAsia="es-ES"/>
        </w:rPr>
      </w:pPr>
    </w:p>
    <w:p w14:paraId="5F706C62" w14:textId="77777777" w:rsidR="004569AB" w:rsidRPr="00DD61EA" w:rsidRDefault="004569AB" w:rsidP="004569AB">
      <w:pPr>
        <w:spacing w:after="0" w:line="240" w:lineRule="auto"/>
        <w:rPr>
          <w:rFonts w:ascii="Arial" w:hAnsi="Arial" w:cs="Arial"/>
          <w:b/>
          <w:sz w:val="24"/>
          <w:szCs w:val="24"/>
          <w:lang w:eastAsia="es-ES"/>
        </w:rPr>
      </w:pPr>
      <w:r w:rsidRPr="00DD61EA">
        <w:rPr>
          <w:rFonts w:ascii="Arial" w:hAnsi="Arial" w:cs="Arial"/>
          <w:b/>
          <w:sz w:val="24"/>
          <w:szCs w:val="24"/>
          <w:lang w:eastAsia="es-ES"/>
        </w:rPr>
        <w:t>2. Identifica equipos, material de laboratorio y operaciones elementales para la preparación de cosméticos, reconociendo la naturaleza físico-química de los productos obtenidos.</w:t>
      </w:r>
    </w:p>
    <w:p w14:paraId="76FAC7C3" w14:textId="77777777" w:rsidR="004569AB" w:rsidRPr="00DD61EA" w:rsidRDefault="004569AB" w:rsidP="004569AB">
      <w:pPr>
        <w:spacing w:after="0" w:line="240" w:lineRule="auto"/>
        <w:rPr>
          <w:rFonts w:ascii="Arial" w:hAnsi="Arial" w:cs="Arial"/>
          <w:b/>
          <w:sz w:val="24"/>
          <w:szCs w:val="24"/>
          <w:lang w:eastAsia="es-ES"/>
        </w:rPr>
      </w:pPr>
    </w:p>
    <w:p w14:paraId="0DCE792E" w14:textId="77777777" w:rsidR="004569AB" w:rsidRPr="00DD61EA" w:rsidRDefault="004569AB" w:rsidP="004569AB">
      <w:pPr>
        <w:spacing w:after="0" w:line="240" w:lineRule="auto"/>
        <w:rPr>
          <w:rFonts w:ascii="Arial" w:hAnsi="Arial" w:cs="Arial"/>
          <w:b/>
          <w:sz w:val="24"/>
          <w:szCs w:val="24"/>
          <w:lang w:eastAsia="es-ES"/>
        </w:rPr>
      </w:pPr>
      <w:r w:rsidRPr="00DD61EA">
        <w:rPr>
          <w:rFonts w:ascii="Arial" w:hAnsi="Arial" w:cs="Arial"/>
          <w:b/>
          <w:sz w:val="24"/>
          <w:szCs w:val="24"/>
          <w:lang w:eastAsia="es-ES"/>
        </w:rPr>
        <w:t>Criterios de evaluación:</w:t>
      </w:r>
    </w:p>
    <w:p w14:paraId="450B9E92" w14:textId="77777777" w:rsidR="004569AB" w:rsidRPr="00DD61EA" w:rsidRDefault="004569AB" w:rsidP="004569AB">
      <w:pPr>
        <w:spacing w:after="0" w:line="240" w:lineRule="auto"/>
        <w:rPr>
          <w:rFonts w:ascii="Arial" w:hAnsi="Arial" w:cs="Arial"/>
          <w:sz w:val="24"/>
          <w:szCs w:val="24"/>
          <w:lang w:eastAsia="es-ES"/>
        </w:rPr>
      </w:pPr>
      <w:r w:rsidRPr="00DD61EA">
        <w:rPr>
          <w:rFonts w:ascii="Arial" w:hAnsi="Arial" w:cs="Arial"/>
          <w:sz w:val="24"/>
          <w:szCs w:val="24"/>
          <w:lang w:eastAsia="es-ES"/>
        </w:rPr>
        <w:t>a) Se han justificado las diferencias entre los sistemas homogéneos y los heterogéneos.</w:t>
      </w:r>
    </w:p>
    <w:p w14:paraId="69CF1E1A" w14:textId="77777777" w:rsidR="004569AB" w:rsidRPr="00DD61EA" w:rsidRDefault="004569AB" w:rsidP="004569AB">
      <w:pPr>
        <w:spacing w:after="0" w:line="240" w:lineRule="auto"/>
        <w:rPr>
          <w:rFonts w:ascii="Arial" w:hAnsi="Arial" w:cs="Arial"/>
          <w:sz w:val="24"/>
          <w:szCs w:val="24"/>
          <w:lang w:eastAsia="es-ES"/>
        </w:rPr>
      </w:pPr>
      <w:r w:rsidRPr="00DD61EA">
        <w:rPr>
          <w:rFonts w:ascii="Arial" w:hAnsi="Arial" w:cs="Arial"/>
          <w:sz w:val="24"/>
          <w:szCs w:val="24"/>
          <w:lang w:eastAsia="es-ES"/>
        </w:rPr>
        <w:t>b) Se ha identificado la composición, características, propiedades y concentración de las disoluciones, así como su aplicación en cosmética.</w:t>
      </w:r>
    </w:p>
    <w:p w14:paraId="49C2CE32" w14:textId="77777777" w:rsidR="004569AB" w:rsidRPr="00DD61EA" w:rsidRDefault="004569AB" w:rsidP="004569AB">
      <w:pPr>
        <w:spacing w:after="0" w:line="240" w:lineRule="auto"/>
        <w:rPr>
          <w:rFonts w:ascii="Arial" w:hAnsi="Arial" w:cs="Arial"/>
          <w:sz w:val="24"/>
          <w:szCs w:val="24"/>
          <w:lang w:eastAsia="es-ES"/>
        </w:rPr>
      </w:pPr>
      <w:r w:rsidRPr="00DD61EA">
        <w:rPr>
          <w:rFonts w:ascii="Arial" w:hAnsi="Arial" w:cs="Arial"/>
          <w:sz w:val="24"/>
          <w:szCs w:val="24"/>
          <w:lang w:eastAsia="es-ES"/>
        </w:rPr>
        <w:t>c) Se ha descrito la composición, las propiedades y características de los sistemas dispersos heterogéneos y su aplicación en cosmética.</w:t>
      </w:r>
    </w:p>
    <w:p w14:paraId="516D2C94" w14:textId="77777777" w:rsidR="004569AB" w:rsidRPr="00DD61EA" w:rsidRDefault="004569AB" w:rsidP="004569AB">
      <w:pPr>
        <w:spacing w:after="0" w:line="240" w:lineRule="auto"/>
        <w:rPr>
          <w:rFonts w:ascii="Arial" w:hAnsi="Arial" w:cs="Arial"/>
          <w:sz w:val="24"/>
          <w:szCs w:val="24"/>
          <w:lang w:eastAsia="es-ES"/>
        </w:rPr>
      </w:pPr>
      <w:r w:rsidRPr="00DD61EA">
        <w:rPr>
          <w:rFonts w:ascii="Arial" w:hAnsi="Arial" w:cs="Arial"/>
          <w:sz w:val="24"/>
          <w:szCs w:val="24"/>
          <w:lang w:eastAsia="es-ES"/>
        </w:rPr>
        <w:t>d) Se han clasificado los tensoactivos y se ha analizado su función.</w:t>
      </w:r>
    </w:p>
    <w:p w14:paraId="6454107E" w14:textId="77777777" w:rsidR="004569AB" w:rsidRPr="00DD61EA" w:rsidRDefault="004569AB" w:rsidP="004569AB">
      <w:pPr>
        <w:spacing w:after="0" w:line="240" w:lineRule="auto"/>
        <w:rPr>
          <w:rFonts w:ascii="Arial" w:hAnsi="Arial" w:cs="Arial"/>
          <w:sz w:val="24"/>
          <w:szCs w:val="24"/>
          <w:lang w:eastAsia="es-ES"/>
        </w:rPr>
      </w:pPr>
      <w:r w:rsidRPr="00DD61EA">
        <w:rPr>
          <w:rFonts w:ascii="Arial" w:hAnsi="Arial" w:cs="Arial"/>
          <w:sz w:val="24"/>
          <w:szCs w:val="24"/>
          <w:lang w:eastAsia="es-ES"/>
        </w:rPr>
        <w:t>e) Se han interpretado las diferencias entre suspensiones, geles y emulsiones.</w:t>
      </w:r>
    </w:p>
    <w:p w14:paraId="08098CBD" w14:textId="77777777" w:rsidR="004569AB" w:rsidRPr="00DD61EA" w:rsidRDefault="004569AB" w:rsidP="004569AB">
      <w:pPr>
        <w:spacing w:after="0" w:line="240" w:lineRule="auto"/>
        <w:rPr>
          <w:rFonts w:ascii="Arial" w:hAnsi="Arial" w:cs="Arial"/>
          <w:sz w:val="24"/>
          <w:szCs w:val="24"/>
          <w:lang w:eastAsia="es-ES"/>
        </w:rPr>
      </w:pPr>
      <w:r w:rsidRPr="00DD61EA">
        <w:rPr>
          <w:rFonts w:ascii="Arial" w:hAnsi="Arial" w:cs="Arial"/>
          <w:sz w:val="24"/>
          <w:szCs w:val="24"/>
          <w:lang w:eastAsia="es-ES"/>
        </w:rPr>
        <w:t>f) Se ha identificado la naturaleza físico-química de diferentes cosméticos.</w:t>
      </w:r>
    </w:p>
    <w:p w14:paraId="7168F5C4" w14:textId="77777777" w:rsidR="004569AB" w:rsidRPr="00DD61EA" w:rsidRDefault="004569AB" w:rsidP="004569AB">
      <w:pPr>
        <w:spacing w:after="0" w:line="240" w:lineRule="auto"/>
        <w:rPr>
          <w:rFonts w:ascii="Arial" w:hAnsi="Arial" w:cs="Arial"/>
          <w:sz w:val="24"/>
          <w:szCs w:val="24"/>
          <w:lang w:eastAsia="es-ES"/>
        </w:rPr>
      </w:pPr>
      <w:r w:rsidRPr="00DD61EA">
        <w:rPr>
          <w:rFonts w:ascii="Arial" w:hAnsi="Arial" w:cs="Arial"/>
          <w:sz w:val="24"/>
          <w:szCs w:val="24"/>
          <w:lang w:eastAsia="es-ES"/>
        </w:rPr>
        <w:t>g) Se ha identificado el material y los equipos de laboratorio necesarios para preparar cosméticos.</w:t>
      </w:r>
    </w:p>
    <w:p w14:paraId="62A94880" w14:textId="77777777" w:rsidR="004569AB" w:rsidRPr="00DD61EA" w:rsidRDefault="004569AB" w:rsidP="004569AB">
      <w:pPr>
        <w:spacing w:after="0" w:line="240" w:lineRule="auto"/>
        <w:rPr>
          <w:rFonts w:ascii="Arial" w:hAnsi="Arial" w:cs="Arial"/>
          <w:sz w:val="24"/>
          <w:szCs w:val="24"/>
          <w:lang w:eastAsia="es-ES"/>
        </w:rPr>
      </w:pPr>
      <w:r w:rsidRPr="00DD61EA">
        <w:rPr>
          <w:rFonts w:ascii="Arial" w:hAnsi="Arial" w:cs="Arial"/>
          <w:sz w:val="24"/>
          <w:szCs w:val="24"/>
          <w:lang w:eastAsia="es-ES"/>
        </w:rPr>
        <w:t>h) Se han realizado las operaciones físicas empleadas en la fabricación de cosméticos con los materiales específicos para esas técnicas.</w:t>
      </w:r>
    </w:p>
    <w:p w14:paraId="134F50B6" w14:textId="77777777" w:rsidR="004569AB" w:rsidRPr="00DD61EA" w:rsidRDefault="004569AB" w:rsidP="004569AB">
      <w:pPr>
        <w:spacing w:after="0" w:line="240" w:lineRule="auto"/>
        <w:rPr>
          <w:rFonts w:ascii="Arial" w:hAnsi="Arial" w:cs="Arial"/>
          <w:sz w:val="24"/>
          <w:szCs w:val="24"/>
          <w:lang w:eastAsia="es-ES"/>
        </w:rPr>
      </w:pPr>
      <w:r w:rsidRPr="00DD61EA">
        <w:rPr>
          <w:rFonts w:ascii="Arial" w:hAnsi="Arial" w:cs="Arial"/>
          <w:sz w:val="24"/>
          <w:szCs w:val="24"/>
          <w:lang w:eastAsia="es-ES"/>
        </w:rPr>
        <w:t>i) Se han reconocido y cumplimentado los distintos apartados de la ficha de elaboración de un cosmético (componentes, concentración, forma cosmética, materiales utilizados, modus operandi, descripción de las sustancias utilizadas, resultados obtenidos, etc.).</w:t>
      </w:r>
    </w:p>
    <w:p w14:paraId="64D81368" w14:textId="77777777" w:rsidR="004569AB" w:rsidRPr="00DD61EA" w:rsidRDefault="004569AB" w:rsidP="004569AB">
      <w:pPr>
        <w:spacing w:after="0" w:line="240" w:lineRule="auto"/>
        <w:rPr>
          <w:rFonts w:ascii="Arial" w:hAnsi="Arial" w:cs="Arial"/>
          <w:sz w:val="24"/>
          <w:szCs w:val="24"/>
          <w:lang w:eastAsia="es-ES"/>
        </w:rPr>
      </w:pPr>
    </w:p>
    <w:p w14:paraId="506D6CF3" w14:textId="77777777" w:rsidR="004569AB" w:rsidRPr="00DD61EA" w:rsidRDefault="004569AB" w:rsidP="004569AB">
      <w:pPr>
        <w:spacing w:after="0" w:line="240" w:lineRule="auto"/>
        <w:rPr>
          <w:rFonts w:ascii="Arial" w:hAnsi="Arial" w:cs="Arial"/>
          <w:b/>
          <w:sz w:val="24"/>
          <w:szCs w:val="24"/>
          <w:lang w:eastAsia="es-ES"/>
        </w:rPr>
      </w:pPr>
      <w:r w:rsidRPr="00DD61EA">
        <w:rPr>
          <w:rFonts w:ascii="Arial" w:hAnsi="Arial" w:cs="Arial"/>
          <w:b/>
          <w:sz w:val="24"/>
          <w:szCs w:val="24"/>
          <w:lang w:eastAsia="es-ES"/>
        </w:rPr>
        <w:t>3. Clasifica los productos cosméticos por su forma de presentación, relacionándolos con su grado de penetración en la piel.</w:t>
      </w:r>
    </w:p>
    <w:p w14:paraId="10F97CE6" w14:textId="77777777" w:rsidR="004569AB" w:rsidRPr="00DD61EA" w:rsidRDefault="004569AB" w:rsidP="004569AB">
      <w:pPr>
        <w:spacing w:after="0" w:line="240" w:lineRule="auto"/>
        <w:rPr>
          <w:rFonts w:ascii="Arial" w:hAnsi="Arial" w:cs="Arial"/>
          <w:b/>
          <w:sz w:val="24"/>
          <w:szCs w:val="24"/>
          <w:lang w:eastAsia="es-ES"/>
        </w:rPr>
      </w:pPr>
    </w:p>
    <w:p w14:paraId="4E393621" w14:textId="77777777" w:rsidR="004569AB" w:rsidRPr="00DD61EA" w:rsidRDefault="004569AB" w:rsidP="004569AB">
      <w:pPr>
        <w:spacing w:after="0" w:line="240" w:lineRule="auto"/>
        <w:rPr>
          <w:rFonts w:ascii="Arial" w:hAnsi="Arial" w:cs="Arial"/>
          <w:b/>
          <w:sz w:val="24"/>
          <w:szCs w:val="24"/>
          <w:lang w:eastAsia="es-ES"/>
        </w:rPr>
      </w:pPr>
      <w:r w:rsidRPr="00DD61EA">
        <w:rPr>
          <w:rFonts w:ascii="Arial" w:hAnsi="Arial" w:cs="Arial"/>
          <w:b/>
          <w:sz w:val="24"/>
          <w:szCs w:val="24"/>
          <w:lang w:eastAsia="es-ES"/>
        </w:rPr>
        <w:t>Criterios de evaluación:</w:t>
      </w:r>
    </w:p>
    <w:p w14:paraId="03DE8122" w14:textId="77777777" w:rsidR="004569AB" w:rsidRPr="00DD61EA" w:rsidRDefault="004569AB" w:rsidP="004569AB">
      <w:pPr>
        <w:spacing w:after="0" w:line="240" w:lineRule="auto"/>
        <w:rPr>
          <w:rFonts w:ascii="Arial" w:hAnsi="Arial" w:cs="Arial"/>
          <w:sz w:val="24"/>
          <w:szCs w:val="24"/>
          <w:lang w:eastAsia="es-ES"/>
        </w:rPr>
      </w:pPr>
      <w:r w:rsidRPr="00DD61EA">
        <w:rPr>
          <w:rFonts w:ascii="Arial" w:hAnsi="Arial" w:cs="Arial"/>
          <w:sz w:val="24"/>
          <w:szCs w:val="24"/>
          <w:lang w:eastAsia="es-ES"/>
        </w:rPr>
        <w:t>a) Se han clasificado los cosméticos en función de su acción principal y lugar de aplicación.</w:t>
      </w:r>
    </w:p>
    <w:p w14:paraId="0A0CB379" w14:textId="77777777" w:rsidR="004569AB" w:rsidRPr="00DD61EA" w:rsidRDefault="004569AB" w:rsidP="004569AB">
      <w:pPr>
        <w:spacing w:after="0" w:line="240" w:lineRule="auto"/>
        <w:rPr>
          <w:rFonts w:ascii="Arial" w:hAnsi="Arial" w:cs="Arial"/>
          <w:sz w:val="24"/>
          <w:szCs w:val="24"/>
          <w:lang w:eastAsia="es-ES"/>
        </w:rPr>
      </w:pPr>
      <w:r w:rsidRPr="00DD61EA">
        <w:rPr>
          <w:rFonts w:ascii="Arial" w:hAnsi="Arial" w:cs="Arial"/>
          <w:sz w:val="24"/>
          <w:szCs w:val="24"/>
          <w:lang w:eastAsia="es-ES"/>
        </w:rPr>
        <w:t>b) Se han identificado las distintas formas de presentación de los cosméticos.</w:t>
      </w:r>
    </w:p>
    <w:p w14:paraId="244DCC53" w14:textId="77777777" w:rsidR="004569AB" w:rsidRPr="00DD61EA" w:rsidRDefault="004569AB" w:rsidP="004569AB">
      <w:pPr>
        <w:spacing w:after="0" w:line="240" w:lineRule="auto"/>
        <w:rPr>
          <w:rFonts w:ascii="Arial" w:hAnsi="Arial" w:cs="Arial"/>
          <w:sz w:val="24"/>
          <w:szCs w:val="24"/>
          <w:lang w:eastAsia="es-ES"/>
        </w:rPr>
      </w:pPr>
      <w:r w:rsidRPr="00DD61EA">
        <w:rPr>
          <w:rFonts w:ascii="Arial" w:hAnsi="Arial" w:cs="Arial"/>
          <w:sz w:val="24"/>
          <w:szCs w:val="24"/>
          <w:lang w:eastAsia="es-ES"/>
        </w:rPr>
        <w:lastRenderedPageBreak/>
        <w:t>c) Se han descrito las ventajas e inconvenientes de las distintas formas cosméticas y su forma de utilización.</w:t>
      </w:r>
    </w:p>
    <w:p w14:paraId="57A45BCD" w14:textId="77777777" w:rsidR="004569AB" w:rsidRPr="00DD61EA" w:rsidRDefault="004569AB" w:rsidP="004569AB">
      <w:pPr>
        <w:spacing w:after="0" w:line="240" w:lineRule="auto"/>
        <w:rPr>
          <w:rFonts w:ascii="Arial" w:hAnsi="Arial" w:cs="Arial"/>
          <w:sz w:val="24"/>
          <w:szCs w:val="24"/>
          <w:lang w:eastAsia="es-ES"/>
        </w:rPr>
      </w:pPr>
      <w:r w:rsidRPr="00DD61EA">
        <w:rPr>
          <w:rFonts w:ascii="Arial" w:hAnsi="Arial" w:cs="Arial"/>
          <w:sz w:val="24"/>
          <w:szCs w:val="24"/>
          <w:lang w:eastAsia="es-ES"/>
        </w:rPr>
        <w:t>d) Se ha evaluado la vía y el grado de penetración de los cosméticos en la piel.</w:t>
      </w:r>
    </w:p>
    <w:p w14:paraId="5762A488" w14:textId="77777777" w:rsidR="004569AB" w:rsidRPr="00DD61EA" w:rsidRDefault="004569AB" w:rsidP="004569AB">
      <w:pPr>
        <w:spacing w:after="0" w:line="240" w:lineRule="auto"/>
        <w:rPr>
          <w:rFonts w:ascii="Arial" w:hAnsi="Arial" w:cs="Arial"/>
          <w:sz w:val="24"/>
          <w:szCs w:val="24"/>
          <w:lang w:eastAsia="es-ES"/>
        </w:rPr>
      </w:pPr>
      <w:r w:rsidRPr="00DD61EA">
        <w:rPr>
          <w:rFonts w:ascii="Arial" w:hAnsi="Arial" w:cs="Arial"/>
          <w:sz w:val="24"/>
          <w:szCs w:val="24"/>
          <w:lang w:eastAsia="es-ES"/>
        </w:rPr>
        <w:t>e) Se han analizado los factores que influyen en la penetración de los cosméticos en la piel y en su forma de actuar.</w:t>
      </w:r>
    </w:p>
    <w:p w14:paraId="7E4EE62B" w14:textId="77777777" w:rsidR="004569AB" w:rsidRPr="00DD61EA" w:rsidRDefault="004569AB" w:rsidP="004569AB">
      <w:pPr>
        <w:spacing w:after="0" w:line="240" w:lineRule="auto"/>
        <w:rPr>
          <w:rFonts w:ascii="Arial" w:hAnsi="Arial" w:cs="Arial"/>
          <w:sz w:val="24"/>
          <w:szCs w:val="24"/>
          <w:lang w:eastAsia="es-ES"/>
        </w:rPr>
      </w:pPr>
      <w:r w:rsidRPr="00DD61EA">
        <w:rPr>
          <w:rFonts w:ascii="Arial" w:hAnsi="Arial" w:cs="Arial"/>
          <w:sz w:val="24"/>
          <w:szCs w:val="24"/>
          <w:lang w:eastAsia="es-ES"/>
        </w:rPr>
        <w:t>f) Se han determinado los parámetros que definen la eficacia de los cosméticos, influyendo en su calidad.</w:t>
      </w:r>
    </w:p>
    <w:p w14:paraId="33E10DFC" w14:textId="77777777" w:rsidR="004569AB" w:rsidRPr="00DD61EA" w:rsidRDefault="004569AB" w:rsidP="004569AB">
      <w:pPr>
        <w:spacing w:after="0" w:line="240" w:lineRule="auto"/>
        <w:rPr>
          <w:rFonts w:ascii="Arial" w:hAnsi="Arial" w:cs="Arial"/>
          <w:sz w:val="24"/>
          <w:szCs w:val="24"/>
          <w:lang w:eastAsia="es-ES"/>
        </w:rPr>
      </w:pPr>
    </w:p>
    <w:p w14:paraId="5BE25AE1" w14:textId="77777777" w:rsidR="004569AB" w:rsidRPr="00DD61EA" w:rsidRDefault="004569AB" w:rsidP="004569AB">
      <w:pPr>
        <w:spacing w:after="0" w:line="240" w:lineRule="auto"/>
        <w:rPr>
          <w:rFonts w:ascii="Arial" w:hAnsi="Arial" w:cs="Arial"/>
          <w:b/>
          <w:sz w:val="24"/>
          <w:szCs w:val="24"/>
          <w:lang w:eastAsia="es-ES"/>
        </w:rPr>
      </w:pPr>
      <w:r w:rsidRPr="00DD61EA">
        <w:rPr>
          <w:rFonts w:ascii="Arial" w:hAnsi="Arial" w:cs="Arial"/>
          <w:b/>
          <w:sz w:val="24"/>
          <w:szCs w:val="24"/>
          <w:lang w:eastAsia="es-ES"/>
        </w:rPr>
        <w:t>4. Selecciona los cosméticos de higiene adecuados a las distintas tipologías cutáneas, identificando su composición, características y forma de actuar.</w:t>
      </w:r>
    </w:p>
    <w:p w14:paraId="15C55DE1" w14:textId="77777777" w:rsidR="004569AB" w:rsidRPr="00DD61EA" w:rsidRDefault="004569AB" w:rsidP="004569AB">
      <w:pPr>
        <w:spacing w:after="0" w:line="240" w:lineRule="auto"/>
        <w:rPr>
          <w:rFonts w:ascii="Arial" w:hAnsi="Arial" w:cs="Arial"/>
          <w:b/>
          <w:sz w:val="24"/>
          <w:szCs w:val="24"/>
          <w:lang w:eastAsia="es-ES"/>
        </w:rPr>
      </w:pPr>
    </w:p>
    <w:p w14:paraId="4FAF490B" w14:textId="77777777" w:rsidR="004569AB" w:rsidRPr="00DD61EA" w:rsidRDefault="004569AB" w:rsidP="004569AB">
      <w:pPr>
        <w:spacing w:after="0" w:line="240" w:lineRule="auto"/>
        <w:rPr>
          <w:rFonts w:ascii="Arial" w:hAnsi="Arial" w:cs="Arial"/>
          <w:b/>
          <w:sz w:val="24"/>
          <w:szCs w:val="24"/>
          <w:lang w:eastAsia="es-ES"/>
        </w:rPr>
      </w:pPr>
      <w:r w:rsidRPr="00DD61EA">
        <w:rPr>
          <w:rFonts w:ascii="Arial" w:hAnsi="Arial" w:cs="Arial"/>
          <w:b/>
          <w:sz w:val="24"/>
          <w:szCs w:val="24"/>
          <w:lang w:eastAsia="es-ES"/>
        </w:rPr>
        <w:t>Criterios de evaluación:</w:t>
      </w:r>
    </w:p>
    <w:p w14:paraId="12920FB4" w14:textId="77777777" w:rsidR="004569AB" w:rsidRPr="00DD61EA" w:rsidRDefault="004569AB" w:rsidP="004569AB">
      <w:pPr>
        <w:spacing w:after="0" w:line="240" w:lineRule="auto"/>
        <w:rPr>
          <w:rFonts w:ascii="Arial" w:hAnsi="Arial" w:cs="Arial"/>
          <w:sz w:val="24"/>
          <w:szCs w:val="24"/>
          <w:lang w:eastAsia="es-ES"/>
        </w:rPr>
      </w:pPr>
      <w:r w:rsidRPr="00DD61EA">
        <w:rPr>
          <w:rFonts w:ascii="Arial" w:hAnsi="Arial" w:cs="Arial"/>
          <w:sz w:val="24"/>
          <w:szCs w:val="24"/>
          <w:lang w:eastAsia="es-ES"/>
        </w:rPr>
        <w:t>a) Se ha definido el concepto de higiene y se han identificado los componentes que forman parte de la suciedad que se acumula en la superficie de la piel.</w:t>
      </w:r>
    </w:p>
    <w:p w14:paraId="087124AA" w14:textId="77777777" w:rsidR="004569AB" w:rsidRPr="00DD61EA" w:rsidRDefault="004569AB" w:rsidP="004569AB">
      <w:pPr>
        <w:spacing w:after="0" w:line="240" w:lineRule="auto"/>
        <w:rPr>
          <w:rFonts w:ascii="Arial" w:hAnsi="Arial" w:cs="Arial"/>
          <w:sz w:val="24"/>
          <w:szCs w:val="24"/>
          <w:lang w:eastAsia="es-ES"/>
        </w:rPr>
      </w:pPr>
      <w:r w:rsidRPr="00DD61EA">
        <w:rPr>
          <w:rFonts w:ascii="Arial" w:hAnsi="Arial" w:cs="Arial"/>
          <w:sz w:val="24"/>
          <w:szCs w:val="24"/>
          <w:lang w:eastAsia="es-ES"/>
        </w:rPr>
        <w:t>b) Se han diferenciado los distintos mecanismos de acción de las sustancias limpiadoras.</w:t>
      </w:r>
    </w:p>
    <w:p w14:paraId="7798510A" w14:textId="77777777" w:rsidR="004569AB" w:rsidRPr="00DD61EA" w:rsidRDefault="004569AB" w:rsidP="004569AB">
      <w:pPr>
        <w:spacing w:after="0" w:line="240" w:lineRule="auto"/>
        <w:rPr>
          <w:rFonts w:ascii="Arial" w:hAnsi="Arial" w:cs="Arial"/>
          <w:sz w:val="24"/>
          <w:szCs w:val="24"/>
          <w:lang w:eastAsia="es-ES"/>
        </w:rPr>
      </w:pPr>
      <w:r w:rsidRPr="00DD61EA">
        <w:rPr>
          <w:rFonts w:ascii="Arial" w:hAnsi="Arial" w:cs="Arial"/>
          <w:sz w:val="24"/>
          <w:szCs w:val="24"/>
          <w:lang w:eastAsia="es-ES"/>
        </w:rPr>
        <w:t>c) Se han descrito las características que deben cumplir los cosméticos empleados en la limpieza de la piel.</w:t>
      </w:r>
    </w:p>
    <w:p w14:paraId="2969F12F" w14:textId="77777777" w:rsidR="004569AB" w:rsidRPr="00DD61EA" w:rsidRDefault="004569AB" w:rsidP="004569AB">
      <w:pPr>
        <w:spacing w:after="0" w:line="240" w:lineRule="auto"/>
        <w:rPr>
          <w:rFonts w:ascii="Arial" w:hAnsi="Arial" w:cs="Arial"/>
          <w:sz w:val="24"/>
          <w:szCs w:val="24"/>
          <w:lang w:eastAsia="es-ES"/>
        </w:rPr>
      </w:pPr>
      <w:r w:rsidRPr="00DD61EA">
        <w:rPr>
          <w:rFonts w:ascii="Arial" w:hAnsi="Arial" w:cs="Arial"/>
          <w:sz w:val="24"/>
          <w:szCs w:val="24"/>
          <w:lang w:eastAsia="es-ES"/>
        </w:rPr>
        <w:t>d) Se ha analizado la composición y las ventajas e inconvenientes de los distintos productos limpiadores faciales y corporales.</w:t>
      </w:r>
    </w:p>
    <w:p w14:paraId="605657FD" w14:textId="77777777" w:rsidR="004569AB" w:rsidRPr="00DD61EA" w:rsidRDefault="004569AB" w:rsidP="004569AB">
      <w:pPr>
        <w:spacing w:after="0" w:line="240" w:lineRule="auto"/>
        <w:rPr>
          <w:rFonts w:ascii="Arial" w:hAnsi="Arial" w:cs="Arial"/>
          <w:sz w:val="24"/>
          <w:szCs w:val="24"/>
          <w:lang w:eastAsia="es-ES"/>
        </w:rPr>
      </w:pPr>
      <w:r w:rsidRPr="00DD61EA">
        <w:rPr>
          <w:rFonts w:ascii="Arial" w:hAnsi="Arial" w:cs="Arial"/>
          <w:sz w:val="24"/>
          <w:szCs w:val="24"/>
          <w:lang w:eastAsia="es-ES"/>
        </w:rPr>
        <w:t>e) Se ha relacionado la forma de actuar de un tónico facial con los ingredientes que lo componen.</w:t>
      </w:r>
    </w:p>
    <w:p w14:paraId="6B7A5C6D" w14:textId="77777777" w:rsidR="004569AB" w:rsidRPr="00DD61EA" w:rsidRDefault="004569AB" w:rsidP="004569AB">
      <w:pPr>
        <w:spacing w:after="0" w:line="240" w:lineRule="auto"/>
        <w:rPr>
          <w:rFonts w:ascii="Arial" w:hAnsi="Arial" w:cs="Arial"/>
          <w:sz w:val="24"/>
          <w:szCs w:val="24"/>
          <w:lang w:eastAsia="es-ES"/>
        </w:rPr>
      </w:pPr>
      <w:r w:rsidRPr="00DD61EA">
        <w:rPr>
          <w:rFonts w:ascii="Arial" w:hAnsi="Arial" w:cs="Arial"/>
          <w:sz w:val="24"/>
          <w:szCs w:val="24"/>
          <w:lang w:eastAsia="es-ES"/>
        </w:rPr>
        <w:t>f) Se han clasificado los cosméticos exfoliantes y se ha diferenciado su mecanismo de acción.</w:t>
      </w:r>
    </w:p>
    <w:p w14:paraId="5038A16E" w14:textId="77777777" w:rsidR="004569AB" w:rsidRPr="00DD61EA" w:rsidRDefault="004569AB" w:rsidP="004569AB">
      <w:pPr>
        <w:spacing w:after="0" w:line="240" w:lineRule="auto"/>
        <w:rPr>
          <w:rFonts w:ascii="Arial" w:hAnsi="Arial" w:cs="Arial"/>
          <w:sz w:val="24"/>
          <w:szCs w:val="24"/>
          <w:lang w:eastAsia="es-ES"/>
        </w:rPr>
      </w:pPr>
      <w:r w:rsidRPr="00DD61EA">
        <w:rPr>
          <w:rFonts w:ascii="Arial" w:hAnsi="Arial" w:cs="Arial"/>
          <w:sz w:val="24"/>
          <w:szCs w:val="24"/>
          <w:lang w:eastAsia="es-ES"/>
        </w:rPr>
        <w:t>g) Se han clasificado las mascarillas en función de sus principios activos y de su forma cosmética.</w:t>
      </w:r>
    </w:p>
    <w:p w14:paraId="2795DF17" w14:textId="77777777" w:rsidR="004569AB" w:rsidRPr="00DD61EA" w:rsidRDefault="004569AB" w:rsidP="004569AB">
      <w:pPr>
        <w:spacing w:after="0" w:line="240" w:lineRule="auto"/>
        <w:rPr>
          <w:rFonts w:ascii="Arial" w:hAnsi="Arial" w:cs="Arial"/>
          <w:sz w:val="24"/>
          <w:szCs w:val="24"/>
          <w:lang w:eastAsia="es-ES"/>
        </w:rPr>
      </w:pPr>
      <w:r w:rsidRPr="00DD61EA">
        <w:rPr>
          <w:rFonts w:ascii="Arial" w:hAnsi="Arial" w:cs="Arial"/>
          <w:sz w:val="24"/>
          <w:szCs w:val="24"/>
          <w:lang w:eastAsia="es-ES"/>
        </w:rPr>
        <w:t>h) Se han identificado los principios activos de los desodorantes y antitranspirantes según su mecanismo de acción.</w:t>
      </w:r>
    </w:p>
    <w:p w14:paraId="3B9C3EF0" w14:textId="77777777" w:rsidR="004569AB" w:rsidRPr="00DD61EA" w:rsidRDefault="004569AB" w:rsidP="004569AB">
      <w:pPr>
        <w:spacing w:after="0" w:line="240" w:lineRule="auto"/>
        <w:rPr>
          <w:rFonts w:ascii="Arial" w:hAnsi="Arial" w:cs="Arial"/>
          <w:sz w:val="24"/>
          <w:szCs w:val="24"/>
          <w:lang w:eastAsia="es-ES"/>
        </w:rPr>
      </w:pPr>
      <w:r w:rsidRPr="00DD61EA">
        <w:rPr>
          <w:rFonts w:ascii="Arial" w:hAnsi="Arial" w:cs="Arial"/>
          <w:sz w:val="24"/>
          <w:szCs w:val="24"/>
          <w:lang w:eastAsia="es-ES"/>
        </w:rPr>
        <w:t>i) Se han analizado y preparado en el laboratorio fórmulas sencillas de distintos cosméticos de higiene.</w:t>
      </w:r>
    </w:p>
    <w:p w14:paraId="74273EE6" w14:textId="77777777" w:rsidR="004569AB" w:rsidRPr="00DD61EA" w:rsidRDefault="004569AB" w:rsidP="004569AB">
      <w:pPr>
        <w:spacing w:after="0" w:line="240" w:lineRule="auto"/>
        <w:rPr>
          <w:rFonts w:ascii="Arial" w:hAnsi="Arial" w:cs="Arial"/>
          <w:sz w:val="24"/>
          <w:szCs w:val="24"/>
          <w:lang w:eastAsia="es-ES"/>
        </w:rPr>
      </w:pPr>
    </w:p>
    <w:p w14:paraId="20A4E2DC" w14:textId="77777777" w:rsidR="004569AB" w:rsidRPr="00DD61EA" w:rsidRDefault="004569AB" w:rsidP="004569AB">
      <w:pPr>
        <w:spacing w:after="0" w:line="240" w:lineRule="auto"/>
        <w:rPr>
          <w:rFonts w:ascii="Arial" w:hAnsi="Arial" w:cs="Arial"/>
          <w:b/>
          <w:sz w:val="24"/>
          <w:szCs w:val="24"/>
          <w:lang w:eastAsia="es-ES"/>
        </w:rPr>
      </w:pPr>
      <w:r w:rsidRPr="00DD61EA">
        <w:rPr>
          <w:rFonts w:ascii="Arial" w:hAnsi="Arial" w:cs="Arial"/>
          <w:b/>
          <w:sz w:val="24"/>
          <w:szCs w:val="24"/>
          <w:lang w:eastAsia="es-ES"/>
        </w:rPr>
        <w:t xml:space="preserve">5. Selecciona los cosméticos de hidratación, mantenimiento y protección de la piel adecuados a las distintas tipologías cutáneas, relacionando sus principios activos con su mecanismo de acción. </w:t>
      </w:r>
    </w:p>
    <w:p w14:paraId="709FDB93" w14:textId="77777777" w:rsidR="004569AB" w:rsidRPr="00DD61EA" w:rsidRDefault="004569AB" w:rsidP="004569AB">
      <w:pPr>
        <w:spacing w:after="0" w:line="240" w:lineRule="auto"/>
        <w:rPr>
          <w:rFonts w:ascii="Arial" w:hAnsi="Arial" w:cs="Arial"/>
          <w:b/>
          <w:sz w:val="24"/>
          <w:szCs w:val="24"/>
          <w:lang w:eastAsia="es-ES"/>
        </w:rPr>
      </w:pPr>
    </w:p>
    <w:p w14:paraId="3FB78572" w14:textId="77777777" w:rsidR="004569AB" w:rsidRPr="00DD61EA" w:rsidRDefault="004569AB" w:rsidP="004569AB">
      <w:pPr>
        <w:spacing w:after="0" w:line="240" w:lineRule="auto"/>
        <w:rPr>
          <w:rFonts w:ascii="Arial" w:hAnsi="Arial" w:cs="Arial"/>
          <w:b/>
          <w:sz w:val="24"/>
          <w:szCs w:val="24"/>
          <w:lang w:eastAsia="es-ES"/>
        </w:rPr>
      </w:pPr>
      <w:r w:rsidRPr="00DD61EA">
        <w:rPr>
          <w:rFonts w:ascii="Arial" w:hAnsi="Arial" w:cs="Arial"/>
          <w:b/>
          <w:sz w:val="24"/>
          <w:szCs w:val="24"/>
          <w:lang w:eastAsia="es-ES"/>
        </w:rPr>
        <w:t>Criterios de evaluación:</w:t>
      </w:r>
    </w:p>
    <w:p w14:paraId="7E8747BE" w14:textId="77777777" w:rsidR="004569AB" w:rsidRPr="00DD61EA" w:rsidRDefault="004569AB" w:rsidP="004569AB">
      <w:pPr>
        <w:spacing w:after="0" w:line="240" w:lineRule="auto"/>
        <w:rPr>
          <w:rFonts w:ascii="Arial" w:hAnsi="Arial" w:cs="Arial"/>
          <w:sz w:val="24"/>
          <w:szCs w:val="24"/>
          <w:lang w:eastAsia="es-ES"/>
        </w:rPr>
      </w:pPr>
      <w:r w:rsidRPr="00DD61EA">
        <w:rPr>
          <w:rFonts w:ascii="Arial" w:hAnsi="Arial" w:cs="Arial"/>
          <w:sz w:val="24"/>
          <w:szCs w:val="24"/>
          <w:lang w:eastAsia="es-ES"/>
        </w:rPr>
        <w:t>a) Se han distinguido las sustancias naturales que intervienen en la hidratación cutánea.</w:t>
      </w:r>
    </w:p>
    <w:p w14:paraId="26D8425B" w14:textId="77777777" w:rsidR="004569AB" w:rsidRPr="00DD61EA" w:rsidRDefault="004569AB" w:rsidP="004569AB">
      <w:pPr>
        <w:spacing w:after="0" w:line="240" w:lineRule="auto"/>
        <w:rPr>
          <w:rFonts w:ascii="Arial" w:hAnsi="Arial" w:cs="Arial"/>
          <w:sz w:val="24"/>
          <w:szCs w:val="24"/>
          <w:lang w:eastAsia="es-ES"/>
        </w:rPr>
      </w:pPr>
      <w:r w:rsidRPr="00DD61EA">
        <w:rPr>
          <w:rFonts w:ascii="Arial" w:hAnsi="Arial" w:cs="Arial"/>
          <w:sz w:val="24"/>
          <w:szCs w:val="24"/>
          <w:lang w:eastAsia="es-ES"/>
        </w:rPr>
        <w:t>b) Se han clasificado los principios activos hidratantes según su mecanismo de acción.</w:t>
      </w:r>
    </w:p>
    <w:p w14:paraId="51765A20" w14:textId="77777777" w:rsidR="004569AB" w:rsidRPr="00DD61EA" w:rsidRDefault="004569AB" w:rsidP="004569AB">
      <w:pPr>
        <w:spacing w:after="0" w:line="240" w:lineRule="auto"/>
        <w:rPr>
          <w:rFonts w:ascii="Arial" w:hAnsi="Arial" w:cs="Arial"/>
          <w:sz w:val="24"/>
          <w:szCs w:val="24"/>
          <w:lang w:eastAsia="es-ES"/>
        </w:rPr>
      </w:pPr>
      <w:r w:rsidRPr="00DD61EA">
        <w:rPr>
          <w:rFonts w:ascii="Arial" w:hAnsi="Arial" w:cs="Arial"/>
          <w:sz w:val="24"/>
          <w:szCs w:val="24"/>
          <w:lang w:eastAsia="es-ES"/>
        </w:rPr>
        <w:t>c) Se ha seleccionado la composición de los cosméticos hidratantes en función del tipo de piel donde van a ser empleados.</w:t>
      </w:r>
    </w:p>
    <w:p w14:paraId="446C58E3" w14:textId="77777777" w:rsidR="004569AB" w:rsidRPr="00DD61EA" w:rsidRDefault="004569AB" w:rsidP="004569AB">
      <w:pPr>
        <w:spacing w:after="0" w:line="240" w:lineRule="auto"/>
        <w:rPr>
          <w:rFonts w:ascii="Arial" w:hAnsi="Arial" w:cs="Arial"/>
          <w:sz w:val="24"/>
          <w:szCs w:val="24"/>
          <w:lang w:eastAsia="es-ES"/>
        </w:rPr>
      </w:pPr>
      <w:r w:rsidRPr="00DD61EA">
        <w:rPr>
          <w:rFonts w:ascii="Arial" w:hAnsi="Arial" w:cs="Arial"/>
          <w:sz w:val="24"/>
          <w:szCs w:val="24"/>
          <w:lang w:eastAsia="es-ES"/>
        </w:rPr>
        <w:t>d) Se han establecido las diferencias entre una emulsión y un aceite para hidratación corporal.</w:t>
      </w:r>
    </w:p>
    <w:p w14:paraId="0B9ADF73" w14:textId="77777777" w:rsidR="004569AB" w:rsidRPr="00DD61EA" w:rsidRDefault="004569AB" w:rsidP="004569AB">
      <w:pPr>
        <w:spacing w:after="0" w:line="240" w:lineRule="auto"/>
        <w:rPr>
          <w:rFonts w:ascii="Arial" w:hAnsi="Arial" w:cs="Arial"/>
          <w:sz w:val="24"/>
          <w:szCs w:val="24"/>
          <w:lang w:eastAsia="es-ES"/>
        </w:rPr>
      </w:pPr>
      <w:r w:rsidRPr="00DD61EA">
        <w:rPr>
          <w:rFonts w:ascii="Arial" w:hAnsi="Arial" w:cs="Arial"/>
          <w:sz w:val="24"/>
          <w:szCs w:val="24"/>
          <w:lang w:eastAsia="es-ES"/>
        </w:rPr>
        <w:t>e) Se han clasificado los cosméticos solares según su finalidad y momento de aplicación.</w:t>
      </w:r>
    </w:p>
    <w:p w14:paraId="4F7AF03B" w14:textId="77777777" w:rsidR="004569AB" w:rsidRPr="00DD61EA" w:rsidRDefault="004569AB" w:rsidP="004569AB">
      <w:pPr>
        <w:spacing w:after="0" w:line="240" w:lineRule="auto"/>
        <w:rPr>
          <w:rFonts w:ascii="Arial" w:hAnsi="Arial" w:cs="Arial"/>
          <w:sz w:val="24"/>
          <w:szCs w:val="24"/>
          <w:lang w:eastAsia="es-ES"/>
        </w:rPr>
      </w:pPr>
      <w:r w:rsidRPr="00DD61EA">
        <w:rPr>
          <w:rFonts w:ascii="Arial" w:hAnsi="Arial" w:cs="Arial"/>
          <w:sz w:val="24"/>
          <w:szCs w:val="24"/>
          <w:lang w:eastAsia="es-ES"/>
        </w:rPr>
        <w:t>f) Se han diferenciado los principios activos que intervienen en la formulación de los fotoprotectores solares.</w:t>
      </w:r>
    </w:p>
    <w:p w14:paraId="3A5EDCC7" w14:textId="77777777" w:rsidR="004569AB" w:rsidRPr="00DD61EA" w:rsidRDefault="004569AB" w:rsidP="004569AB">
      <w:pPr>
        <w:spacing w:after="0" w:line="240" w:lineRule="auto"/>
        <w:rPr>
          <w:rFonts w:ascii="Arial" w:hAnsi="Arial" w:cs="Arial"/>
          <w:sz w:val="24"/>
          <w:szCs w:val="24"/>
          <w:lang w:eastAsia="es-ES"/>
        </w:rPr>
      </w:pPr>
      <w:r w:rsidRPr="00DD61EA">
        <w:rPr>
          <w:rFonts w:ascii="Arial" w:hAnsi="Arial" w:cs="Arial"/>
          <w:sz w:val="24"/>
          <w:szCs w:val="24"/>
          <w:lang w:eastAsia="es-ES"/>
        </w:rPr>
        <w:t>g) Se ha interpretado el grado de resistencia al agua de un fotoprotector solar y su poder de protección.</w:t>
      </w:r>
    </w:p>
    <w:p w14:paraId="644893DC" w14:textId="77777777" w:rsidR="004569AB" w:rsidRPr="00DD61EA" w:rsidRDefault="004569AB" w:rsidP="004569AB">
      <w:pPr>
        <w:spacing w:after="0" w:line="240" w:lineRule="auto"/>
        <w:rPr>
          <w:rFonts w:ascii="Arial" w:hAnsi="Arial" w:cs="Arial"/>
          <w:sz w:val="24"/>
          <w:szCs w:val="24"/>
          <w:lang w:eastAsia="es-ES"/>
        </w:rPr>
      </w:pPr>
      <w:r w:rsidRPr="00DD61EA">
        <w:rPr>
          <w:rFonts w:ascii="Arial" w:hAnsi="Arial" w:cs="Arial"/>
          <w:sz w:val="24"/>
          <w:szCs w:val="24"/>
          <w:lang w:eastAsia="es-ES"/>
        </w:rPr>
        <w:t>h) Se ha asociado la composición de los productos para después del sol con la función que realizan.</w:t>
      </w:r>
    </w:p>
    <w:p w14:paraId="4F5D4965" w14:textId="77777777" w:rsidR="004569AB" w:rsidRPr="00DD61EA" w:rsidRDefault="004569AB" w:rsidP="004569AB">
      <w:pPr>
        <w:spacing w:after="0" w:line="240" w:lineRule="auto"/>
        <w:rPr>
          <w:rFonts w:ascii="Arial" w:hAnsi="Arial" w:cs="Arial"/>
          <w:sz w:val="24"/>
          <w:szCs w:val="24"/>
          <w:lang w:eastAsia="es-ES"/>
        </w:rPr>
      </w:pPr>
      <w:r w:rsidRPr="00DD61EA">
        <w:rPr>
          <w:rFonts w:ascii="Arial" w:hAnsi="Arial" w:cs="Arial"/>
          <w:sz w:val="24"/>
          <w:szCs w:val="24"/>
          <w:lang w:eastAsia="es-ES"/>
        </w:rPr>
        <w:t>i) Se han analizado y preparado fórmulas sencillas en el laboratorio de distintos cosméticos de hidratación, mantenimiento y protección de la piel.</w:t>
      </w:r>
    </w:p>
    <w:p w14:paraId="48D585CD" w14:textId="77777777" w:rsidR="004569AB" w:rsidRPr="00DD61EA" w:rsidRDefault="004569AB" w:rsidP="004569AB">
      <w:pPr>
        <w:spacing w:after="0" w:line="240" w:lineRule="auto"/>
        <w:rPr>
          <w:rFonts w:ascii="Arial" w:hAnsi="Arial" w:cs="Arial"/>
          <w:sz w:val="24"/>
          <w:szCs w:val="24"/>
          <w:lang w:eastAsia="es-ES"/>
        </w:rPr>
      </w:pPr>
    </w:p>
    <w:p w14:paraId="427AE8B5" w14:textId="77777777" w:rsidR="004569AB" w:rsidRPr="00DD61EA" w:rsidRDefault="004569AB" w:rsidP="004569AB">
      <w:pPr>
        <w:spacing w:after="0" w:line="240" w:lineRule="auto"/>
        <w:rPr>
          <w:rFonts w:ascii="Arial" w:hAnsi="Arial" w:cs="Arial"/>
          <w:b/>
          <w:sz w:val="24"/>
          <w:szCs w:val="24"/>
          <w:lang w:eastAsia="es-ES"/>
        </w:rPr>
      </w:pPr>
      <w:r w:rsidRPr="00DD61EA">
        <w:rPr>
          <w:rFonts w:ascii="Arial" w:hAnsi="Arial" w:cs="Arial"/>
          <w:b/>
          <w:sz w:val="24"/>
          <w:szCs w:val="24"/>
          <w:lang w:eastAsia="es-ES"/>
        </w:rPr>
        <w:t>6. Selecciona los cosméticos decorativos adecuados a las distintas tipologías cutáneas, identificando su composición, función y zona de aplicación.</w:t>
      </w:r>
    </w:p>
    <w:p w14:paraId="003E3C6D" w14:textId="77777777" w:rsidR="004569AB" w:rsidRPr="00DD61EA" w:rsidRDefault="004569AB" w:rsidP="004569AB">
      <w:pPr>
        <w:spacing w:after="0" w:line="240" w:lineRule="auto"/>
        <w:rPr>
          <w:rFonts w:ascii="Arial" w:hAnsi="Arial" w:cs="Arial"/>
          <w:b/>
          <w:sz w:val="24"/>
          <w:szCs w:val="24"/>
          <w:lang w:eastAsia="es-ES"/>
        </w:rPr>
      </w:pPr>
    </w:p>
    <w:p w14:paraId="6EA0DED0" w14:textId="77777777" w:rsidR="004569AB" w:rsidRPr="00DD61EA" w:rsidRDefault="004569AB" w:rsidP="004569AB">
      <w:pPr>
        <w:spacing w:after="0" w:line="240" w:lineRule="auto"/>
        <w:rPr>
          <w:rFonts w:ascii="Arial" w:hAnsi="Arial" w:cs="Arial"/>
          <w:b/>
          <w:sz w:val="24"/>
          <w:szCs w:val="24"/>
          <w:lang w:eastAsia="es-ES"/>
        </w:rPr>
      </w:pPr>
      <w:r w:rsidRPr="00DD61EA">
        <w:rPr>
          <w:rFonts w:ascii="Arial" w:hAnsi="Arial" w:cs="Arial"/>
          <w:b/>
          <w:sz w:val="24"/>
          <w:szCs w:val="24"/>
          <w:lang w:eastAsia="es-ES"/>
        </w:rPr>
        <w:t>Criterios de evaluación:</w:t>
      </w:r>
    </w:p>
    <w:p w14:paraId="2C90BAC4" w14:textId="77777777" w:rsidR="004569AB" w:rsidRPr="00DD61EA" w:rsidRDefault="004569AB" w:rsidP="004569AB">
      <w:pPr>
        <w:spacing w:after="0" w:line="240" w:lineRule="auto"/>
        <w:rPr>
          <w:rFonts w:ascii="Arial" w:hAnsi="Arial" w:cs="Arial"/>
          <w:sz w:val="24"/>
          <w:szCs w:val="24"/>
          <w:lang w:eastAsia="es-ES"/>
        </w:rPr>
      </w:pPr>
      <w:r w:rsidRPr="00DD61EA">
        <w:rPr>
          <w:rFonts w:ascii="Arial" w:hAnsi="Arial" w:cs="Arial"/>
          <w:sz w:val="24"/>
          <w:szCs w:val="24"/>
          <w:lang w:eastAsia="es-ES"/>
        </w:rPr>
        <w:t xml:space="preserve">a) Se han identificado los </w:t>
      </w:r>
      <w:proofErr w:type="spellStart"/>
      <w:r w:rsidRPr="00DD61EA">
        <w:rPr>
          <w:rFonts w:ascii="Arial" w:hAnsi="Arial" w:cs="Arial"/>
          <w:sz w:val="24"/>
          <w:szCs w:val="24"/>
          <w:lang w:eastAsia="es-ES"/>
        </w:rPr>
        <w:t>los</w:t>
      </w:r>
      <w:proofErr w:type="spellEnd"/>
      <w:r w:rsidRPr="00DD61EA">
        <w:rPr>
          <w:rFonts w:ascii="Arial" w:hAnsi="Arial" w:cs="Arial"/>
          <w:sz w:val="24"/>
          <w:szCs w:val="24"/>
          <w:lang w:eastAsia="es-ES"/>
        </w:rPr>
        <w:t xml:space="preserve"> principios activos responsables de la acción decorativa de los cosméticos y se han diferenciado en función de su solubilidad.</w:t>
      </w:r>
    </w:p>
    <w:p w14:paraId="4759B3F7" w14:textId="77777777" w:rsidR="004569AB" w:rsidRPr="00DD61EA" w:rsidRDefault="004569AB" w:rsidP="004569AB">
      <w:pPr>
        <w:spacing w:after="0" w:line="240" w:lineRule="auto"/>
        <w:rPr>
          <w:rFonts w:ascii="Arial" w:hAnsi="Arial" w:cs="Arial"/>
          <w:sz w:val="24"/>
          <w:szCs w:val="24"/>
          <w:lang w:eastAsia="es-ES"/>
        </w:rPr>
      </w:pPr>
      <w:r w:rsidRPr="00DD61EA">
        <w:rPr>
          <w:rFonts w:ascii="Arial" w:hAnsi="Arial" w:cs="Arial"/>
          <w:sz w:val="24"/>
          <w:szCs w:val="24"/>
          <w:lang w:eastAsia="es-ES"/>
        </w:rPr>
        <w:t>b) Se ha relacionado la composición de los cosméticos decorativos con su forma de presentación.</w:t>
      </w:r>
    </w:p>
    <w:p w14:paraId="5759DE80" w14:textId="77777777" w:rsidR="004569AB" w:rsidRPr="00DD61EA" w:rsidRDefault="004569AB" w:rsidP="004569AB">
      <w:pPr>
        <w:spacing w:after="0" w:line="240" w:lineRule="auto"/>
        <w:rPr>
          <w:rFonts w:ascii="Arial" w:hAnsi="Arial" w:cs="Arial"/>
          <w:sz w:val="24"/>
          <w:szCs w:val="24"/>
          <w:lang w:eastAsia="es-ES"/>
        </w:rPr>
      </w:pPr>
      <w:r w:rsidRPr="00DD61EA">
        <w:rPr>
          <w:rFonts w:ascii="Arial" w:hAnsi="Arial" w:cs="Arial"/>
          <w:sz w:val="24"/>
          <w:szCs w:val="24"/>
          <w:lang w:eastAsia="es-ES"/>
        </w:rPr>
        <w:t>c) Se han clasificado los cosméticos decorativos en función de la zona de aplicación.</w:t>
      </w:r>
    </w:p>
    <w:p w14:paraId="2DB9B130" w14:textId="77777777" w:rsidR="004569AB" w:rsidRPr="00DD61EA" w:rsidRDefault="004569AB" w:rsidP="004569AB">
      <w:pPr>
        <w:spacing w:after="0" w:line="240" w:lineRule="auto"/>
        <w:rPr>
          <w:rFonts w:ascii="Arial" w:hAnsi="Arial" w:cs="Arial"/>
          <w:sz w:val="24"/>
          <w:szCs w:val="24"/>
          <w:lang w:eastAsia="es-ES"/>
        </w:rPr>
      </w:pPr>
      <w:r w:rsidRPr="00DD61EA">
        <w:rPr>
          <w:rFonts w:ascii="Arial" w:hAnsi="Arial" w:cs="Arial"/>
          <w:sz w:val="24"/>
          <w:szCs w:val="24"/>
          <w:lang w:eastAsia="es-ES"/>
        </w:rPr>
        <w:t>d) Se han analizado los cosméticos para maquillar la piel del rostro, los ojos y los labios y se ha especificado el objetivo que persiguen.</w:t>
      </w:r>
    </w:p>
    <w:p w14:paraId="47CF4C5D" w14:textId="77777777" w:rsidR="004569AB" w:rsidRPr="00DD61EA" w:rsidRDefault="004569AB" w:rsidP="004569AB">
      <w:pPr>
        <w:spacing w:after="0" w:line="240" w:lineRule="auto"/>
        <w:rPr>
          <w:rFonts w:ascii="Arial" w:hAnsi="Arial" w:cs="Arial"/>
          <w:sz w:val="24"/>
          <w:szCs w:val="24"/>
          <w:lang w:eastAsia="es-ES"/>
        </w:rPr>
      </w:pPr>
      <w:r w:rsidRPr="00DD61EA">
        <w:rPr>
          <w:rFonts w:ascii="Arial" w:hAnsi="Arial" w:cs="Arial"/>
          <w:sz w:val="24"/>
          <w:szCs w:val="24"/>
          <w:lang w:eastAsia="es-ES"/>
        </w:rPr>
        <w:t>e) Se han especificado las condiciones que debe cumplir un cosmético labial en cuanto a dureza y composición.</w:t>
      </w:r>
    </w:p>
    <w:p w14:paraId="76B16206" w14:textId="77777777" w:rsidR="004569AB" w:rsidRPr="00DD61EA" w:rsidRDefault="004569AB" w:rsidP="004569AB">
      <w:pPr>
        <w:spacing w:after="0" w:line="240" w:lineRule="auto"/>
        <w:rPr>
          <w:rFonts w:ascii="Arial" w:hAnsi="Arial" w:cs="Arial"/>
          <w:sz w:val="24"/>
          <w:szCs w:val="24"/>
          <w:lang w:eastAsia="es-ES"/>
        </w:rPr>
      </w:pPr>
      <w:r w:rsidRPr="00DD61EA">
        <w:rPr>
          <w:rFonts w:ascii="Arial" w:hAnsi="Arial" w:cs="Arial"/>
          <w:sz w:val="24"/>
          <w:szCs w:val="24"/>
          <w:lang w:eastAsia="es-ES"/>
        </w:rPr>
        <w:t>f) Se ha enumerado la composición de los cosméticos utilizados en los procesos de maquillaje de las uñas.</w:t>
      </w:r>
    </w:p>
    <w:p w14:paraId="0E0A8302" w14:textId="77777777" w:rsidR="004569AB" w:rsidRPr="00DD61EA" w:rsidRDefault="004569AB" w:rsidP="004569AB">
      <w:pPr>
        <w:spacing w:after="0" w:line="240" w:lineRule="auto"/>
        <w:rPr>
          <w:rFonts w:ascii="Arial" w:hAnsi="Arial" w:cs="Arial"/>
          <w:sz w:val="24"/>
          <w:szCs w:val="24"/>
          <w:lang w:eastAsia="es-ES"/>
        </w:rPr>
      </w:pPr>
      <w:r w:rsidRPr="00DD61EA">
        <w:rPr>
          <w:rFonts w:ascii="Arial" w:hAnsi="Arial" w:cs="Arial"/>
          <w:sz w:val="24"/>
          <w:szCs w:val="24"/>
          <w:lang w:eastAsia="es-ES"/>
        </w:rPr>
        <w:t>g) Se han clasificado los cosméticos para el maquillaje corporal.</w:t>
      </w:r>
    </w:p>
    <w:p w14:paraId="44509CE6" w14:textId="77777777" w:rsidR="004569AB" w:rsidRPr="00DD61EA" w:rsidRDefault="004569AB" w:rsidP="004569AB">
      <w:pPr>
        <w:spacing w:after="0" w:line="240" w:lineRule="auto"/>
        <w:rPr>
          <w:rFonts w:ascii="Arial" w:hAnsi="Arial" w:cs="Arial"/>
          <w:sz w:val="24"/>
          <w:szCs w:val="24"/>
          <w:lang w:eastAsia="es-ES"/>
        </w:rPr>
      </w:pPr>
      <w:r w:rsidRPr="00DD61EA">
        <w:rPr>
          <w:rFonts w:ascii="Arial" w:hAnsi="Arial" w:cs="Arial"/>
          <w:sz w:val="24"/>
          <w:szCs w:val="24"/>
          <w:lang w:eastAsia="es-ES"/>
        </w:rPr>
        <w:t>h) Se han diferenciado los principios activos de los cosméticos autobronceadores y su forma de actuar.</w:t>
      </w:r>
    </w:p>
    <w:p w14:paraId="639FEDBB" w14:textId="77777777" w:rsidR="004569AB" w:rsidRPr="00DD61EA" w:rsidRDefault="004569AB" w:rsidP="004569AB">
      <w:pPr>
        <w:spacing w:after="0" w:line="240" w:lineRule="auto"/>
        <w:rPr>
          <w:rFonts w:ascii="Arial" w:hAnsi="Arial" w:cs="Arial"/>
          <w:sz w:val="24"/>
          <w:szCs w:val="24"/>
          <w:lang w:eastAsia="es-ES"/>
        </w:rPr>
      </w:pPr>
      <w:r w:rsidRPr="00DD61EA">
        <w:rPr>
          <w:rFonts w:ascii="Arial" w:hAnsi="Arial" w:cs="Arial"/>
          <w:sz w:val="24"/>
          <w:szCs w:val="24"/>
          <w:lang w:eastAsia="es-ES"/>
        </w:rPr>
        <w:t>i) Se han analizado artículos y dosieres sobre innovaciones en cosmética decorativa.</w:t>
      </w:r>
    </w:p>
    <w:p w14:paraId="09701865" w14:textId="77777777" w:rsidR="004569AB" w:rsidRPr="00DD61EA" w:rsidRDefault="004569AB" w:rsidP="004569AB">
      <w:pPr>
        <w:spacing w:after="0" w:line="240" w:lineRule="auto"/>
        <w:rPr>
          <w:rFonts w:ascii="Arial" w:hAnsi="Arial" w:cs="Arial"/>
          <w:sz w:val="24"/>
          <w:szCs w:val="24"/>
          <w:lang w:eastAsia="es-ES"/>
        </w:rPr>
      </w:pPr>
    </w:p>
    <w:p w14:paraId="2C649F07" w14:textId="77777777" w:rsidR="004569AB" w:rsidRPr="00DD61EA" w:rsidRDefault="004569AB" w:rsidP="004569AB">
      <w:pPr>
        <w:spacing w:after="0" w:line="240" w:lineRule="auto"/>
        <w:rPr>
          <w:rFonts w:ascii="Arial" w:hAnsi="Arial" w:cs="Arial"/>
          <w:b/>
          <w:sz w:val="24"/>
          <w:szCs w:val="24"/>
          <w:lang w:eastAsia="es-ES"/>
        </w:rPr>
      </w:pPr>
      <w:r w:rsidRPr="00DD61EA">
        <w:rPr>
          <w:rFonts w:ascii="Arial" w:hAnsi="Arial" w:cs="Arial"/>
          <w:b/>
          <w:sz w:val="24"/>
          <w:szCs w:val="24"/>
          <w:lang w:eastAsia="es-ES"/>
        </w:rPr>
        <w:t xml:space="preserve">7. Selecciona los cosméticos para los anexos córneos de la piel adecuados a las distintas tipologías cutáneas, relacionando la composición con la forma de presentación y con los efectos producidos. </w:t>
      </w:r>
    </w:p>
    <w:p w14:paraId="2B359C32" w14:textId="77777777" w:rsidR="004569AB" w:rsidRPr="00DD61EA" w:rsidRDefault="004569AB" w:rsidP="004569AB">
      <w:pPr>
        <w:spacing w:after="0" w:line="240" w:lineRule="auto"/>
        <w:rPr>
          <w:rFonts w:ascii="Arial" w:hAnsi="Arial" w:cs="Arial"/>
          <w:b/>
          <w:sz w:val="24"/>
          <w:szCs w:val="24"/>
          <w:lang w:eastAsia="es-ES"/>
        </w:rPr>
      </w:pPr>
    </w:p>
    <w:p w14:paraId="42B5FD09" w14:textId="77777777" w:rsidR="004569AB" w:rsidRPr="00DD61EA" w:rsidRDefault="004569AB" w:rsidP="004569AB">
      <w:pPr>
        <w:spacing w:after="0" w:line="240" w:lineRule="auto"/>
        <w:rPr>
          <w:rFonts w:ascii="Arial" w:hAnsi="Arial" w:cs="Arial"/>
          <w:b/>
          <w:sz w:val="24"/>
          <w:szCs w:val="24"/>
          <w:lang w:eastAsia="es-ES"/>
        </w:rPr>
      </w:pPr>
      <w:r w:rsidRPr="00DD61EA">
        <w:rPr>
          <w:rFonts w:ascii="Arial" w:hAnsi="Arial" w:cs="Arial"/>
          <w:b/>
          <w:sz w:val="24"/>
          <w:szCs w:val="24"/>
          <w:lang w:eastAsia="es-ES"/>
        </w:rPr>
        <w:t>Criterios de evaluación:</w:t>
      </w:r>
    </w:p>
    <w:p w14:paraId="5AB91810" w14:textId="77777777" w:rsidR="004569AB" w:rsidRPr="00DD61EA" w:rsidRDefault="004569AB" w:rsidP="004569AB">
      <w:pPr>
        <w:spacing w:after="0" w:line="240" w:lineRule="auto"/>
        <w:rPr>
          <w:rFonts w:ascii="Arial" w:hAnsi="Arial" w:cs="Arial"/>
          <w:sz w:val="24"/>
          <w:szCs w:val="24"/>
          <w:lang w:eastAsia="es-ES"/>
        </w:rPr>
      </w:pPr>
      <w:r w:rsidRPr="00DD61EA">
        <w:rPr>
          <w:rFonts w:ascii="Arial" w:hAnsi="Arial" w:cs="Arial"/>
          <w:sz w:val="24"/>
          <w:szCs w:val="24"/>
          <w:lang w:eastAsia="es-ES"/>
        </w:rPr>
        <w:t>a) Se han identificado los componentes de los depilatorios químicos y el efecto que originan sobre el vello.</w:t>
      </w:r>
    </w:p>
    <w:p w14:paraId="09DCF6D5" w14:textId="77777777" w:rsidR="004569AB" w:rsidRPr="00DD61EA" w:rsidRDefault="004569AB" w:rsidP="004569AB">
      <w:pPr>
        <w:spacing w:after="0" w:line="240" w:lineRule="auto"/>
        <w:rPr>
          <w:rFonts w:ascii="Arial" w:hAnsi="Arial" w:cs="Arial"/>
          <w:sz w:val="24"/>
          <w:szCs w:val="24"/>
          <w:lang w:eastAsia="es-ES"/>
        </w:rPr>
      </w:pPr>
      <w:r w:rsidRPr="00DD61EA">
        <w:rPr>
          <w:rFonts w:ascii="Arial" w:hAnsi="Arial" w:cs="Arial"/>
          <w:sz w:val="24"/>
          <w:szCs w:val="24"/>
          <w:lang w:eastAsia="es-ES"/>
        </w:rPr>
        <w:t>b) Se han descrito los distintos tipos de ceras, su composición y características.</w:t>
      </w:r>
    </w:p>
    <w:p w14:paraId="7CF5F4C2" w14:textId="77777777" w:rsidR="004569AB" w:rsidRPr="00DD61EA" w:rsidRDefault="004569AB" w:rsidP="004569AB">
      <w:pPr>
        <w:spacing w:after="0" w:line="240" w:lineRule="auto"/>
        <w:rPr>
          <w:rFonts w:ascii="Arial" w:hAnsi="Arial" w:cs="Arial"/>
          <w:sz w:val="24"/>
          <w:szCs w:val="24"/>
          <w:lang w:eastAsia="es-ES"/>
        </w:rPr>
      </w:pPr>
      <w:r w:rsidRPr="00DD61EA">
        <w:rPr>
          <w:rFonts w:ascii="Arial" w:hAnsi="Arial" w:cs="Arial"/>
          <w:sz w:val="24"/>
          <w:szCs w:val="24"/>
          <w:lang w:eastAsia="es-ES"/>
        </w:rPr>
        <w:t>c) Se ha analizado la composición, efectos y mecanismo de acción de los cosméticos que se emplean antes y después de la depilación.</w:t>
      </w:r>
    </w:p>
    <w:p w14:paraId="02BBBD34" w14:textId="77777777" w:rsidR="004569AB" w:rsidRPr="00DD61EA" w:rsidRDefault="004569AB" w:rsidP="004569AB">
      <w:pPr>
        <w:spacing w:after="0" w:line="240" w:lineRule="auto"/>
        <w:rPr>
          <w:rFonts w:ascii="Arial" w:hAnsi="Arial" w:cs="Arial"/>
          <w:sz w:val="24"/>
          <w:szCs w:val="24"/>
          <w:lang w:eastAsia="es-ES"/>
        </w:rPr>
      </w:pPr>
      <w:r w:rsidRPr="00DD61EA">
        <w:rPr>
          <w:rFonts w:ascii="Arial" w:hAnsi="Arial" w:cs="Arial"/>
          <w:sz w:val="24"/>
          <w:szCs w:val="24"/>
          <w:lang w:eastAsia="es-ES"/>
        </w:rPr>
        <w:t>d) Se han determinado las ventajas e inconvenientes de los distintos cosméticos para eliminar el vello.</w:t>
      </w:r>
    </w:p>
    <w:p w14:paraId="775617C7" w14:textId="77777777" w:rsidR="004569AB" w:rsidRPr="00DD61EA" w:rsidRDefault="004569AB" w:rsidP="004569AB">
      <w:pPr>
        <w:spacing w:after="0" w:line="240" w:lineRule="auto"/>
        <w:rPr>
          <w:rFonts w:ascii="Arial" w:hAnsi="Arial" w:cs="Arial"/>
          <w:sz w:val="24"/>
          <w:szCs w:val="24"/>
          <w:lang w:eastAsia="es-ES"/>
        </w:rPr>
      </w:pPr>
      <w:r w:rsidRPr="00DD61EA">
        <w:rPr>
          <w:rFonts w:ascii="Arial" w:hAnsi="Arial" w:cs="Arial"/>
          <w:sz w:val="24"/>
          <w:szCs w:val="24"/>
          <w:lang w:eastAsia="es-ES"/>
        </w:rPr>
        <w:t>e) Se ha distinguido la forma de actuar de los cosméticos decolorantes basándose en sus principios activos.</w:t>
      </w:r>
    </w:p>
    <w:p w14:paraId="3CDB2DB9" w14:textId="77777777" w:rsidR="004569AB" w:rsidRPr="00DD61EA" w:rsidRDefault="004569AB" w:rsidP="004569AB">
      <w:pPr>
        <w:spacing w:after="0" w:line="240" w:lineRule="auto"/>
        <w:rPr>
          <w:rFonts w:ascii="Arial" w:hAnsi="Arial" w:cs="Arial"/>
          <w:sz w:val="24"/>
          <w:szCs w:val="24"/>
          <w:lang w:eastAsia="es-ES"/>
        </w:rPr>
      </w:pPr>
      <w:r w:rsidRPr="00DD61EA">
        <w:rPr>
          <w:rFonts w:ascii="Arial" w:hAnsi="Arial" w:cs="Arial"/>
          <w:sz w:val="24"/>
          <w:szCs w:val="24"/>
          <w:lang w:eastAsia="es-ES"/>
        </w:rPr>
        <w:t>f) Se ha analizado la composición de cada uno de los cosméticos empleados en manicura y pedicura.</w:t>
      </w:r>
    </w:p>
    <w:p w14:paraId="3F75E980" w14:textId="77777777" w:rsidR="004569AB" w:rsidRPr="00DD61EA" w:rsidRDefault="004569AB" w:rsidP="004569AB">
      <w:pPr>
        <w:spacing w:after="0" w:line="240" w:lineRule="auto"/>
        <w:rPr>
          <w:rFonts w:ascii="Arial" w:hAnsi="Arial" w:cs="Arial"/>
          <w:sz w:val="24"/>
          <w:szCs w:val="24"/>
          <w:lang w:eastAsia="es-ES"/>
        </w:rPr>
      </w:pPr>
      <w:r w:rsidRPr="00DD61EA">
        <w:rPr>
          <w:rFonts w:ascii="Arial" w:hAnsi="Arial" w:cs="Arial"/>
          <w:sz w:val="24"/>
          <w:szCs w:val="24"/>
          <w:lang w:eastAsia="es-ES"/>
        </w:rPr>
        <w:t>g) Se han establecido los criterios de selección de los cosméticos de manicura, pedicura y tratamientos de manos y pies en función de su acción y el servicio estético que se va a realizar.</w:t>
      </w:r>
    </w:p>
    <w:p w14:paraId="298B9E6E" w14:textId="77777777" w:rsidR="004569AB" w:rsidRPr="00DD61EA" w:rsidRDefault="004569AB" w:rsidP="004569AB">
      <w:pPr>
        <w:spacing w:after="0" w:line="240" w:lineRule="auto"/>
        <w:rPr>
          <w:rFonts w:ascii="Arial" w:hAnsi="Arial" w:cs="Arial"/>
          <w:sz w:val="24"/>
          <w:szCs w:val="24"/>
          <w:lang w:eastAsia="es-ES"/>
        </w:rPr>
      </w:pPr>
      <w:r w:rsidRPr="00DD61EA">
        <w:rPr>
          <w:rFonts w:ascii="Arial" w:hAnsi="Arial" w:cs="Arial"/>
          <w:sz w:val="24"/>
          <w:szCs w:val="24"/>
          <w:lang w:eastAsia="es-ES"/>
        </w:rPr>
        <w:t>h) Se ha descrito la composición y la forma de actuar de los cosméticos empleados para uñas artificiales.</w:t>
      </w:r>
    </w:p>
    <w:p w14:paraId="6C49AE03" w14:textId="77777777" w:rsidR="004569AB" w:rsidRPr="00DD61EA" w:rsidRDefault="004569AB" w:rsidP="004569AB">
      <w:pPr>
        <w:spacing w:after="0" w:line="240" w:lineRule="auto"/>
        <w:rPr>
          <w:rFonts w:ascii="Arial" w:hAnsi="Arial" w:cs="Arial"/>
          <w:sz w:val="24"/>
          <w:szCs w:val="24"/>
          <w:lang w:eastAsia="es-ES"/>
        </w:rPr>
      </w:pPr>
    </w:p>
    <w:p w14:paraId="61A590F0" w14:textId="77777777" w:rsidR="004569AB" w:rsidRPr="00DD61EA" w:rsidRDefault="004569AB" w:rsidP="004569AB">
      <w:pPr>
        <w:spacing w:after="0" w:line="240" w:lineRule="auto"/>
        <w:rPr>
          <w:rFonts w:ascii="Arial" w:hAnsi="Arial" w:cs="Arial"/>
          <w:b/>
          <w:sz w:val="24"/>
          <w:szCs w:val="24"/>
          <w:lang w:eastAsia="es-ES"/>
        </w:rPr>
      </w:pPr>
      <w:r w:rsidRPr="00DD61EA">
        <w:rPr>
          <w:rFonts w:ascii="Arial" w:hAnsi="Arial" w:cs="Arial"/>
          <w:b/>
          <w:sz w:val="24"/>
          <w:szCs w:val="24"/>
          <w:lang w:eastAsia="es-ES"/>
        </w:rPr>
        <w:t>8. Aplica pautas de almacenamiento, conservación y manipulación de los cosméticos, identificando las condiciones óptimas de utilización y previniendo las reacciones adversas que pueden originar.</w:t>
      </w:r>
    </w:p>
    <w:p w14:paraId="27B63E1A" w14:textId="77777777" w:rsidR="004569AB" w:rsidRPr="00DD61EA" w:rsidRDefault="004569AB" w:rsidP="004569AB">
      <w:pPr>
        <w:spacing w:after="0" w:line="240" w:lineRule="auto"/>
        <w:rPr>
          <w:rFonts w:ascii="Arial" w:hAnsi="Arial" w:cs="Arial"/>
          <w:b/>
          <w:sz w:val="24"/>
          <w:szCs w:val="24"/>
          <w:lang w:eastAsia="es-ES"/>
        </w:rPr>
      </w:pPr>
    </w:p>
    <w:p w14:paraId="1579290A" w14:textId="77777777" w:rsidR="004569AB" w:rsidRPr="00DD61EA" w:rsidRDefault="004569AB" w:rsidP="004569AB">
      <w:pPr>
        <w:spacing w:after="0" w:line="240" w:lineRule="auto"/>
        <w:rPr>
          <w:rFonts w:ascii="Arial" w:hAnsi="Arial" w:cs="Arial"/>
          <w:b/>
          <w:sz w:val="24"/>
          <w:szCs w:val="24"/>
          <w:lang w:eastAsia="es-ES"/>
        </w:rPr>
      </w:pPr>
      <w:r w:rsidRPr="00DD61EA">
        <w:rPr>
          <w:rFonts w:ascii="Arial" w:hAnsi="Arial" w:cs="Arial"/>
          <w:b/>
          <w:sz w:val="24"/>
          <w:szCs w:val="24"/>
          <w:lang w:eastAsia="es-ES"/>
        </w:rPr>
        <w:t>Criterios de evaluación:</w:t>
      </w:r>
    </w:p>
    <w:p w14:paraId="642823F2" w14:textId="77777777" w:rsidR="004569AB" w:rsidRPr="00DD61EA" w:rsidRDefault="004569AB" w:rsidP="004569AB">
      <w:pPr>
        <w:spacing w:after="0" w:line="240" w:lineRule="auto"/>
        <w:rPr>
          <w:rFonts w:ascii="Arial" w:hAnsi="Arial" w:cs="Arial"/>
          <w:sz w:val="24"/>
          <w:szCs w:val="24"/>
          <w:lang w:eastAsia="es-ES"/>
        </w:rPr>
      </w:pPr>
      <w:r w:rsidRPr="00DD61EA">
        <w:rPr>
          <w:rFonts w:ascii="Arial" w:hAnsi="Arial" w:cs="Arial"/>
          <w:sz w:val="24"/>
          <w:szCs w:val="24"/>
          <w:lang w:eastAsia="es-ES"/>
        </w:rPr>
        <w:t>a) Se han reconocido las causas y factores que producen con más frecuencia alteraciones en los cosméticos.</w:t>
      </w:r>
    </w:p>
    <w:p w14:paraId="72F7E768" w14:textId="77777777" w:rsidR="004569AB" w:rsidRPr="00DD61EA" w:rsidRDefault="004569AB" w:rsidP="004569AB">
      <w:pPr>
        <w:spacing w:after="0" w:line="240" w:lineRule="auto"/>
        <w:rPr>
          <w:rFonts w:ascii="Arial" w:hAnsi="Arial" w:cs="Arial"/>
          <w:sz w:val="24"/>
          <w:szCs w:val="24"/>
          <w:lang w:eastAsia="es-ES"/>
        </w:rPr>
      </w:pPr>
      <w:r w:rsidRPr="00DD61EA">
        <w:rPr>
          <w:rFonts w:ascii="Arial" w:hAnsi="Arial" w:cs="Arial"/>
          <w:sz w:val="24"/>
          <w:szCs w:val="24"/>
          <w:lang w:eastAsia="es-ES"/>
        </w:rPr>
        <w:t>b) Se han relacionado las alteraciones en la composición de los productos cosméticos con los cambios que se originan en sus características organolépticas.</w:t>
      </w:r>
    </w:p>
    <w:p w14:paraId="2B758196" w14:textId="77777777" w:rsidR="004569AB" w:rsidRPr="00DD61EA" w:rsidRDefault="004569AB" w:rsidP="004569AB">
      <w:pPr>
        <w:spacing w:after="0" w:line="240" w:lineRule="auto"/>
        <w:rPr>
          <w:rFonts w:ascii="Arial" w:hAnsi="Arial" w:cs="Arial"/>
          <w:sz w:val="24"/>
          <w:szCs w:val="24"/>
          <w:lang w:eastAsia="es-ES"/>
        </w:rPr>
      </w:pPr>
      <w:r w:rsidRPr="00DD61EA">
        <w:rPr>
          <w:rFonts w:ascii="Arial" w:hAnsi="Arial" w:cs="Arial"/>
          <w:sz w:val="24"/>
          <w:szCs w:val="24"/>
          <w:lang w:eastAsia="es-ES"/>
        </w:rPr>
        <w:lastRenderedPageBreak/>
        <w:t>c) Se ha identificado el lugar y las condiciones óptimas de almacenamiento para garantizar la correcta conservación de los productos cosméticos y la organización adecuada del almacén.</w:t>
      </w:r>
    </w:p>
    <w:p w14:paraId="55F91442" w14:textId="77777777" w:rsidR="004569AB" w:rsidRPr="00DD61EA" w:rsidRDefault="004569AB" w:rsidP="004569AB">
      <w:pPr>
        <w:spacing w:after="0" w:line="240" w:lineRule="auto"/>
        <w:rPr>
          <w:rFonts w:ascii="Arial" w:hAnsi="Arial" w:cs="Arial"/>
          <w:sz w:val="24"/>
          <w:szCs w:val="24"/>
          <w:lang w:eastAsia="es-ES"/>
        </w:rPr>
      </w:pPr>
      <w:r w:rsidRPr="00DD61EA">
        <w:rPr>
          <w:rFonts w:ascii="Arial" w:hAnsi="Arial" w:cs="Arial"/>
          <w:sz w:val="24"/>
          <w:szCs w:val="24"/>
          <w:lang w:eastAsia="es-ES"/>
        </w:rPr>
        <w:t>d) Se han especificado las pautas correctas de manipulación de los productos cosméticos para garantizar unas condiciones higiénico-sanitarias idóneas de aplicación.</w:t>
      </w:r>
    </w:p>
    <w:p w14:paraId="4F8B0DBB" w14:textId="77777777" w:rsidR="004569AB" w:rsidRPr="00DD61EA" w:rsidRDefault="004569AB" w:rsidP="004569AB">
      <w:pPr>
        <w:spacing w:after="0" w:line="240" w:lineRule="auto"/>
        <w:rPr>
          <w:rFonts w:ascii="Arial" w:hAnsi="Arial" w:cs="Arial"/>
          <w:sz w:val="24"/>
          <w:szCs w:val="24"/>
          <w:lang w:eastAsia="es-ES"/>
        </w:rPr>
      </w:pPr>
      <w:r w:rsidRPr="00DD61EA">
        <w:rPr>
          <w:rFonts w:ascii="Arial" w:hAnsi="Arial" w:cs="Arial"/>
          <w:sz w:val="24"/>
          <w:szCs w:val="24"/>
          <w:lang w:eastAsia="es-ES"/>
        </w:rPr>
        <w:t>e) Se han analizado las consecuencias de una incorrecta manipulación de los productos cosméticos.</w:t>
      </w:r>
    </w:p>
    <w:p w14:paraId="249A8C09" w14:textId="77777777" w:rsidR="004569AB" w:rsidRPr="00DD61EA" w:rsidRDefault="004569AB" w:rsidP="004569AB">
      <w:pPr>
        <w:spacing w:after="0" w:line="240" w:lineRule="auto"/>
        <w:rPr>
          <w:rFonts w:ascii="Arial" w:hAnsi="Arial" w:cs="Arial"/>
          <w:sz w:val="24"/>
          <w:szCs w:val="24"/>
          <w:lang w:eastAsia="es-ES"/>
        </w:rPr>
      </w:pPr>
      <w:r w:rsidRPr="00DD61EA">
        <w:rPr>
          <w:rFonts w:ascii="Arial" w:hAnsi="Arial" w:cs="Arial"/>
          <w:sz w:val="24"/>
          <w:szCs w:val="24"/>
          <w:lang w:eastAsia="es-ES"/>
        </w:rPr>
        <w:t>f) Se han descrito las pautas de recogida de los productos cosméticos contaminados</w:t>
      </w:r>
    </w:p>
    <w:p w14:paraId="57FB0B96" w14:textId="77777777" w:rsidR="004569AB" w:rsidRPr="00DD61EA" w:rsidRDefault="004569AB" w:rsidP="004569AB">
      <w:pPr>
        <w:spacing w:after="0" w:line="240" w:lineRule="auto"/>
        <w:rPr>
          <w:rFonts w:ascii="Arial" w:hAnsi="Arial" w:cs="Arial"/>
          <w:sz w:val="24"/>
          <w:szCs w:val="24"/>
          <w:lang w:eastAsia="es-ES"/>
        </w:rPr>
      </w:pPr>
      <w:r w:rsidRPr="00DD61EA">
        <w:rPr>
          <w:rFonts w:ascii="Arial" w:hAnsi="Arial" w:cs="Arial"/>
          <w:sz w:val="24"/>
          <w:szCs w:val="24"/>
          <w:lang w:eastAsia="es-ES"/>
        </w:rPr>
        <w:t>y/o alterados, respetando la normativa vigente y el medio ambiente.</w:t>
      </w:r>
    </w:p>
    <w:p w14:paraId="54F85CEC" w14:textId="77777777" w:rsidR="004569AB" w:rsidRPr="00DD61EA" w:rsidRDefault="004569AB" w:rsidP="004569AB">
      <w:pPr>
        <w:spacing w:after="0" w:line="240" w:lineRule="auto"/>
        <w:rPr>
          <w:rFonts w:ascii="Arial" w:hAnsi="Arial" w:cs="Arial"/>
          <w:sz w:val="24"/>
          <w:szCs w:val="24"/>
          <w:lang w:eastAsia="es-ES"/>
        </w:rPr>
      </w:pPr>
      <w:r w:rsidRPr="00DD61EA">
        <w:rPr>
          <w:rFonts w:ascii="Arial" w:hAnsi="Arial" w:cs="Arial"/>
          <w:sz w:val="24"/>
          <w:szCs w:val="24"/>
          <w:lang w:eastAsia="es-ES"/>
        </w:rPr>
        <w:t>g) Se han identificado las reacciones adversas que pueden originar los cosméticos y los medios para prevenirlas.</w:t>
      </w:r>
    </w:p>
    <w:p w14:paraId="5711A4FF" w14:textId="77777777" w:rsidR="004569AB" w:rsidRPr="00DD61EA" w:rsidRDefault="004569AB" w:rsidP="004569AB">
      <w:pPr>
        <w:spacing w:after="0" w:line="240" w:lineRule="auto"/>
        <w:rPr>
          <w:rFonts w:ascii="Arial" w:hAnsi="Arial" w:cs="Arial"/>
          <w:sz w:val="24"/>
          <w:szCs w:val="24"/>
          <w:lang w:eastAsia="es-ES"/>
        </w:rPr>
      </w:pPr>
      <w:r w:rsidRPr="00DD61EA">
        <w:rPr>
          <w:rFonts w:ascii="Arial" w:hAnsi="Arial" w:cs="Arial"/>
          <w:sz w:val="24"/>
          <w:szCs w:val="24"/>
          <w:lang w:eastAsia="es-ES"/>
        </w:rPr>
        <w:t>h) Se han enumerado las precauciones que debe seguir el profesional para prevenir riesgos, enfermedades profesionales y evitar contaminaciones.</w:t>
      </w:r>
    </w:p>
    <w:p w14:paraId="5AF3AD9E" w14:textId="77777777" w:rsidR="004569AB" w:rsidRPr="00DD61EA" w:rsidRDefault="004569AB" w:rsidP="004569AB">
      <w:pPr>
        <w:spacing w:after="0" w:line="240" w:lineRule="auto"/>
        <w:rPr>
          <w:rFonts w:ascii="Arial" w:hAnsi="Arial" w:cs="Arial"/>
          <w:sz w:val="24"/>
          <w:szCs w:val="24"/>
          <w:lang w:eastAsia="es-ES"/>
        </w:rPr>
      </w:pPr>
      <w:r w:rsidRPr="00DD61EA">
        <w:rPr>
          <w:rFonts w:ascii="Arial" w:hAnsi="Arial" w:cs="Arial"/>
          <w:sz w:val="24"/>
          <w:szCs w:val="24"/>
          <w:lang w:eastAsia="es-ES"/>
        </w:rPr>
        <w:t>i) Se ha pautado la forma de actuar del profesional ante la aparición de reacciones adversas a cosméticos</w:t>
      </w:r>
    </w:p>
    <w:p w14:paraId="51585E37" w14:textId="77777777" w:rsidR="004569AB" w:rsidRPr="00DD61EA" w:rsidRDefault="004569AB" w:rsidP="004569AB">
      <w:pPr>
        <w:spacing w:after="0" w:line="240" w:lineRule="auto"/>
        <w:rPr>
          <w:rFonts w:ascii="Arial" w:hAnsi="Arial" w:cs="Arial"/>
          <w:sz w:val="24"/>
          <w:szCs w:val="24"/>
          <w:lang w:eastAsia="es-ES"/>
        </w:rPr>
      </w:pPr>
    </w:p>
    <w:p w14:paraId="46233953" w14:textId="77777777" w:rsidR="004569AB" w:rsidRPr="00DD61EA" w:rsidRDefault="004569AB" w:rsidP="004569AB">
      <w:pPr>
        <w:numPr>
          <w:ilvl w:val="1"/>
          <w:numId w:val="40"/>
        </w:numPr>
        <w:spacing w:after="0" w:line="240" w:lineRule="auto"/>
        <w:rPr>
          <w:rFonts w:ascii="Arial" w:hAnsi="Arial" w:cs="Arial"/>
          <w:b/>
          <w:sz w:val="24"/>
          <w:szCs w:val="24"/>
          <w:lang w:eastAsia="es-ES"/>
        </w:rPr>
      </w:pPr>
      <w:r w:rsidRPr="00DD61EA">
        <w:rPr>
          <w:rFonts w:ascii="Arial" w:hAnsi="Arial" w:cs="Arial"/>
          <w:b/>
          <w:sz w:val="24"/>
          <w:szCs w:val="24"/>
          <w:lang w:eastAsia="es-ES"/>
        </w:rPr>
        <w:t>PROCEDIMIENTOS E INSTRUMENTOS DE EVALUACIÓN.</w:t>
      </w:r>
    </w:p>
    <w:p w14:paraId="505AFAB8" w14:textId="77777777" w:rsidR="004569AB" w:rsidRPr="00DD61EA" w:rsidRDefault="004569AB" w:rsidP="004569AB">
      <w:pPr>
        <w:spacing w:after="0" w:line="240" w:lineRule="auto"/>
        <w:rPr>
          <w:rFonts w:ascii="Arial" w:hAnsi="Arial" w:cs="Arial"/>
          <w:b/>
          <w:bCs/>
          <w:sz w:val="24"/>
          <w:szCs w:val="24"/>
          <w:lang w:val="es-ES_tradnl" w:eastAsia="es-ES"/>
        </w:rPr>
      </w:pPr>
      <w:r w:rsidRPr="00DD61EA">
        <w:rPr>
          <w:rFonts w:ascii="Arial" w:hAnsi="Arial" w:cs="Arial"/>
          <w:bCs/>
          <w:sz w:val="24"/>
          <w:szCs w:val="24"/>
          <w:lang w:val="es-ES_tradnl" w:eastAsia="es-ES"/>
        </w:rPr>
        <w:t>Se llevarán a cabo, los siguientes procedimientos de evaluación:</w:t>
      </w:r>
    </w:p>
    <w:p w14:paraId="4D514F51" w14:textId="77777777" w:rsidR="004569AB" w:rsidRPr="00DD61EA" w:rsidRDefault="004569AB" w:rsidP="004569AB">
      <w:pPr>
        <w:spacing w:after="0" w:line="240" w:lineRule="auto"/>
        <w:rPr>
          <w:rFonts w:ascii="Arial" w:hAnsi="Arial" w:cs="Arial"/>
          <w:bCs/>
          <w:sz w:val="24"/>
          <w:szCs w:val="24"/>
          <w:lang w:val="es-ES_tradnl" w:eastAsia="es-ES"/>
        </w:rPr>
      </w:pPr>
      <w:r w:rsidRPr="00DD61EA">
        <w:rPr>
          <w:rFonts w:ascii="Arial" w:hAnsi="Arial" w:cs="Arial"/>
          <w:b/>
          <w:bCs/>
          <w:i/>
          <w:sz w:val="24"/>
          <w:szCs w:val="24"/>
          <w:lang w:val="es-ES_tradnl" w:eastAsia="es-ES"/>
        </w:rPr>
        <w:t>Evaluación inicial</w:t>
      </w:r>
      <w:r w:rsidRPr="00DD61EA">
        <w:rPr>
          <w:rFonts w:ascii="Arial" w:hAnsi="Arial" w:cs="Arial"/>
          <w:bCs/>
          <w:sz w:val="24"/>
          <w:szCs w:val="24"/>
          <w:lang w:val="es-ES_tradnl" w:eastAsia="es-ES"/>
        </w:rPr>
        <w:t xml:space="preserve">: al comienzo del curso y antes de iniciar una nueva unidad de trabajo. </w:t>
      </w:r>
    </w:p>
    <w:p w14:paraId="435CB489" w14:textId="77777777" w:rsidR="004569AB" w:rsidRPr="00DD61EA" w:rsidRDefault="004569AB" w:rsidP="004569AB">
      <w:pPr>
        <w:spacing w:after="0" w:line="240" w:lineRule="auto"/>
        <w:rPr>
          <w:rFonts w:ascii="Arial" w:hAnsi="Arial" w:cs="Arial"/>
          <w:bCs/>
          <w:sz w:val="24"/>
          <w:szCs w:val="24"/>
          <w:lang w:val="es-ES_tradnl" w:eastAsia="es-ES"/>
        </w:rPr>
      </w:pPr>
      <w:r w:rsidRPr="00DD61EA">
        <w:rPr>
          <w:rFonts w:ascii="Arial" w:hAnsi="Arial" w:cs="Arial"/>
          <w:b/>
          <w:bCs/>
          <w:i/>
          <w:sz w:val="24"/>
          <w:szCs w:val="24"/>
          <w:lang w:val="es-ES_tradnl" w:eastAsia="es-ES"/>
        </w:rPr>
        <w:t>Evaluación sumativa o final</w:t>
      </w:r>
      <w:r w:rsidRPr="00DD61EA">
        <w:rPr>
          <w:rFonts w:ascii="Arial" w:hAnsi="Arial" w:cs="Arial"/>
          <w:bCs/>
          <w:sz w:val="24"/>
          <w:szCs w:val="24"/>
          <w:lang w:val="es-ES_tradnl" w:eastAsia="es-ES"/>
        </w:rPr>
        <w:t xml:space="preserve">: </w:t>
      </w:r>
      <w:r w:rsidRPr="00DD61EA">
        <w:rPr>
          <w:rFonts w:ascii="Arial" w:hAnsi="Arial" w:cs="Arial"/>
          <w:bCs/>
          <w:sz w:val="24"/>
          <w:szCs w:val="24"/>
          <w:lang w:eastAsia="es-ES"/>
        </w:rPr>
        <w:t xml:space="preserve">Durante el curso académico se </w:t>
      </w:r>
      <w:r w:rsidR="00D70260" w:rsidRPr="00DD61EA">
        <w:rPr>
          <w:rFonts w:ascii="Arial" w:hAnsi="Arial" w:cs="Arial"/>
          <w:bCs/>
          <w:sz w:val="24"/>
          <w:szCs w:val="24"/>
          <w:lang w:eastAsia="es-ES"/>
        </w:rPr>
        <w:t>realizarán</w:t>
      </w:r>
      <w:r w:rsidRPr="00DD61EA">
        <w:rPr>
          <w:rFonts w:ascii="Arial" w:hAnsi="Arial" w:cs="Arial"/>
          <w:bCs/>
          <w:sz w:val="24"/>
          <w:szCs w:val="24"/>
          <w:lang w:eastAsia="es-ES"/>
        </w:rPr>
        <w:t xml:space="preserve"> </w:t>
      </w:r>
      <w:r w:rsidRPr="00DD61EA">
        <w:rPr>
          <w:rFonts w:ascii="Arial" w:hAnsi="Arial" w:cs="Arial"/>
          <w:i/>
          <w:iCs/>
          <w:sz w:val="24"/>
          <w:szCs w:val="24"/>
          <w:lang w:eastAsia="es-ES"/>
        </w:rPr>
        <w:t>tres</w:t>
      </w:r>
      <w:r w:rsidRPr="00DD61EA">
        <w:rPr>
          <w:rFonts w:ascii="Arial" w:hAnsi="Arial" w:cs="Arial"/>
          <w:bCs/>
          <w:sz w:val="24"/>
          <w:szCs w:val="24"/>
          <w:lang w:eastAsia="es-ES"/>
        </w:rPr>
        <w:t xml:space="preserve"> sesiones de evaluación, en fechas y forma acorde con el Claustro de Profesores</w:t>
      </w:r>
      <w:r w:rsidRPr="00DD61EA">
        <w:rPr>
          <w:rFonts w:ascii="Arial" w:hAnsi="Arial" w:cs="Arial"/>
          <w:bCs/>
          <w:sz w:val="24"/>
          <w:szCs w:val="24"/>
          <w:lang w:val="es-ES_tradnl" w:eastAsia="es-ES"/>
        </w:rPr>
        <w:t>. En junio se realiza</w:t>
      </w:r>
      <w:r w:rsidR="00C102CF" w:rsidRPr="00DD61EA">
        <w:rPr>
          <w:rFonts w:ascii="Arial" w:hAnsi="Arial" w:cs="Arial"/>
          <w:bCs/>
          <w:sz w:val="24"/>
          <w:szCs w:val="24"/>
          <w:lang w:val="es-ES_tradnl" w:eastAsia="es-ES"/>
        </w:rPr>
        <w:t>rán</w:t>
      </w:r>
      <w:r w:rsidRPr="00DD61EA">
        <w:rPr>
          <w:rFonts w:ascii="Arial" w:hAnsi="Arial" w:cs="Arial"/>
          <w:bCs/>
          <w:sz w:val="24"/>
          <w:szCs w:val="24"/>
          <w:lang w:val="es-ES_tradnl" w:eastAsia="es-ES"/>
        </w:rPr>
        <w:t xml:space="preserve"> la evaluación ordinaria y la extraordinaria.</w:t>
      </w:r>
    </w:p>
    <w:p w14:paraId="5686CB01" w14:textId="77777777" w:rsidR="004569AB" w:rsidRPr="00DD61EA" w:rsidRDefault="004569AB" w:rsidP="004569AB">
      <w:pPr>
        <w:spacing w:after="0" w:line="240" w:lineRule="auto"/>
        <w:rPr>
          <w:rFonts w:ascii="Arial" w:hAnsi="Arial" w:cs="Arial"/>
          <w:bCs/>
          <w:sz w:val="24"/>
          <w:szCs w:val="24"/>
          <w:lang w:val="es-ES_tradnl" w:eastAsia="es-ES"/>
        </w:rPr>
      </w:pPr>
      <w:r w:rsidRPr="00DD61EA">
        <w:rPr>
          <w:rFonts w:ascii="Arial" w:hAnsi="Arial" w:cs="Arial"/>
          <w:b/>
          <w:bCs/>
          <w:i/>
          <w:sz w:val="24"/>
          <w:szCs w:val="24"/>
          <w:lang w:val="es-ES_tradnl" w:eastAsia="es-ES"/>
        </w:rPr>
        <w:t>Evaluación formativa</w:t>
      </w:r>
      <w:r w:rsidRPr="00DD61EA">
        <w:rPr>
          <w:rFonts w:ascii="Arial" w:hAnsi="Arial" w:cs="Arial"/>
          <w:bCs/>
          <w:sz w:val="24"/>
          <w:szCs w:val="24"/>
          <w:lang w:val="es-ES_tradnl" w:eastAsia="es-ES"/>
        </w:rPr>
        <w:t>: se realiza durante el proceso de aprendizaje.</w:t>
      </w:r>
    </w:p>
    <w:p w14:paraId="0C26BA09" w14:textId="77777777" w:rsidR="004569AB" w:rsidRPr="00DD61EA" w:rsidRDefault="004569AB" w:rsidP="004569AB">
      <w:pPr>
        <w:spacing w:after="0" w:line="240" w:lineRule="auto"/>
        <w:rPr>
          <w:rFonts w:ascii="Arial" w:hAnsi="Arial" w:cs="Arial"/>
          <w:bCs/>
          <w:sz w:val="24"/>
          <w:szCs w:val="24"/>
          <w:lang w:val="es-ES_tradnl" w:eastAsia="es-ES"/>
        </w:rPr>
      </w:pPr>
    </w:p>
    <w:p w14:paraId="44BBA87C" w14:textId="77777777" w:rsidR="004569AB" w:rsidRPr="00DD61EA" w:rsidRDefault="004569AB" w:rsidP="004569AB">
      <w:pPr>
        <w:spacing w:after="0" w:line="240" w:lineRule="auto"/>
        <w:rPr>
          <w:rFonts w:ascii="Arial" w:hAnsi="Arial" w:cs="Arial"/>
          <w:bCs/>
          <w:sz w:val="24"/>
          <w:szCs w:val="24"/>
          <w:lang w:val="es-ES_tradnl" w:eastAsia="es-ES"/>
        </w:rPr>
      </w:pPr>
      <w:r w:rsidRPr="00DD61EA">
        <w:rPr>
          <w:rFonts w:ascii="Arial" w:hAnsi="Arial" w:cs="Arial"/>
          <w:bCs/>
          <w:sz w:val="24"/>
          <w:szCs w:val="24"/>
          <w:lang w:val="es-ES_tradnl" w:eastAsia="es-ES"/>
        </w:rPr>
        <w:t>Los instrumentos de evaluación serán:</w:t>
      </w:r>
    </w:p>
    <w:p w14:paraId="6E3B863E" w14:textId="77777777" w:rsidR="004569AB" w:rsidRPr="00DD61EA" w:rsidRDefault="004569AB" w:rsidP="004569AB">
      <w:pPr>
        <w:spacing w:after="0" w:line="240" w:lineRule="auto"/>
        <w:rPr>
          <w:rFonts w:ascii="Arial" w:hAnsi="Arial" w:cs="Arial"/>
          <w:bCs/>
          <w:sz w:val="24"/>
          <w:szCs w:val="24"/>
          <w:lang w:val="es-ES_tradnl" w:eastAsia="es-ES"/>
        </w:rPr>
      </w:pPr>
      <w:r w:rsidRPr="00DD61EA">
        <w:rPr>
          <w:rFonts w:ascii="Arial" w:hAnsi="Arial" w:cs="Arial"/>
          <w:b/>
          <w:bCs/>
          <w:i/>
          <w:sz w:val="24"/>
          <w:szCs w:val="24"/>
          <w:lang w:val="es-ES_tradnl" w:eastAsia="es-ES"/>
        </w:rPr>
        <w:t>Actividades de evaluación inicial</w:t>
      </w:r>
      <w:r w:rsidRPr="00DD61EA">
        <w:rPr>
          <w:rFonts w:ascii="Arial" w:hAnsi="Arial" w:cs="Arial"/>
          <w:bCs/>
          <w:sz w:val="24"/>
          <w:szCs w:val="24"/>
          <w:lang w:val="es-ES_tradnl" w:eastAsia="es-ES"/>
        </w:rPr>
        <w:t>. Para conocer el nivel de los alumnos.</w:t>
      </w:r>
    </w:p>
    <w:p w14:paraId="7C99F99F" w14:textId="77777777" w:rsidR="00A534B2" w:rsidRPr="00DD61EA" w:rsidRDefault="00A534B2" w:rsidP="006F5510">
      <w:pPr>
        <w:suppressAutoHyphens/>
        <w:autoSpaceDN w:val="0"/>
        <w:spacing w:after="0" w:line="240" w:lineRule="auto"/>
        <w:jc w:val="both"/>
        <w:textAlignment w:val="baseline"/>
        <w:rPr>
          <w:rFonts w:ascii="Arial" w:hAnsi="Arial" w:cs="Arial"/>
          <w:bCs/>
          <w:kern w:val="3"/>
          <w:sz w:val="24"/>
          <w:szCs w:val="24"/>
          <w:lang w:val="es-ES_tradnl"/>
        </w:rPr>
      </w:pPr>
      <w:bookmarkStart w:id="5" w:name="_Hlk53684963"/>
      <w:bookmarkStart w:id="6" w:name="_Hlk53685638"/>
      <w:r w:rsidRPr="00DD61EA">
        <w:rPr>
          <w:rFonts w:ascii="Arial" w:hAnsi="Arial" w:cs="Arial"/>
          <w:b/>
          <w:bCs/>
          <w:i/>
          <w:kern w:val="3"/>
          <w:sz w:val="24"/>
          <w:szCs w:val="24"/>
          <w:lang w:val="es-ES_tradnl"/>
        </w:rPr>
        <w:t>Prueba escrita y /u oral.</w:t>
      </w:r>
      <w:r w:rsidRPr="00DD61EA">
        <w:rPr>
          <w:rFonts w:ascii="Arial" w:hAnsi="Arial" w:cs="Arial"/>
          <w:bCs/>
          <w:kern w:val="3"/>
          <w:sz w:val="24"/>
          <w:szCs w:val="24"/>
          <w:lang w:val="es-ES_tradnl"/>
        </w:rPr>
        <w:t xml:space="preserve"> Se realizará al finalizar cada una de las U.T. o varias U.T. o bloque de contenidos. Puede consistir en una prueba a desarrollar, de preguntas cortas y/o resolución de caso prácticos o en un cuestionario de respuesta múltiple, que se calificará de la siguiente manera: </w:t>
      </w:r>
    </w:p>
    <w:p w14:paraId="3A0A47C4" w14:textId="77777777" w:rsidR="00A534B2" w:rsidRPr="00DD61EA" w:rsidRDefault="00A534B2" w:rsidP="00A534B2">
      <w:pPr>
        <w:suppressAutoHyphens/>
        <w:autoSpaceDN w:val="0"/>
        <w:spacing w:after="0" w:line="240" w:lineRule="auto"/>
        <w:ind w:left="1473" w:firstLine="651"/>
        <w:jc w:val="both"/>
        <w:textAlignment w:val="baseline"/>
        <w:rPr>
          <w:rFonts w:ascii="Arial" w:hAnsi="Arial" w:cs="Arial"/>
          <w:bCs/>
          <w:kern w:val="3"/>
          <w:sz w:val="24"/>
          <w:szCs w:val="24"/>
          <w:lang w:val="es-ES_tradnl"/>
        </w:rPr>
      </w:pPr>
      <w:r w:rsidRPr="00DD61EA">
        <w:rPr>
          <w:rFonts w:ascii="Arial" w:hAnsi="Arial" w:cs="Arial"/>
          <w:bCs/>
          <w:kern w:val="3"/>
          <w:sz w:val="24"/>
          <w:szCs w:val="24"/>
          <w:lang w:val="es-ES_tradnl"/>
        </w:rPr>
        <w:t xml:space="preserve">Respuesta correcta:  </w:t>
      </w:r>
      <w:r w:rsidRPr="00DD61EA">
        <w:rPr>
          <w:rFonts w:ascii="Arial" w:hAnsi="Arial" w:cs="Arial"/>
          <w:bCs/>
          <w:kern w:val="3"/>
          <w:sz w:val="24"/>
          <w:szCs w:val="24"/>
          <w:lang w:val="es-ES_tradnl"/>
        </w:rPr>
        <w:tab/>
        <w:t xml:space="preserve"> </w:t>
      </w:r>
      <w:r w:rsidRPr="00DD61EA">
        <w:rPr>
          <w:rFonts w:ascii="Arial" w:hAnsi="Arial" w:cs="Arial"/>
          <w:bCs/>
          <w:kern w:val="3"/>
          <w:sz w:val="24"/>
          <w:szCs w:val="24"/>
          <w:lang w:val="es-ES_tradnl"/>
        </w:rPr>
        <w:tab/>
        <w:t>1,00 puntos</w:t>
      </w:r>
    </w:p>
    <w:p w14:paraId="376FFF8C" w14:textId="77777777" w:rsidR="00A534B2" w:rsidRPr="00DD61EA" w:rsidRDefault="00A534B2" w:rsidP="00A534B2">
      <w:pPr>
        <w:suppressAutoHyphens/>
        <w:autoSpaceDN w:val="0"/>
        <w:spacing w:after="0" w:line="240" w:lineRule="auto"/>
        <w:ind w:left="57"/>
        <w:jc w:val="both"/>
        <w:textAlignment w:val="baseline"/>
        <w:rPr>
          <w:rFonts w:ascii="Arial" w:hAnsi="Arial" w:cs="Arial"/>
          <w:bCs/>
          <w:kern w:val="3"/>
          <w:sz w:val="24"/>
          <w:szCs w:val="24"/>
          <w:lang w:val="es-ES_tradnl"/>
        </w:rPr>
      </w:pPr>
      <w:r w:rsidRPr="00DD61EA">
        <w:rPr>
          <w:rFonts w:ascii="Arial" w:hAnsi="Arial" w:cs="Arial"/>
          <w:bCs/>
          <w:kern w:val="3"/>
          <w:sz w:val="24"/>
          <w:szCs w:val="24"/>
          <w:lang w:val="es-ES_tradnl"/>
        </w:rPr>
        <w:tab/>
      </w:r>
      <w:r w:rsidRPr="00DD61EA">
        <w:rPr>
          <w:rFonts w:ascii="Arial" w:hAnsi="Arial" w:cs="Arial"/>
          <w:bCs/>
          <w:kern w:val="3"/>
          <w:sz w:val="24"/>
          <w:szCs w:val="24"/>
          <w:lang w:val="es-ES_tradnl"/>
        </w:rPr>
        <w:tab/>
        <w:t>.</w:t>
      </w:r>
      <w:r w:rsidRPr="00DD61EA">
        <w:rPr>
          <w:rFonts w:ascii="Arial" w:hAnsi="Arial" w:cs="Arial"/>
          <w:bCs/>
          <w:kern w:val="3"/>
          <w:sz w:val="24"/>
          <w:szCs w:val="24"/>
          <w:lang w:val="es-ES_tradnl"/>
        </w:rPr>
        <w:tab/>
        <w:t xml:space="preserve">Respuesta incorrecta: </w:t>
      </w:r>
      <w:r w:rsidRPr="00DD61EA">
        <w:rPr>
          <w:rFonts w:ascii="Arial" w:hAnsi="Arial" w:cs="Arial"/>
          <w:bCs/>
          <w:kern w:val="3"/>
          <w:sz w:val="24"/>
          <w:szCs w:val="24"/>
          <w:lang w:val="es-ES_tradnl"/>
        </w:rPr>
        <w:tab/>
        <w:t xml:space="preserve">  - 0,25 puntos</w:t>
      </w:r>
    </w:p>
    <w:p w14:paraId="5EAB736D" w14:textId="77777777" w:rsidR="00A534B2" w:rsidRPr="00DD61EA" w:rsidRDefault="00A534B2" w:rsidP="00A534B2">
      <w:pPr>
        <w:suppressAutoHyphens/>
        <w:autoSpaceDN w:val="0"/>
        <w:spacing w:after="0" w:line="240" w:lineRule="auto"/>
        <w:ind w:left="57"/>
        <w:jc w:val="both"/>
        <w:textAlignment w:val="baseline"/>
        <w:rPr>
          <w:rFonts w:ascii="Arial" w:hAnsi="Arial" w:cs="Arial"/>
          <w:bCs/>
          <w:kern w:val="3"/>
          <w:sz w:val="24"/>
          <w:szCs w:val="24"/>
          <w:lang w:val="es-ES_tradnl"/>
        </w:rPr>
      </w:pPr>
      <w:r w:rsidRPr="00DD61EA">
        <w:rPr>
          <w:rFonts w:ascii="Arial" w:hAnsi="Arial" w:cs="Arial"/>
          <w:bCs/>
          <w:kern w:val="3"/>
          <w:sz w:val="24"/>
          <w:szCs w:val="24"/>
          <w:lang w:val="es-ES_tradnl"/>
        </w:rPr>
        <w:tab/>
      </w:r>
      <w:r w:rsidRPr="00DD61EA">
        <w:rPr>
          <w:rFonts w:ascii="Arial" w:hAnsi="Arial" w:cs="Arial"/>
          <w:bCs/>
          <w:kern w:val="3"/>
          <w:sz w:val="24"/>
          <w:szCs w:val="24"/>
          <w:lang w:val="es-ES_tradnl"/>
        </w:rPr>
        <w:tab/>
        <w:t>.</w:t>
      </w:r>
      <w:r w:rsidRPr="00DD61EA">
        <w:rPr>
          <w:rFonts w:ascii="Arial" w:hAnsi="Arial" w:cs="Arial"/>
          <w:bCs/>
          <w:kern w:val="3"/>
          <w:sz w:val="24"/>
          <w:szCs w:val="24"/>
          <w:lang w:val="es-ES_tradnl"/>
        </w:rPr>
        <w:tab/>
        <w:t>Respuesta en blanco:</w:t>
      </w:r>
      <w:r w:rsidRPr="00DD61EA">
        <w:rPr>
          <w:rFonts w:ascii="Arial" w:hAnsi="Arial" w:cs="Arial"/>
          <w:bCs/>
          <w:kern w:val="3"/>
          <w:sz w:val="24"/>
          <w:szCs w:val="24"/>
          <w:lang w:val="es-ES_tradnl"/>
        </w:rPr>
        <w:tab/>
        <w:t xml:space="preserve"> </w:t>
      </w:r>
      <w:r w:rsidRPr="00DD61EA">
        <w:rPr>
          <w:rFonts w:ascii="Arial" w:hAnsi="Arial" w:cs="Arial"/>
          <w:bCs/>
          <w:kern w:val="3"/>
          <w:sz w:val="24"/>
          <w:szCs w:val="24"/>
          <w:lang w:val="es-ES_tradnl"/>
        </w:rPr>
        <w:tab/>
        <w:t>0,00 puntos</w:t>
      </w:r>
    </w:p>
    <w:p w14:paraId="72780711" w14:textId="77777777" w:rsidR="00A534B2" w:rsidRPr="00DD61EA" w:rsidRDefault="00A534B2" w:rsidP="00A534B2">
      <w:pPr>
        <w:suppressAutoHyphens/>
        <w:autoSpaceDN w:val="0"/>
        <w:spacing w:after="0" w:line="240" w:lineRule="auto"/>
        <w:ind w:left="57"/>
        <w:jc w:val="both"/>
        <w:textAlignment w:val="baseline"/>
        <w:rPr>
          <w:rFonts w:ascii="Arial" w:hAnsi="Arial" w:cs="Arial"/>
          <w:bCs/>
          <w:kern w:val="3"/>
          <w:sz w:val="24"/>
          <w:szCs w:val="24"/>
          <w:lang w:val="es-ES_tradnl"/>
        </w:rPr>
      </w:pPr>
      <w:r w:rsidRPr="00DD61EA">
        <w:rPr>
          <w:rFonts w:ascii="Arial" w:hAnsi="Arial" w:cs="Arial"/>
          <w:bCs/>
          <w:kern w:val="3"/>
          <w:sz w:val="24"/>
          <w:szCs w:val="24"/>
          <w:lang w:val="es-ES_tradnl"/>
        </w:rPr>
        <w:t>También puede constar de dos partes (</w:t>
      </w:r>
      <w:r w:rsidR="00D70260" w:rsidRPr="00DD61EA">
        <w:rPr>
          <w:rFonts w:ascii="Arial" w:hAnsi="Arial" w:cs="Arial"/>
          <w:bCs/>
          <w:kern w:val="3"/>
          <w:sz w:val="24"/>
          <w:szCs w:val="24"/>
          <w:lang w:val="es-ES_tradnl"/>
        </w:rPr>
        <w:t>combinándose</w:t>
      </w:r>
      <w:r w:rsidRPr="00DD61EA">
        <w:rPr>
          <w:rFonts w:ascii="Arial" w:hAnsi="Arial" w:cs="Arial"/>
          <w:bCs/>
          <w:kern w:val="3"/>
          <w:sz w:val="24"/>
          <w:szCs w:val="24"/>
          <w:lang w:val="es-ES_tradnl"/>
        </w:rPr>
        <w:t xml:space="preserve"> l</w:t>
      </w:r>
      <w:r w:rsidR="00D70260" w:rsidRPr="00DD61EA">
        <w:rPr>
          <w:rFonts w:ascii="Arial" w:hAnsi="Arial" w:cs="Arial"/>
          <w:bCs/>
          <w:kern w:val="3"/>
          <w:sz w:val="24"/>
          <w:szCs w:val="24"/>
          <w:lang w:val="es-ES_tradnl"/>
        </w:rPr>
        <w:t xml:space="preserve">os tipos de pruebas </w:t>
      </w:r>
      <w:r w:rsidRPr="00DD61EA">
        <w:rPr>
          <w:rFonts w:ascii="Arial" w:hAnsi="Arial" w:cs="Arial"/>
          <w:bCs/>
          <w:kern w:val="3"/>
          <w:sz w:val="24"/>
          <w:szCs w:val="24"/>
          <w:lang w:val="es-ES_tradnl"/>
        </w:rPr>
        <w:t xml:space="preserve">anteriormente descritas, por ejemplo: preguntas cortas y/o resolución de casos prácticos, y cuestionario </w:t>
      </w:r>
      <w:r w:rsidR="00403D25" w:rsidRPr="00DD61EA">
        <w:rPr>
          <w:rFonts w:ascii="Arial" w:hAnsi="Arial" w:cs="Arial"/>
          <w:bCs/>
          <w:kern w:val="3"/>
          <w:sz w:val="24"/>
          <w:szCs w:val="24"/>
          <w:lang w:val="es-ES_tradnl"/>
        </w:rPr>
        <w:t>de respuesta múltiple</w:t>
      </w:r>
      <w:r w:rsidRPr="00DD61EA">
        <w:rPr>
          <w:rFonts w:ascii="Arial" w:hAnsi="Arial" w:cs="Arial"/>
          <w:bCs/>
          <w:kern w:val="3"/>
          <w:sz w:val="24"/>
          <w:szCs w:val="24"/>
          <w:lang w:val="es-ES_tradnl"/>
        </w:rPr>
        <w:t>).</w:t>
      </w:r>
    </w:p>
    <w:bookmarkEnd w:id="6"/>
    <w:p w14:paraId="01B41BA7" w14:textId="77777777" w:rsidR="00A534B2" w:rsidRPr="00DD61EA" w:rsidRDefault="00A534B2" w:rsidP="00A534B2">
      <w:pPr>
        <w:spacing w:after="0" w:line="240" w:lineRule="auto"/>
        <w:rPr>
          <w:rFonts w:ascii="Arial" w:hAnsi="Arial" w:cs="Arial"/>
          <w:bCs/>
          <w:sz w:val="24"/>
          <w:szCs w:val="24"/>
          <w:lang w:eastAsia="es-ES"/>
        </w:rPr>
      </w:pPr>
      <w:r w:rsidRPr="00DD61EA">
        <w:rPr>
          <w:rFonts w:ascii="Arial" w:hAnsi="Arial" w:cs="Arial"/>
          <w:b/>
          <w:bCs/>
          <w:sz w:val="24"/>
          <w:szCs w:val="24"/>
          <w:lang w:val="es-ES_tradnl" w:eastAsia="es-ES"/>
        </w:rPr>
        <w:t>Presentación del cuaderno de clase</w:t>
      </w:r>
      <w:r w:rsidRPr="00DD61EA">
        <w:rPr>
          <w:rFonts w:ascii="Arial" w:hAnsi="Arial" w:cs="Arial"/>
          <w:bCs/>
          <w:sz w:val="24"/>
          <w:szCs w:val="24"/>
          <w:lang w:val="es-ES_tradnl" w:eastAsia="es-ES"/>
        </w:rPr>
        <w:t xml:space="preserve">, debidamente cumplimentado, donde se recojan todas las actividades realizadas. </w:t>
      </w:r>
      <w:r w:rsidRPr="00DD61EA">
        <w:rPr>
          <w:rFonts w:ascii="Arial" w:hAnsi="Arial" w:cs="Arial"/>
          <w:bCs/>
          <w:sz w:val="24"/>
          <w:szCs w:val="24"/>
          <w:lang w:eastAsia="es-ES"/>
        </w:rPr>
        <w:t>La limpieza, presentación, expresión, ortografía, comprensión de conceptos, elaboración de trabajos originales, referencias bibliográficas y de internet serán aspectos que se tendrán en cuenta a la hora de evaluar el cuaderno de prácticas.</w:t>
      </w:r>
    </w:p>
    <w:p w14:paraId="75958E89" w14:textId="77777777" w:rsidR="00A534B2" w:rsidRPr="00DD61EA" w:rsidRDefault="00A534B2" w:rsidP="00A534B2">
      <w:pPr>
        <w:spacing w:after="0" w:line="240" w:lineRule="auto"/>
        <w:rPr>
          <w:rFonts w:ascii="Arial" w:hAnsi="Arial" w:cs="Arial"/>
          <w:bCs/>
          <w:sz w:val="24"/>
          <w:szCs w:val="24"/>
          <w:lang w:eastAsia="es-ES"/>
        </w:rPr>
      </w:pPr>
      <w:r w:rsidRPr="00DD61EA">
        <w:rPr>
          <w:rFonts w:ascii="Arial" w:hAnsi="Arial" w:cs="Arial"/>
          <w:b/>
          <w:bCs/>
          <w:sz w:val="24"/>
          <w:szCs w:val="24"/>
          <w:lang w:eastAsia="es-ES"/>
        </w:rPr>
        <w:t xml:space="preserve">Presentación del diccionario cosmético, </w:t>
      </w:r>
      <w:r w:rsidRPr="00DD61EA">
        <w:rPr>
          <w:rFonts w:ascii="Arial" w:hAnsi="Arial" w:cs="Arial"/>
          <w:bCs/>
          <w:sz w:val="24"/>
          <w:szCs w:val="24"/>
          <w:lang w:eastAsia="es-ES"/>
        </w:rPr>
        <w:t>debidamente cumplimentado. La limpieza, presentación, expresión, ortografía, comprensión de conceptos y originalidad serán aspectos que se tendrán en cuenta a la hora de evaluar el diccionario cosmético.</w:t>
      </w:r>
    </w:p>
    <w:bookmarkEnd w:id="5"/>
    <w:p w14:paraId="058A18CF" w14:textId="77777777" w:rsidR="004569AB" w:rsidRPr="00DD61EA" w:rsidRDefault="004569AB" w:rsidP="004569AB">
      <w:pPr>
        <w:spacing w:after="0" w:line="240" w:lineRule="auto"/>
        <w:rPr>
          <w:rFonts w:ascii="Arial" w:hAnsi="Arial" w:cs="Arial"/>
          <w:bCs/>
          <w:sz w:val="24"/>
          <w:szCs w:val="24"/>
          <w:lang w:eastAsia="es-ES"/>
        </w:rPr>
      </w:pPr>
      <w:r w:rsidRPr="00DD61EA">
        <w:rPr>
          <w:rFonts w:ascii="Arial" w:hAnsi="Arial" w:cs="Arial"/>
          <w:b/>
          <w:bCs/>
          <w:sz w:val="24"/>
          <w:szCs w:val="24"/>
          <w:lang w:eastAsia="es-ES"/>
        </w:rPr>
        <w:t>Trabajos de investigación,</w:t>
      </w:r>
      <w:r w:rsidRPr="00DD61EA">
        <w:rPr>
          <w:rFonts w:ascii="Arial" w:hAnsi="Arial" w:cs="Arial"/>
          <w:bCs/>
          <w:sz w:val="24"/>
          <w:szCs w:val="24"/>
          <w:lang w:eastAsia="es-ES"/>
        </w:rPr>
        <w:t xml:space="preserve"> valorando contenidos, presentación, manejo de las T.I.C., originalidad, expresión oral y escrita.</w:t>
      </w:r>
    </w:p>
    <w:p w14:paraId="1DE66B22" w14:textId="77777777" w:rsidR="004569AB" w:rsidRPr="00DD61EA" w:rsidRDefault="004569AB" w:rsidP="004569AB">
      <w:pPr>
        <w:spacing w:after="0" w:line="240" w:lineRule="auto"/>
        <w:rPr>
          <w:rFonts w:ascii="Arial" w:hAnsi="Arial" w:cs="Arial"/>
          <w:bCs/>
          <w:sz w:val="24"/>
          <w:szCs w:val="24"/>
          <w:lang w:eastAsia="es-ES"/>
        </w:rPr>
      </w:pPr>
      <w:r w:rsidRPr="00DD61EA">
        <w:rPr>
          <w:rFonts w:ascii="Arial" w:hAnsi="Arial" w:cs="Arial"/>
          <w:bCs/>
          <w:sz w:val="24"/>
          <w:szCs w:val="24"/>
          <w:lang w:eastAsia="es-ES"/>
        </w:rPr>
        <w:t>-</w:t>
      </w:r>
      <w:r w:rsidRPr="00DD61EA">
        <w:rPr>
          <w:rFonts w:ascii="Arial" w:hAnsi="Arial" w:cs="Arial"/>
          <w:b/>
          <w:bCs/>
          <w:sz w:val="24"/>
          <w:szCs w:val="24"/>
          <w:lang w:eastAsia="es-ES"/>
        </w:rPr>
        <w:t>Observación diaria</w:t>
      </w:r>
      <w:r w:rsidRPr="00DD61EA">
        <w:rPr>
          <w:rFonts w:ascii="Arial" w:hAnsi="Arial" w:cs="Arial"/>
          <w:bCs/>
          <w:sz w:val="24"/>
          <w:szCs w:val="24"/>
          <w:lang w:eastAsia="es-ES"/>
        </w:rPr>
        <w:t xml:space="preserve"> (de todo lo que se hace en clase)</w:t>
      </w:r>
    </w:p>
    <w:p w14:paraId="2BA8B817" w14:textId="77777777" w:rsidR="004569AB" w:rsidRPr="00DD61EA" w:rsidRDefault="004569AB" w:rsidP="004569AB">
      <w:pPr>
        <w:spacing w:after="0" w:line="240" w:lineRule="auto"/>
        <w:rPr>
          <w:rFonts w:ascii="Arial" w:hAnsi="Arial" w:cs="Arial"/>
          <w:bCs/>
          <w:sz w:val="24"/>
          <w:szCs w:val="24"/>
          <w:lang w:eastAsia="es-ES"/>
        </w:rPr>
      </w:pPr>
    </w:p>
    <w:p w14:paraId="02AB21CD" w14:textId="77777777" w:rsidR="004569AB" w:rsidRPr="00DD61EA" w:rsidRDefault="004569AB" w:rsidP="004569AB">
      <w:pPr>
        <w:numPr>
          <w:ilvl w:val="1"/>
          <w:numId w:val="40"/>
        </w:numPr>
        <w:spacing w:after="0" w:line="240" w:lineRule="auto"/>
        <w:rPr>
          <w:rFonts w:ascii="Arial" w:hAnsi="Arial" w:cs="Arial"/>
          <w:b/>
          <w:bCs/>
          <w:sz w:val="24"/>
          <w:szCs w:val="24"/>
          <w:lang w:val="es-ES_tradnl" w:eastAsia="es-ES"/>
        </w:rPr>
      </w:pPr>
      <w:r w:rsidRPr="00DD61EA">
        <w:rPr>
          <w:rFonts w:ascii="Arial" w:hAnsi="Arial" w:cs="Arial"/>
          <w:b/>
          <w:bCs/>
          <w:sz w:val="24"/>
          <w:szCs w:val="24"/>
          <w:lang w:val="es-ES_tradnl" w:eastAsia="es-ES"/>
        </w:rPr>
        <w:t>CRITERIOS DE CALIFICACIÓN.</w:t>
      </w:r>
    </w:p>
    <w:p w14:paraId="7A3C67F9" w14:textId="77777777" w:rsidR="004569AB" w:rsidRPr="00DD61EA" w:rsidRDefault="004569AB" w:rsidP="004569AB">
      <w:pPr>
        <w:spacing w:after="0" w:line="240" w:lineRule="auto"/>
        <w:rPr>
          <w:rFonts w:ascii="Arial" w:hAnsi="Arial" w:cs="Arial"/>
          <w:b/>
          <w:bCs/>
          <w:sz w:val="24"/>
          <w:szCs w:val="24"/>
          <w:lang w:val="es-ES_tradnl" w:eastAsia="es-ES"/>
        </w:rPr>
      </w:pPr>
      <w:r w:rsidRPr="00DD61EA">
        <w:rPr>
          <w:rFonts w:ascii="Arial" w:hAnsi="Arial" w:cs="Arial"/>
          <w:b/>
          <w:bCs/>
          <w:sz w:val="24"/>
          <w:szCs w:val="24"/>
          <w:lang w:val="es-ES_tradnl" w:eastAsia="es-ES"/>
        </w:rPr>
        <w:t>Calificación del módulo:</w:t>
      </w:r>
    </w:p>
    <w:p w14:paraId="7A6DA5A1" w14:textId="77777777" w:rsidR="004569AB" w:rsidRPr="00DD61EA" w:rsidRDefault="004569AB" w:rsidP="004569AB">
      <w:pPr>
        <w:spacing w:after="0" w:line="240" w:lineRule="auto"/>
        <w:rPr>
          <w:rFonts w:ascii="Arial" w:hAnsi="Arial" w:cs="Arial"/>
          <w:bCs/>
          <w:sz w:val="24"/>
          <w:szCs w:val="24"/>
          <w:lang w:val="es-ES_tradnl" w:eastAsia="es-ES"/>
        </w:rPr>
      </w:pPr>
      <w:r w:rsidRPr="00DD61EA">
        <w:rPr>
          <w:rFonts w:ascii="Arial" w:hAnsi="Arial" w:cs="Arial"/>
          <w:bCs/>
          <w:sz w:val="24"/>
          <w:szCs w:val="24"/>
          <w:lang w:val="es-ES_tradnl" w:eastAsia="es-ES"/>
        </w:rPr>
        <w:t>Es numérica, del 1 al 10 sin decimales.</w:t>
      </w:r>
    </w:p>
    <w:p w14:paraId="5B781117" w14:textId="77777777" w:rsidR="004569AB" w:rsidRPr="00DD61EA" w:rsidRDefault="004569AB" w:rsidP="004569AB">
      <w:pPr>
        <w:spacing w:after="0" w:line="240" w:lineRule="auto"/>
        <w:rPr>
          <w:rFonts w:ascii="Arial" w:hAnsi="Arial" w:cs="Arial"/>
          <w:bCs/>
          <w:sz w:val="24"/>
          <w:szCs w:val="24"/>
          <w:lang w:val="es-ES_tradnl" w:eastAsia="es-ES"/>
        </w:rPr>
      </w:pPr>
      <w:r w:rsidRPr="00DD61EA">
        <w:rPr>
          <w:rFonts w:ascii="Arial" w:hAnsi="Arial" w:cs="Arial"/>
          <w:bCs/>
          <w:sz w:val="24"/>
          <w:szCs w:val="24"/>
          <w:lang w:val="es-ES_tradnl" w:eastAsia="es-ES"/>
        </w:rPr>
        <w:lastRenderedPageBreak/>
        <w:t xml:space="preserve">Se considera aprobado el módulo con calificación igual o superior a </w:t>
      </w:r>
      <w:r w:rsidRPr="00DD61EA">
        <w:rPr>
          <w:rFonts w:ascii="Arial" w:hAnsi="Arial" w:cs="Arial"/>
          <w:b/>
          <w:bCs/>
          <w:sz w:val="24"/>
          <w:szCs w:val="24"/>
          <w:lang w:val="es-ES_tradnl" w:eastAsia="es-ES"/>
        </w:rPr>
        <w:t>5</w:t>
      </w:r>
      <w:r w:rsidRPr="00DD61EA">
        <w:rPr>
          <w:rFonts w:ascii="Arial" w:hAnsi="Arial" w:cs="Arial"/>
          <w:bCs/>
          <w:sz w:val="24"/>
          <w:szCs w:val="24"/>
          <w:lang w:val="es-ES_tradnl" w:eastAsia="es-ES"/>
        </w:rPr>
        <w:t>.</w:t>
      </w:r>
    </w:p>
    <w:p w14:paraId="28348615" w14:textId="77777777" w:rsidR="004569AB" w:rsidRPr="00DD61EA" w:rsidRDefault="004569AB" w:rsidP="004569AB">
      <w:pPr>
        <w:spacing w:after="0" w:line="240" w:lineRule="auto"/>
        <w:rPr>
          <w:rFonts w:ascii="Arial" w:hAnsi="Arial" w:cs="Arial"/>
          <w:bCs/>
          <w:sz w:val="24"/>
          <w:szCs w:val="24"/>
          <w:lang w:val="es-ES_tradnl" w:eastAsia="es-ES"/>
        </w:rPr>
      </w:pPr>
      <w:r w:rsidRPr="00DD61EA">
        <w:rPr>
          <w:rFonts w:ascii="Arial" w:hAnsi="Arial" w:cs="Arial"/>
          <w:bCs/>
          <w:sz w:val="24"/>
          <w:szCs w:val="24"/>
          <w:lang w:val="es-ES_tradnl" w:eastAsia="es-ES"/>
        </w:rPr>
        <w:t xml:space="preserve">En la evaluación continua la nota final se obtendrá de la media aritmética de las tres evaluaciones, siempre que en todas se haya alcanzado una puntuación mínima de </w:t>
      </w:r>
      <w:r w:rsidRPr="00DD61EA">
        <w:rPr>
          <w:rFonts w:ascii="Arial" w:hAnsi="Arial" w:cs="Arial"/>
          <w:b/>
          <w:bCs/>
          <w:sz w:val="24"/>
          <w:szCs w:val="24"/>
          <w:lang w:val="es-ES_tradnl" w:eastAsia="es-ES"/>
        </w:rPr>
        <w:t>5</w:t>
      </w:r>
      <w:r w:rsidRPr="00DD61EA">
        <w:rPr>
          <w:rFonts w:ascii="Arial" w:hAnsi="Arial" w:cs="Arial"/>
          <w:bCs/>
          <w:sz w:val="24"/>
          <w:szCs w:val="24"/>
          <w:lang w:val="es-ES_tradnl" w:eastAsia="es-ES"/>
        </w:rPr>
        <w:t>.</w:t>
      </w:r>
    </w:p>
    <w:p w14:paraId="0208AE99" w14:textId="77777777" w:rsidR="004569AB" w:rsidRPr="00DD61EA" w:rsidRDefault="004569AB" w:rsidP="004569AB">
      <w:pPr>
        <w:spacing w:after="0" w:line="240" w:lineRule="auto"/>
        <w:rPr>
          <w:rFonts w:ascii="Arial" w:hAnsi="Arial" w:cs="Arial"/>
          <w:b/>
          <w:bCs/>
          <w:sz w:val="24"/>
          <w:szCs w:val="24"/>
          <w:lang w:val="es-ES_tradnl" w:eastAsia="es-ES"/>
        </w:rPr>
      </w:pPr>
    </w:p>
    <w:p w14:paraId="221EC454" w14:textId="77777777" w:rsidR="004569AB" w:rsidRPr="00DD61EA" w:rsidRDefault="004569AB" w:rsidP="004569AB">
      <w:pPr>
        <w:spacing w:after="0" w:line="240" w:lineRule="auto"/>
        <w:rPr>
          <w:rFonts w:ascii="Arial" w:hAnsi="Arial" w:cs="Arial"/>
          <w:b/>
          <w:bCs/>
          <w:sz w:val="24"/>
          <w:szCs w:val="24"/>
          <w:lang w:val="es-ES_tradnl" w:eastAsia="es-ES"/>
        </w:rPr>
      </w:pPr>
      <w:r w:rsidRPr="00DD61EA">
        <w:rPr>
          <w:rFonts w:ascii="Arial" w:hAnsi="Arial" w:cs="Arial"/>
          <w:b/>
          <w:bCs/>
          <w:sz w:val="24"/>
          <w:szCs w:val="24"/>
          <w:lang w:val="es-ES_tradnl" w:eastAsia="es-ES"/>
        </w:rPr>
        <w:t>Calificación de la evaluación</w:t>
      </w:r>
    </w:p>
    <w:p w14:paraId="115E8C75" w14:textId="77777777" w:rsidR="004569AB" w:rsidRPr="00DD61EA" w:rsidRDefault="004569AB" w:rsidP="004569AB">
      <w:pPr>
        <w:spacing w:after="0" w:line="240" w:lineRule="auto"/>
        <w:rPr>
          <w:rFonts w:ascii="Arial" w:hAnsi="Arial" w:cs="Arial"/>
          <w:b/>
          <w:bCs/>
          <w:sz w:val="24"/>
          <w:szCs w:val="24"/>
          <w:lang w:val="es-ES_tradnl" w:eastAsia="es-ES"/>
        </w:rPr>
      </w:pPr>
      <w:r w:rsidRPr="00DD61EA">
        <w:rPr>
          <w:rFonts w:ascii="Arial" w:hAnsi="Arial" w:cs="Arial"/>
          <w:bCs/>
          <w:sz w:val="24"/>
          <w:szCs w:val="24"/>
          <w:lang w:val="es-ES_tradnl" w:eastAsia="es-ES"/>
        </w:rPr>
        <w:t>Es numérica, del 1 al 10 sin decimales. La calificación se emitirá teniendo en cuenta los siguientes apartados:</w:t>
      </w:r>
    </w:p>
    <w:p w14:paraId="733F28FC" w14:textId="77777777" w:rsidR="004569AB" w:rsidRPr="00DD61EA" w:rsidRDefault="004569AB" w:rsidP="004569AB">
      <w:pPr>
        <w:spacing w:after="0" w:line="240" w:lineRule="auto"/>
        <w:rPr>
          <w:rFonts w:ascii="Arial" w:hAnsi="Arial" w:cs="Arial"/>
          <w:bCs/>
          <w:sz w:val="24"/>
          <w:szCs w:val="24"/>
          <w:lang w:val="es-ES_tradnl" w:eastAsia="es-ES"/>
        </w:rPr>
      </w:pPr>
      <w:r w:rsidRPr="00DD61EA">
        <w:rPr>
          <w:rFonts w:ascii="Arial" w:hAnsi="Arial" w:cs="Arial"/>
          <w:bCs/>
          <w:sz w:val="24"/>
          <w:szCs w:val="24"/>
          <w:lang w:val="es-ES_tradnl" w:eastAsia="es-ES"/>
        </w:rPr>
        <w:t>-Prueba escrita</w:t>
      </w:r>
      <w:r w:rsidR="00377211" w:rsidRPr="00DD61EA">
        <w:rPr>
          <w:rFonts w:ascii="Arial" w:hAnsi="Arial" w:cs="Arial"/>
          <w:bCs/>
          <w:sz w:val="24"/>
          <w:szCs w:val="24"/>
          <w:lang w:val="es-ES_tradnl" w:eastAsia="es-ES"/>
        </w:rPr>
        <w:t xml:space="preserve"> y/u oral</w:t>
      </w:r>
      <w:r w:rsidRPr="00DD61EA">
        <w:rPr>
          <w:rFonts w:ascii="Arial" w:hAnsi="Arial" w:cs="Arial"/>
          <w:bCs/>
          <w:sz w:val="24"/>
          <w:szCs w:val="24"/>
          <w:lang w:val="es-ES_tradnl" w:eastAsia="es-ES"/>
        </w:rPr>
        <w:t>, representará hasta</w:t>
      </w:r>
      <w:r w:rsidRPr="00DD61EA">
        <w:rPr>
          <w:rFonts w:ascii="Arial" w:hAnsi="Arial" w:cs="Arial"/>
          <w:b/>
          <w:bCs/>
          <w:sz w:val="24"/>
          <w:szCs w:val="24"/>
          <w:lang w:val="es-ES_tradnl" w:eastAsia="es-ES"/>
        </w:rPr>
        <w:t xml:space="preserve"> </w:t>
      </w:r>
      <w:r w:rsidRPr="00DD61EA">
        <w:rPr>
          <w:rFonts w:ascii="Arial" w:hAnsi="Arial" w:cs="Arial"/>
          <w:bCs/>
          <w:sz w:val="24"/>
          <w:szCs w:val="24"/>
          <w:lang w:val="es-ES_tradnl" w:eastAsia="es-ES"/>
        </w:rPr>
        <w:t xml:space="preserve">un </w:t>
      </w:r>
      <w:r w:rsidRPr="00DD61EA">
        <w:rPr>
          <w:rFonts w:ascii="Arial" w:hAnsi="Arial" w:cs="Arial"/>
          <w:b/>
          <w:bCs/>
          <w:sz w:val="24"/>
          <w:szCs w:val="24"/>
          <w:lang w:val="es-ES_tradnl" w:eastAsia="es-ES"/>
        </w:rPr>
        <w:t>70%</w:t>
      </w:r>
      <w:r w:rsidRPr="00DD61EA">
        <w:rPr>
          <w:rFonts w:ascii="Arial" w:hAnsi="Arial" w:cs="Arial"/>
          <w:bCs/>
          <w:sz w:val="24"/>
          <w:szCs w:val="24"/>
          <w:lang w:val="es-ES_tradnl" w:eastAsia="es-ES"/>
        </w:rPr>
        <w:t xml:space="preserve"> de la nota final de la evaluación.</w:t>
      </w:r>
    </w:p>
    <w:p w14:paraId="59144C7F" w14:textId="77777777" w:rsidR="004569AB" w:rsidRPr="00DD61EA" w:rsidRDefault="004569AB" w:rsidP="004569AB">
      <w:pPr>
        <w:spacing w:after="0" w:line="240" w:lineRule="auto"/>
        <w:rPr>
          <w:rFonts w:ascii="Arial" w:hAnsi="Arial" w:cs="Arial"/>
          <w:bCs/>
          <w:sz w:val="24"/>
          <w:szCs w:val="24"/>
          <w:lang w:val="es-ES_tradnl" w:eastAsia="es-ES"/>
        </w:rPr>
      </w:pPr>
      <w:r w:rsidRPr="00DD61EA">
        <w:rPr>
          <w:rFonts w:ascii="Arial" w:hAnsi="Arial" w:cs="Arial"/>
          <w:bCs/>
          <w:sz w:val="24"/>
          <w:szCs w:val="24"/>
          <w:lang w:val="es-ES_tradnl" w:eastAsia="es-ES"/>
        </w:rPr>
        <w:t>-El desarrollo, presentación y exposición de trabajos individuales y o en grupo, la presentación del cuaderno de prácticas debidamente cumplimentado</w:t>
      </w:r>
      <w:r w:rsidR="00377211" w:rsidRPr="00DD61EA">
        <w:rPr>
          <w:rFonts w:ascii="Arial" w:hAnsi="Arial" w:cs="Arial"/>
          <w:bCs/>
          <w:sz w:val="24"/>
          <w:szCs w:val="24"/>
          <w:lang w:val="es-ES_tradnl" w:eastAsia="es-ES"/>
        </w:rPr>
        <w:t>, la presentación del diccionario cosmético debidamente cumplimentado</w:t>
      </w:r>
      <w:r w:rsidRPr="00DD61EA">
        <w:rPr>
          <w:rFonts w:ascii="Arial" w:hAnsi="Arial" w:cs="Arial"/>
          <w:bCs/>
          <w:sz w:val="24"/>
          <w:szCs w:val="24"/>
          <w:lang w:val="es-ES_tradnl" w:eastAsia="es-ES"/>
        </w:rPr>
        <w:t xml:space="preserve"> y, así como el desarrollo de todas las actividades propuestas, representarán un </w:t>
      </w:r>
      <w:r w:rsidRPr="00DD61EA">
        <w:rPr>
          <w:rFonts w:ascii="Arial" w:hAnsi="Arial" w:cs="Arial"/>
          <w:b/>
          <w:bCs/>
          <w:sz w:val="24"/>
          <w:szCs w:val="24"/>
          <w:lang w:val="es-ES_tradnl" w:eastAsia="es-ES"/>
        </w:rPr>
        <w:t xml:space="preserve">30% </w:t>
      </w:r>
      <w:r w:rsidRPr="00DD61EA">
        <w:rPr>
          <w:rFonts w:ascii="Arial" w:hAnsi="Arial" w:cs="Arial"/>
          <w:bCs/>
          <w:sz w:val="24"/>
          <w:szCs w:val="24"/>
          <w:lang w:val="es-ES_tradnl" w:eastAsia="es-ES"/>
        </w:rPr>
        <w:t>la nota final de la evaluación.</w:t>
      </w:r>
    </w:p>
    <w:p w14:paraId="7AC79533" w14:textId="77777777" w:rsidR="00377211" w:rsidRPr="00DD61EA" w:rsidRDefault="00377211" w:rsidP="004569AB">
      <w:pPr>
        <w:spacing w:after="0" w:line="240" w:lineRule="auto"/>
        <w:rPr>
          <w:rFonts w:ascii="Arial" w:hAnsi="Arial" w:cs="Arial"/>
          <w:bCs/>
          <w:sz w:val="24"/>
          <w:szCs w:val="24"/>
          <w:lang w:val="es-ES_tradnl" w:eastAsia="es-ES"/>
        </w:rPr>
      </w:pPr>
    </w:p>
    <w:p w14:paraId="55B3C966" w14:textId="77777777" w:rsidR="004569AB" w:rsidRPr="00DD61EA" w:rsidRDefault="004569AB" w:rsidP="004569AB">
      <w:pPr>
        <w:spacing w:after="0" w:line="240" w:lineRule="auto"/>
        <w:rPr>
          <w:rFonts w:ascii="Arial" w:hAnsi="Arial" w:cs="Arial"/>
          <w:bCs/>
          <w:sz w:val="24"/>
          <w:szCs w:val="24"/>
          <w:lang w:val="es-ES_tradnl" w:eastAsia="es-ES"/>
        </w:rPr>
      </w:pPr>
      <w:r w:rsidRPr="00DD61EA">
        <w:rPr>
          <w:rFonts w:ascii="Arial" w:hAnsi="Arial" w:cs="Arial"/>
          <w:bCs/>
          <w:sz w:val="24"/>
          <w:szCs w:val="24"/>
          <w:lang w:val="es-ES_tradnl" w:eastAsia="es-ES"/>
        </w:rPr>
        <w:t xml:space="preserve">Para superar </w:t>
      </w:r>
      <w:r w:rsidR="00377211" w:rsidRPr="00DD61EA">
        <w:rPr>
          <w:rFonts w:ascii="Arial" w:hAnsi="Arial" w:cs="Arial"/>
          <w:bCs/>
          <w:sz w:val="24"/>
          <w:szCs w:val="24"/>
          <w:lang w:val="es-ES_tradnl" w:eastAsia="es-ES"/>
        </w:rPr>
        <w:t>la evaluación,</w:t>
      </w:r>
      <w:r w:rsidRPr="00DD61EA">
        <w:rPr>
          <w:rFonts w:ascii="Arial" w:hAnsi="Arial" w:cs="Arial"/>
          <w:bCs/>
          <w:sz w:val="24"/>
          <w:szCs w:val="24"/>
          <w:lang w:val="es-ES_tradnl" w:eastAsia="es-ES"/>
        </w:rPr>
        <w:t xml:space="preserve"> el alumno/a tendrá que tener más de un </w:t>
      </w:r>
      <w:r w:rsidRPr="00DD61EA">
        <w:rPr>
          <w:rFonts w:ascii="Arial" w:hAnsi="Arial" w:cs="Arial"/>
          <w:b/>
          <w:bCs/>
          <w:sz w:val="24"/>
          <w:szCs w:val="24"/>
          <w:lang w:val="es-ES_tradnl" w:eastAsia="es-ES"/>
        </w:rPr>
        <w:t>4</w:t>
      </w:r>
      <w:r w:rsidRPr="00DD61EA">
        <w:rPr>
          <w:rFonts w:ascii="Arial" w:hAnsi="Arial" w:cs="Arial"/>
          <w:bCs/>
          <w:sz w:val="24"/>
          <w:szCs w:val="24"/>
          <w:lang w:val="es-ES_tradnl" w:eastAsia="es-ES"/>
        </w:rPr>
        <w:t xml:space="preserve"> en cada uno de los apartados y la media entre ellos tiene que superar el </w:t>
      </w:r>
      <w:r w:rsidRPr="00DD61EA">
        <w:rPr>
          <w:rFonts w:ascii="Arial" w:hAnsi="Arial" w:cs="Arial"/>
          <w:b/>
          <w:bCs/>
          <w:sz w:val="24"/>
          <w:szCs w:val="24"/>
          <w:lang w:val="es-ES_tradnl" w:eastAsia="es-ES"/>
        </w:rPr>
        <w:t>5</w:t>
      </w:r>
      <w:r w:rsidRPr="00DD61EA">
        <w:rPr>
          <w:rFonts w:ascii="Arial" w:hAnsi="Arial" w:cs="Arial"/>
          <w:bCs/>
          <w:sz w:val="24"/>
          <w:szCs w:val="24"/>
          <w:lang w:val="es-ES_tradnl" w:eastAsia="es-ES"/>
        </w:rPr>
        <w:t>.</w:t>
      </w:r>
    </w:p>
    <w:p w14:paraId="6D424244" w14:textId="77777777" w:rsidR="004569AB" w:rsidRPr="00DD61EA" w:rsidRDefault="004569AB" w:rsidP="004569AB">
      <w:pPr>
        <w:spacing w:after="0" w:line="240" w:lineRule="auto"/>
        <w:rPr>
          <w:rFonts w:ascii="Arial" w:hAnsi="Arial" w:cs="Arial"/>
          <w:bCs/>
          <w:sz w:val="24"/>
          <w:szCs w:val="24"/>
          <w:lang w:val="es-ES_tradnl" w:eastAsia="es-ES"/>
        </w:rPr>
      </w:pPr>
    </w:p>
    <w:p w14:paraId="21F52058" w14:textId="77777777" w:rsidR="004569AB" w:rsidRPr="00DD61EA" w:rsidRDefault="004569AB" w:rsidP="004569AB">
      <w:pPr>
        <w:spacing w:after="0" w:line="240" w:lineRule="auto"/>
        <w:rPr>
          <w:rFonts w:ascii="Arial" w:hAnsi="Arial" w:cs="Arial"/>
          <w:bCs/>
          <w:sz w:val="24"/>
          <w:szCs w:val="24"/>
          <w:lang w:val="es-ES_tradnl" w:eastAsia="es-ES"/>
        </w:rPr>
      </w:pPr>
      <w:r w:rsidRPr="00DD61EA">
        <w:rPr>
          <w:rFonts w:ascii="Arial" w:hAnsi="Arial" w:cs="Arial"/>
          <w:bCs/>
          <w:sz w:val="24"/>
          <w:szCs w:val="24"/>
          <w:lang w:val="es-ES_tradnl" w:eastAsia="es-ES"/>
        </w:rPr>
        <w:t>En cada evaluación se hará como mínimo una prueba escrita</w:t>
      </w:r>
      <w:r w:rsidR="00377211" w:rsidRPr="00DD61EA">
        <w:rPr>
          <w:rFonts w:ascii="Arial" w:hAnsi="Arial" w:cs="Arial"/>
          <w:bCs/>
          <w:sz w:val="24"/>
          <w:szCs w:val="24"/>
          <w:lang w:val="es-ES_tradnl" w:eastAsia="es-ES"/>
        </w:rPr>
        <w:t xml:space="preserve"> y/u oral</w:t>
      </w:r>
      <w:r w:rsidRPr="00DD61EA">
        <w:rPr>
          <w:rFonts w:ascii="Arial" w:hAnsi="Arial" w:cs="Arial"/>
          <w:bCs/>
          <w:sz w:val="24"/>
          <w:szCs w:val="24"/>
          <w:lang w:val="es-ES_tradnl" w:eastAsia="es-ES"/>
        </w:rPr>
        <w:t xml:space="preserve">. En el caso de que se hagan más, la nota del correspondiente a este apartado se calcula con la media aritmética o ponderada (siempre y cuando tengan más de un </w:t>
      </w:r>
      <w:r w:rsidRPr="00DD61EA">
        <w:rPr>
          <w:rFonts w:ascii="Arial" w:hAnsi="Arial" w:cs="Arial"/>
          <w:b/>
          <w:bCs/>
          <w:sz w:val="24"/>
          <w:szCs w:val="24"/>
          <w:lang w:val="es-ES_tradnl" w:eastAsia="es-ES"/>
        </w:rPr>
        <w:t>4</w:t>
      </w:r>
      <w:r w:rsidRPr="00DD61EA">
        <w:rPr>
          <w:rFonts w:ascii="Arial" w:hAnsi="Arial" w:cs="Arial"/>
          <w:bCs/>
          <w:sz w:val="24"/>
          <w:szCs w:val="24"/>
          <w:lang w:val="es-ES_tradnl" w:eastAsia="es-ES"/>
        </w:rPr>
        <w:t>), de todas las pruebas realizadas. Además, dichas pruebas tendrán carácter eliminatorio. Si se supera una prueba, se eliminan los contenidos correspondientes. La última prueba constará de todos los contenidos de la evaluación, de forma que cada alumno realizará aquellos que le correspondan según su caso.</w:t>
      </w:r>
    </w:p>
    <w:p w14:paraId="53E68A56" w14:textId="77777777" w:rsidR="004569AB" w:rsidRPr="00DD61EA" w:rsidRDefault="004569AB" w:rsidP="004569AB">
      <w:pPr>
        <w:spacing w:after="0" w:line="240" w:lineRule="auto"/>
        <w:rPr>
          <w:rFonts w:ascii="Arial" w:hAnsi="Arial" w:cs="Arial"/>
          <w:bCs/>
          <w:sz w:val="24"/>
          <w:szCs w:val="24"/>
          <w:lang w:val="es-ES_tradnl" w:eastAsia="es-ES"/>
        </w:rPr>
      </w:pPr>
    </w:p>
    <w:p w14:paraId="4E55F230" w14:textId="77777777" w:rsidR="004569AB" w:rsidRPr="00DD61EA" w:rsidRDefault="004569AB" w:rsidP="004569AB">
      <w:pPr>
        <w:spacing w:after="0" w:line="240" w:lineRule="auto"/>
        <w:rPr>
          <w:rFonts w:ascii="Arial" w:hAnsi="Arial" w:cs="Arial"/>
          <w:bCs/>
          <w:sz w:val="24"/>
          <w:szCs w:val="24"/>
          <w:lang w:val="es-ES_tradnl" w:eastAsia="es-ES"/>
        </w:rPr>
      </w:pPr>
      <w:r w:rsidRPr="00DD61EA">
        <w:rPr>
          <w:rFonts w:ascii="Arial" w:hAnsi="Arial" w:cs="Arial"/>
          <w:bCs/>
          <w:sz w:val="24"/>
          <w:szCs w:val="24"/>
          <w:lang w:val="es-ES_tradnl" w:eastAsia="es-ES"/>
        </w:rPr>
        <w:t xml:space="preserve">En el supuesto que el alumno no supere la prueba de evaluación, tendrá que presentarse a la prueba ordinaria, con los contenidos correspondientes a la evaluación o evaluaciones pendientes. Esta prueba será una prueba escrita </w:t>
      </w:r>
      <w:r w:rsidR="00377211" w:rsidRPr="00DD61EA">
        <w:rPr>
          <w:rFonts w:ascii="Arial" w:hAnsi="Arial" w:cs="Arial"/>
          <w:bCs/>
          <w:sz w:val="24"/>
          <w:szCs w:val="24"/>
          <w:lang w:val="es-ES_tradnl" w:eastAsia="es-ES"/>
        </w:rPr>
        <w:t xml:space="preserve">y/ u oral </w:t>
      </w:r>
      <w:r w:rsidRPr="00DD61EA">
        <w:rPr>
          <w:rFonts w:ascii="Arial" w:hAnsi="Arial" w:cs="Arial"/>
          <w:bCs/>
          <w:sz w:val="24"/>
          <w:szCs w:val="24"/>
          <w:lang w:val="es-ES_tradnl" w:eastAsia="es-ES"/>
        </w:rPr>
        <w:t>de las mismas características de las realizadas a lo largo del curso (anteriormente descritas)</w:t>
      </w:r>
      <w:bookmarkStart w:id="7" w:name="_Hlk526781220"/>
      <w:r w:rsidR="00377211" w:rsidRPr="00DD61EA">
        <w:rPr>
          <w:rFonts w:ascii="Arial" w:hAnsi="Arial" w:cs="Arial"/>
          <w:bCs/>
          <w:sz w:val="24"/>
          <w:szCs w:val="24"/>
          <w:lang w:val="es-ES_tradnl" w:eastAsia="es-ES"/>
        </w:rPr>
        <w:t xml:space="preserve">. </w:t>
      </w:r>
      <w:bookmarkStart w:id="8" w:name="_Hlk53683464"/>
    </w:p>
    <w:bookmarkEnd w:id="8"/>
    <w:p w14:paraId="5238F952" w14:textId="77777777" w:rsidR="004569AB" w:rsidRPr="00DD61EA" w:rsidRDefault="004569AB" w:rsidP="004569AB">
      <w:pPr>
        <w:spacing w:after="0" w:line="240" w:lineRule="auto"/>
        <w:rPr>
          <w:rFonts w:ascii="Arial" w:hAnsi="Arial" w:cs="Arial"/>
          <w:bCs/>
          <w:sz w:val="24"/>
          <w:szCs w:val="24"/>
          <w:lang w:val="es-ES_tradnl" w:eastAsia="es-ES"/>
        </w:rPr>
      </w:pPr>
    </w:p>
    <w:p w14:paraId="6EC1AF7B" w14:textId="77777777" w:rsidR="004569AB" w:rsidRPr="00DD61EA" w:rsidRDefault="004569AB" w:rsidP="004569AB">
      <w:pPr>
        <w:numPr>
          <w:ilvl w:val="1"/>
          <w:numId w:val="40"/>
        </w:numPr>
        <w:spacing w:after="0" w:line="240" w:lineRule="auto"/>
        <w:rPr>
          <w:rFonts w:ascii="Arial" w:hAnsi="Arial" w:cs="Arial"/>
          <w:b/>
          <w:sz w:val="24"/>
          <w:szCs w:val="24"/>
          <w:lang w:eastAsia="es-ES"/>
        </w:rPr>
      </w:pPr>
      <w:r w:rsidRPr="00DD61EA">
        <w:rPr>
          <w:rFonts w:ascii="Arial" w:hAnsi="Arial" w:cs="Arial"/>
          <w:b/>
          <w:sz w:val="24"/>
          <w:szCs w:val="24"/>
          <w:lang w:eastAsia="es-ES"/>
        </w:rPr>
        <w:t>ACTIVIDADES Y PROCEDIMIENTOS DE REFUERZO O DE RECUPERACIÓN.</w:t>
      </w:r>
    </w:p>
    <w:p w14:paraId="1775E2B8" w14:textId="77777777" w:rsidR="00377211" w:rsidRPr="00DD61EA" w:rsidRDefault="004569AB" w:rsidP="00377211">
      <w:pPr>
        <w:spacing w:after="0" w:line="240" w:lineRule="auto"/>
        <w:rPr>
          <w:rFonts w:ascii="Arial" w:hAnsi="Arial" w:cs="Arial"/>
          <w:bCs/>
          <w:sz w:val="24"/>
          <w:szCs w:val="24"/>
          <w:lang w:val="es-ES_tradnl" w:eastAsia="es-ES"/>
        </w:rPr>
      </w:pPr>
      <w:r w:rsidRPr="00DD61EA">
        <w:rPr>
          <w:rFonts w:ascii="Arial" w:hAnsi="Arial" w:cs="Arial"/>
          <w:sz w:val="24"/>
          <w:szCs w:val="24"/>
          <w:lang w:eastAsia="es-ES"/>
        </w:rPr>
        <w:t xml:space="preserve">El alumno que no supere la prueba ordinaria, tendrá que presentarse a la convocatoria extraordinaria, donde se examinará de la totalidad de los contenidos del módulo. </w:t>
      </w:r>
      <w:r w:rsidRPr="00DD61EA">
        <w:rPr>
          <w:rFonts w:ascii="Arial" w:hAnsi="Arial" w:cs="Arial"/>
          <w:bCs/>
          <w:sz w:val="24"/>
          <w:szCs w:val="24"/>
          <w:lang w:val="es-ES_tradnl" w:eastAsia="es-ES"/>
        </w:rPr>
        <w:t>Esta prueba será una prueba escrita</w:t>
      </w:r>
      <w:r w:rsidR="009801B9" w:rsidRPr="00DD61EA">
        <w:rPr>
          <w:rFonts w:ascii="Arial" w:hAnsi="Arial" w:cs="Arial"/>
          <w:bCs/>
          <w:sz w:val="24"/>
          <w:szCs w:val="24"/>
          <w:lang w:val="es-ES_tradnl" w:eastAsia="es-ES"/>
        </w:rPr>
        <w:t xml:space="preserve"> y/u oral</w:t>
      </w:r>
      <w:r w:rsidRPr="00DD61EA">
        <w:rPr>
          <w:rFonts w:ascii="Arial" w:hAnsi="Arial" w:cs="Arial"/>
          <w:bCs/>
          <w:sz w:val="24"/>
          <w:szCs w:val="24"/>
          <w:lang w:val="es-ES_tradnl" w:eastAsia="es-ES"/>
        </w:rPr>
        <w:t xml:space="preserve"> de las mismas características de las realizadas a lo largo del curso (anteriormente descrita</w:t>
      </w:r>
      <w:r w:rsidR="009801B9" w:rsidRPr="00DD61EA">
        <w:rPr>
          <w:rFonts w:ascii="Arial" w:hAnsi="Arial" w:cs="Arial"/>
          <w:bCs/>
          <w:sz w:val="24"/>
          <w:szCs w:val="24"/>
          <w:lang w:val="es-ES_tradnl" w:eastAsia="es-ES"/>
        </w:rPr>
        <w:t>).</w:t>
      </w:r>
    </w:p>
    <w:p w14:paraId="20876903" w14:textId="77777777" w:rsidR="004569AB" w:rsidRPr="00DD61EA" w:rsidRDefault="004569AB" w:rsidP="004569AB">
      <w:pPr>
        <w:spacing w:after="0" w:line="240" w:lineRule="auto"/>
        <w:rPr>
          <w:rFonts w:ascii="Arial" w:hAnsi="Arial" w:cs="Arial"/>
          <w:sz w:val="24"/>
          <w:szCs w:val="24"/>
          <w:lang w:val="es-ES_tradnl" w:eastAsia="es-ES"/>
        </w:rPr>
      </w:pPr>
    </w:p>
    <w:p w14:paraId="05D46C77" w14:textId="77777777" w:rsidR="004569AB" w:rsidRPr="00DD61EA" w:rsidRDefault="004569AB" w:rsidP="004569AB">
      <w:pPr>
        <w:spacing w:after="0" w:line="240" w:lineRule="auto"/>
        <w:rPr>
          <w:rFonts w:ascii="Arial" w:hAnsi="Arial" w:cs="Arial"/>
          <w:sz w:val="24"/>
          <w:szCs w:val="24"/>
          <w:lang w:eastAsia="es-ES"/>
        </w:rPr>
      </w:pPr>
      <w:r w:rsidRPr="00DD61EA">
        <w:rPr>
          <w:rFonts w:ascii="Arial" w:hAnsi="Arial" w:cs="Arial"/>
          <w:sz w:val="24"/>
          <w:szCs w:val="24"/>
          <w:lang w:eastAsia="es-ES"/>
        </w:rPr>
        <w:t>Los alumnos que hayan promocionado a segundo curso y tengan pendiente el módulo, tendrán una prueba ordinaria donde se examinarán de l</w:t>
      </w:r>
      <w:r w:rsidR="009801B9" w:rsidRPr="00DD61EA">
        <w:rPr>
          <w:rFonts w:ascii="Arial" w:hAnsi="Arial" w:cs="Arial"/>
          <w:sz w:val="24"/>
          <w:szCs w:val="24"/>
          <w:lang w:eastAsia="es-ES"/>
        </w:rPr>
        <w:t>a totalidad de los contenidos</w:t>
      </w:r>
      <w:r w:rsidRPr="00DD61EA">
        <w:rPr>
          <w:rFonts w:ascii="Arial" w:hAnsi="Arial" w:cs="Arial"/>
          <w:sz w:val="24"/>
          <w:szCs w:val="24"/>
          <w:lang w:eastAsia="es-ES"/>
        </w:rPr>
        <w:t xml:space="preserve"> del mismo, dicha prueba será de las características anteriormente descritas. En el caso de que no la superen, tendrán una prueba extraordinaria</w:t>
      </w:r>
      <w:r w:rsidR="00403D25" w:rsidRPr="00DD61EA">
        <w:rPr>
          <w:rFonts w:ascii="Arial" w:hAnsi="Arial" w:cs="Arial"/>
          <w:sz w:val="24"/>
          <w:szCs w:val="24"/>
          <w:lang w:eastAsia="es-ES"/>
        </w:rPr>
        <w:t xml:space="preserve"> de la totalidad de los contenidos del módulo y </w:t>
      </w:r>
      <w:r w:rsidRPr="00DD61EA">
        <w:rPr>
          <w:rFonts w:ascii="Arial" w:hAnsi="Arial" w:cs="Arial"/>
          <w:sz w:val="24"/>
          <w:szCs w:val="24"/>
          <w:lang w:eastAsia="es-ES"/>
        </w:rPr>
        <w:t>de las mismas características.</w:t>
      </w:r>
    </w:p>
    <w:p w14:paraId="4151B293" w14:textId="77777777" w:rsidR="004569AB" w:rsidRPr="00DD61EA" w:rsidRDefault="004569AB" w:rsidP="004569AB">
      <w:pPr>
        <w:spacing w:after="0" w:line="240" w:lineRule="auto"/>
        <w:rPr>
          <w:rFonts w:ascii="Arial" w:hAnsi="Arial" w:cs="Arial"/>
          <w:b/>
          <w:sz w:val="24"/>
          <w:szCs w:val="24"/>
          <w:lang w:eastAsia="es-ES"/>
        </w:rPr>
      </w:pPr>
    </w:p>
    <w:p w14:paraId="763C84B8" w14:textId="77777777" w:rsidR="004569AB" w:rsidRPr="00DD61EA" w:rsidRDefault="004569AB" w:rsidP="004569AB">
      <w:pPr>
        <w:spacing w:after="0" w:line="240" w:lineRule="auto"/>
        <w:rPr>
          <w:rFonts w:ascii="Arial" w:hAnsi="Arial" w:cs="Arial"/>
          <w:b/>
          <w:bCs/>
          <w:sz w:val="24"/>
          <w:szCs w:val="24"/>
          <w:u w:val="single"/>
          <w:lang w:eastAsia="es-ES"/>
        </w:rPr>
      </w:pPr>
      <w:r w:rsidRPr="00DD61EA">
        <w:rPr>
          <w:rFonts w:ascii="Arial" w:hAnsi="Arial" w:cs="Arial"/>
          <w:b/>
          <w:bCs/>
          <w:sz w:val="24"/>
          <w:szCs w:val="24"/>
          <w:u w:val="single"/>
          <w:lang w:eastAsia="es-ES"/>
        </w:rPr>
        <w:t>5.5.-EVALUACION DE LA PRÁCTICA DOCENTE.</w:t>
      </w:r>
    </w:p>
    <w:p w14:paraId="0ABC8673" w14:textId="77777777" w:rsidR="004569AB" w:rsidRPr="00DD61EA" w:rsidRDefault="004569AB" w:rsidP="004569AB">
      <w:pPr>
        <w:spacing w:after="0" w:line="240" w:lineRule="auto"/>
        <w:rPr>
          <w:rFonts w:ascii="Arial" w:hAnsi="Arial" w:cs="Arial"/>
          <w:b/>
          <w:bCs/>
          <w:sz w:val="24"/>
          <w:szCs w:val="24"/>
          <w:u w:val="single"/>
          <w:lang w:eastAsia="es-ES"/>
        </w:rPr>
      </w:pPr>
    </w:p>
    <w:p w14:paraId="7D7EAA23" w14:textId="77777777" w:rsidR="004569AB" w:rsidRPr="00DD61EA" w:rsidRDefault="004569AB" w:rsidP="004569AB">
      <w:pPr>
        <w:spacing w:after="0" w:line="240" w:lineRule="auto"/>
        <w:rPr>
          <w:rFonts w:ascii="Arial" w:hAnsi="Arial" w:cs="Arial"/>
          <w:sz w:val="24"/>
          <w:szCs w:val="24"/>
          <w:lang w:val="es-MX" w:eastAsia="es-ES"/>
        </w:rPr>
      </w:pPr>
      <w:r w:rsidRPr="00DD61EA">
        <w:rPr>
          <w:rFonts w:ascii="Arial" w:hAnsi="Arial" w:cs="Arial"/>
          <w:sz w:val="24"/>
          <w:szCs w:val="24"/>
          <w:lang w:val="es-MX" w:eastAsia="es-ES"/>
        </w:rPr>
        <w:t>Indicadores de logro en la actividad docente.</w:t>
      </w:r>
    </w:p>
    <w:p w14:paraId="7F52020A" w14:textId="77777777" w:rsidR="004569AB" w:rsidRPr="00DD61EA" w:rsidRDefault="004569AB" w:rsidP="004569AB">
      <w:pPr>
        <w:spacing w:after="0" w:line="240" w:lineRule="auto"/>
        <w:rPr>
          <w:rFonts w:ascii="Arial" w:hAnsi="Arial" w:cs="Arial"/>
          <w:sz w:val="24"/>
          <w:szCs w:val="24"/>
          <w:lang w:eastAsia="es-ES"/>
        </w:rPr>
      </w:pPr>
      <w:r w:rsidRPr="00DD61EA">
        <w:rPr>
          <w:rFonts w:ascii="Arial" w:hAnsi="Arial" w:cs="Arial"/>
          <w:sz w:val="24"/>
          <w:szCs w:val="24"/>
          <w:lang w:val="es-MX" w:eastAsia="es-ES"/>
        </w:rPr>
        <w:t xml:space="preserve">   </w:t>
      </w:r>
      <w:r w:rsidRPr="00DD61EA">
        <w:rPr>
          <w:rFonts w:ascii="Arial" w:hAnsi="Arial" w:cs="Arial"/>
          <w:sz w:val="24"/>
          <w:szCs w:val="24"/>
          <w:lang w:eastAsia="es-ES"/>
        </w:rPr>
        <w:t>Uno de los indicadores para el control de la calidad de un módulo es el resultado de la Encuesta de Valoración Docente, que mide la satisfacción de los estudiantes en relación al profesorado a través de la evaluación de distintas tareas llevadas a cabo por el profesor en el ejercicio de su docencia. Esta encuesta es anónima.</w:t>
      </w:r>
    </w:p>
    <w:p w14:paraId="08252742" w14:textId="77777777" w:rsidR="004569AB" w:rsidRPr="00DD61EA" w:rsidRDefault="004569AB" w:rsidP="004569AB">
      <w:pPr>
        <w:spacing w:after="0" w:line="240" w:lineRule="auto"/>
        <w:rPr>
          <w:rFonts w:ascii="Arial" w:hAnsi="Arial" w:cs="Arial"/>
          <w:sz w:val="24"/>
          <w:szCs w:val="24"/>
          <w:lang w:eastAsia="es-ES"/>
        </w:rPr>
      </w:pPr>
      <w:r w:rsidRPr="00DD61EA">
        <w:rPr>
          <w:rFonts w:ascii="Arial" w:hAnsi="Arial" w:cs="Arial"/>
          <w:sz w:val="24"/>
          <w:szCs w:val="24"/>
          <w:lang w:eastAsia="es-ES"/>
        </w:rPr>
        <w:t>VALORACIÓN DOCENTE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070"/>
        <w:gridCol w:w="850"/>
        <w:gridCol w:w="1134"/>
        <w:gridCol w:w="671"/>
        <w:gridCol w:w="995"/>
      </w:tblGrid>
      <w:tr w:rsidR="004569AB" w:rsidRPr="00DD61EA" w14:paraId="56EDAABE" w14:textId="77777777" w:rsidTr="004569AB">
        <w:trPr>
          <w:jc w:val="center"/>
        </w:trPr>
        <w:tc>
          <w:tcPr>
            <w:tcW w:w="5070" w:type="dxa"/>
            <w:tcBorders>
              <w:top w:val="single" w:sz="4" w:space="0" w:color="000000"/>
              <w:left w:val="single" w:sz="4" w:space="0" w:color="000000"/>
              <w:bottom w:val="single" w:sz="4" w:space="0" w:color="000000"/>
              <w:right w:val="single" w:sz="4" w:space="0" w:color="000000"/>
            </w:tcBorders>
            <w:hideMark/>
          </w:tcPr>
          <w:p w14:paraId="145FB891" w14:textId="77777777" w:rsidR="004569AB" w:rsidRPr="00DD61EA" w:rsidRDefault="004569AB" w:rsidP="004569AB">
            <w:pPr>
              <w:spacing w:after="0" w:line="240" w:lineRule="auto"/>
              <w:rPr>
                <w:rFonts w:ascii="Arial" w:hAnsi="Arial" w:cs="Arial"/>
                <w:b/>
                <w:bCs/>
                <w:sz w:val="24"/>
                <w:szCs w:val="24"/>
                <w:lang w:eastAsia="es-ES"/>
              </w:rPr>
            </w:pPr>
            <w:r w:rsidRPr="00DD61EA">
              <w:rPr>
                <w:rFonts w:ascii="Arial" w:hAnsi="Arial" w:cs="Arial"/>
                <w:b/>
                <w:bCs/>
                <w:sz w:val="24"/>
                <w:szCs w:val="24"/>
                <w:lang w:eastAsia="es-ES"/>
              </w:rPr>
              <w:t>Indica el grado de acuerdo de las siguientes afirmaciones</w:t>
            </w:r>
          </w:p>
        </w:tc>
        <w:tc>
          <w:tcPr>
            <w:tcW w:w="850" w:type="dxa"/>
            <w:tcBorders>
              <w:top w:val="single" w:sz="4" w:space="0" w:color="000000"/>
              <w:left w:val="single" w:sz="4" w:space="0" w:color="000000"/>
              <w:bottom w:val="single" w:sz="4" w:space="0" w:color="000000"/>
              <w:right w:val="single" w:sz="4" w:space="0" w:color="000000"/>
            </w:tcBorders>
            <w:hideMark/>
          </w:tcPr>
          <w:p w14:paraId="37383EE2" w14:textId="77777777" w:rsidR="004569AB" w:rsidRPr="00DD61EA" w:rsidRDefault="004569AB" w:rsidP="004569AB">
            <w:pPr>
              <w:spacing w:after="0" w:line="240" w:lineRule="auto"/>
              <w:rPr>
                <w:rFonts w:ascii="Arial" w:hAnsi="Arial" w:cs="Arial"/>
                <w:b/>
                <w:bCs/>
                <w:sz w:val="24"/>
                <w:szCs w:val="24"/>
                <w:lang w:eastAsia="es-ES"/>
              </w:rPr>
            </w:pPr>
            <w:r w:rsidRPr="00DD61EA">
              <w:rPr>
                <w:rFonts w:ascii="Arial" w:hAnsi="Arial" w:cs="Arial"/>
                <w:b/>
                <w:bCs/>
                <w:sz w:val="24"/>
                <w:szCs w:val="24"/>
                <w:lang w:eastAsia="es-ES"/>
              </w:rPr>
              <w:t xml:space="preserve">Poco </w:t>
            </w:r>
          </w:p>
        </w:tc>
        <w:tc>
          <w:tcPr>
            <w:tcW w:w="1134" w:type="dxa"/>
            <w:tcBorders>
              <w:top w:val="single" w:sz="4" w:space="0" w:color="000000"/>
              <w:left w:val="single" w:sz="4" w:space="0" w:color="000000"/>
              <w:bottom w:val="single" w:sz="4" w:space="0" w:color="000000"/>
              <w:right w:val="single" w:sz="4" w:space="0" w:color="000000"/>
            </w:tcBorders>
            <w:hideMark/>
          </w:tcPr>
          <w:p w14:paraId="03D14463" w14:textId="77777777" w:rsidR="004569AB" w:rsidRPr="00DD61EA" w:rsidRDefault="004569AB" w:rsidP="004569AB">
            <w:pPr>
              <w:spacing w:after="0" w:line="240" w:lineRule="auto"/>
              <w:rPr>
                <w:rFonts w:ascii="Arial" w:hAnsi="Arial" w:cs="Arial"/>
                <w:b/>
                <w:bCs/>
                <w:sz w:val="24"/>
                <w:szCs w:val="24"/>
                <w:lang w:eastAsia="es-ES"/>
              </w:rPr>
            </w:pPr>
            <w:r w:rsidRPr="00DD61EA">
              <w:rPr>
                <w:rFonts w:ascii="Arial" w:hAnsi="Arial" w:cs="Arial"/>
                <w:b/>
                <w:bCs/>
                <w:sz w:val="24"/>
                <w:szCs w:val="24"/>
                <w:lang w:eastAsia="es-ES"/>
              </w:rPr>
              <w:t xml:space="preserve">Suficiente </w:t>
            </w:r>
          </w:p>
        </w:tc>
        <w:tc>
          <w:tcPr>
            <w:tcW w:w="671" w:type="dxa"/>
            <w:tcBorders>
              <w:top w:val="single" w:sz="4" w:space="0" w:color="000000"/>
              <w:left w:val="single" w:sz="4" w:space="0" w:color="000000"/>
              <w:bottom w:val="single" w:sz="4" w:space="0" w:color="000000"/>
              <w:right w:val="single" w:sz="4" w:space="0" w:color="000000"/>
            </w:tcBorders>
            <w:hideMark/>
          </w:tcPr>
          <w:p w14:paraId="0E394D1B" w14:textId="77777777" w:rsidR="004569AB" w:rsidRPr="00DD61EA" w:rsidRDefault="004569AB" w:rsidP="004569AB">
            <w:pPr>
              <w:spacing w:after="0" w:line="240" w:lineRule="auto"/>
              <w:rPr>
                <w:rFonts w:ascii="Arial" w:hAnsi="Arial" w:cs="Arial"/>
                <w:b/>
                <w:bCs/>
                <w:sz w:val="24"/>
                <w:szCs w:val="24"/>
                <w:lang w:eastAsia="es-ES"/>
              </w:rPr>
            </w:pPr>
            <w:r w:rsidRPr="00DD61EA">
              <w:rPr>
                <w:rFonts w:ascii="Arial" w:hAnsi="Arial" w:cs="Arial"/>
                <w:b/>
                <w:bCs/>
                <w:sz w:val="24"/>
                <w:szCs w:val="24"/>
                <w:lang w:eastAsia="es-ES"/>
              </w:rPr>
              <w:t xml:space="preserve">Bien   </w:t>
            </w:r>
          </w:p>
        </w:tc>
        <w:tc>
          <w:tcPr>
            <w:tcW w:w="995" w:type="dxa"/>
            <w:tcBorders>
              <w:top w:val="single" w:sz="4" w:space="0" w:color="000000"/>
              <w:left w:val="single" w:sz="4" w:space="0" w:color="000000"/>
              <w:bottom w:val="single" w:sz="4" w:space="0" w:color="000000"/>
              <w:right w:val="single" w:sz="4" w:space="0" w:color="000000"/>
            </w:tcBorders>
            <w:hideMark/>
          </w:tcPr>
          <w:p w14:paraId="474FAEB2" w14:textId="77777777" w:rsidR="004569AB" w:rsidRPr="00DD61EA" w:rsidRDefault="004569AB" w:rsidP="004569AB">
            <w:pPr>
              <w:spacing w:after="0" w:line="240" w:lineRule="auto"/>
              <w:rPr>
                <w:rFonts w:ascii="Arial" w:hAnsi="Arial" w:cs="Arial"/>
                <w:b/>
                <w:bCs/>
                <w:sz w:val="24"/>
                <w:szCs w:val="24"/>
                <w:lang w:eastAsia="es-ES"/>
              </w:rPr>
            </w:pPr>
            <w:r w:rsidRPr="00DD61EA">
              <w:rPr>
                <w:rFonts w:ascii="Arial" w:hAnsi="Arial" w:cs="Arial"/>
                <w:b/>
                <w:bCs/>
                <w:sz w:val="24"/>
                <w:szCs w:val="24"/>
                <w:lang w:eastAsia="es-ES"/>
              </w:rPr>
              <w:t xml:space="preserve">Excelente </w:t>
            </w:r>
          </w:p>
        </w:tc>
      </w:tr>
      <w:tr w:rsidR="004569AB" w:rsidRPr="00DD61EA" w14:paraId="1B025C3D" w14:textId="77777777" w:rsidTr="004569AB">
        <w:trPr>
          <w:trHeight w:val="658"/>
          <w:jc w:val="center"/>
        </w:trPr>
        <w:tc>
          <w:tcPr>
            <w:tcW w:w="5070" w:type="dxa"/>
            <w:tcBorders>
              <w:top w:val="single" w:sz="4" w:space="0" w:color="000000"/>
              <w:left w:val="single" w:sz="4" w:space="0" w:color="000000"/>
              <w:bottom w:val="single" w:sz="4" w:space="0" w:color="000000"/>
              <w:right w:val="single" w:sz="4" w:space="0" w:color="000000"/>
            </w:tcBorders>
            <w:hideMark/>
          </w:tcPr>
          <w:p w14:paraId="76BC312F" w14:textId="77777777" w:rsidR="004569AB" w:rsidRPr="00DD61EA" w:rsidRDefault="004569AB" w:rsidP="004569AB">
            <w:pPr>
              <w:numPr>
                <w:ilvl w:val="0"/>
                <w:numId w:val="8"/>
              </w:numPr>
              <w:spacing w:after="0" w:line="240" w:lineRule="auto"/>
              <w:rPr>
                <w:rFonts w:ascii="Arial" w:hAnsi="Arial" w:cs="Arial"/>
                <w:b/>
                <w:bCs/>
                <w:sz w:val="24"/>
                <w:szCs w:val="24"/>
                <w:lang w:eastAsia="es-ES"/>
              </w:rPr>
            </w:pPr>
            <w:r w:rsidRPr="00DD61EA">
              <w:rPr>
                <w:rFonts w:ascii="Arial" w:hAnsi="Arial" w:cs="Arial"/>
                <w:sz w:val="24"/>
                <w:szCs w:val="24"/>
                <w:lang w:eastAsia="es-ES"/>
              </w:rPr>
              <w:lastRenderedPageBreak/>
              <w:t>El/la profesor/-a explica detalladamente en sus primeros días de clase la programación del módulo.</w:t>
            </w:r>
          </w:p>
        </w:tc>
        <w:tc>
          <w:tcPr>
            <w:tcW w:w="850" w:type="dxa"/>
            <w:tcBorders>
              <w:top w:val="single" w:sz="4" w:space="0" w:color="000000"/>
              <w:left w:val="single" w:sz="4" w:space="0" w:color="000000"/>
              <w:bottom w:val="single" w:sz="4" w:space="0" w:color="000000"/>
              <w:right w:val="single" w:sz="4" w:space="0" w:color="000000"/>
            </w:tcBorders>
          </w:tcPr>
          <w:p w14:paraId="2CB7C313" w14:textId="77777777" w:rsidR="004569AB" w:rsidRPr="00DD61EA" w:rsidRDefault="004569AB" w:rsidP="004569AB">
            <w:pPr>
              <w:spacing w:after="0" w:line="240" w:lineRule="auto"/>
              <w:rPr>
                <w:rFonts w:ascii="Arial" w:hAnsi="Arial" w:cs="Arial"/>
                <w:b/>
                <w:bCs/>
                <w:sz w:val="24"/>
                <w:szCs w:val="24"/>
                <w:lang w:eastAsia="es-ES"/>
              </w:rPr>
            </w:pPr>
          </w:p>
        </w:tc>
        <w:tc>
          <w:tcPr>
            <w:tcW w:w="1134" w:type="dxa"/>
            <w:tcBorders>
              <w:top w:val="single" w:sz="4" w:space="0" w:color="000000"/>
              <w:left w:val="single" w:sz="4" w:space="0" w:color="000000"/>
              <w:bottom w:val="single" w:sz="4" w:space="0" w:color="000000"/>
              <w:right w:val="single" w:sz="4" w:space="0" w:color="000000"/>
            </w:tcBorders>
          </w:tcPr>
          <w:p w14:paraId="20C37211" w14:textId="77777777" w:rsidR="004569AB" w:rsidRPr="00DD61EA" w:rsidRDefault="004569AB" w:rsidP="004569AB">
            <w:pPr>
              <w:spacing w:after="0" w:line="240" w:lineRule="auto"/>
              <w:rPr>
                <w:rFonts w:ascii="Arial" w:hAnsi="Arial" w:cs="Arial"/>
                <w:b/>
                <w:bCs/>
                <w:sz w:val="24"/>
                <w:szCs w:val="24"/>
                <w:lang w:eastAsia="es-ES"/>
              </w:rPr>
            </w:pPr>
          </w:p>
        </w:tc>
        <w:tc>
          <w:tcPr>
            <w:tcW w:w="671" w:type="dxa"/>
            <w:tcBorders>
              <w:top w:val="single" w:sz="4" w:space="0" w:color="000000"/>
              <w:left w:val="single" w:sz="4" w:space="0" w:color="000000"/>
              <w:bottom w:val="single" w:sz="4" w:space="0" w:color="000000"/>
              <w:right w:val="single" w:sz="4" w:space="0" w:color="000000"/>
            </w:tcBorders>
          </w:tcPr>
          <w:p w14:paraId="04FBB891" w14:textId="77777777" w:rsidR="004569AB" w:rsidRPr="00DD61EA" w:rsidRDefault="004569AB" w:rsidP="004569AB">
            <w:pPr>
              <w:spacing w:after="0" w:line="240" w:lineRule="auto"/>
              <w:rPr>
                <w:rFonts w:ascii="Arial" w:hAnsi="Arial" w:cs="Arial"/>
                <w:b/>
                <w:bCs/>
                <w:sz w:val="24"/>
                <w:szCs w:val="24"/>
                <w:lang w:eastAsia="es-ES"/>
              </w:rPr>
            </w:pPr>
          </w:p>
        </w:tc>
        <w:tc>
          <w:tcPr>
            <w:tcW w:w="995" w:type="dxa"/>
            <w:tcBorders>
              <w:top w:val="single" w:sz="4" w:space="0" w:color="000000"/>
              <w:left w:val="single" w:sz="4" w:space="0" w:color="000000"/>
              <w:bottom w:val="single" w:sz="4" w:space="0" w:color="000000"/>
              <w:right w:val="single" w:sz="4" w:space="0" w:color="000000"/>
            </w:tcBorders>
          </w:tcPr>
          <w:p w14:paraId="47E4439B" w14:textId="77777777" w:rsidR="004569AB" w:rsidRPr="00DD61EA" w:rsidRDefault="004569AB" w:rsidP="004569AB">
            <w:pPr>
              <w:spacing w:after="0" w:line="240" w:lineRule="auto"/>
              <w:rPr>
                <w:rFonts w:ascii="Arial" w:hAnsi="Arial" w:cs="Arial"/>
                <w:b/>
                <w:bCs/>
                <w:sz w:val="24"/>
                <w:szCs w:val="24"/>
                <w:lang w:eastAsia="es-ES"/>
              </w:rPr>
            </w:pPr>
          </w:p>
        </w:tc>
      </w:tr>
      <w:tr w:rsidR="004569AB" w:rsidRPr="00DD61EA" w14:paraId="0BBB0039" w14:textId="77777777" w:rsidTr="004569AB">
        <w:trPr>
          <w:jc w:val="center"/>
        </w:trPr>
        <w:tc>
          <w:tcPr>
            <w:tcW w:w="5070" w:type="dxa"/>
            <w:tcBorders>
              <w:top w:val="single" w:sz="4" w:space="0" w:color="000000"/>
              <w:left w:val="single" w:sz="4" w:space="0" w:color="000000"/>
              <w:bottom w:val="single" w:sz="4" w:space="0" w:color="000000"/>
              <w:right w:val="single" w:sz="4" w:space="0" w:color="000000"/>
            </w:tcBorders>
            <w:hideMark/>
          </w:tcPr>
          <w:p w14:paraId="44995C36" w14:textId="77777777" w:rsidR="004569AB" w:rsidRPr="00DD61EA" w:rsidRDefault="004569AB" w:rsidP="004569AB">
            <w:pPr>
              <w:numPr>
                <w:ilvl w:val="0"/>
                <w:numId w:val="9"/>
              </w:numPr>
              <w:spacing w:after="0" w:line="240" w:lineRule="auto"/>
              <w:rPr>
                <w:rFonts w:ascii="Arial" w:hAnsi="Arial" w:cs="Arial"/>
                <w:b/>
                <w:bCs/>
                <w:sz w:val="24"/>
                <w:szCs w:val="24"/>
                <w:lang w:eastAsia="es-ES"/>
              </w:rPr>
            </w:pPr>
            <w:r w:rsidRPr="00DD61EA">
              <w:rPr>
                <w:rFonts w:ascii="Arial" w:hAnsi="Arial" w:cs="Arial"/>
                <w:sz w:val="24"/>
                <w:szCs w:val="24"/>
                <w:lang w:eastAsia="es-ES"/>
              </w:rPr>
              <w:t>El/la profesor/-a ha informado claramente sobre los criterios de evaluación del módulo.</w:t>
            </w:r>
          </w:p>
        </w:tc>
        <w:tc>
          <w:tcPr>
            <w:tcW w:w="850" w:type="dxa"/>
            <w:tcBorders>
              <w:top w:val="single" w:sz="4" w:space="0" w:color="000000"/>
              <w:left w:val="single" w:sz="4" w:space="0" w:color="000000"/>
              <w:bottom w:val="single" w:sz="4" w:space="0" w:color="000000"/>
              <w:right w:val="single" w:sz="4" w:space="0" w:color="000000"/>
            </w:tcBorders>
          </w:tcPr>
          <w:p w14:paraId="4A736B78" w14:textId="77777777" w:rsidR="004569AB" w:rsidRPr="00DD61EA" w:rsidRDefault="004569AB" w:rsidP="004569AB">
            <w:pPr>
              <w:spacing w:after="0" w:line="240" w:lineRule="auto"/>
              <w:rPr>
                <w:rFonts w:ascii="Arial" w:hAnsi="Arial" w:cs="Arial"/>
                <w:b/>
                <w:bCs/>
                <w:sz w:val="24"/>
                <w:szCs w:val="24"/>
                <w:lang w:eastAsia="es-ES"/>
              </w:rPr>
            </w:pPr>
          </w:p>
        </w:tc>
        <w:tc>
          <w:tcPr>
            <w:tcW w:w="1134" w:type="dxa"/>
            <w:tcBorders>
              <w:top w:val="single" w:sz="4" w:space="0" w:color="000000"/>
              <w:left w:val="single" w:sz="4" w:space="0" w:color="000000"/>
              <w:bottom w:val="single" w:sz="4" w:space="0" w:color="000000"/>
              <w:right w:val="single" w:sz="4" w:space="0" w:color="000000"/>
            </w:tcBorders>
          </w:tcPr>
          <w:p w14:paraId="48EEAAFE" w14:textId="77777777" w:rsidR="004569AB" w:rsidRPr="00DD61EA" w:rsidRDefault="004569AB" w:rsidP="004569AB">
            <w:pPr>
              <w:spacing w:after="0" w:line="240" w:lineRule="auto"/>
              <w:rPr>
                <w:rFonts w:ascii="Arial" w:hAnsi="Arial" w:cs="Arial"/>
                <w:b/>
                <w:bCs/>
                <w:sz w:val="24"/>
                <w:szCs w:val="24"/>
                <w:lang w:eastAsia="es-ES"/>
              </w:rPr>
            </w:pPr>
          </w:p>
        </w:tc>
        <w:tc>
          <w:tcPr>
            <w:tcW w:w="671" w:type="dxa"/>
            <w:tcBorders>
              <w:top w:val="single" w:sz="4" w:space="0" w:color="000000"/>
              <w:left w:val="single" w:sz="4" w:space="0" w:color="000000"/>
              <w:bottom w:val="single" w:sz="4" w:space="0" w:color="000000"/>
              <w:right w:val="single" w:sz="4" w:space="0" w:color="000000"/>
            </w:tcBorders>
          </w:tcPr>
          <w:p w14:paraId="0722A84B" w14:textId="77777777" w:rsidR="004569AB" w:rsidRPr="00DD61EA" w:rsidRDefault="004569AB" w:rsidP="004569AB">
            <w:pPr>
              <w:spacing w:after="0" w:line="240" w:lineRule="auto"/>
              <w:rPr>
                <w:rFonts w:ascii="Arial" w:hAnsi="Arial" w:cs="Arial"/>
                <w:b/>
                <w:bCs/>
                <w:sz w:val="24"/>
                <w:szCs w:val="24"/>
                <w:lang w:eastAsia="es-ES"/>
              </w:rPr>
            </w:pPr>
          </w:p>
        </w:tc>
        <w:tc>
          <w:tcPr>
            <w:tcW w:w="995" w:type="dxa"/>
            <w:tcBorders>
              <w:top w:val="single" w:sz="4" w:space="0" w:color="000000"/>
              <w:left w:val="single" w:sz="4" w:space="0" w:color="000000"/>
              <w:bottom w:val="single" w:sz="4" w:space="0" w:color="000000"/>
              <w:right w:val="single" w:sz="4" w:space="0" w:color="000000"/>
            </w:tcBorders>
          </w:tcPr>
          <w:p w14:paraId="579F0CCD" w14:textId="77777777" w:rsidR="004569AB" w:rsidRPr="00DD61EA" w:rsidRDefault="004569AB" w:rsidP="004569AB">
            <w:pPr>
              <w:spacing w:after="0" w:line="240" w:lineRule="auto"/>
              <w:rPr>
                <w:rFonts w:ascii="Arial" w:hAnsi="Arial" w:cs="Arial"/>
                <w:b/>
                <w:bCs/>
                <w:sz w:val="24"/>
                <w:szCs w:val="24"/>
                <w:lang w:eastAsia="es-ES"/>
              </w:rPr>
            </w:pPr>
          </w:p>
        </w:tc>
      </w:tr>
      <w:tr w:rsidR="004569AB" w:rsidRPr="00DD61EA" w14:paraId="2AA4B2FA" w14:textId="77777777" w:rsidTr="004569AB">
        <w:trPr>
          <w:jc w:val="center"/>
        </w:trPr>
        <w:tc>
          <w:tcPr>
            <w:tcW w:w="5070" w:type="dxa"/>
            <w:tcBorders>
              <w:top w:val="single" w:sz="4" w:space="0" w:color="000000"/>
              <w:left w:val="single" w:sz="4" w:space="0" w:color="000000"/>
              <w:bottom w:val="single" w:sz="4" w:space="0" w:color="000000"/>
              <w:right w:val="single" w:sz="4" w:space="0" w:color="000000"/>
            </w:tcBorders>
            <w:hideMark/>
          </w:tcPr>
          <w:p w14:paraId="200445D4" w14:textId="77777777" w:rsidR="004569AB" w:rsidRPr="00DD61EA" w:rsidRDefault="004569AB" w:rsidP="004569AB">
            <w:pPr>
              <w:numPr>
                <w:ilvl w:val="0"/>
                <w:numId w:val="10"/>
              </w:numPr>
              <w:spacing w:after="0" w:line="240" w:lineRule="auto"/>
              <w:rPr>
                <w:rFonts w:ascii="Arial" w:hAnsi="Arial" w:cs="Arial"/>
                <w:sz w:val="24"/>
                <w:szCs w:val="24"/>
                <w:lang w:eastAsia="es-ES"/>
              </w:rPr>
            </w:pPr>
            <w:r w:rsidRPr="00DD61EA">
              <w:rPr>
                <w:rFonts w:ascii="Arial" w:hAnsi="Arial" w:cs="Arial"/>
                <w:sz w:val="24"/>
                <w:szCs w:val="24"/>
                <w:lang w:eastAsia="es-ES"/>
              </w:rPr>
              <w:t>El/la profesor/-a respeta los horarios de clase</w:t>
            </w:r>
          </w:p>
        </w:tc>
        <w:tc>
          <w:tcPr>
            <w:tcW w:w="850" w:type="dxa"/>
            <w:tcBorders>
              <w:top w:val="single" w:sz="4" w:space="0" w:color="000000"/>
              <w:left w:val="single" w:sz="4" w:space="0" w:color="000000"/>
              <w:bottom w:val="single" w:sz="4" w:space="0" w:color="000000"/>
              <w:right w:val="single" w:sz="4" w:space="0" w:color="000000"/>
            </w:tcBorders>
          </w:tcPr>
          <w:p w14:paraId="5EF7958E" w14:textId="77777777" w:rsidR="004569AB" w:rsidRPr="00DD61EA" w:rsidRDefault="004569AB" w:rsidP="004569AB">
            <w:pPr>
              <w:spacing w:after="0" w:line="240" w:lineRule="auto"/>
              <w:rPr>
                <w:rFonts w:ascii="Arial" w:hAnsi="Arial" w:cs="Arial"/>
                <w:b/>
                <w:bCs/>
                <w:sz w:val="24"/>
                <w:szCs w:val="24"/>
                <w:lang w:eastAsia="es-ES"/>
              </w:rPr>
            </w:pPr>
          </w:p>
        </w:tc>
        <w:tc>
          <w:tcPr>
            <w:tcW w:w="1134" w:type="dxa"/>
            <w:tcBorders>
              <w:top w:val="single" w:sz="4" w:space="0" w:color="000000"/>
              <w:left w:val="single" w:sz="4" w:space="0" w:color="000000"/>
              <w:bottom w:val="single" w:sz="4" w:space="0" w:color="000000"/>
              <w:right w:val="single" w:sz="4" w:space="0" w:color="000000"/>
            </w:tcBorders>
          </w:tcPr>
          <w:p w14:paraId="5B31439F" w14:textId="77777777" w:rsidR="004569AB" w:rsidRPr="00DD61EA" w:rsidRDefault="004569AB" w:rsidP="004569AB">
            <w:pPr>
              <w:spacing w:after="0" w:line="240" w:lineRule="auto"/>
              <w:rPr>
                <w:rFonts w:ascii="Arial" w:hAnsi="Arial" w:cs="Arial"/>
                <w:b/>
                <w:bCs/>
                <w:sz w:val="24"/>
                <w:szCs w:val="24"/>
                <w:lang w:eastAsia="es-ES"/>
              </w:rPr>
            </w:pPr>
          </w:p>
        </w:tc>
        <w:tc>
          <w:tcPr>
            <w:tcW w:w="671" w:type="dxa"/>
            <w:tcBorders>
              <w:top w:val="single" w:sz="4" w:space="0" w:color="000000"/>
              <w:left w:val="single" w:sz="4" w:space="0" w:color="000000"/>
              <w:bottom w:val="single" w:sz="4" w:space="0" w:color="000000"/>
              <w:right w:val="single" w:sz="4" w:space="0" w:color="000000"/>
            </w:tcBorders>
          </w:tcPr>
          <w:p w14:paraId="0BFC1F34" w14:textId="77777777" w:rsidR="004569AB" w:rsidRPr="00DD61EA" w:rsidRDefault="004569AB" w:rsidP="004569AB">
            <w:pPr>
              <w:spacing w:after="0" w:line="240" w:lineRule="auto"/>
              <w:rPr>
                <w:rFonts w:ascii="Arial" w:hAnsi="Arial" w:cs="Arial"/>
                <w:b/>
                <w:bCs/>
                <w:sz w:val="24"/>
                <w:szCs w:val="24"/>
                <w:lang w:eastAsia="es-ES"/>
              </w:rPr>
            </w:pPr>
          </w:p>
        </w:tc>
        <w:tc>
          <w:tcPr>
            <w:tcW w:w="995" w:type="dxa"/>
            <w:tcBorders>
              <w:top w:val="single" w:sz="4" w:space="0" w:color="000000"/>
              <w:left w:val="single" w:sz="4" w:space="0" w:color="000000"/>
              <w:bottom w:val="single" w:sz="4" w:space="0" w:color="000000"/>
              <w:right w:val="single" w:sz="4" w:space="0" w:color="000000"/>
            </w:tcBorders>
          </w:tcPr>
          <w:p w14:paraId="6245CBB4" w14:textId="77777777" w:rsidR="004569AB" w:rsidRPr="00DD61EA" w:rsidRDefault="004569AB" w:rsidP="004569AB">
            <w:pPr>
              <w:spacing w:after="0" w:line="240" w:lineRule="auto"/>
              <w:rPr>
                <w:rFonts w:ascii="Arial" w:hAnsi="Arial" w:cs="Arial"/>
                <w:b/>
                <w:bCs/>
                <w:sz w:val="24"/>
                <w:szCs w:val="24"/>
                <w:lang w:eastAsia="es-ES"/>
              </w:rPr>
            </w:pPr>
          </w:p>
        </w:tc>
      </w:tr>
      <w:tr w:rsidR="004569AB" w:rsidRPr="00DD61EA" w14:paraId="54D290A4" w14:textId="77777777" w:rsidTr="004569AB">
        <w:trPr>
          <w:jc w:val="center"/>
        </w:trPr>
        <w:tc>
          <w:tcPr>
            <w:tcW w:w="5070" w:type="dxa"/>
            <w:tcBorders>
              <w:top w:val="single" w:sz="4" w:space="0" w:color="000000"/>
              <w:left w:val="single" w:sz="4" w:space="0" w:color="000000"/>
              <w:bottom w:val="single" w:sz="4" w:space="0" w:color="000000"/>
              <w:right w:val="single" w:sz="4" w:space="0" w:color="000000"/>
            </w:tcBorders>
          </w:tcPr>
          <w:p w14:paraId="0B72DA98" w14:textId="77777777" w:rsidR="004569AB" w:rsidRPr="00DD61EA" w:rsidRDefault="004569AB" w:rsidP="004569AB">
            <w:pPr>
              <w:numPr>
                <w:ilvl w:val="0"/>
                <w:numId w:val="11"/>
              </w:numPr>
              <w:spacing w:after="0" w:line="240" w:lineRule="auto"/>
              <w:rPr>
                <w:rFonts w:ascii="Arial" w:hAnsi="Arial" w:cs="Arial"/>
                <w:sz w:val="24"/>
                <w:szCs w:val="24"/>
                <w:lang w:eastAsia="es-ES"/>
              </w:rPr>
            </w:pPr>
            <w:r w:rsidRPr="00DD61EA">
              <w:rPr>
                <w:rFonts w:ascii="Arial" w:hAnsi="Arial" w:cs="Arial"/>
                <w:sz w:val="24"/>
                <w:szCs w:val="24"/>
                <w:lang w:eastAsia="es-ES"/>
              </w:rPr>
              <w:t>El/la profesor/-a está disponible para atender a los/-as alumnos/-as</w:t>
            </w:r>
          </w:p>
          <w:p w14:paraId="5038AE6B" w14:textId="77777777" w:rsidR="004569AB" w:rsidRPr="00DD61EA" w:rsidRDefault="004569AB" w:rsidP="004569AB">
            <w:pPr>
              <w:spacing w:after="0" w:line="240" w:lineRule="auto"/>
              <w:rPr>
                <w:rFonts w:ascii="Arial" w:hAnsi="Arial" w:cs="Arial"/>
                <w:sz w:val="24"/>
                <w:szCs w:val="24"/>
                <w:lang w:eastAsia="es-ES"/>
              </w:rPr>
            </w:pPr>
          </w:p>
        </w:tc>
        <w:tc>
          <w:tcPr>
            <w:tcW w:w="850" w:type="dxa"/>
            <w:tcBorders>
              <w:top w:val="single" w:sz="4" w:space="0" w:color="000000"/>
              <w:left w:val="single" w:sz="4" w:space="0" w:color="000000"/>
              <w:bottom w:val="single" w:sz="4" w:space="0" w:color="000000"/>
              <w:right w:val="single" w:sz="4" w:space="0" w:color="000000"/>
            </w:tcBorders>
          </w:tcPr>
          <w:p w14:paraId="2988175D" w14:textId="77777777" w:rsidR="004569AB" w:rsidRPr="00DD61EA" w:rsidRDefault="004569AB" w:rsidP="004569AB">
            <w:pPr>
              <w:spacing w:after="0" w:line="240" w:lineRule="auto"/>
              <w:rPr>
                <w:rFonts w:ascii="Arial" w:hAnsi="Arial" w:cs="Arial"/>
                <w:b/>
                <w:bCs/>
                <w:sz w:val="24"/>
                <w:szCs w:val="24"/>
                <w:lang w:eastAsia="es-ES"/>
              </w:rPr>
            </w:pPr>
          </w:p>
        </w:tc>
        <w:tc>
          <w:tcPr>
            <w:tcW w:w="1134" w:type="dxa"/>
            <w:tcBorders>
              <w:top w:val="single" w:sz="4" w:space="0" w:color="000000"/>
              <w:left w:val="single" w:sz="4" w:space="0" w:color="000000"/>
              <w:bottom w:val="single" w:sz="4" w:space="0" w:color="000000"/>
              <w:right w:val="single" w:sz="4" w:space="0" w:color="000000"/>
            </w:tcBorders>
          </w:tcPr>
          <w:p w14:paraId="64F5121D" w14:textId="77777777" w:rsidR="004569AB" w:rsidRPr="00DD61EA" w:rsidRDefault="004569AB" w:rsidP="004569AB">
            <w:pPr>
              <w:spacing w:after="0" w:line="240" w:lineRule="auto"/>
              <w:rPr>
                <w:rFonts w:ascii="Arial" w:hAnsi="Arial" w:cs="Arial"/>
                <w:b/>
                <w:bCs/>
                <w:sz w:val="24"/>
                <w:szCs w:val="24"/>
                <w:lang w:eastAsia="es-ES"/>
              </w:rPr>
            </w:pPr>
          </w:p>
        </w:tc>
        <w:tc>
          <w:tcPr>
            <w:tcW w:w="671" w:type="dxa"/>
            <w:tcBorders>
              <w:top w:val="single" w:sz="4" w:space="0" w:color="000000"/>
              <w:left w:val="single" w:sz="4" w:space="0" w:color="000000"/>
              <w:bottom w:val="single" w:sz="4" w:space="0" w:color="000000"/>
              <w:right w:val="single" w:sz="4" w:space="0" w:color="000000"/>
            </w:tcBorders>
          </w:tcPr>
          <w:p w14:paraId="28C4DFBE" w14:textId="77777777" w:rsidR="004569AB" w:rsidRPr="00DD61EA" w:rsidRDefault="004569AB" w:rsidP="004569AB">
            <w:pPr>
              <w:spacing w:after="0" w:line="240" w:lineRule="auto"/>
              <w:rPr>
                <w:rFonts w:ascii="Arial" w:hAnsi="Arial" w:cs="Arial"/>
                <w:b/>
                <w:bCs/>
                <w:sz w:val="24"/>
                <w:szCs w:val="24"/>
                <w:lang w:eastAsia="es-ES"/>
              </w:rPr>
            </w:pPr>
          </w:p>
        </w:tc>
        <w:tc>
          <w:tcPr>
            <w:tcW w:w="995" w:type="dxa"/>
            <w:tcBorders>
              <w:top w:val="single" w:sz="4" w:space="0" w:color="000000"/>
              <w:left w:val="single" w:sz="4" w:space="0" w:color="000000"/>
              <w:bottom w:val="single" w:sz="4" w:space="0" w:color="000000"/>
              <w:right w:val="single" w:sz="4" w:space="0" w:color="000000"/>
            </w:tcBorders>
          </w:tcPr>
          <w:p w14:paraId="23C84382" w14:textId="77777777" w:rsidR="004569AB" w:rsidRPr="00DD61EA" w:rsidRDefault="004569AB" w:rsidP="004569AB">
            <w:pPr>
              <w:spacing w:after="0" w:line="240" w:lineRule="auto"/>
              <w:rPr>
                <w:rFonts w:ascii="Arial" w:hAnsi="Arial" w:cs="Arial"/>
                <w:b/>
                <w:bCs/>
                <w:sz w:val="24"/>
                <w:szCs w:val="24"/>
                <w:lang w:eastAsia="es-ES"/>
              </w:rPr>
            </w:pPr>
          </w:p>
        </w:tc>
      </w:tr>
      <w:tr w:rsidR="004569AB" w:rsidRPr="00DD61EA" w14:paraId="1960CD3F" w14:textId="77777777" w:rsidTr="004569AB">
        <w:trPr>
          <w:jc w:val="center"/>
        </w:trPr>
        <w:tc>
          <w:tcPr>
            <w:tcW w:w="5070" w:type="dxa"/>
            <w:tcBorders>
              <w:top w:val="single" w:sz="4" w:space="0" w:color="000000"/>
              <w:left w:val="single" w:sz="4" w:space="0" w:color="000000"/>
              <w:bottom w:val="single" w:sz="4" w:space="0" w:color="000000"/>
              <w:right w:val="single" w:sz="4" w:space="0" w:color="000000"/>
            </w:tcBorders>
            <w:hideMark/>
          </w:tcPr>
          <w:p w14:paraId="2D03C92F" w14:textId="77777777" w:rsidR="004569AB" w:rsidRPr="00DD61EA" w:rsidRDefault="004569AB" w:rsidP="004569AB">
            <w:pPr>
              <w:numPr>
                <w:ilvl w:val="0"/>
                <w:numId w:val="12"/>
              </w:numPr>
              <w:spacing w:after="0" w:line="240" w:lineRule="auto"/>
              <w:rPr>
                <w:rFonts w:ascii="Arial" w:hAnsi="Arial" w:cs="Arial"/>
                <w:sz w:val="24"/>
                <w:szCs w:val="24"/>
                <w:lang w:eastAsia="es-ES"/>
              </w:rPr>
            </w:pPr>
            <w:r w:rsidRPr="00DD61EA">
              <w:rPr>
                <w:rFonts w:ascii="Arial" w:hAnsi="Arial" w:cs="Arial"/>
                <w:sz w:val="24"/>
                <w:szCs w:val="24"/>
                <w:lang w:eastAsia="es-ES"/>
              </w:rPr>
              <w:t xml:space="preserve">El/la profesor/-a </w:t>
            </w:r>
            <w:proofErr w:type="spellStart"/>
            <w:r w:rsidRPr="00DD61EA">
              <w:rPr>
                <w:rFonts w:ascii="Arial" w:hAnsi="Arial" w:cs="Arial"/>
                <w:sz w:val="24"/>
                <w:szCs w:val="24"/>
                <w:lang w:eastAsia="es-ES"/>
              </w:rPr>
              <w:t>aclara</w:t>
            </w:r>
            <w:proofErr w:type="spellEnd"/>
            <w:r w:rsidRPr="00DD61EA">
              <w:rPr>
                <w:rFonts w:ascii="Arial" w:hAnsi="Arial" w:cs="Arial"/>
                <w:sz w:val="24"/>
                <w:szCs w:val="24"/>
                <w:lang w:eastAsia="es-ES"/>
              </w:rPr>
              <w:t xml:space="preserve"> adecuadamente las dudas de las distintas actividades propuestas en el módulo</w:t>
            </w:r>
          </w:p>
        </w:tc>
        <w:tc>
          <w:tcPr>
            <w:tcW w:w="850" w:type="dxa"/>
            <w:tcBorders>
              <w:top w:val="single" w:sz="4" w:space="0" w:color="000000"/>
              <w:left w:val="single" w:sz="4" w:space="0" w:color="000000"/>
              <w:bottom w:val="single" w:sz="4" w:space="0" w:color="000000"/>
              <w:right w:val="single" w:sz="4" w:space="0" w:color="000000"/>
            </w:tcBorders>
          </w:tcPr>
          <w:p w14:paraId="0549CF3E" w14:textId="77777777" w:rsidR="004569AB" w:rsidRPr="00DD61EA" w:rsidRDefault="004569AB" w:rsidP="004569AB">
            <w:pPr>
              <w:spacing w:after="0" w:line="240" w:lineRule="auto"/>
              <w:rPr>
                <w:rFonts w:ascii="Arial" w:hAnsi="Arial" w:cs="Arial"/>
                <w:b/>
                <w:bCs/>
                <w:sz w:val="24"/>
                <w:szCs w:val="24"/>
                <w:lang w:eastAsia="es-ES"/>
              </w:rPr>
            </w:pPr>
          </w:p>
        </w:tc>
        <w:tc>
          <w:tcPr>
            <w:tcW w:w="1134" w:type="dxa"/>
            <w:tcBorders>
              <w:top w:val="single" w:sz="4" w:space="0" w:color="000000"/>
              <w:left w:val="single" w:sz="4" w:space="0" w:color="000000"/>
              <w:bottom w:val="single" w:sz="4" w:space="0" w:color="000000"/>
              <w:right w:val="single" w:sz="4" w:space="0" w:color="000000"/>
            </w:tcBorders>
          </w:tcPr>
          <w:p w14:paraId="7BA035B7" w14:textId="77777777" w:rsidR="004569AB" w:rsidRPr="00DD61EA" w:rsidRDefault="004569AB" w:rsidP="004569AB">
            <w:pPr>
              <w:spacing w:after="0" w:line="240" w:lineRule="auto"/>
              <w:rPr>
                <w:rFonts w:ascii="Arial" w:hAnsi="Arial" w:cs="Arial"/>
                <w:b/>
                <w:bCs/>
                <w:sz w:val="24"/>
                <w:szCs w:val="24"/>
                <w:lang w:eastAsia="es-ES"/>
              </w:rPr>
            </w:pPr>
          </w:p>
        </w:tc>
        <w:tc>
          <w:tcPr>
            <w:tcW w:w="671" w:type="dxa"/>
            <w:tcBorders>
              <w:top w:val="single" w:sz="4" w:space="0" w:color="000000"/>
              <w:left w:val="single" w:sz="4" w:space="0" w:color="000000"/>
              <w:bottom w:val="single" w:sz="4" w:space="0" w:color="000000"/>
              <w:right w:val="single" w:sz="4" w:space="0" w:color="000000"/>
            </w:tcBorders>
          </w:tcPr>
          <w:p w14:paraId="4C39B686" w14:textId="77777777" w:rsidR="004569AB" w:rsidRPr="00DD61EA" w:rsidRDefault="004569AB" w:rsidP="004569AB">
            <w:pPr>
              <w:spacing w:after="0" w:line="240" w:lineRule="auto"/>
              <w:rPr>
                <w:rFonts w:ascii="Arial" w:hAnsi="Arial" w:cs="Arial"/>
                <w:b/>
                <w:bCs/>
                <w:sz w:val="24"/>
                <w:szCs w:val="24"/>
                <w:lang w:eastAsia="es-ES"/>
              </w:rPr>
            </w:pPr>
          </w:p>
        </w:tc>
        <w:tc>
          <w:tcPr>
            <w:tcW w:w="995" w:type="dxa"/>
            <w:tcBorders>
              <w:top w:val="single" w:sz="4" w:space="0" w:color="000000"/>
              <w:left w:val="single" w:sz="4" w:space="0" w:color="000000"/>
              <w:bottom w:val="single" w:sz="4" w:space="0" w:color="000000"/>
              <w:right w:val="single" w:sz="4" w:space="0" w:color="000000"/>
            </w:tcBorders>
          </w:tcPr>
          <w:p w14:paraId="5D1C150F" w14:textId="77777777" w:rsidR="004569AB" w:rsidRPr="00DD61EA" w:rsidRDefault="004569AB" w:rsidP="004569AB">
            <w:pPr>
              <w:spacing w:after="0" w:line="240" w:lineRule="auto"/>
              <w:rPr>
                <w:rFonts w:ascii="Arial" w:hAnsi="Arial" w:cs="Arial"/>
                <w:b/>
                <w:bCs/>
                <w:sz w:val="24"/>
                <w:szCs w:val="24"/>
                <w:lang w:eastAsia="es-ES"/>
              </w:rPr>
            </w:pPr>
          </w:p>
        </w:tc>
      </w:tr>
      <w:tr w:rsidR="004569AB" w:rsidRPr="00DD61EA" w14:paraId="2195408D" w14:textId="77777777" w:rsidTr="004569AB">
        <w:trPr>
          <w:jc w:val="center"/>
        </w:trPr>
        <w:tc>
          <w:tcPr>
            <w:tcW w:w="5070" w:type="dxa"/>
            <w:tcBorders>
              <w:top w:val="single" w:sz="4" w:space="0" w:color="000000"/>
              <w:left w:val="single" w:sz="4" w:space="0" w:color="000000"/>
              <w:bottom w:val="single" w:sz="4" w:space="0" w:color="000000"/>
              <w:right w:val="single" w:sz="4" w:space="0" w:color="000000"/>
            </w:tcBorders>
            <w:hideMark/>
          </w:tcPr>
          <w:p w14:paraId="31AEB9D6" w14:textId="77777777" w:rsidR="004569AB" w:rsidRPr="00DD61EA" w:rsidRDefault="004569AB" w:rsidP="004569AB">
            <w:pPr>
              <w:numPr>
                <w:ilvl w:val="0"/>
                <w:numId w:val="13"/>
              </w:numPr>
              <w:spacing w:after="0" w:line="240" w:lineRule="auto"/>
              <w:rPr>
                <w:rFonts w:ascii="Arial" w:hAnsi="Arial" w:cs="Arial"/>
                <w:sz w:val="24"/>
                <w:szCs w:val="24"/>
                <w:lang w:eastAsia="es-ES"/>
              </w:rPr>
            </w:pPr>
            <w:r w:rsidRPr="00DD61EA">
              <w:rPr>
                <w:rFonts w:ascii="Arial" w:hAnsi="Arial" w:cs="Arial"/>
                <w:sz w:val="24"/>
                <w:szCs w:val="24"/>
                <w:lang w:eastAsia="es-ES"/>
              </w:rPr>
              <w:t>El/la profesor/-a explica con claridad</w:t>
            </w:r>
          </w:p>
        </w:tc>
        <w:tc>
          <w:tcPr>
            <w:tcW w:w="850" w:type="dxa"/>
            <w:tcBorders>
              <w:top w:val="single" w:sz="4" w:space="0" w:color="000000"/>
              <w:left w:val="single" w:sz="4" w:space="0" w:color="000000"/>
              <w:bottom w:val="single" w:sz="4" w:space="0" w:color="000000"/>
              <w:right w:val="single" w:sz="4" w:space="0" w:color="000000"/>
            </w:tcBorders>
          </w:tcPr>
          <w:p w14:paraId="171C1951" w14:textId="77777777" w:rsidR="004569AB" w:rsidRPr="00DD61EA" w:rsidRDefault="004569AB" w:rsidP="004569AB">
            <w:pPr>
              <w:spacing w:after="0" w:line="240" w:lineRule="auto"/>
              <w:rPr>
                <w:rFonts w:ascii="Arial" w:hAnsi="Arial" w:cs="Arial"/>
                <w:b/>
                <w:bCs/>
                <w:sz w:val="24"/>
                <w:szCs w:val="24"/>
                <w:lang w:eastAsia="es-ES"/>
              </w:rPr>
            </w:pPr>
          </w:p>
        </w:tc>
        <w:tc>
          <w:tcPr>
            <w:tcW w:w="1134" w:type="dxa"/>
            <w:tcBorders>
              <w:top w:val="single" w:sz="4" w:space="0" w:color="000000"/>
              <w:left w:val="single" w:sz="4" w:space="0" w:color="000000"/>
              <w:bottom w:val="single" w:sz="4" w:space="0" w:color="000000"/>
              <w:right w:val="single" w:sz="4" w:space="0" w:color="000000"/>
            </w:tcBorders>
          </w:tcPr>
          <w:p w14:paraId="2C03F259" w14:textId="77777777" w:rsidR="004569AB" w:rsidRPr="00DD61EA" w:rsidRDefault="004569AB" w:rsidP="004569AB">
            <w:pPr>
              <w:spacing w:after="0" w:line="240" w:lineRule="auto"/>
              <w:rPr>
                <w:rFonts w:ascii="Arial" w:hAnsi="Arial" w:cs="Arial"/>
                <w:b/>
                <w:bCs/>
                <w:sz w:val="24"/>
                <w:szCs w:val="24"/>
                <w:lang w:eastAsia="es-ES"/>
              </w:rPr>
            </w:pPr>
          </w:p>
        </w:tc>
        <w:tc>
          <w:tcPr>
            <w:tcW w:w="671" w:type="dxa"/>
            <w:tcBorders>
              <w:top w:val="single" w:sz="4" w:space="0" w:color="000000"/>
              <w:left w:val="single" w:sz="4" w:space="0" w:color="000000"/>
              <w:bottom w:val="single" w:sz="4" w:space="0" w:color="000000"/>
              <w:right w:val="single" w:sz="4" w:space="0" w:color="000000"/>
            </w:tcBorders>
          </w:tcPr>
          <w:p w14:paraId="2E750378" w14:textId="77777777" w:rsidR="004569AB" w:rsidRPr="00DD61EA" w:rsidRDefault="004569AB" w:rsidP="004569AB">
            <w:pPr>
              <w:spacing w:after="0" w:line="240" w:lineRule="auto"/>
              <w:rPr>
                <w:rFonts w:ascii="Arial" w:hAnsi="Arial" w:cs="Arial"/>
                <w:b/>
                <w:bCs/>
                <w:sz w:val="24"/>
                <w:szCs w:val="24"/>
                <w:lang w:eastAsia="es-ES"/>
              </w:rPr>
            </w:pPr>
          </w:p>
        </w:tc>
        <w:tc>
          <w:tcPr>
            <w:tcW w:w="995" w:type="dxa"/>
            <w:tcBorders>
              <w:top w:val="single" w:sz="4" w:space="0" w:color="000000"/>
              <w:left w:val="single" w:sz="4" w:space="0" w:color="000000"/>
              <w:bottom w:val="single" w:sz="4" w:space="0" w:color="000000"/>
              <w:right w:val="single" w:sz="4" w:space="0" w:color="000000"/>
            </w:tcBorders>
          </w:tcPr>
          <w:p w14:paraId="5A12E2D7" w14:textId="77777777" w:rsidR="004569AB" w:rsidRPr="00DD61EA" w:rsidRDefault="004569AB" w:rsidP="004569AB">
            <w:pPr>
              <w:spacing w:after="0" w:line="240" w:lineRule="auto"/>
              <w:rPr>
                <w:rFonts w:ascii="Arial" w:hAnsi="Arial" w:cs="Arial"/>
                <w:b/>
                <w:bCs/>
                <w:sz w:val="24"/>
                <w:szCs w:val="24"/>
                <w:lang w:eastAsia="es-ES"/>
              </w:rPr>
            </w:pPr>
          </w:p>
        </w:tc>
      </w:tr>
      <w:tr w:rsidR="004569AB" w:rsidRPr="00DD61EA" w14:paraId="0B1D5D5C" w14:textId="77777777" w:rsidTr="004569AB">
        <w:trPr>
          <w:jc w:val="center"/>
        </w:trPr>
        <w:tc>
          <w:tcPr>
            <w:tcW w:w="5070" w:type="dxa"/>
            <w:tcBorders>
              <w:top w:val="single" w:sz="4" w:space="0" w:color="000000"/>
              <w:left w:val="single" w:sz="4" w:space="0" w:color="000000"/>
              <w:bottom w:val="single" w:sz="4" w:space="0" w:color="000000"/>
              <w:right w:val="single" w:sz="4" w:space="0" w:color="000000"/>
            </w:tcBorders>
            <w:hideMark/>
          </w:tcPr>
          <w:p w14:paraId="75DA3105" w14:textId="77777777" w:rsidR="004569AB" w:rsidRPr="00DD61EA" w:rsidRDefault="004569AB" w:rsidP="004569AB">
            <w:pPr>
              <w:numPr>
                <w:ilvl w:val="0"/>
                <w:numId w:val="14"/>
              </w:numPr>
              <w:spacing w:after="0" w:line="240" w:lineRule="auto"/>
              <w:rPr>
                <w:rFonts w:ascii="Arial" w:hAnsi="Arial" w:cs="Arial"/>
                <w:sz w:val="24"/>
                <w:szCs w:val="24"/>
                <w:lang w:eastAsia="es-ES"/>
              </w:rPr>
            </w:pPr>
            <w:r w:rsidRPr="00DD61EA">
              <w:rPr>
                <w:rFonts w:ascii="Arial" w:hAnsi="Arial" w:cs="Arial"/>
                <w:sz w:val="24"/>
                <w:szCs w:val="24"/>
                <w:lang w:eastAsia="es-ES"/>
              </w:rPr>
              <w:t>Las actividades docentes se ajustan a los objetivos, contenidos y metodología especificados en la programación didáctica del módulo.</w:t>
            </w:r>
          </w:p>
        </w:tc>
        <w:tc>
          <w:tcPr>
            <w:tcW w:w="850" w:type="dxa"/>
            <w:tcBorders>
              <w:top w:val="single" w:sz="4" w:space="0" w:color="000000"/>
              <w:left w:val="single" w:sz="4" w:space="0" w:color="000000"/>
              <w:bottom w:val="single" w:sz="4" w:space="0" w:color="000000"/>
              <w:right w:val="single" w:sz="4" w:space="0" w:color="000000"/>
            </w:tcBorders>
          </w:tcPr>
          <w:p w14:paraId="4E9777D0" w14:textId="77777777" w:rsidR="004569AB" w:rsidRPr="00DD61EA" w:rsidRDefault="004569AB" w:rsidP="004569AB">
            <w:pPr>
              <w:spacing w:after="0" w:line="240" w:lineRule="auto"/>
              <w:rPr>
                <w:rFonts w:ascii="Arial" w:hAnsi="Arial" w:cs="Arial"/>
                <w:b/>
                <w:bCs/>
                <w:sz w:val="24"/>
                <w:szCs w:val="24"/>
                <w:lang w:eastAsia="es-ES"/>
              </w:rPr>
            </w:pPr>
          </w:p>
        </w:tc>
        <w:tc>
          <w:tcPr>
            <w:tcW w:w="1134" w:type="dxa"/>
            <w:tcBorders>
              <w:top w:val="single" w:sz="4" w:space="0" w:color="000000"/>
              <w:left w:val="single" w:sz="4" w:space="0" w:color="000000"/>
              <w:bottom w:val="single" w:sz="4" w:space="0" w:color="000000"/>
              <w:right w:val="single" w:sz="4" w:space="0" w:color="000000"/>
            </w:tcBorders>
          </w:tcPr>
          <w:p w14:paraId="23DC4F17" w14:textId="77777777" w:rsidR="004569AB" w:rsidRPr="00DD61EA" w:rsidRDefault="004569AB" w:rsidP="004569AB">
            <w:pPr>
              <w:spacing w:after="0" w:line="240" w:lineRule="auto"/>
              <w:rPr>
                <w:rFonts w:ascii="Arial" w:hAnsi="Arial" w:cs="Arial"/>
                <w:b/>
                <w:bCs/>
                <w:sz w:val="24"/>
                <w:szCs w:val="24"/>
                <w:lang w:eastAsia="es-ES"/>
              </w:rPr>
            </w:pPr>
          </w:p>
        </w:tc>
        <w:tc>
          <w:tcPr>
            <w:tcW w:w="671" w:type="dxa"/>
            <w:tcBorders>
              <w:top w:val="single" w:sz="4" w:space="0" w:color="000000"/>
              <w:left w:val="single" w:sz="4" w:space="0" w:color="000000"/>
              <w:bottom w:val="single" w:sz="4" w:space="0" w:color="000000"/>
              <w:right w:val="single" w:sz="4" w:space="0" w:color="000000"/>
            </w:tcBorders>
          </w:tcPr>
          <w:p w14:paraId="55D2E7BE" w14:textId="77777777" w:rsidR="004569AB" w:rsidRPr="00DD61EA" w:rsidRDefault="004569AB" w:rsidP="004569AB">
            <w:pPr>
              <w:spacing w:after="0" w:line="240" w:lineRule="auto"/>
              <w:rPr>
                <w:rFonts w:ascii="Arial" w:hAnsi="Arial" w:cs="Arial"/>
                <w:b/>
                <w:bCs/>
                <w:sz w:val="24"/>
                <w:szCs w:val="24"/>
                <w:lang w:eastAsia="es-ES"/>
              </w:rPr>
            </w:pPr>
          </w:p>
        </w:tc>
        <w:tc>
          <w:tcPr>
            <w:tcW w:w="995" w:type="dxa"/>
            <w:tcBorders>
              <w:top w:val="single" w:sz="4" w:space="0" w:color="000000"/>
              <w:left w:val="single" w:sz="4" w:space="0" w:color="000000"/>
              <w:bottom w:val="single" w:sz="4" w:space="0" w:color="000000"/>
              <w:right w:val="single" w:sz="4" w:space="0" w:color="000000"/>
            </w:tcBorders>
          </w:tcPr>
          <w:p w14:paraId="17113B51" w14:textId="77777777" w:rsidR="004569AB" w:rsidRPr="00DD61EA" w:rsidRDefault="004569AB" w:rsidP="004569AB">
            <w:pPr>
              <w:spacing w:after="0" w:line="240" w:lineRule="auto"/>
              <w:rPr>
                <w:rFonts w:ascii="Arial" w:hAnsi="Arial" w:cs="Arial"/>
                <w:b/>
                <w:bCs/>
                <w:sz w:val="24"/>
                <w:szCs w:val="24"/>
                <w:lang w:eastAsia="es-ES"/>
              </w:rPr>
            </w:pPr>
          </w:p>
        </w:tc>
      </w:tr>
      <w:tr w:rsidR="004569AB" w:rsidRPr="00DD61EA" w14:paraId="0B138A96" w14:textId="77777777" w:rsidTr="004569AB">
        <w:trPr>
          <w:jc w:val="center"/>
        </w:trPr>
        <w:tc>
          <w:tcPr>
            <w:tcW w:w="5070" w:type="dxa"/>
            <w:tcBorders>
              <w:top w:val="single" w:sz="4" w:space="0" w:color="000000"/>
              <w:left w:val="single" w:sz="4" w:space="0" w:color="000000"/>
              <w:bottom w:val="single" w:sz="4" w:space="0" w:color="000000"/>
              <w:right w:val="single" w:sz="4" w:space="0" w:color="000000"/>
            </w:tcBorders>
            <w:hideMark/>
          </w:tcPr>
          <w:p w14:paraId="0093381D" w14:textId="77777777" w:rsidR="004569AB" w:rsidRPr="00DD61EA" w:rsidRDefault="004569AB" w:rsidP="004569AB">
            <w:pPr>
              <w:numPr>
                <w:ilvl w:val="0"/>
                <w:numId w:val="15"/>
              </w:numPr>
              <w:spacing w:after="0" w:line="240" w:lineRule="auto"/>
              <w:rPr>
                <w:rFonts w:ascii="Arial" w:hAnsi="Arial" w:cs="Arial"/>
                <w:sz w:val="24"/>
                <w:szCs w:val="24"/>
                <w:lang w:eastAsia="es-ES"/>
              </w:rPr>
            </w:pPr>
            <w:r w:rsidRPr="00DD61EA">
              <w:rPr>
                <w:rFonts w:ascii="Arial" w:hAnsi="Arial" w:cs="Arial"/>
                <w:sz w:val="24"/>
                <w:szCs w:val="24"/>
                <w:lang w:eastAsia="es-ES"/>
              </w:rPr>
              <w:t>El desarrollo de las clases me permite un seguimiento y aprendizaje adecuados</w:t>
            </w:r>
          </w:p>
        </w:tc>
        <w:tc>
          <w:tcPr>
            <w:tcW w:w="850" w:type="dxa"/>
            <w:tcBorders>
              <w:top w:val="single" w:sz="4" w:space="0" w:color="000000"/>
              <w:left w:val="single" w:sz="4" w:space="0" w:color="000000"/>
              <w:bottom w:val="single" w:sz="4" w:space="0" w:color="000000"/>
              <w:right w:val="single" w:sz="4" w:space="0" w:color="000000"/>
            </w:tcBorders>
          </w:tcPr>
          <w:p w14:paraId="2ADC7206" w14:textId="77777777" w:rsidR="004569AB" w:rsidRPr="00DD61EA" w:rsidRDefault="004569AB" w:rsidP="004569AB">
            <w:pPr>
              <w:spacing w:after="0" w:line="240" w:lineRule="auto"/>
              <w:rPr>
                <w:rFonts w:ascii="Arial" w:hAnsi="Arial" w:cs="Arial"/>
                <w:b/>
                <w:bCs/>
                <w:sz w:val="24"/>
                <w:szCs w:val="24"/>
                <w:lang w:eastAsia="es-ES"/>
              </w:rPr>
            </w:pPr>
          </w:p>
        </w:tc>
        <w:tc>
          <w:tcPr>
            <w:tcW w:w="1134" w:type="dxa"/>
            <w:tcBorders>
              <w:top w:val="single" w:sz="4" w:space="0" w:color="000000"/>
              <w:left w:val="single" w:sz="4" w:space="0" w:color="000000"/>
              <w:bottom w:val="single" w:sz="4" w:space="0" w:color="000000"/>
              <w:right w:val="single" w:sz="4" w:space="0" w:color="000000"/>
            </w:tcBorders>
          </w:tcPr>
          <w:p w14:paraId="660F2094" w14:textId="77777777" w:rsidR="004569AB" w:rsidRPr="00DD61EA" w:rsidRDefault="004569AB" w:rsidP="004569AB">
            <w:pPr>
              <w:spacing w:after="0" w:line="240" w:lineRule="auto"/>
              <w:rPr>
                <w:rFonts w:ascii="Arial" w:hAnsi="Arial" w:cs="Arial"/>
                <w:b/>
                <w:bCs/>
                <w:sz w:val="24"/>
                <w:szCs w:val="24"/>
                <w:lang w:eastAsia="es-ES"/>
              </w:rPr>
            </w:pPr>
          </w:p>
        </w:tc>
        <w:tc>
          <w:tcPr>
            <w:tcW w:w="671" w:type="dxa"/>
            <w:tcBorders>
              <w:top w:val="single" w:sz="4" w:space="0" w:color="000000"/>
              <w:left w:val="single" w:sz="4" w:space="0" w:color="000000"/>
              <w:bottom w:val="single" w:sz="4" w:space="0" w:color="000000"/>
              <w:right w:val="single" w:sz="4" w:space="0" w:color="000000"/>
            </w:tcBorders>
          </w:tcPr>
          <w:p w14:paraId="6D61AF48" w14:textId="77777777" w:rsidR="004569AB" w:rsidRPr="00DD61EA" w:rsidRDefault="004569AB" w:rsidP="004569AB">
            <w:pPr>
              <w:spacing w:after="0" w:line="240" w:lineRule="auto"/>
              <w:rPr>
                <w:rFonts w:ascii="Arial" w:hAnsi="Arial" w:cs="Arial"/>
                <w:b/>
                <w:bCs/>
                <w:sz w:val="24"/>
                <w:szCs w:val="24"/>
                <w:lang w:eastAsia="es-ES"/>
              </w:rPr>
            </w:pPr>
          </w:p>
        </w:tc>
        <w:tc>
          <w:tcPr>
            <w:tcW w:w="995" w:type="dxa"/>
            <w:tcBorders>
              <w:top w:val="single" w:sz="4" w:space="0" w:color="000000"/>
              <w:left w:val="single" w:sz="4" w:space="0" w:color="000000"/>
              <w:bottom w:val="single" w:sz="4" w:space="0" w:color="000000"/>
              <w:right w:val="single" w:sz="4" w:space="0" w:color="000000"/>
            </w:tcBorders>
          </w:tcPr>
          <w:p w14:paraId="578E59B0" w14:textId="77777777" w:rsidR="004569AB" w:rsidRPr="00DD61EA" w:rsidRDefault="004569AB" w:rsidP="004569AB">
            <w:pPr>
              <w:spacing w:after="0" w:line="240" w:lineRule="auto"/>
              <w:rPr>
                <w:rFonts w:ascii="Arial" w:hAnsi="Arial" w:cs="Arial"/>
                <w:b/>
                <w:bCs/>
                <w:sz w:val="24"/>
                <w:szCs w:val="24"/>
                <w:lang w:eastAsia="es-ES"/>
              </w:rPr>
            </w:pPr>
          </w:p>
        </w:tc>
      </w:tr>
      <w:tr w:rsidR="004569AB" w:rsidRPr="00DD61EA" w14:paraId="7996A12D" w14:textId="77777777" w:rsidTr="004569AB">
        <w:trPr>
          <w:jc w:val="center"/>
        </w:trPr>
        <w:tc>
          <w:tcPr>
            <w:tcW w:w="5070" w:type="dxa"/>
            <w:tcBorders>
              <w:top w:val="single" w:sz="4" w:space="0" w:color="000000"/>
              <w:left w:val="single" w:sz="4" w:space="0" w:color="000000"/>
              <w:bottom w:val="single" w:sz="4" w:space="0" w:color="000000"/>
              <w:right w:val="single" w:sz="4" w:space="0" w:color="000000"/>
            </w:tcBorders>
            <w:hideMark/>
          </w:tcPr>
          <w:p w14:paraId="07B84136" w14:textId="77777777" w:rsidR="004569AB" w:rsidRPr="00DD61EA" w:rsidRDefault="004569AB" w:rsidP="004569AB">
            <w:pPr>
              <w:numPr>
                <w:ilvl w:val="0"/>
                <w:numId w:val="16"/>
              </w:numPr>
              <w:spacing w:after="0" w:line="240" w:lineRule="auto"/>
              <w:rPr>
                <w:rFonts w:ascii="Arial" w:hAnsi="Arial" w:cs="Arial"/>
                <w:sz w:val="24"/>
                <w:szCs w:val="24"/>
                <w:lang w:eastAsia="es-ES"/>
              </w:rPr>
            </w:pPr>
            <w:r w:rsidRPr="00DD61EA">
              <w:rPr>
                <w:rFonts w:ascii="Arial" w:hAnsi="Arial" w:cs="Arial"/>
                <w:sz w:val="24"/>
                <w:szCs w:val="24"/>
                <w:lang w:eastAsia="es-ES"/>
              </w:rPr>
              <w:t>La evaluación se ajusta a las especificaciones de la programación didáctica.</w:t>
            </w:r>
          </w:p>
        </w:tc>
        <w:tc>
          <w:tcPr>
            <w:tcW w:w="850" w:type="dxa"/>
            <w:tcBorders>
              <w:top w:val="single" w:sz="4" w:space="0" w:color="000000"/>
              <w:left w:val="single" w:sz="4" w:space="0" w:color="000000"/>
              <w:bottom w:val="single" w:sz="4" w:space="0" w:color="000000"/>
              <w:right w:val="single" w:sz="4" w:space="0" w:color="000000"/>
            </w:tcBorders>
          </w:tcPr>
          <w:p w14:paraId="42AA683E" w14:textId="77777777" w:rsidR="004569AB" w:rsidRPr="00DD61EA" w:rsidRDefault="004569AB" w:rsidP="004569AB">
            <w:pPr>
              <w:spacing w:after="0" w:line="240" w:lineRule="auto"/>
              <w:rPr>
                <w:rFonts w:ascii="Arial" w:hAnsi="Arial" w:cs="Arial"/>
                <w:b/>
                <w:bCs/>
                <w:sz w:val="24"/>
                <w:szCs w:val="24"/>
                <w:lang w:eastAsia="es-ES"/>
              </w:rPr>
            </w:pPr>
          </w:p>
        </w:tc>
        <w:tc>
          <w:tcPr>
            <w:tcW w:w="1134" w:type="dxa"/>
            <w:tcBorders>
              <w:top w:val="single" w:sz="4" w:space="0" w:color="000000"/>
              <w:left w:val="single" w:sz="4" w:space="0" w:color="000000"/>
              <w:bottom w:val="single" w:sz="4" w:space="0" w:color="000000"/>
              <w:right w:val="single" w:sz="4" w:space="0" w:color="000000"/>
            </w:tcBorders>
          </w:tcPr>
          <w:p w14:paraId="1E6DF222" w14:textId="77777777" w:rsidR="004569AB" w:rsidRPr="00DD61EA" w:rsidRDefault="004569AB" w:rsidP="004569AB">
            <w:pPr>
              <w:spacing w:after="0" w:line="240" w:lineRule="auto"/>
              <w:rPr>
                <w:rFonts w:ascii="Arial" w:hAnsi="Arial" w:cs="Arial"/>
                <w:b/>
                <w:bCs/>
                <w:sz w:val="24"/>
                <w:szCs w:val="24"/>
                <w:lang w:eastAsia="es-ES"/>
              </w:rPr>
            </w:pPr>
          </w:p>
        </w:tc>
        <w:tc>
          <w:tcPr>
            <w:tcW w:w="671" w:type="dxa"/>
            <w:tcBorders>
              <w:top w:val="single" w:sz="4" w:space="0" w:color="000000"/>
              <w:left w:val="single" w:sz="4" w:space="0" w:color="000000"/>
              <w:bottom w:val="single" w:sz="4" w:space="0" w:color="000000"/>
              <w:right w:val="single" w:sz="4" w:space="0" w:color="000000"/>
            </w:tcBorders>
          </w:tcPr>
          <w:p w14:paraId="7AEED37F" w14:textId="77777777" w:rsidR="004569AB" w:rsidRPr="00DD61EA" w:rsidRDefault="004569AB" w:rsidP="004569AB">
            <w:pPr>
              <w:spacing w:after="0" w:line="240" w:lineRule="auto"/>
              <w:rPr>
                <w:rFonts w:ascii="Arial" w:hAnsi="Arial" w:cs="Arial"/>
                <w:b/>
                <w:bCs/>
                <w:sz w:val="24"/>
                <w:szCs w:val="24"/>
                <w:lang w:eastAsia="es-ES"/>
              </w:rPr>
            </w:pPr>
          </w:p>
        </w:tc>
        <w:tc>
          <w:tcPr>
            <w:tcW w:w="995" w:type="dxa"/>
            <w:tcBorders>
              <w:top w:val="single" w:sz="4" w:space="0" w:color="000000"/>
              <w:left w:val="single" w:sz="4" w:space="0" w:color="000000"/>
              <w:bottom w:val="single" w:sz="4" w:space="0" w:color="000000"/>
              <w:right w:val="single" w:sz="4" w:space="0" w:color="000000"/>
            </w:tcBorders>
          </w:tcPr>
          <w:p w14:paraId="3734A47A" w14:textId="77777777" w:rsidR="004569AB" w:rsidRPr="00DD61EA" w:rsidRDefault="004569AB" w:rsidP="004569AB">
            <w:pPr>
              <w:spacing w:after="0" w:line="240" w:lineRule="auto"/>
              <w:rPr>
                <w:rFonts w:ascii="Arial" w:hAnsi="Arial" w:cs="Arial"/>
                <w:b/>
                <w:bCs/>
                <w:sz w:val="24"/>
                <w:szCs w:val="24"/>
                <w:lang w:eastAsia="es-ES"/>
              </w:rPr>
            </w:pPr>
          </w:p>
        </w:tc>
      </w:tr>
      <w:tr w:rsidR="004569AB" w:rsidRPr="00DD61EA" w14:paraId="3D68A5BD" w14:textId="77777777" w:rsidTr="004569AB">
        <w:trPr>
          <w:jc w:val="center"/>
        </w:trPr>
        <w:tc>
          <w:tcPr>
            <w:tcW w:w="5070" w:type="dxa"/>
            <w:tcBorders>
              <w:top w:val="single" w:sz="4" w:space="0" w:color="000000"/>
              <w:left w:val="single" w:sz="4" w:space="0" w:color="000000"/>
              <w:bottom w:val="single" w:sz="4" w:space="0" w:color="000000"/>
              <w:right w:val="single" w:sz="4" w:space="0" w:color="000000"/>
            </w:tcBorders>
            <w:hideMark/>
          </w:tcPr>
          <w:p w14:paraId="22B238C8" w14:textId="77777777" w:rsidR="004569AB" w:rsidRPr="00DD61EA" w:rsidRDefault="004569AB" w:rsidP="004569AB">
            <w:pPr>
              <w:numPr>
                <w:ilvl w:val="0"/>
                <w:numId w:val="17"/>
              </w:numPr>
              <w:spacing w:after="0" w:line="240" w:lineRule="auto"/>
              <w:rPr>
                <w:rFonts w:ascii="Arial" w:hAnsi="Arial" w:cs="Arial"/>
                <w:sz w:val="24"/>
                <w:szCs w:val="24"/>
                <w:lang w:eastAsia="es-ES"/>
              </w:rPr>
            </w:pPr>
            <w:r w:rsidRPr="00DD61EA">
              <w:rPr>
                <w:rFonts w:ascii="Arial" w:hAnsi="Arial" w:cs="Arial"/>
                <w:sz w:val="24"/>
                <w:szCs w:val="24"/>
                <w:lang w:eastAsia="es-ES"/>
              </w:rPr>
              <w:t>Estoy satisfecho/-a con la labor que desarrolla el/la profesor/-a</w:t>
            </w:r>
          </w:p>
        </w:tc>
        <w:tc>
          <w:tcPr>
            <w:tcW w:w="850" w:type="dxa"/>
            <w:tcBorders>
              <w:top w:val="single" w:sz="4" w:space="0" w:color="000000"/>
              <w:left w:val="single" w:sz="4" w:space="0" w:color="000000"/>
              <w:bottom w:val="single" w:sz="4" w:space="0" w:color="000000"/>
              <w:right w:val="single" w:sz="4" w:space="0" w:color="000000"/>
            </w:tcBorders>
          </w:tcPr>
          <w:p w14:paraId="2A3906D5" w14:textId="77777777" w:rsidR="004569AB" w:rsidRPr="00DD61EA" w:rsidRDefault="004569AB" w:rsidP="004569AB">
            <w:pPr>
              <w:spacing w:after="0" w:line="240" w:lineRule="auto"/>
              <w:rPr>
                <w:rFonts w:ascii="Arial" w:hAnsi="Arial" w:cs="Arial"/>
                <w:b/>
                <w:bCs/>
                <w:sz w:val="24"/>
                <w:szCs w:val="24"/>
                <w:lang w:eastAsia="es-ES"/>
              </w:rPr>
            </w:pPr>
          </w:p>
        </w:tc>
        <w:tc>
          <w:tcPr>
            <w:tcW w:w="1134" w:type="dxa"/>
            <w:tcBorders>
              <w:top w:val="single" w:sz="4" w:space="0" w:color="000000"/>
              <w:left w:val="single" w:sz="4" w:space="0" w:color="000000"/>
              <w:bottom w:val="single" w:sz="4" w:space="0" w:color="000000"/>
              <w:right w:val="single" w:sz="4" w:space="0" w:color="000000"/>
            </w:tcBorders>
          </w:tcPr>
          <w:p w14:paraId="68C7D95E" w14:textId="77777777" w:rsidR="004569AB" w:rsidRPr="00DD61EA" w:rsidRDefault="004569AB" w:rsidP="004569AB">
            <w:pPr>
              <w:spacing w:after="0" w:line="240" w:lineRule="auto"/>
              <w:rPr>
                <w:rFonts w:ascii="Arial" w:hAnsi="Arial" w:cs="Arial"/>
                <w:b/>
                <w:bCs/>
                <w:sz w:val="24"/>
                <w:szCs w:val="24"/>
                <w:lang w:eastAsia="es-ES"/>
              </w:rPr>
            </w:pPr>
          </w:p>
        </w:tc>
        <w:tc>
          <w:tcPr>
            <w:tcW w:w="671" w:type="dxa"/>
            <w:tcBorders>
              <w:top w:val="single" w:sz="4" w:space="0" w:color="000000"/>
              <w:left w:val="single" w:sz="4" w:space="0" w:color="000000"/>
              <w:bottom w:val="single" w:sz="4" w:space="0" w:color="000000"/>
              <w:right w:val="single" w:sz="4" w:space="0" w:color="000000"/>
            </w:tcBorders>
          </w:tcPr>
          <w:p w14:paraId="55EAC9A2" w14:textId="77777777" w:rsidR="004569AB" w:rsidRPr="00DD61EA" w:rsidRDefault="004569AB" w:rsidP="004569AB">
            <w:pPr>
              <w:spacing w:after="0" w:line="240" w:lineRule="auto"/>
              <w:rPr>
                <w:rFonts w:ascii="Arial" w:hAnsi="Arial" w:cs="Arial"/>
                <w:b/>
                <w:bCs/>
                <w:sz w:val="24"/>
                <w:szCs w:val="24"/>
                <w:lang w:eastAsia="es-ES"/>
              </w:rPr>
            </w:pPr>
          </w:p>
        </w:tc>
        <w:tc>
          <w:tcPr>
            <w:tcW w:w="995" w:type="dxa"/>
            <w:tcBorders>
              <w:top w:val="single" w:sz="4" w:space="0" w:color="000000"/>
              <w:left w:val="single" w:sz="4" w:space="0" w:color="000000"/>
              <w:bottom w:val="single" w:sz="4" w:space="0" w:color="000000"/>
              <w:right w:val="single" w:sz="4" w:space="0" w:color="000000"/>
            </w:tcBorders>
          </w:tcPr>
          <w:p w14:paraId="2B462791" w14:textId="77777777" w:rsidR="004569AB" w:rsidRPr="00DD61EA" w:rsidRDefault="004569AB" w:rsidP="004569AB">
            <w:pPr>
              <w:spacing w:after="0" w:line="240" w:lineRule="auto"/>
              <w:rPr>
                <w:rFonts w:ascii="Arial" w:hAnsi="Arial" w:cs="Arial"/>
                <w:b/>
                <w:bCs/>
                <w:sz w:val="24"/>
                <w:szCs w:val="24"/>
                <w:lang w:eastAsia="es-ES"/>
              </w:rPr>
            </w:pPr>
          </w:p>
        </w:tc>
      </w:tr>
    </w:tbl>
    <w:p w14:paraId="72AB291C" w14:textId="77777777" w:rsidR="004569AB" w:rsidRPr="00DD61EA" w:rsidRDefault="004569AB" w:rsidP="004569AB">
      <w:pPr>
        <w:spacing w:after="0" w:line="240" w:lineRule="auto"/>
        <w:rPr>
          <w:rFonts w:ascii="Arial" w:hAnsi="Arial" w:cs="Arial"/>
          <w:vanish/>
          <w:sz w:val="24"/>
          <w:szCs w:val="24"/>
          <w:lang w:val="es-ES_tradnl" w:eastAsia="es-ES"/>
        </w:rPr>
      </w:pPr>
    </w:p>
    <w:tbl>
      <w:tblPr>
        <w:tblW w:w="88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805"/>
      </w:tblGrid>
      <w:tr w:rsidR="004569AB" w:rsidRPr="00DD61EA" w14:paraId="12483E67" w14:textId="77777777" w:rsidTr="004569AB">
        <w:trPr>
          <w:trHeight w:val="1121"/>
          <w:jc w:val="center"/>
        </w:trPr>
        <w:tc>
          <w:tcPr>
            <w:tcW w:w="8805" w:type="dxa"/>
            <w:tcBorders>
              <w:top w:val="single" w:sz="4" w:space="0" w:color="auto"/>
              <w:left w:val="single" w:sz="4" w:space="0" w:color="auto"/>
              <w:bottom w:val="single" w:sz="4" w:space="0" w:color="auto"/>
              <w:right w:val="single" w:sz="4" w:space="0" w:color="auto"/>
            </w:tcBorders>
          </w:tcPr>
          <w:p w14:paraId="2B551521" w14:textId="77777777" w:rsidR="004569AB" w:rsidRPr="00DD61EA" w:rsidRDefault="004569AB" w:rsidP="004569AB">
            <w:pPr>
              <w:spacing w:after="0" w:line="240" w:lineRule="auto"/>
              <w:rPr>
                <w:rFonts w:ascii="Arial" w:hAnsi="Arial" w:cs="Arial"/>
                <w:sz w:val="24"/>
                <w:szCs w:val="24"/>
                <w:lang w:val="es-ES_tradnl" w:eastAsia="es-ES"/>
              </w:rPr>
            </w:pPr>
            <w:r w:rsidRPr="00DD61EA">
              <w:rPr>
                <w:rFonts w:ascii="Arial" w:hAnsi="Arial" w:cs="Arial"/>
                <w:sz w:val="24"/>
                <w:szCs w:val="24"/>
                <w:lang w:eastAsia="es-ES"/>
              </w:rPr>
              <w:t>Comentarios personales que considere oportuno realizar:</w:t>
            </w:r>
          </w:p>
          <w:p w14:paraId="7A185380" w14:textId="77777777" w:rsidR="004569AB" w:rsidRPr="00DD61EA" w:rsidRDefault="004569AB" w:rsidP="004569AB">
            <w:pPr>
              <w:spacing w:after="0" w:line="240" w:lineRule="auto"/>
              <w:rPr>
                <w:rFonts w:ascii="Arial" w:hAnsi="Arial" w:cs="Arial"/>
                <w:sz w:val="24"/>
                <w:szCs w:val="24"/>
                <w:lang w:val="es-ES_tradnl" w:eastAsia="es-ES"/>
              </w:rPr>
            </w:pPr>
          </w:p>
        </w:tc>
      </w:tr>
      <w:bookmarkEnd w:id="7"/>
    </w:tbl>
    <w:p w14:paraId="788EB448" w14:textId="77777777" w:rsidR="00D40BA4" w:rsidRPr="00DD61EA" w:rsidRDefault="00D40BA4" w:rsidP="00D40BA4">
      <w:pPr>
        <w:widowControl w:val="0"/>
        <w:tabs>
          <w:tab w:val="left" w:pos="567"/>
        </w:tabs>
        <w:suppressAutoHyphens/>
        <w:autoSpaceDN w:val="0"/>
        <w:spacing w:after="0" w:line="240" w:lineRule="auto"/>
        <w:ind w:left="720"/>
        <w:jc w:val="both"/>
        <w:textAlignment w:val="baseline"/>
        <w:rPr>
          <w:rFonts w:ascii="Arial" w:hAnsi="Arial" w:cs="Arial"/>
          <w:b/>
          <w:kern w:val="3"/>
          <w:sz w:val="24"/>
          <w:szCs w:val="24"/>
          <w:lang w:val="es-MX"/>
        </w:rPr>
      </w:pPr>
    </w:p>
    <w:p w14:paraId="15A71735" w14:textId="77777777" w:rsidR="00D40BA4" w:rsidRPr="00DD61EA" w:rsidRDefault="00D40BA4" w:rsidP="00D40BA4">
      <w:pPr>
        <w:widowControl w:val="0"/>
        <w:tabs>
          <w:tab w:val="left" w:pos="567"/>
        </w:tabs>
        <w:suppressAutoHyphens/>
        <w:autoSpaceDN w:val="0"/>
        <w:spacing w:after="0" w:line="240" w:lineRule="auto"/>
        <w:ind w:left="720"/>
        <w:jc w:val="both"/>
        <w:textAlignment w:val="baseline"/>
        <w:rPr>
          <w:rFonts w:ascii="Arial" w:hAnsi="Arial" w:cs="Arial"/>
          <w:b/>
          <w:kern w:val="3"/>
          <w:sz w:val="24"/>
          <w:szCs w:val="24"/>
          <w:lang w:val="es-MX"/>
        </w:rPr>
      </w:pPr>
    </w:p>
    <w:p w14:paraId="46321935" w14:textId="77777777" w:rsidR="009C3BC3" w:rsidRPr="00DD61EA" w:rsidRDefault="009C3BC3" w:rsidP="009C3BC3">
      <w:pPr>
        <w:suppressAutoHyphens/>
        <w:autoSpaceDN w:val="0"/>
        <w:spacing w:after="0" w:line="240" w:lineRule="auto"/>
        <w:jc w:val="both"/>
        <w:textAlignment w:val="baseline"/>
        <w:rPr>
          <w:rFonts w:ascii="Arial" w:hAnsi="Arial" w:cs="Arial"/>
          <w:kern w:val="3"/>
          <w:sz w:val="24"/>
          <w:szCs w:val="24"/>
        </w:rPr>
      </w:pPr>
    </w:p>
    <w:p w14:paraId="0AFDCEA3" w14:textId="77777777" w:rsidR="009C3BC3" w:rsidRPr="00DD61EA" w:rsidRDefault="009C3BC3" w:rsidP="009C3BC3">
      <w:pPr>
        <w:widowControl w:val="0"/>
        <w:numPr>
          <w:ilvl w:val="0"/>
          <w:numId w:val="12"/>
        </w:numPr>
        <w:suppressAutoHyphens/>
        <w:autoSpaceDN w:val="0"/>
        <w:spacing w:after="0" w:line="240" w:lineRule="auto"/>
        <w:jc w:val="both"/>
        <w:textAlignment w:val="baseline"/>
        <w:rPr>
          <w:rFonts w:ascii="Arial" w:hAnsi="Arial" w:cs="Arial"/>
          <w:b/>
          <w:bCs/>
          <w:kern w:val="3"/>
          <w:sz w:val="24"/>
          <w:szCs w:val="24"/>
          <w:u w:val="single"/>
          <w:lang w:val="es-ES_tradnl"/>
        </w:rPr>
      </w:pPr>
      <w:r w:rsidRPr="00DD61EA">
        <w:rPr>
          <w:rFonts w:ascii="Arial" w:hAnsi="Arial" w:cs="Arial"/>
          <w:b/>
          <w:kern w:val="3"/>
          <w:sz w:val="24"/>
          <w:szCs w:val="24"/>
        </w:rPr>
        <w:t xml:space="preserve">ATENCIÓN A LA DIVERSIDAD </w:t>
      </w:r>
    </w:p>
    <w:p w14:paraId="45ED0886" w14:textId="77777777" w:rsidR="009C3BC3" w:rsidRPr="00DD61EA" w:rsidRDefault="009C3BC3" w:rsidP="009C3BC3">
      <w:pPr>
        <w:suppressAutoHyphens/>
        <w:autoSpaceDN w:val="0"/>
        <w:spacing w:after="0" w:line="240" w:lineRule="auto"/>
        <w:jc w:val="both"/>
        <w:textAlignment w:val="baseline"/>
        <w:rPr>
          <w:rFonts w:ascii="Arial" w:hAnsi="Arial" w:cs="Arial"/>
          <w:kern w:val="3"/>
          <w:sz w:val="24"/>
          <w:szCs w:val="24"/>
        </w:rPr>
      </w:pPr>
      <w:r w:rsidRPr="00DD61EA">
        <w:rPr>
          <w:rFonts w:ascii="Arial" w:hAnsi="Arial" w:cs="Arial"/>
          <w:kern w:val="3"/>
          <w:sz w:val="24"/>
          <w:szCs w:val="24"/>
        </w:rPr>
        <w:t>En cuanto a los distintos ritmos de aprendizaje se plantean distintas actividades de refuerzo y/o ampliación a lo largo del desarrollo de las distintas U.T:</w:t>
      </w:r>
    </w:p>
    <w:p w14:paraId="316CD732" w14:textId="77777777" w:rsidR="009C3BC3" w:rsidRPr="00DD61EA" w:rsidRDefault="009C3BC3" w:rsidP="009C3BC3">
      <w:pPr>
        <w:suppressAutoHyphens/>
        <w:autoSpaceDN w:val="0"/>
        <w:spacing w:after="0" w:line="240" w:lineRule="auto"/>
        <w:jc w:val="both"/>
        <w:textAlignment w:val="baseline"/>
        <w:rPr>
          <w:rFonts w:ascii="Arial" w:hAnsi="Arial" w:cs="Arial"/>
          <w:kern w:val="3"/>
          <w:sz w:val="24"/>
          <w:szCs w:val="24"/>
        </w:rPr>
      </w:pPr>
      <w:r w:rsidRPr="00DD61EA">
        <w:rPr>
          <w:rFonts w:ascii="Arial" w:hAnsi="Arial" w:cs="Arial"/>
          <w:kern w:val="3"/>
          <w:sz w:val="24"/>
          <w:szCs w:val="24"/>
        </w:rPr>
        <w:t>En el caso de que haya alumnos con discapacidades reconocidas se realizarán adaptaciones curriculares no significativas.</w:t>
      </w:r>
    </w:p>
    <w:p w14:paraId="37885CD3" w14:textId="77777777" w:rsidR="009C3BC3" w:rsidRPr="00DD61EA" w:rsidRDefault="009C3BC3" w:rsidP="009C3BC3">
      <w:pPr>
        <w:suppressAutoHyphens/>
        <w:autoSpaceDN w:val="0"/>
        <w:spacing w:after="0" w:line="240" w:lineRule="auto"/>
        <w:jc w:val="both"/>
        <w:textAlignment w:val="baseline"/>
        <w:rPr>
          <w:rFonts w:ascii="Arial" w:hAnsi="Arial" w:cs="Arial"/>
          <w:kern w:val="3"/>
          <w:sz w:val="24"/>
          <w:szCs w:val="24"/>
        </w:rPr>
      </w:pPr>
    </w:p>
    <w:p w14:paraId="055DE552" w14:textId="77777777" w:rsidR="009C3BC3" w:rsidRPr="00DD61EA" w:rsidRDefault="009C3BC3" w:rsidP="009C3BC3">
      <w:pPr>
        <w:widowControl w:val="0"/>
        <w:numPr>
          <w:ilvl w:val="0"/>
          <w:numId w:val="12"/>
        </w:numPr>
        <w:tabs>
          <w:tab w:val="left" w:pos="567"/>
        </w:tabs>
        <w:suppressAutoHyphens/>
        <w:autoSpaceDN w:val="0"/>
        <w:spacing w:after="0" w:line="240" w:lineRule="auto"/>
        <w:jc w:val="both"/>
        <w:textAlignment w:val="baseline"/>
        <w:rPr>
          <w:rFonts w:ascii="Arial" w:hAnsi="Arial" w:cs="Arial"/>
          <w:b/>
          <w:bCs/>
          <w:kern w:val="3"/>
          <w:sz w:val="24"/>
          <w:szCs w:val="24"/>
          <w:lang w:val="es-MX"/>
        </w:rPr>
      </w:pPr>
      <w:r w:rsidRPr="00DD61EA">
        <w:rPr>
          <w:rFonts w:ascii="Arial" w:hAnsi="Arial" w:cs="Arial"/>
          <w:b/>
          <w:bCs/>
          <w:kern w:val="3"/>
          <w:sz w:val="24"/>
          <w:szCs w:val="24"/>
          <w:lang w:val="es-MX"/>
        </w:rPr>
        <w:t>REVISIÓN DE LA PROGRAMACIÓN</w:t>
      </w:r>
    </w:p>
    <w:p w14:paraId="7E332605" w14:textId="77777777" w:rsidR="009C3BC3" w:rsidRPr="00DD61EA" w:rsidRDefault="009C3BC3" w:rsidP="009C3BC3">
      <w:pPr>
        <w:tabs>
          <w:tab w:val="left" w:pos="567"/>
        </w:tabs>
        <w:suppressAutoHyphens/>
        <w:autoSpaceDN w:val="0"/>
        <w:spacing w:after="0" w:line="240" w:lineRule="auto"/>
        <w:jc w:val="both"/>
        <w:textAlignment w:val="baseline"/>
        <w:rPr>
          <w:rFonts w:ascii="Arial" w:hAnsi="Arial" w:cs="Arial"/>
          <w:kern w:val="3"/>
          <w:sz w:val="24"/>
          <w:szCs w:val="24"/>
          <w:lang w:val="es-MX"/>
        </w:rPr>
      </w:pPr>
      <w:r w:rsidRPr="00DD61EA">
        <w:rPr>
          <w:rFonts w:ascii="Arial" w:hAnsi="Arial" w:cs="Arial"/>
          <w:kern w:val="3"/>
          <w:sz w:val="24"/>
          <w:szCs w:val="24"/>
          <w:lang w:val="es-MX"/>
        </w:rPr>
        <w:t xml:space="preserve">Una vez al mes se realizará el seguimiento del desarrollo de la programación para, en su caso, hacer las oportunas adaptaciones a las necesidades educativas del grupo de alumnos.          </w:t>
      </w:r>
    </w:p>
    <w:p w14:paraId="0B46869B" w14:textId="77777777" w:rsidR="009C3BC3" w:rsidRPr="00DD61EA" w:rsidRDefault="009C3BC3" w:rsidP="009C3BC3">
      <w:pPr>
        <w:widowControl w:val="0"/>
        <w:suppressAutoHyphens/>
        <w:autoSpaceDN w:val="0"/>
        <w:spacing w:after="0" w:line="240" w:lineRule="auto"/>
        <w:textAlignment w:val="baseline"/>
        <w:rPr>
          <w:rFonts w:ascii="Arial" w:hAnsi="Arial" w:cs="Arial"/>
          <w:b/>
          <w:bCs/>
          <w:kern w:val="3"/>
          <w:sz w:val="24"/>
          <w:szCs w:val="24"/>
          <w:u w:val="single"/>
          <w:lang w:eastAsia="es-ES"/>
        </w:rPr>
      </w:pPr>
    </w:p>
    <w:p w14:paraId="2BA6944B" w14:textId="77777777" w:rsidR="009C3BC3" w:rsidRPr="00DD61EA" w:rsidRDefault="009C3BC3" w:rsidP="009C3BC3">
      <w:pPr>
        <w:widowControl w:val="0"/>
        <w:suppressAutoHyphens/>
        <w:autoSpaceDN w:val="0"/>
        <w:spacing w:after="0" w:line="240" w:lineRule="auto"/>
        <w:textAlignment w:val="baseline"/>
        <w:rPr>
          <w:rFonts w:ascii="Arial" w:hAnsi="Arial" w:cs="Arial"/>
          <w:bCs/>
          <w:kern w:val="3"/>
          <w:sz w:val="24"/>
          <w:szCs w:val="24"/>
          <w:lang w:eastAsia="es-ES"/>
        </w:rPr>
      </w:pPr>
      <w:r w:rsidRPr="00DD61EA">
        <w:rPr>
          <w:rFonts w:ascii="Arial" w:hAnsi="Arial" w:cs="Arial"/>
          <w:bCs/>
          <w:kern w:val="3"/>
          <w:sz w:val="24"/>
          <w:szCs w:val="24"/>
          <w:lang w:eastAsia="es-ES"/>
        </w:rPr>
        <w:t>Se dará publicidad de esta programación a través de la página Web del IES Gaspar Melchor de Jovellanos.</w:t>
      </w:r>
    </w:p>
    <w:p w14:paraId="3093CCA0" w14:textId="77777777" w:rsidR="009C3BC3" w:rsidRPr="00DD61EA" w:rsidRDefault="009C3BC3" w:rsidP="009C3BC3">
      <w:pPr>
        <w:spacing w:after="0" w:line="240" w:lineRule="auto"/>
        <w:jc w:val="both"/>
        <w:rPr>
          <w:rFonts w:ascii="Arial" w:eastAsia="Calibri" w:hAnsi="Arial" w:cs="Arial"/>
          <w:sz w:val="24"/>
          <w:szCs w:val="24"/>
        </w:rPr>
      </w:pPr>
      <w:r w:rsidRPr="00DD61EA">
        <w:rPr>
          <w:rFonts w:ascii="Arial" w:eastAsia="Calibri" w:hAnsi="Arial" w:cs="Arial"/>
          <w:sz w:val="24"/>
          <w:szCs w:val="24"/>
          <w:lang w:eastAsia="es-ES"/>
        </w:rPr>
        <w:tab/>
      </w:r>
    </w:p>
    <w:p w14:paraId="311DE5A0" w14:textId="77777777" w:rsidR="009C3BC3" w:rsidRPr="00DD61EA" w:rsidRDefault="009C3BC3" w:rsidP="009C3BC3">
      <w:pPr>
        <w:tabs>
          <w:tab w:val="center" w:pos="4677"/>
        </w:tabs>
        <w:spacing w:after="0" w:line="240" w:lineRule="auto"/>
        <w:rPr>
          <w:rFonts w:ascii="Arial" w:hAnsi="Arial" w:cs="Arial"/>
          <w:sz w:val="24"/>
          <w:szCs w:val="24"/>
        </w:rPr>
      </w:pPr>
    </w:p>
    <w:p w14:paraId="62FEFA3F" w14:textId="77777777" w:rsidR="009C3BC3" w:rsidRPr="00DD61EA" w:rsidRDefault="009C3BC3" w:rsidP="009C3BC3">
      <w:pPr>
        <w:tabs>
          <w:tab w:val="center" w:pos="4677"/>
        </w:tabs>
        <w:spacing w:after="0" w:line="240" w:lineRule="auto"/>
        <w:rPr>
          <w:rFonts w:ascii="Arial" w:hAnsi="Arial" w:cs="Arial"/>
          <w:sz w:val="24"/>
          <w:szCs w:val="24"/>
        </w:rPr>
      </w:pPr>
    </w:p>
    <w:p w14:paraId="6AD33BE5" w14:textId="77777777" w:rsidR="002461ED" w:rsidRPr="00DD61EA" w:rsidRDefault="002461ED" w:rsidP="004569AB">
      <w:pPr>
        <w:spacing w:after="0" w:line="240" w:lineRule="auto"/>
        <w:rPr>
          <w:rFonts w:ascii="Arial" w:hAnsi="Arial" w:cs="Arial"/>
          <w:sz w:val="24"/>
          <w:szCs w:val="24"/>
        </w:rPr>
      </w:pPr>
    </w:p>
    <w:sectPr w:rsidR="002461ED" w:rsidRPr="00DD61EA" w:rsidSect="00745232">
      <w:headerReference w:type="even" r:id="rId8"/>
      <w:headerReference w:type="default" r:id="rId9"/>
      <w:footerReference w:type="even" r:id="rId10"/>
      <w:footerReference w:type="default" r:id="rId11"/>
      <w:headerReference w:type="first" r:id="rId12"/>
      <w:footerReference w:type="first" r:id="rId13"/>
      <w:pgSz w:w="11906" w:h="16838"/>
      <w:pgMar w:top="958" w:right="851" w:bottom="249" w:left="1701" w:header="284" w:footer="3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5E97CE" w14:textId="77777777" w:rsidR="000F160C" w:rsidRDefault="000F160C">
      <w:r>
        <w:separator/>
      </w:r>
    </w:p>
  </w:endnote>
  <w:endnote w:type="continuationSeparator" w:id="0">
    <w:p w14:paraId="469C340F" w14:textId="77777777" w:rsidR="000F160C" w:rsidRDefault="000F16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C30D97" w14:textId="77777777" w:rsidR="009B5FB5" w:rsidRDefault="009B5FB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CB099A" w14:textId="77777777" w:rsidR="0019056E" w:rsidRDefault="0019056E">
    <w:pPr>
      <w:pStyle w:val="Piedepgina"/>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1250F1">
      <w:rPr>
        <w:b/>
        <w:bCs/>
        <w:noProof/>
      </w:rPr>
      <w:t>11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250F1">
      <w:rPr>
        <w:b/>
        <w:bCs/>
        <w:noProof/>
      </w:rPr>
      <w:t>19</w:t>
    </w:r>
    <w:r>
      <w:rPr>
        <w:b/>
        <w:bCs/>
        <w:sz w:val="24"/>
        <w:szCs w:val="24"/>
      </w:rPr>
      <w:fldChar w:fldCharType="end"/>
    </w:r>
  </w:p>
  <w:p w14:paraId="353C0E5F" w14:textId="77777777" w:rsidR="004569AB" w:rsidRDefault="004569AB" w:rsidP="0007001D">
    <w:pPr>
      <w:pStyle w:val="Piedepgina"/>
      <w:ind w:left="-993" w:right="360"/>
      <w:rPr>
        <w:b/>
        <w:sz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0FA30A" w14:textId="77777777" w:rsidR="009B5FB5" w:rsidRDefault="009B5FB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1E7B08" w14:textId="77777777" w:rsidR="000F160C" w:rsidRDefault="000F160C">
      <w:r>
        <w:separator/>
      </w:r>
    </w:p>
  </w:footnote>
  <w:footnote w:type="continuationSeparator" w:id="0">
    <w:p w14:paraId="6E1AE17F" w14:textId="77777777" w:rsidR="000F160C" w:rsidRDefault="000F16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A514B5" w14:textId="77777777" w:rsidR="009B5FB5" w:rsidRDefault="009B5FB5">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0D2145" w14:textId="605552D0" w:rsidR="009B5FB5" w:rsidRPr="009B5FB5" w:rsidRDefault="009B5FB5" w:rsidP="009B5FB5">
    <w:pPr>
      <w:tabs>
        <w:tab w:val="center" w:pos="4252"/>
        <w:tab w:val="right" w:pos="8504"/>
      </w:tabs>
      <w:spacing w:after="0" w:line="240" w:lineRule="auto"/>
      <w:rPr>
        <w:rFonts w:ascii="Times New Roman" w:hAnsi="Times New Roman"/>
        <w:noProof/>
        <w:color w:val="00000A"/>
        <w:sz w:val="20"/>
        <w:szCs w:val="20"/>
        <w:lang w:eastAsia="es-ES"/>
      </w:rPr>
    </w:pPr>
    <w:r>
      <w:rPr>
        <w:noProof/>
      </w:rPr>
      <w:drawing>
        <wp:anchor distT="0" distB="0" distL="114300" distR="114300" simplePos="0" relativeHeight="251659264" behindDoc="0" locked="0" layoutInCell="1" allowOverlap="1" wp14:anchorId="6BDB327A" wp14:editId="6467118D">
          <wp:simplePos x="0" y="0"/>
          <wp:positionH relativeFrom="column">
            <wp:posOffset>-470535</wp:posOffset>
          </wp:positionH>
          <wp:positionV relativeFrom="paragraph">
            <wp:posOffset>78105</wp:posOffset>
          </wp:positionV>
          <wp:extent cx="1600200" cy="337185"/>
          <wp:effectExtent l="0" t="0" r="0" b="0"/>
          <wp:wrapSquare wrapText="bothSides"/>
          <wp:docPr id="8"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3371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4E6BA90A" wp14:editId="27D91C70">
          <wp:simplePos x="0" y="0"/>
          <wp:positionH relativeFrom="column">
            <wp:posOffset>5480685</wp:posOffset>
          </wp:positionH>
          <wp:positionV relativeFrom="paragraph">
            <wp:posOffset>-45720</wp:posOffset>
          </wp:positionV>
          <wp:extent cx="631825" cy="492760"/>
          <wp:effectExtent l="0" t="0" r="0" b="0"/>
          <wp:wrapTight wrapText="bothSides">
            <wp:wrapPolygon edited="0">
              <wp:start x="0" y="0"/>
              <wp:lineTo x="0" y="20876"/>
              <wp:lineTo x="20840" y="20876"/>
              <wp:lineTo x="20840" y="0"/>
              <wp:lineTo x="0" y="0"/>
            </wp:wrapPolygon>
          </wp:wrapTight>
          <wp:docPr id="9" name="Picture 3" descr="FSE_ver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SE_vertic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1825" cy="4927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B5FB5">
      <w:rPr>
        <w:rFonts w:ascii="Times New Roman" w:hAnsi="Times New Roman"/>
        <w:noProof/>
        <w:color w:val="00000A"/>
        <w:sz w:val="20"/>
        <w:szCs w:val="20"/>
        <w:lang w:eastAsia="es-ES"/>
      </w:rPr>
      <w:t xml:space="preserve"> IES Gaspar Melchor de Jovellanos. Familia profesional de Imagen Personal</w:t>
    </w:r>
    <w:r w:rsidR="009A5924">
      <w:rPr>
        <w:rFonts w:ascii="Times New Roman" w:hAnsi="Times New Roman"/>
        <w:noProof/>
        <w:color w:val="00000A"/>
        <w:sz w:val="20"/>
        <w:szCs w:val="20"/>
        <w:lang w:eastAsia="es-ES"/>
      </w:rPr>
      <w:t xml:space="preserve"> </w:t>
    </w:r>
    <w:r>
      <w:rPr>
        <w:rFonts w:ascii="Times New Roman" w:hAnsi="Times New Roman"/>
        <w:noProof/>
        <w:color w:val="00000A"/>
        <w:sz w:val="20"/>
        <w:szCs w:val="20"/>
        <w:lang w:eastAsia="es-ES"/>
      </w:rPr>
      <w:t xml:space="preserve"> </w:t>
    </w:r>
    <w:r w:rsidRPr="009B5FB5">
      <w:rPr>
        <w:rFonts w:ascii="Times New Roman" w:hAnsi="Times New Roman"/>
        <w:noProof/>
        <w:color w:val="00000A"/>
        <w:sz w:val="20"/>
        <w:szCs w:val="20"/>
        <w:lang w:eastAsia="es-ES"/>
      </w:rPr>
      <w:t xml:space="preserve"> </w:t>
    </w:r>
    <w:r w:rsidR="009A5924">
      <w:rPr>
        <w:rFonts w:ascii="Times New Roman" w:hAnsi="Times New Roman"/>
        <w:noProof/>
        <w:color w:val="00000A"/>
        <w:sz w:val="20"/>
        <w:szCs w:val="20"/>
        <w:lang w:eastAsia="es-ES"/>
      </w:rPr>
      <w:t xml:space="preserve">    </w:t>
    </w:r>
    <w:r w:rsidRPr="009B5FB5">
      <w:rPr>
        <w:rFonts w:ascii="Times New Roman" w:hAnsi="Times New Roman"/>
        <w:noProof/>
        <w:color w:val="00000A"/>
        <w:sz w:val="20"/>
        <w:szCs w:val="20"/>
        <w:lang w:eastAsia="es-ES"/>
      </w:rPr>
      <w:t>Ciclo formativo: Estética y Belleza. Curso 2º. Año académico: 2020-2021</w:t>
    </w:r>
  </w:p>
  <w:p w14:paraId="6F83ABB5" w14:textId="6383B061" w:rsidR="009B5FB5" w:rsidRDefault="009B5FB5" w:rsidP="009B5FB5">
    <w:pPr>
      <w:tabs>
        <w:tab w:val="center" w:pos="4252"/>
        <w:tab w:val="right" w:pos="8504"/>
      </w:tabs>
      <w:spacing w:after="0" w:line="240" w:lineRule="auto"/>
      <w:rPr>
        <w:rFonts w:ascii="Times New Roman" w:hAnsi="Times New Roman"/>
        <w:noProof/>
        <w:color w:val="00000A"/>
        <w:sz w:val="20"/>
        <w:szCs w:val="20"/>
        <w:lang w:eastAsia="es-ES"/>
      </w:rPr>
    </w:pPr>
    <w:r w:rsidRPr="009B5FB5">
      <w:rPr>
        <w:rFonts w:ascii="Times New Roman" w:hAnsi="Times New Roman"/>
        <w:noProof/>
        <w:color w:val="00000A"/>
        <w:sz w:val="20"/>
        <w:szCs w:val="20"/>
        <w:lang w:eastAsia="es-ES"/>
      </w:rPr>
      <w:t xml:space="preserve">                      Módulo: </w:t>
    </w:r>
    <w:r w:rsidRPr="009B5FB5">
      <w:rPr>
        <w:rFonts w:ascii="Times New Roman" w:hAnsi="Times New Roman"/>
        <w:b/>
        <w:bCs/>
        <w:noProof/>
        <w:color w:val="00000A"/>
        <w:sz w:val="20"/>
        <w:szCs w:val="20"/>
        <w:lang w:eastAsia="es-ES"/>
      </w:rPr>
      <w:t>Cosmética para Estética y Belleza</w:t>
    </w:r>
    <w:r w:rsidRPr="009B5FB5">
      <w:rPr>
        <w:rFonts w:ascii="Times New Roman" w:hAnsi="Times New Roman"/>
        <w:noProof/>
        <w:color w:val="00000A"/>
        <w:sz w:val="20"/>
        <w:szCs w:val="20"/>
        <w:lang w:eastAsia="es-ES"/>
      </w:rPr>
      <w:t xml:space="preserve">.  </w:t>
    </w:r>
  </w:p>
  <w:p w14:paraId="1CB24F10" w14:textId="07BA073E" w:rsidR="004569AB" w:rsidRPr="009B5FB5" w:rsidRDefault="009B5FB5" w:rsidP="009B5FB5">
    <w:pPr>
      <w:tabs>
        <w:tab w:val="center" w:pos="4252"/>
        <w:tab w:val="right" w:pos="8504"/>
      </w:tabs>
      <w:spacing w:after="0" w:line="240" w:lineRule="auto"/>
      <w:rPr>
        <w:rFonts w:ascii="Times New Roman" w:hAnsi="Times New Roman"/>
        <w:noProof/>
        <w:color w:val="00000A"/>
        <w:sz w:val="20"/>
        <w:szCs w:val="20"/>
        <w:lang w:eastAsia="es-ES"/>
      </w:rPr>
    </w:pPr>
    <w:r>
      <w:rPr>
        <w:noProof/>
      </w:rPr>
      <mc:AlternateContent>
        <mc:Choice Requires="wps">
          <w:drawing>
            <wp:anchor distT="0" distB="0" distL="0" distR="0" simplePos="0" relativeHeight="251657216" behindDoc="0" locked="0" layoutInCell="1" allowOverlap="1" wp14:anchorId="64682123" wp14:editId="359A9E5C">
              <wp:simplePos x="0" y="0"/>
              <wp:positionH relativeFrom="page">
                <wp:posOffset>10391775</wp:posOffset>
              </wp:positionH>
              <wp:positionV relativeFrom="paragraph">
                <wp:posOffset>-198120</wp:posOffset>
              </wp:positionV>
              <wp:extent cx="67310" cy="139700"/>
              <wp:effectExtent l="0" t="1905" r="8890" b="1270"/>
              <wp:wrapSquare wrapText="largest"/>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 cy="1397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CC3447" w14:textId="77777777" w:rsidR="004569AB" w:rsidRPr="00443F1E" w:rsidRDefault="004569AB" w:rsidP="00443F1E">
                          <w:pPr>
                            <w:rPr>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682123" id="_x0000_t202" coordsize="21600,21600" o:spt="202" path="m,l,21600r21600,l21600,xe">
              <v:stroke joinstyle="miter"/>
              <v:path gradientshapeok="t" o:connecttype="rect"/>
            </v:shapetype>
            <v:shape id="Text Box 4" o:spid="_x0000_s1026" type="#_x0000_t202" style="position:absolute;margin-left:818.25pt;margin-top:-15.6pt;width:5.3pt;height:1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MZzBAIAAPoDAAAOAAAAZHJzL2Uyb0RvYy54bWysU1Fv0zAQfkfiP1h+p2k3tEHUdBqdipAG&#10;Q9r4AY7jJBaOz5zdJuXXc7abUsEbwg/W+Xz3+bvvzuu7aTDsoNBrsBVfLZacKSuh0bar+LeX3Zt3&#10;nPkgbCMMWFXxo/L8bvP61Xp0pbqCHkyjkBGI9eXoKt6H4Mqi8LJXg/ALcMrSZQs4iEBH7IoGxUjo&#10;gymulsubYgRsHIJU3pP3IV/yTcJvWyXDU9t6FZipOHELace013EvNmtRdihcr+WJhvgHFoPQlh49&#10;Qz2IINge9V9Qg5YIHtqwkDAU0LZaqlQDVbNa/lHNcy+cSrWQON6dZfL/D1Z+OXxFphvqHWdWDNSi&#10;FzUF9gEm9jaqMzpfUtCzo7AwkTtGxkq9ewT53TML217YTt0jwtgr0RC7VcwsLlIzjo8g9fgZGnpG&#10;7AMkoKnFIQKSGIzQqUvHc2ciFUnOm9vrFV1Iulldv79dpsYVopxzHfrwUcHAolFxpL4nbHF49CFy&#10;EeUckriD0c1OG5MO2NVbg+wgaEZ2aeVc43qRvfNzPocmPH+JYWxEshAx83PRkxSIRefyw1RPJ0Vr&#10;aI6kBUIeSPpAZPSAPzkbaRgr7n/sBSrOzCdLesbJnQ2cjXo2hJWUWvHAWTa3IU/43qHuekLOHbNw&#10;T5q3OgkSm5NZnHjSgKW6Tp8hTvDlOUX9/rKbXwAAAP//AwBQSwMEFAAGAAgAAAAhAIZmjQzfAAAA&#10;DAEAAA8AAABkcnMvZG93bnJldi54bWxMj01PwzAMhu9I/IfISNy29AO6rTSdYAiuiIK0a9Z6TdXG&#10;qZpsK/8e7wTH1370+nGxne0gzjj5zpGCeBmBQKpd01Gr4PvrbbEG4YOmRg+OUMEPetiWtzeFzht3&#10;oU88V6EVXEI+1wpMCGMupa8NWu2XbkTi3dFNVgeOUyubSV+43A4yiaJMWt0RXzB6xJ3Buq9OVkH6&#10;kaz2/r163Y173PRr/9IfySh1fzc/P4EIOIc/GK76rA4lOx3ciRovBs5Zmj0yq2CRxgmIK5I9rGIQ&#10;Bx5tEpBlIf8/Uf4CAAD//wMAUEsBAi0AFAAGAAgAAAAhALaDOJL+AAAA4QEAABMAAAAAAAAAAAAA&#10;AAAAAAAAAFtDb250ZW50X1R5cGVzXS54bWxQSwECLQAUAAYACAAAACEAOP0h/9YAAACUAQAACwAA&#10;AAAAAAAAAAAAAAAvAQAAX3JlbHMvLnJlbHNQSwECLQAUAAYACAAAACEADuTGcwQCAAD6AwAADgAA&#10;AAAAAAAAAAAAAAAuAgAAZHJzL2Uyb0RvYy54bWxQSwECLQAUAAYACAAAACEAhmaNDN8AAAAMAQAA&#10;DwAAAAAAAAAAAAAAAABeBAAAZHJzL2Rvd25yZXYueG1sUEsFBgAAAAAEAAQA8wAAAGoFAAAAAA==&#10;" stroked="f">
              <v:fill opacity="0"/>
              <v:textbox inset="0,0,0,0">
                <w:txbxContent>
                  <w:p w14:paraId="09CC3447" w14:textId="77777777" w:rsidR="004569AB" w:rsidRPr="00443F1E" w:rsidRDefault="004569AB" w:rsidP="00443F1E">
                    <w:pPr>
                      <w:rPr>
                        <w:szCs w:val="16"/>
                      </w:rPr>
                    </w:pPr>
                  </w:p>
                </w:txbxContent>
              </v:textbox>
              <w10:wrap type="square" side="largest" anchorx="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DA5F68" w14:textId="77777777" w:rsidR="009B5FB5" w:rsidRDefault="009B5FB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Num1"/>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0000003"/>
    <w:multiLevelType w:val="multilevel"/>
    <w:tmpl w:val="00000003"/>
    <w:name w:val="WWNum2"/>
    <w:lvl w:ilvl="0">
      <w:start w:val="1"/>
      <w:numFmt w:val="bullet"/>
      <w:lvlText w:val=""/>
      <w:lvlJc w:val="left"/>
      <w:pPr>
        <w:tabs>
          <w:tab w:val="num" w:pos="0"/>
        </w:tabs>
        <w:ind w:left="765" w:hanging="360"/>
      </w:pPr>
      <w:rPr>
        <w:rFonts w:ascii="Wingdings" w:hAnsi="Wingdings"/>
      </w:rPr>
    </w:lvl>
    <w:lvl w:ilvl="1">
      <w:start w:val="1"/>
      <w:numFmt w:val="bullet"/>
      <w:lvlText w:val="o"/>
      <w:lvlJc w:val="left"/>
      <w:pPr>
        <w:tabs>
          <w:tab w:val="num" w:pos="0"/>
        </w:tabs>
        <w:ind w:left="1485" w:hanging="360"/>
      </w:pPr>
      <w:rPr>
        <w:rFonts w:ascii="Courier New" w:hAnsi="Courier New"/>
      </w:rPr>
    </w:lvl>
    <w:lvl w:ilvl="2">
      <w:start w:val="1"/>
      <w:numFmt w:val="bullet"/>
      <w:lvlText w:val=""/>
      <w:lvlJc w:val="left"/>
      <w:pPr>
        <w:tabs>
          <w:tab w:val="num" w:pos="0"/>
        </w:tabs>
        <w:ind w:left="2205" w:hanging="360"/>
      </w:pPr>
      <w:rPr>
        <w:rFonts w:ascii="Wingdings" w:hAnsi="Wingdings"/>
      </w:rPr>
    </w:lvl>
    <w:lvl w:ilvl="3">
      <w:start w:val="1"/>
      <w:numFmt w:val="bullet"/>
      <w:lvlText w:val=""/>
      <w:lvlJc w:val="left"/>
      <w:pPr>
        <w:tabs>
          <w:tab w:val="num" w:pos="0"/>
        </w:tabs>
        <w:ind w:left="2925" w:hanging="360"/>
      </w:pPr>
      <w:rPr>
        <w:rFonts w:ascii="Symbol" w:hAnsi="Symbol"/>
      </w:rPr>
    </w:lvl>
    <w:lvl w:ilvl="4">
      <w:start w:val="1"/>
      <w:numFmt w:val="bullet"/>
      <w:lvlText w:val="o"/>
      <w:lvlJc w:val="left"/>
      <w:pPr>
        <w:tabs>
          <w:tab w:val="num" w:pos="0"/>
        </w:tabs>
        <w:ind w:left="3645" w:hanging="360"/>
      </w:pPr>
      <w:rPr>
        <w:rFonts w:ascii="Courier New" w:hAnsi="Courier New"/>
      </w:rPr>
    </w:lvl>
    <w:lvl w:ilvl="5">
      <w:start w:val="1"/>
      <w:numFmt w:val="bullet"/>
      <w:lvlText w:val=""/>
      <w:lvlJc w:val="left"/>
      <w:pPr>
        <w:tabs>
          <w:tab w:val="num" w:pos="0"/>
        </w:tabs>
        <w:ind w:left="4365" w:hanging="360"/>
      </w:pPr>
      <w:rPr>
        <w:rFonts w:ascii="Wingdings" w:hAnsi="Wingdings"/>
      </w:rPr>
    </w:lvl>
    <w:lvl w:ilvl="6">
      <w:start w:val="1"/>
      <w:numFmt w:val="bullet"/>
      <w:lvlText w:val=""/>
      <w:lvlJc w:val="left"/>
      <w:pPr>
        <w:tabs>
          <w:tab w:val="num" w:pos="0"/>
        </w:tabs>
        <w:ind w:left="5085" w:hanging="360"/>
      </w:pPr>
      <w:rPr>
        <w:rFonts w:ascii="Symbol" w:hAnsi="Symbol"/>
      </w:rPr>
    </w:lvl>
    <w:lvl w:ilvl="7">
      <w:start w:val="1"/>
      <w:numFmt w:val="bullet"/>
      <w:lvlText w:val="o"/>
      <w:lvlJc w:val="left"/>
      <w:pPr>
        <w:tabs>
          <w:tab w:val="num" w:pos="0"/>
        </w:tabs>
        <w:ind w:left="5805" w:hanging="360"/>
      </w:pPr>
      <w:rPr>
        <w:rFonts w:ascii="Courier New" w:hAnsi="Courier New"/>
      </w:rPr>
    </w:lvl>
    <w:lvl w:ilvl="8">
      <w:start w:val="1"/>
      <w:numFmt w:val="bullet"/>
      <w:lvlText w:val=""/>
      <w:lvlJc w:val="left"/>
      <w:pPr>
        <w:tabs>
          <w:tab w:val="num" w:pos="0"/>
        </w:tabs>
        <w:ind w:left="6525" w:hanging="360"/>
      </w:pPr>
      <w:rPr>
        <w:rFonts w:ascii="Wingdings" w:hAnsi="Wingdings"/>
      </w:rPr>
    </w:lvl>
  </w:abstractNum>
  <w:abstractNum w:abstractNumId="3" w15:restartNumberingAfterBreak="0">
    <w:nsid w:val="00000004"/>
    <w:multiLevelType w:val="multilevel"/>
    <w:tmpl w:val="00000004"/>
    <w:name w:val="WWNum3"/>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05"/>
    <w:multiLevelType w:val="multilevel"/>
    <w:tmpl w:val="00000005"/>
    <w:name w:val="WWNum4"/>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15:restartNumberingAfterBreak="0">
    <w:nsid w:val="00000006"/>
    <w:multiLevelType w:val="multilevel"/>
    <w:tmpl w:val="00000006"/>
    <w:name w:val="WWNum5"/>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15:restartNumberingAfterBreak="0">
    <w:nsid w:val="00000007"/>
    <w:multiLevelType w:val="multilevel"/>
    <w:tmpl w:val="00000007"/>
    <w:name w:val="WWNum6"/>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7" w15:restartNumberingAfterBreak="0">
    <w:nsid w:val="00000008"/>
    <w:multiLevelType w:val="multilevel"/>
    <w:tmpl w:val="00000008"/>
    <w:name w:val="WWNum7"/>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8" w15:restartNumberingAfterBreak="0">
    <w:nsid w:val="00917734"/>
    <w:multiLevelType w:val="multilevel"/>
    <w:tmpl w:val="B7189268"/>
    <w:lvl w:ilvl="0">
      <w:start w:val="2"/>
      <w:numFmt w:val="decimal"/>
      <w:lvlText w:val="%1."/>
      <w:lvlJc w:val="left"/>
      <w:pPr>
        <w:ind w:left="390" w:hanging="390"/>
      </w:pPr>
      <w:rPr>
        <w:rFonts w:hint="default"/>
        <w:b/>
      </w:rPr>
    </w:lvl>
    <w:lvl w:ilvl="1">
      <w:start w:val="2"/>
      <w:numFmt w:val="decimal"/>
      <w:lvlText w:val="%1.%2."/>
      <w:lvlJc w:val="left"/>
      <w:pPr>
        <w:ind w:left="720" w:hanging="720"/>
      </w:pPr>
      <w:rPr>
        <w:rFonts w:hint="default"/>
        <w:b/>
      </w:rPr>
    </w:lvl>
    <w:lvl w:ilvl="2">
      <w:start w:val="1"/>
      <w:numFmt w:val="upperLetter"/>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9" w15:restartNumberingAfterBreak="0">
    <w:nsid w:val="0232541F"/>
    <w:multiLevelType w:val="multilevel"/>
    <w:tmpl w:val="7910EAAA"/>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032E1E9D"/>
    <w:multiLevelType w:val="hybridMultilevel"/>
    <w:tmpl w:val="6762BC20"/>
    <w:lvl w:ilvl="0" w:tplc="78BEAADE">
      <w:start w:val="4"/>
      <w:numFmt w:val="bullet"/>
      <w:lvlText w:val="-"/>
      <w:lvlJc w:val="left"/>
      <w:pPr>
        <w:tabs>
          <w:tab w:val="num" w:pos="720"/>
        </w:tabs>
        <w:ind w:left="720" w:hanging="360"/>
      </w:pPr>
      <w:rPr>
        <w:rFonts w:ascii="Trebuchet MS" w:eastAsia="Times New Roman" w:hAnsi="Trebuchet MS"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059302AB"/>
    <w:multiLevelType w:val="multilevel"/>
    <w:tmpl w:val="050627A6"/>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05DD2C07"/>
    <w:multiLevelType w:val="hybridMultilevel"/>
    <w:tmpl w:val="8FF8AD1E"/>
    <w:lvl w:ilvl="0" w:tplc="0C0A0001">
      <w:start w:val="4"/>
      <w:numFmt w:val="bullet"/>
      <w:lvlText w:val=""/>
      <w:lvlJc w:val="left"/>
      <w:pPr>
        <w:ind w:left="720" w:hanging="360"/>
      </w:pPr>
      <w:rPr>
        <w:rFonts w:ascii="Symbol" w:eastAsia="Times New Roman"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063C6CE7"/>
    <w:multiLevelType w:val="multilevel"/>
    <w:tmpl w:val="7910EAAA"/>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07690950"/>
    <w:multiLevelType w:val="multilevel"/>
    <w:tmpl w:val="F1E8DD28"/>
    <w:lvl w:ilvl="0">
      <w:start w:val="3"/>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09B35507"/>
    <w:multiLevelType w:val="multilevel"/>
    <w:tmpl w:val="6CC2E880"/>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15:restartNumberingAfterBreak="0">
    <w:nsid w:val="0A5C26FD"/>
    <w:multiLevelType w:val="multilevel"/>
    <w:tmpl w:val="E21AB7E2"/>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0ED65E2F"/>
    <w:multiLevelType w:val="multilevel"/>
    <w:tmpl w:val="FC04C9F8"/>
    <w:lvl w:ilvl="0">
      <w:start w:val="1"/>
      <w:numFmt w:val="bullet"/>
      <w:lvlText w:val=""/>
      <w:lvlJc w:val="left"/>
      <w:pPr>
        <w:ind w:left="862" w:hanging="360"/>
      </w:pPr>
      <w:rPr>
        <w:rFonts w:ascii="Symbol" w:hAnsi="Symbol" w:cs="Symbol" w:hint="default"/>
        <w:sz w:val="24"/>
      </w:rPr>
    </w:lvl>
    <w:lvl w:ilvl="1">
      <w:start w:val="1"/>
      <w:numFmt w:val="bullet"/>
      <w:lvlText w:val="o"/>
      <w:lvlJc w:val="left"/>
      <w:pPr>
        <w:ind w:left="1582" w:hanging="360"/>
      </w:pPr>
      <w:rPr>
        <w:rFonts w:ascii="Courier New" w:hAnsi="Courier New" w:cs="Courier New" w:hint="default"/>
      </w:rPr>
    </w:lvl>
    <w:lvl w:ilvl="2">
      <w:start w:val="1"/>
      <w:numFmt w:val="bullet"/>
      <w:lvlText w:val=""/>
      <w:lvlJc w:val="left"/>
      <w:pPr>
        <w:ind w:left="2302" w:hanging="360"/>
      </w:pPr>
      <w:rPr>
        <w:rFonts w:ascii="Wingdings" w:hAnsi="Wingdings" w:cs="Wingdings" w:hint="default"/>
      </w:rPr>
    </w:lvl>
    <w:lvl w:ilvl="3">
      <w:start w:val="1"/>
      <w:numFmt w:val="bullet"/>
      <w:lvlText w:val=""/>
      <w:lvlJc w:val="left"/>
      <w:pPr>
        <w:ind w:left="3022" w:hanging="360"/>
      </w:pPr>
      <w:rPr>
        <w:rFonts w:ascii="Symbol" w:hAnsi="Symbol" w:cs="Symbol" w:hint="default"/>
      </w:rPr>
    </w:lvl>
    <w:lvl w:ilvl="4">
      <w:start w:val="1"/>
      <w:numFmt w:val="bullet"/>
      <w:lvlText w:val="o"/>
      <w:lvlJc w:val="left"/>
      <w:pPr>
        <w:ind w:left="3742" w:hanging="360"/>
      </w:pPr>
      <w:rPr>
        <w:rFonts w:ascii="Courier New" w:hAnsi="Courier New" w:cs="Courier New" w:hint="default"/>
      </w:rPr>
    </w:lvl>
    <w:lvl w:ilvl="5">
      <w:start w:val="1"/>
      <w:numFmt w:val="bullet"/>
      <w:lvlText w:val=""/>
      <w:lvlJc w:val="left"/>
      <w:pPr>
        <w:ind w:left="4462" w:hanging="360"/>
      </w:pPr>
      <w:rPr>
        <w:rFonts w:ascii="Wingdings" w:hAnsi="Wingdings" w:cs="Wingdings" w:hint="default"/>
      </w:rPr>
    </w:lvl>
    <w:lvl w:ilvl="6">
      <w:start w:val="1"/>
      <w:numFmt w:val="bullet"/>
      <w:lvlText w:val=""/>
      <w:lvlJc w:val="left"/>
      <w:pPr>
        <w:ind w:left="5182" w:hanging="360"/>
      </w:pPr>
      <w:rPr>
        <w:rFonts w:ascii="Symbol" w:hAnsi="Symbol" w:cs="Symbol" w:hint="default"/>
      </w:rPr>
    </w:lvl>
    <w:lvl w:ilvl="7">
      <w:start w:val="1"/>
      <w:numFmt w:val="bullet"/>
      <w:lvlText w:val="o"/>
      <w:lvlJc w:val="left"/>
      <w:pPr>
        <w:ind w:left="5902" w:hanging="360"/>
      </w:pPr>
      <w:rPr>
        <w:rFonts w:ascii="Courier New" w:hAnsi="Courier New" w:cs="Courier New" w:hint="default"/>
      </w:rPr>
    </w:lvl>
    <w:lvl w:ilvl="8">
      <w:start w:val="1"/>
      <w:numFmt w:val="bullet"/>
      <w:lvlText w:val=""/>
      <w:lvlJc w:val="left"/>
      <w:pPr>
        <w:ind w:left="6622" w:hanging="360"/>
      </w:pPr>
      <w:rPr>
        <w:rFonts w:ascii="Wingdings" w:hAnsi="Wingdings" w:cs="Wingdings" w:hint="default"/>
      </w:rPr>
    </w:lvl>
  </w:abstractNum>
  <w:abstractNum w:abstractNumId="18" w15:restartNumberingAfterBreak="0">
    <w:nsid w:val="21ED3C04"/>
    <w:multiLevelType w:val="multilevel"/>
    <w:tmpl w:val="2E8400C4"/>
    <w:lvl w:ilvl="0">
      <w:start w:val="1"/>
      <w:numFmt w:val="decimal"/>
      <w:lvlText w:val="%1."/>
      <w:lvlJc w:val="left"/>
      <w:pPr>
        <w:ind w:left="720" w:hanging="360"/>
      </w:pPr>
    </w:lvl>
    <w:lvl w:ilvl="1">
      <w:start w:val="2"/>
      <w:numFmt w:val="decimal"/>
      <w:isLgl/>
      <w:lvlText w:val="%1.%2."/>
      <w:lvlJc w:val="left"/>
      <w:pPr>
        <w:ind w:left="1080" w:hanging="720"/>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15:restartNumberingAfterBreak="0">
    <w:nsid w:val="2AE13704"/>
    <w:multiLevelType w:val="hybridMultilevel"/>
    <w:tmpl w:val="9CFE4D3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2F5D4632"/>
    <w:multiLevelType w:val="multilevel"/>
    <w:tmpl w:val="454E3C14"/>
    <w:lvl w:ilvl="0">
      <w:start w:val="1"/>
      <w:numFmt w:val="decimal"/>
      <w:lvlText w:val="%1."/>
      <w:lvlJc w:val="left"/>
      <w:pPr>
        <w:ind w:left="705" w:hanging="705"/>
      </w:pPr>
      <w:rPr>
        <w:rFonts w:hint="default"/>
      </w:rPr>
    </w:lvl>
    <w:lvl w:ilvl="1">
      <w:start w:val="1"/>
      <w:numFmt w:val="decimal"/>
      <w:lvlText w:val="%1.%2."/>
      <w:lvlJc w:val="left"/>
      <w:pPr>
        <w:ind w:left="720" w:hanging="72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2F953313"/>
    <w:multiLevelType w:val="multilevel"/>
    <w:tmpl w:val="15FE32C2"/>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30667692"/>
    <w:multiLevelType w:val="multilevel"/>
    <w:tmpl w:val="3502E1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31F70EFB"/>
    <w:multiLevelType w:val="multilevel"/>
    <w:tmpl w:val="117C0F58"/>
    <w:lvl w:ilvl="0">
      <w:start w:val="1"/>
      <w:numFmt w:val="decimal"/>
      <w:lvlText w:val="%1."/>
      <w:lvlJc w:val="left"/>
      <w:pPr>
        <w:ind w:left="786" w:hanging="360"/>
      </w:pPr>
      <w:rPr>
        <w:b/>
      </w:rPr>
    </w:lvl>
    <w:lvl w:ilvl="1">
      <w:start w:val="1"/>
      <w:numFmt w:val="decimal"/>
      <w:isLgl/>
      <w:lvlText w:val="%1.%2."/>
      <w:lvlJc w:val="left"/>
      <w:pPr>
        <w:ind w:left="1146" w:hanging="720"/>
      </w:pPr>
      <w:rPr>
        <w:rFonts w:hint="default"/>
        <w:b/>
      </w:rPr>
    </w:lvl>
    <w:lvl w:ilvl="2">
      <w:start w:val="1"/>
      <w:numFmt w:val="upperLetter"/>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24" w15:restartNumberingAfterBreak="0">
    <w:nsid w:val="32466B5C"/>
    <w:multiLevelType w:val="hybridMultilevel"/>
    <w:tmpl w:val="730C20E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3435055C"/>
    <w:multiLevelType w:val="multilevel"/>
    <w:tmpl w:val="77AA47D4"/>
    <w:lvl w:ilvl="0">
      <w:start w:val="1"/>
      <w:numFmt w:val="bullet"/>
      <w:lvlText w:val="-"/>
      <w:lvlJc w:val="left"/>
      <w:pPr>
        <w:ind w:left="720" w:hanging="360"/>
      </w:pPr>
      <w:rPr>
        <w:rFonts w:ascii="Times New Roman" w:hAnsi="Times New Roman" w:cs="Times New Roman" w:hint="default"/>
        <w:b/>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6" w15:restartNumberingAfterBreak="0">
    <w:nsid w:val="35C80296"/>
    <w:multiLevelType w:val="multilevel"/>
    <w:tmpl w:val="0C0A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18558FD"/>
    <w:multiLevelType w:val="multilevel"/>
    <w:tmpl w:val="6278158C"/>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460E45B8"/>
    <w:multiLevelType w:val="hybridMultilevel"/>
    <w:tmpl w:val="B060FCB2"/>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9" w15:restartNumberingAfterBreak="0">
    <w:nsid w:val="472A60F0"/>
    <w:multiLevelType w:val="hybridMultilevel"/>
    <w:tmpl w:val="B692771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4B024BA4"/>
    <w:multiLevelType w:val="multilevel"/>
    <w:tmpl w:val="0D8AC4A8"/>
    <w:lvl w:ilvl="0">
      <w:start w:val="1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512707C6"/>
    <w:multiLevelType w:val="hybridMultilevel"/>
    <w:tmpl w:val="3252E600"/>
    <w:lvl w:ilvl="0" w:tplc="0C0A0001">
      <w:start w:val="5"/>
      <w:numFmt w:val="bullet"/>
      <w:lvlText w:val=""/>
      <w:lvlJc w:val="left"/>
      <w:pPr>
        <w:ind w:left="720" w:hanging="360"/>
      </w:pPr>
      <w:rPr>
        <w:rFonts w:ascii="Symbol" w:eastAsia="Times New Roman"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5360525F"/>
    <w:multiLevelType w:val="multilevel"/>
    <w:tmpl w:val="7910EAAA"/>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5D2110E6"/>
    <w:multiLevelType w:val="multilevel"/>
    <w:tmpl w:val="EC004404"/>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15:restartNumberingAfterBreak="0">
    <w:nsid w:val="60E03A8C"/>
    <w:multiLevelType w:val="hybridMultilevel"/>
    <w:tmpl w:val="60E48D6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635E5C9C"/>
    <w:multiLevelType w:val="multilevel"/>
    <w:tmpl w:val="18F6F41E"/>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15:restartNumberingAfterBreak="0">
    <w:nsid w:val="64D92232"/>
    <w:multiLevelType w:val="hybridMultilevel"/>
    <w:tmpl w:val="3C40F2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15:restartNumberingAfterBreak="0">
    <w:nsid w:val="6A2301CC"/>
    <w:multiLevelType w:val="multilevel"/>
    <w:tmpl w:val="346C7762"/>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15:restartNumberingAfterBreak="0">
    <w:nsid w:val="6C135C06"/>
    <w:multiLevelType w:val="multilevel"/>
    <w:tmpl w:val="3A622012"/>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15:restartNumberingAfterBreak="0">
    <w:nsid w:val="6CA847FC"/>
    <w:multiLevelType w:val="hybridMultilevel"/>
    <w:tmpl w:val="0AD017D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15:restartNumberingAfterBreak="0">
    <w:nsid w:val="6CEA2139"/>
    <w:multiLevelType w:val="multilevel"/>
    <w:tmpl w:val="60C03E6E"/>
    <w:lvl w:ilvl="0">
      <w:start w:val="1"/>
      <w:numFmt w:val="decimal"/>
      <w:lvlText w:val="%1."/>
      <w:lvlJc w:val="left"/>
      <w:pPr>
        <w:ind w:left="390" w:hanging="390"/>
      </w:pPr>
      <w:rPr>
        <w:rFonts w:hint="default"/>
        <w:b/>
      </w:rPr>
    </w:lvl>
    <w:lvl w:ilvl="1">
      <w:start w:val="4"/>
      <w:numFmt w:val="decimal"/>
      <w:lvlText w:val="%1.%2."/>
      <w:lvlJc w:val="left"/>
      <w:pPr>
        <w:ind w:left="720" w:hanging="720"/>
      </w:pPr>
      <w:rPr>
        <w:rFonts w:hint="default"/>
        <w:b/>
      </w:rPr>
    </w:lvl>
    <w:lvl w:ilvl="2">
      <w:start w:val="1"/>
      <w:numFmt w:val="upperLetter"/>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41" w15:restartNumberingAfterBreak="0">
    <w:nsid w:val="72F45D50"/>
    <w:multiLevelType w:val="multilevel"/>
    <w:tmpl w:val="052CD750"/>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15:restartNumberingAfterBreak="0">
    <w:nsid w:val="77320323"/>
    <w:multiLevelType w:val="multilevel"/>
    <w:tmpl w:val="F184FC02"/>
    <w:lvl w:ilvl="0">
      <w:start w:val="2"/>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upperLetter"/>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43" w15:restartNumberingAfterBreak="0">
    <w:nsid w:val="78563FE8"/>
    <w:multiLevelType w:val="multilevel"/>
    <w:tmpl w:val="2DE89088"/>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4" w15:restartNumberingAfterBreak="0">
    <w:nsid w:val="7E1F373C"/>
    <w:multiLevelType w:val="multilevel"/>
    <w:tmpl w:val="8B92094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0"/>
  </w:num>
  <w:num w:numId="3">
    <w:abstractNumId w:val="12"/>
  </w:num>
  <w:num w:numId="4">
    <w:abstractNumId w:val="31"/>
  </w:num>
  <w:num w:numId="5">
    <w:abstractNumId w:val="23"/>
  </w:num>
  <w:num w:numId="6">
    <w:abstractNumId w:val="26"/>
  </w:num>
  <w:num w:numId="7">
    <w:abstractNumId w:val="28"/>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2"/>
  </w:num>
  <w:num w:numId="13">
    <w:abstractNumId w:val="2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lvlOverride w:ilvl="1"/>
    <w:lvlOverride w:ilvl="2"/>
    <w:lvlOverride w:ilvl="3"/>
    <w:lvlOverride w:ilvl="4"/>
    <w:lvlOverride w:ilvl="5"/>
    <w:lvlOverride w:ilvl="6"/>
    <w:lvlOverride w:ilvl="7"/>
    <w:lvlOverride w:ilvl="8"/>
  </w:num>
  <w:num w:numId="19">
    <w:abstractNumId w:val="2"/>
    <w:lvlOverride w:ilvl="0"/>
    <w:lvlOverride w:ilvl="1"/>
    <w:lvlOverride w:ilvl="2"/>
    <w:lvlOverride w:ilvl="3"/>
    <w:lvlOverride w:ilvl="4"/>
    <w:lvlOverride w:ilvl="5"/>
    <w:lvlOverride w:ilvl="6"/>
    <w:lvlOverride w:ilvl="7"/>
    <w:lvlOverride w:ilvl="8"/>
  </w:num>
  <w:num w:numId="20">
    <w:abstractNumId w:val="3"/>
    <w:lvlOverride w:ilvl="0"/>
    <w:lvlOverride w:ilvl="1"/>
    <w:lvlOverride w:ilvl="2"/>
    <w:lvlOverride w:ilvl="3"/>
    <w:lvlOverride w:ilvl="4"/>
    <w:lvlOverride w:ilvl="5"/>
    <w:lvlOverride w:ilvl="6"/>
    <w:lvlOverride w:ilvl="7"/>
    <w:lvlOverride w:ilvl="8"/>
  </w:num>
  <w:num w:numId="21">
    <w:abstractNumId w:val="4"/>
    <w:lvlOverride w:ilvl="0"/>
    <w:lvlOverride w:ilvl="1"/>
    <w:lvlOverride w:ilvl="2"/>
    <w:lvlOverride w:ilvl="3"/>
    <w:lvlOverride w:ilvl="4"/>
    <w:lvlOverride w:ilvl="5"/>
    <w:lvlOverride w:ilvl="6"/>
    <w:lvlOverride w:ilvl="7"/>
    <w:lvlOverride w:ilvl="8"/>
  </w:num>
  <w:num w:numId="22">
    <w:abstractNumId w:val="5"/>
    <w:lvlOverride w:ilvl="0"/>
    <w:lvlOverride w:ilvl="1"/>
    <w:lvlOverride w:ilvl="2"/>
    <w:lvlOverride w:ilvl="3"/>
    <w:lvlOverride w:ilvl="4"/>
    <w:lvlOverride w:ilvl="5"/>
    <w:lvlOverride w:ilvl="6"/>
    <w:lvlOverride w:ilvl="7"/>
    <w:lvlOverride w:ilvl="8"/>
  </w:num>
  <w:num w:numId="23">
    <w:abstractNumId w:val="6"/>
    <w:lvlOverride w:ilvl="0"/>
    <w:lvlOverride w:ilvl="1"/>
    <w:lvlOverride w:ilvl="2"/>
    <w:lvlOverride w:ilvl="3"/>
    <w:lvlOverride w:ilvl="4"/>
    <w:lvlOverride w:ilvl="5"/>
    <w:lvlOverride w:ilvl="6"/>
    <w:lvlOverride w:ilvl="7"/>
    <w:lvlOverride w:ilvl="8"/>
  </w:num>
  <w:num w:numId="24">
    <w:abstractNumId w:val="7"/>
    <w:lvlOverride w:ilvl="0"/>
    <w:lvlOverride w:ilvl="1"/>
    <w:lvlOverride w:ilvl="2"/>
    <w:lvlOverride w:ilvl="3"/>
    <w:lvlOverride w:ilvl="4"/>
    <w:lvlOverride w:ilvl="5"/>
    <w:lvlOverride w:ilvl="6"/>
    <w:lvlOverride w:ilvl="7"/>
    <w:lvlOverride w:ilvl="8"/>
  </w:num>
  <w:num w:numId="25">
    <w:abstractNumId w:val="14"/>
  </w:num>
  <w:num w:numId="26">
    <w:abstractNumId w:val="40"/>
  </w:num>
  <w:num w:numId="27">
    <w:abstractNumId w:val="37"/>
  </w:num>
  <w:num w:numId="28">
    <w:abstractNumId w:val="19"/>
  </w:num>
  <w:num w:numId="29">
    <w:abstractNumId w:val="29"/>
  </w:num>
  <w:num w:numId="30">
    <w:abstractNumId w:val="34"/>
  </w:num>
  <w:num w:numId="31">
    <w:abstractNumId w:val="39"/>
  </w:num>
  <w:num w:numId="32">
    <w:abstractNumId w:val="38"/>
  </w:num>
  <w:num w:numId="33">
    <w:abstractNumId w:val="25"/>
  </w:num>
  <w:num w:numId="34">
    <w:abstractNumId w:val="18"/>
  </w:num>
  <w:num w:numId="35">
    <w:abstractNumId w:val="43"/>
  </w:num>
  <w:num w:numId="36">
    <w:abstractNumId w:val="36"/>
  </w:num>
  <w:num w:numId="37">
    <w:abstractNumId w:val="20"/>
  </w:num>
  <w:num w:numId="38">
    <w:abstractNumId w:val="8"/>
  </w:num>
  <w:num w:numId="39">
    <w:abstractNumId w:val="24"/>
  </w:num>
  <w:num w:numId="40">
    <w:abstractNumId w:val="41"/>
  </w:num>
  <w:num w:numId="41">
    <w:abstractNumId w:val="13"/>
  </w:num>
  <w:num w:numId="42">
    <w:abstractNumId w:val="15"/>
  </w:num>
  <w:num w:numId="43">
    <w:abstractNumId w:val="17"/>
  </w:num>
  <w:num w:numId="44">
    <w:abstractNumId w:val="42"/>
  </w:num>
  <w:num w:numId="4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FF5"/>
    <w:rsid w:val="0000348B"/>
    <w:rsid w:val="0000465F"/>
    <w:rsid w:val="00015C48"/>
    <w:rsid w:val="00021A02"/>
    <w:rsid w:val="00023978"/>
    <w:rsid w:val="00032B95"/>
    <w:rsid w:val="00035281"/>
    <w:rsid w:val="0007001D"/>
    <w:rsid w:val="00091485"/>
    <w:rsid w:val="00092C08"/>
    <w:rsid w:val="000B15C5"/>
    <w:rsid w:val="000B3B51"/>
    <w:rsid w:val="000C5290"/>
    <w:rsid w:val="000D7EB2"/>
    <w:rsid w:val="000E37E3"/>
    <w:rsid w:val="000F160C"/>
    <w:rsid w:val="000F3C1B"/>
    <w:rsid w:val="0010227F"/>
    <w:rsid w:val="001250F1"/>
    <w:rsid w:val="00141A36"/>
    <w:rsid w:val="001607AC"/>
    <w:rsid w:val="00171B58"/>
    <w:rsid w:val="00172D1D"/>
    <w:rsid w:val="0019056E"/>
    <w:rsid w:val="001C6ABC"/>
    <w:rsid w:val="001F11A6"/>
    <w:rsid w:val="002101B2"/>
    <w:rsid w:val="0022089B"/>
    <w:rsid w:val="002461ED"/>
    <w:rsid w:val="002677AC"/>
    <w:rsid w:val="002904C1"/>
    <w:rsid w:val="0029679D"/>
    <w:rsid w:val="002C44E7"/>
    <w:rsid w:val="002D04C6"/>
    <w:rsid w:val="002E5492"/>
    <w:rsid w:val="00316A11"/>
    <w:rsid w:val="0032057F"/>
    <w:rsid w:val="0034407E"/>
    <w:rsid w:val="003556E7"/>
    <w:rsid w:val="00366FF5"/>
    <w:rsid w:val="00374277"/>
    <w:rsid w:val="00377211"/>
    <w:rsid w:val="0039035D"/>
    <w:rsid w:val="003947C0"/>
    <w:rsid w:val="003A1474"/>
    <w:rsid w:val="003D2C93"/>
    <w:rsid w:val="003D31F7"/>
    <w:rsid w:val="003E7B69"/>
    <w:rsid w:val="003F5E36"/>
    <w:rsid w:val="00403D25"/>
    <w:rsid w:val="004121C7"/>
    <w:rsid w:val="004174C9"/>
    <w:rsid w:val="004230B8"/>
    <w:rsid w:val="00436BEA"/>
    <w:rsid w:val="00443F1E"/>
    <w:rsid w:val="00445C6A"/>
    <w:rsid w:val="004569AB"/>
    <w:rsid w:val="004A0BCA"/>
    <w:rsid w:val="004A2521"/>
    <w:rsid w:val="004A4C51"/>
    <w:rsid w:val="004B1658"/>
    <w:rsid w:val="004B34E0"/>
    <w:rsid w:val="004B5D9F"/>
    <w:rsid w:val="004B7E1B"/>
    <w:rsid w:val="004C61CD"/>
    <w:rsid w:val="004C749D"/>
    <w:rsid w:val="004D5E77"/>
    <w:rsid w:val="004D742C"/>
    <w:rsid w:val="005020C0"/>
    <w:rsid w:val="00510BD1"/>
    <w:rsid w:val="00515030"/>
    <w:rsid w:val="005229FC"/>
    <w:rsid w:val="0053212F"/>
    <w:rsid w:val="00540083"/>
    <w:rsid w:val="00541891"/>
    <w:rsid w:val="0055196F"/>
    <w:rsid w:val="0056640C"/>
    <w:rsid w:val="005766C8"/>
    <w:rsid w:val="00577895"/>
    <w:rsid w:val="00596BEC"/>
    <w:rsid w:val="005A47E6"/>
    <w:rsid w:val="005A6C7A"/>
    <w:rsid w:val="005C4C78"/>
    <w:rsid w:val="005C6E4B"/>
    <w:rsid w:val="005D7557"/>
    <w:rsid w:val="005E7F01"/>
    <w:rsid w:val="005F56F5"/>
    <w:rsid w:val="005F7E10"/>
    <w:rsid w:val="006066F7"/>
    <w:rsid w:val="00646DEA"/>
    <w:rsid w:val="00686AE2"/>
    <w:rsid w:val="00691C2B"/>
    <w:rsid w:val="006A2732"/>
    <w:rsid w:val="006A30CF"/>
    <w:rsid w:val="006A4000"/>
    <w:rsid w:val="006A66B8"/>
    <w:rsid w:val="006C0F72"/>
    <w:rsid w:val="006C1D22"/>
    <w:rsid w:val="006D4618"/>
    <w:rsid w:val="006E0B52"/>
    <w:rsid w:val="006E309E"/>
    <w:rsid w:val="006F5510"/>
    <w:rsid w:val="006F5BE9"/>
    <w:rsid w:val="006F7DE8"/>
    <w:rsid w:val="00700DD3"/>
    <w:rsid w:val="007030B4"/>
    <w:rsid w:val="00706CCA"/>
    <w:rsid w:val="007225DE"/>
    <w:rsid w:val="007273B4"/>
    <w:rsid w:val="00732DA7"/>
    <w:rsid w:val="00740594"/>
    <w:rsid w:val="00745232"/>
    <w:rsid w:val="00752AAB"/>
    <w:rsid w:val="007678EE"/>
    <w:rsid w:val="0077749F"/>
    <w:rsid w:val="00784282"/>
    <w:rsid w:val="00787CA0"/>
    <w:rsid w:val="00793385"/>
    <w:rsid w:val="007941C6"/>
    <w:rsid w:val="007A5A5E"/>
    <w:rsid w:val="007B274C"/>
    <w:rsid w:val="007B6B17"/>
    <w:rsid w:val="007E29B0"/>
    <w:rsid w:val="007E39F1"/>
    <w:rsid w:val="007F07A8"/>
    <w:rsid w:val="00827DE2"/>
    <w:rsid w:val="008427E0"/>
    <w:rsid w:val="00857818"/>
    <w:rsid w:val="008666E2"/>
    <w:rsid w:val="008714F4"/>
    <w:rsid w:val="008716B7"/>
    <w:rsid w:val="0087623D"/>
    <w:rsid w:val="008868D1"/>
    <w:rsid w:val="00891B67"/>
    <w:rsid w:val="0089282A"/>
    <w:rsid w:val="008970B9"/>
    <w:rsid w:val="008B0B2A"/>
    <w:rsid w:val="008B44DD"/>
    <w:rsid w:val="008B4C7C"/>
    <w:rsid w:val="008C11B4"/>
    <w:rsid w:val="008C73AD"/>
    <w:rsid w:val="008C7D1E"/>
    <w:rsid w:val="008D25AD"/>
    <w:rsid w:val="008E0695"/>
    <w:rsid w:val="008E58D2"/>
    <w:rsid w:val="00932A6A"/>
    <w:rsid w:val="009475E7"/>
    <w:rsid w:val="009712C1"/>
    <w:rsid w:val="009801B9"/>
    <w:rsid w:val="009864D4"/>
    <w:rsid w:val="009956CC"/>
    <w:rsid w:val="009A138B"/>
    <w:rsid w:val="009A5924"/>
    <w:rsid w:val="009B54D9"/>
    <w:rsid w:val="009B5FB5"/>
    <w:rsid w:val="009C2A2F"/>
    <w:rsid w:val="009C3BC3"/>
    <w:rsid w:val="009E0878"/>
    <w:rsid w:val="009F6814"/>
    <w:rsid w:val="00A1500E"/>
    <w:rsid w:val="00A24F19"/>
    <w:rsid w:val="00A436D3"/>
    <w:rsid w:val="00A534B2"/>
    <w:rsid w:val="00A56B4D"/>
    <w:rsid w:val="00A82088"/>
    <w:rsid w:val="00A826BE"/>
    <w:rsid w:val="00A9023D"/>
    <w:rsid w:val="00AA3345"/>
    <w:rsid w:val="00AA66F1"/>
    <w:rsid w:val="00AB000E"/>
    <w:rsid w:val="00AB67B4"/>
    <w:rsid w:val="00AB7594"/>
    <w:rsid w:val="00AC381E"/>
    <w:rsid w:val="00AC7F08"/>
    <w:rsid w:val="00AD709D"/>
    <w:rsid w:val="00AF53BC"/>
    <w:rsid w:val="00B0151E"/>
    <w:rsid w:val="00B1777E"/>
    <w:rsid w:val="00B32141"/>
    <w:rsid w:val="00B35399"/>
    <w:rsid w:val="00B4241D"/>
    <w:rsid w:val="00B60368"/>
    <w:rsid w:val="00B618BE"/>
    <w:rsid w:val="00BA3CF4"/>
    <w:rsid w:val="00BC7056"/>
    <w:rsid w:val="00BE1E37"/>
    <w:rsid w:val="00C023F0"/>
    <w:rsid w:val="00C02A3C"/>
    <w:rsid w:val="00C102CF"/>
    <w:rsid w:val="00C25071"/>
    <w:rsid w:val="00C42FDA"/>
    <w:rsid w:val="00C5720F"/>
    <w:rsid w:val="00C764B4"/>
    <w:rsid w:val="00C80F66"/>
    <w:rsid w:val="00C93CE5"/>
    <w:rsid w:val="00CA071A"/>
    <w:rsid w:val="00CA6082"/>
    <w:rsid w:val="00CB394D"/>
    <w:rsid w:val="00CC472F"/>
    <w:rsid w:val="00CD5969"/>
    <w:rsid w:val="00CF1EA0"/>
    <w:rsid w:val="00D020A5"/>
    <w:rsid w:val="00D02A68"/>
    <w:rsid w:val="00D246AD"/>
    <w:rsid w:val="00D35A01"/>
    <w:rsid w:val="00D40BA4"/>
    <w:rsid w:val="00D45BCD"/>
    <w:rsid w:val="00D478A0"/>
    <w:rsid w:val="00D51413"/>
    <w:rsid w:val="00D621D7"/>
    <w:rsid w:val="00D70260"/>
    <w:rsid w:val="00D70A54"/>
    <w:rsid w:val="00D94055"/>
    <w:rsid w:val="00DA3309"/>
    <w:rsid w:val="00DB31FF"/>
    <w:rsid w:val="00DC6AE5"/>
    <w:rsid w:val="00DD61EA"/>
    <w:rsid w:val="00E12A23"/>
    <w:rsid w:val="00E14FFC"/>
    <w:rsid w:val="00E240C1"/>
    <w:rsid w:val="00E63829"/>
    <w:rsid w:val="00E714CB"/>
    <w:rsid w:val="00EB2746"/>
    <w:rsid w:val="00EC5DFA"/>
    <w:rsid w:val="00ED4650"/>
    <w:rsid w:val="00ED7454"/>
    <w:rsid w:val="00F23809"/>
    <w:rsid w:val="00F24668"/>
    <w:rsid w:val="00F2516D"/>
    <w:rsid w:val="00F45913"/>
    <w:rsid w:val="00F544DC"/>
    <w:rsid w:val="00F56E88"/>
    <w:rsid w:val="00F72A9D"/>
    <w:rsid w:val="00FD60AB"/>
    <w:rsid w:val="00FE0C5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22F9D6CA"/>
  <w15:chartTrackingRefBased/>
  <w15:docId w15:val="{81CCAE97-B8F2-413C-8170-01E098029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s-ES" w:eastAsia="ja-JP"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66FF5"/>
    <w:pPr>
      <w:spacing w:after="200" w:line="276" w:lineRule="auto"/>
    </w:pPr>
    <w:rPr>
      <w:rFonts w:eastAsia="Times New Roman"/>
      <w:sz w:val="22"/>
      <w:szCs w:val="22"/>
      <w:lang w:eastAsia="en-US"/>
    </w:rPr>
  </w:style>
  <w:style w:type="paragraph" w:styleId="Ttulo5">
    <w:name w:val="heading 5"/>
    <w:basedOn w:val="Normal"/>
    <w:next w:val="Normal"/>
    <w:qFormat/>
    <w:locked/>
    <w:rsid w:val="00AA3345"/>
    <w:pPr>
      <w:keepNext/>
      <w:widowControl w:val="0"/>
      <w:numPr>
        <w:ilvl w:val="4"/>
        <w:numId w:val="1"/>
      </w:numPr>
      <w:suppressAutoHyphens/>
      <w:spacing w:after="0" w:line="240" w:lineRule="auto"/>
      <w:jc w:val="center"/>
      <w:outlineLvl w:val="4"/>
    </w:pPr>
    <w:rPr>
      <w:rFonts w:ascii="Times New Roman" w:hAnsi="Times New Roman"/>
      <w:b/>
      <w:sz w:val="24"/>
      <w:szCs w:val="20"/>
      <w:lang w:eastAsia="ar-SA"/>
    </w:rPr>
  </w:style>
  <w:style w:type="paragraph" w:styleId="Ttulo8">
    <w:name w:val="heading 8"/>
    <w:basedOn w:val="Normal"/>
    <w:next w:val="Normal"/>
    <w:qFormat/>
    <w:locked/>
    <w:rsid w:val="00AA3345"/>
    <w:pPr>
      <w:keepNext/>
      <w:numPr>
        <w:ilvl w:val="7"/>
        <w:numId w:val="1"/>
      </w:numPr>
      <w:suppressAutoHyphens/>
      <w:spacing w:after="0" w:line="240" w:lineRule="auto"/>
      <w:outlineLvl w:val="7"/>
    </w:pPr>
    <w:rPr>
      <w:rFonts w:ascii="Arial" w:hAnsi="Arial"/>
      <w:b/>
      <w:sz w:val="20"/>
      <w:szCs w:val="20"/>
      <w:lang w:val="es-ES_tradnl" w:eastAsia="ar-SA"/>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character" w:styleId="Nmerodepgina">
    <w:name w:val="page number"/>
    <w:basedOn w:val="Fuentedeprrafopredeter"/>
    <w:rsid w:val="00AA3345"/>
  </w:style>
  <w:style w:type="paragraph" w:styleId="Piedepgina">
    <w:name w:val="footer"/>
    <w:basedOn w:val="Normal"/>
    <w:link w:val="PiedepginaCar"/>
    <w:uiPriority w:val="99"/>
    <w:rsid w:val="00AA3345"/>
    <w:pPr>
      <w:widowControl w:val="0"/>
      <w:tabs>
        <w:tab w:val="center" w:pos="4252"/>
        <w:tab w:val="right" w:pos="8504"/>
      </w:tabs>
      <w:suppressAutoHyphens/>
      <w:spacing w:after="0" w:line="240" w:lineRule="auto"/>
    </w:pPr>
    <w:rPr>
      <w:rFonts w:ascii="Times New Roman" w:hAnsi="Times New Roman"/>
      <w:sz w:val="20"/>
      <w:szCs w:val="20"/>
      <w:lang w:eastAsia="ar-SA"/>
    </w:rPr>
  </w:style>
  <w:style w:type="paragraph" w:customStyle="1" w:styleId="Textoindependiente21">
    <w:name w:val="Texto independiente 21"/>
    <w:basedOn w:val="Normal"/>
    <w:rsid w:val="00AA3345"/>
    <w:pPr>
      <w:widowControl w:val="0"/>
      <w:suppressAutoHyphens/>
      <w:spacing w:after="0" w:line="480" w:lineRule="auto"/>
      <w:jc w:val="both"/>
    </w:pPr>
    <w:rPr>
      <w:rFonts w:ascii="Times New Roman" w:hAnsi="Times New Roman"/>
      <w:sz w:val="20"/>
      <w:szCs w:val="20"/>
      <w:lang w:eastAsia="ar-SA"/>
    </w:rPr>
  </w:style>
  <w:style w:type="table" w:styleId="Tablamoderna">
    <w:name w:val="Table Contemporary"/>
    <w:basedOn w:val="Tablanormal"/>
    <w:rsid w:val="00AA3345"/>
    <w:pPr>
      <w:widowControl w:val="0"/>
      <w:suppressAutoHyphens/>
    </w:pPr>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concuadrcula">
    <w:name w:val="Table Grid"/>
    <w:basedOn w:val="Tablanormal"/>
    <w:locked/>
    <w:rsid w:val="00AA3345"/>
    <w:pPr>
      <w:widowControl w:val="0"/>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AA3345"/>
    <w:pPr>
      <w:tabs>
        <w:tab w:val="center" w:pos="4252"/>
        <w:tab w:val="right" w:pos="8504"/>
      </w:tabs>
    </w:pPr>
    <w:rPr>
      <w:lang w:val="x-none"/>
    </w:rPr>
  </w:style>
  <w:style w:type="paragraph" w:customStyle="1" w:styleId="Textodebloque1">
    <w:name w:val="Texto de bloque1"/>
    <w:basedOn w:val="Normal"/>
    <w:rsid w:val="00AA3345"/>
    <w:pPr>
      <w:widowControl w:val="0"/>
      <w:tabs>
        <w:tab w:val="left" w:leader="dot" w:pos="7371"/>
        <w:tab w:val="left" w:leader="dot" w:pos="9923"/>
        <w:tab w:val="left" w:leader="dot" w:pos="10065"/>
      </w:tabs>
      <w:suppressAutoHyphens/>
      <w:spacing w:before="80" w:after="120" w:line="240" w:lineRule="auto"/>
      <w:ind w:left="284" w:right="140"/>
      <w:jc w:val="both"/>
    </w:pPr>
    <w:rPr>
      <w:rFonts w:ascii="Times New Roman" w:hAnsi="Times New Roman"/>
      <w:color w:val="0000FF"/>
      <w:szCs w:val="20"/>
      <w:lang w:eastAsia="ar-SA"/>
    </w:rPr>
  </w:style>
  <w:style w:type="character" w:customStyle="1" w:styleId="EncabezadoCar">
    <w:name w:val="Encabezado Car"/>
    <w:link w:val="Encabezado"/>
    <w:uiPriority w:val="99"/>
    <w:rsid w:val="00ED4650"/>
    <w:rPr>
      <w:rFonts w:eastAsia="Times New Roman"/>
      <w:sz w:val="22"/>
      <w:szCs w:val="22"/>
      <w:lang w:eastAsia="en-US"/>
    </w:rPr>
  </w:style>
  <w:style w:type="character" w:styleId="Hipervnculo">
    <w:name w:val="Hyperlink"/>
    <w:rsid w:val="005020C0"/>
    <w:rPr>
      <w:color w:val="0000FF"/>
      <w:u w:val="single"/>
    </w:rPr>
  </w:style>
  <w:style w:type="character" w:styleId="Hipervnculovisitado">
    <w:name w:val="FollowedHyperlink"/>
    <w:rsid w:val="004A2521"/>
    <w:rPr>
      <w:color w:val="954F72"/>
      <w:u w:val="single"/>
    </w:rPr>
  </w:style>
  <w:style w:type="paragraph" w:styleId="Textodeglobo">
    <w:name w:val="Balloon Text"/>
    <w:basedOn w:val="Normal"/>
    <w:link w:val="TextodegloboCar"/>
    <w:rsid w:val="00AB000E"/>
    <w:pPr>
      <w:spacing w:after="0" w:line="240" w:lineRule="auto"/>
    </w:pPr>
    <w:rPr>
      <w:rFonts w:ascii="Segoe UI" w:hAnsi="Segoe UI"/>
      <w:sz w:val="18"/>
      <w:szCs w:val="18"/>
      <w:lang w:val="x-none"/>
    </w:rPr>
  </w:style>
  <w:style w:type="character" w:customStyle="1" w:styleId="TextodegloboCar">
    <w:name w:val="Texto de globo Car"/>
    <w:link w:val="Textodeglobo"/>
    <w:rsid w:val="00AB000E"/>
    <w:rPr>
      <w:rFonts w:ascii="Segoe UI" w:eastAsia="Times New Roman" w:hAnsi="Segoe UI" w:cs="Segoe UI"/>
      <w:sz w:val="18"/>
      <w:szCs w:val="18"/>
      <w:lang w:eastAsia="en-US"/>
    </w:rPr>
  </w:style>
  <w:style w:type="character" w:customStyle="1" w:styleId="PiedepginaCar">
    <w:name w:val="Pie de página Car"/>
    <w:link w:val="Piedepgina"/>
    <w:uiPriority w:val="99"/>
    <w:rsid w:val="0019056E"/>
    <w:rPr>
      <w:rFonts w:ascii="Times New Roman" w:eastAsia="Times New Roman" w:hAnsi="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3231183">
      <w:bodyDiv w:val="1"/>
      <w:marLeft w:val="0"/>
      <w:marRight w:val="0"/>
      <w:marTop w:val="0"/>
      <w:marBottom w:val="0"/>
      <w:divBdr>
        <w:top w:val="none" w:sz="0" w:space="0" w:color="auto"/>
        <w:left w:val="none" w:sz="0" w:space="0" w:color="auto"/>
        <w:bottom w:val="none" w:sz="0" w:space="0" w:color="auto"/>
        <w:right w:val="none" w:sz="0" w:space="0" w:color="auto"/>
      </w:divBdr>
    </w:div>
    <w:div w:id="2019309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DCE521-09CA-40E0-981A-43277388A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6160</Words>
  <Characters>33884</Characters>
  <Application>Microsoft Office Word</Application>
  <DocSecurity>0</DocSecurity>
  <Lines>282</Lines>
  <Paragraphs>79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FICHA OFERTA PLAZA FORMACIÓN DUAL 2013/2015</vt:lpstr>
      <vt:lpstr>FICHA OFERTA PLAZA FORMACIÓN DUAL 2013/2015</vt:lpstr>
    </vt:vector>
  </TitlesOfParts>
  <Company/>
  <LinksUpToDate>false</LinksUpToDate>
  <CharactersWithSpaces>39965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FICHA OFERTA PLAZA FORMACIÓN DUAL 2013/2015</dc:title>
  <dc:subject/>
  <dc:creator>cpalomino</dc:creator>
  <cp:keywords/>
  <cp:lastModifiedBy>Alejandra Naharro Ruiz</cp:lastModifiedBy>
  <cp:revision>4</cp:revision>
  <cp:lastPrinted>2018-05-18T12:10:00Z</cp:lastPrinted>
  <dcterms:created xsi:type="dcterms:W3CDTF">2020-10-16T17:26:00Z</dcterms:created>
  <dcterms:modified xsi:type="dcterms:W3CDTF">2020-10-16T17:27:00Z</dcterms:modified>
</cp:coreProperties>
</file>