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EFDE0" w14:textId="77777777" w:rsidR="0067549B" w:rsidRPr="00191BF9" w:rsidRDefault="0067549B" w:rsidP="0067549B">
      <w:pPr>
        <w:suppressAutoHyphens/>
        <w:autoSpaceDN w:val="0"/>
        <w:spacing w:after="0" w:line="240" w:lineRule="auto"/>
        <w:ind w:right="-1080"/>
        <w:jc w:val="center"/>
        <w:textAlignment w:val="baseline"/>
        <w:rPr>
          <w:rFonts w:ascii="Arial" w:eastAsia="Calibri" w:hAnsi="Arial" w:cs="Arial"/>
          <w:kern w:val="3"/>
          <w:sz w:val="24"/>
          <w:szCs w:val="24"/>
        </w:rPr>
      </w:pPr>
    </w:p>
    <w:p w14:paraId="55EE37D1" w14:textId="77777777" w:rsidR="0067549B" w:rsidRPr="00191BF9" w:rsidRDefault="0067549B" w:rsidP="0067549B">
      <w:pPr>
        <w:suppressAutoHyphens/>
        <w:autoSpaceDN w:val="0"/>
        <w:spacing w:after="0" w:line="240" w:lineRule="auto"/>
        <w:ind w:left="57" w:right="-1080"/>
        <w:jc w:val="center"/>
        <w:textAlignment w:val="baseline"/>
        <w:rPr>
          <w:rFonts w:ascii="Arial" w:eastAsia="Calibri" w:hAnsi="Arial" w:cs="Arial"/>
          <w:b/>
          <w:kern w:val="3"/>
          <w:sz w:val="24"/>
          <w:szCs w:val="24"/>
        </w:rPr>
      </w:pPr>
    </w:p>
    <w:p w14:paraId="2EE03BAC" w14:textId="77777777" w:rsidR="0067549B" w:rsidRPr="00191BF9" w:rsidRDefault="0067549B" w:rsidP="0067549B">
      <w:pPr>
        <w:suppressAutoHyphens/>
        <w:autoSpaceDN w:val="0"/>
        <w:spacing w:after="0" w:line="240" w:lineRule="auto"/>
        <w:ind w:left="57" w:right="-1080"/>
        <w:jc w:val="center"/>
        <w:textAlignment w:val="baseline"/>
        <w:rPr>
          <w:rFonts w:ascii="Arial" w:eastAsia="Calibri" w:hAnsi="Arial" w:cs="Arial"/>
          <w:b/>
          <w:kern w:val="3"/>
          <w:sz w:val="24"/>
          <w:szCs w:val="24"/>
        </w:rPr>
      </w:pPr>
    </w:p>
    <w:p w14:paraId="6B5DFACA" w14:textId="77777777" w:rsidR="0067549B" w:rsidRPr="00191BF9" w:rsidRDefault="0067549B" w:rsidP="0067549B">
      <w:pPr>
        <w:suppressAutoHyphens/>
        <w:autoSpaceDN w:val="0"/>
        <w:spacing w:after="0" w:line="240" w:lineRule="auto"/>
        <w:ind w:left="57" w:right="-1080"/>
        <w:jc w:val="center"/>
        <w:textAlignment w:val="baseline"/>
        <w:rPr>
          <w:rFonts w:ascii="Arial" w:eastAsia="Calibri" w:hAnsi="Arial" w:cs="Arial"/>
          <w:b/>
          <w:kern w:val="3"/>
          <w:sz w:val="24"/>
          <w:szCs w:val="24"/>
        </w:rPr>
      </w:pPr>
    </w:p>
    <w:p w14:paraId="0F6B1843" w14:textId="77777777" w:rsidR="0067549B" w:rsidRPr="00191BF9" w:rsidRDefault="0067549B" w:rsidP="0067549B">
      <w:pPr>
        <w:suppressAutoHyphens/>
        <w:autoSpaceDN w:val="0"/>
        <w:spacing w:after="0" w:line="240" w:lineRule="auto"/>
        <w:ind w:left="57" w:right="-1080"/>
        <w:jc w:val="center"/>
        <w:textAlignment w:val="baseline"/>
        <w:rPr>
          <w:rFonts w:ascii="Arial" w:eastAsia="Calibri" w:hAnsi="Arial" w:cs="Arial"/>
          <w:b/>
          <w:kern w:val="3"/>
          <w:sz w:val="24"/>
          <w:szCs w:val="24"/>
        </w:rPr>
      </w:pPr>
    </w:p>
    <w:p w14:paraId="1A8E8601" w14:textId="340C6DEF" w:rsidR="0067549B" w:rsidRDefault="0067549B" w:rsidP="0067549B">
      <w:pPr>
        <w:suppressAutoHyphens/>
        <w:autoSpaceDN w:val="0"/>
        <w:spacing w:after="0" w:line="240" w:lineRule="auto"/>
        <w:ind w:left="2181" w:right="-1080" w:firstLine="651"/>
        <w:textAlignment w:val="baseline"/>
        <w:rPr>
          <w:rFonts w:ascii="Arial" w:eastAsia="Calibri" w:hAnsi="Arial" w:cs="Arial"/>
          <w:b/>
          <w:kern w:val="3"/>
          <w:sz w:val="24"/>
          <w:szCs w:val="24"/>
        </w:rPr>
      </w:pPr>
      <w:r w:rsidRPr="00191BF9">
        <w:rPr>
          <w:rFonts w:ascii="Arial" w:eastAsia="Calibri" w:hAnsi="Arial" w:cs="Arial"/>
          <w:b/>
          <w:kern w:val="3"/>
          <w:sz w:val="24"/>
          <w:szCs w:val="24"/>
        </w:rPr>
        <w:t>PROGRAMACIÓN DIDÁCTICA</w:t>
      </w:r>
    </w:p>
    <w:p w14:paraId="5BE241A4" w14:textId="11FD05ED" w:rsidR="000E08E4" w:rsidRDefault="000E08E4" w:rsidP="0067549B">
      <w:pPr>
        <w:suppressAutoHyphens/>
        <w:autoSpaceDN w:val="0"/>
        <w:spacing w:after="0" w:line="240" w:lineRule="auto"/>
        <w:ind w:left="2181" w:right="-1080" w:firstLine="651"/>
        <w:textAlignment w:val="baseline"/>
        <w:rPr>
          <w:rFonts w:ascii="Arial" w:eastAsia="Calibri" w:hAnsi="Arial" w:cs="Arial"/>
          <w:b/>
          <w:kern w:val="3"/>
          <w:sz w:val="24"/>
          <w:szCs w:val="24"/>
        </w:rPr>
      </w:pPr>
    </w:p>
    <w:p w14:paraId="32D9044E" w14:textId="4A86E872" w:rsidR="000E08E4" w:rsidRDefault="000E08E4" w:rsidP="0067549B">
      <w:pPr>
        <w:suppressAutoHyphens/>
        <w:autoSpaceDN w:val="0"/>
        <w:spacing w:after="0" w:line="240" w:lineRule="auto"/>
        <w:ind w:left="2181" w:right="-1080" w:firstLine="651"/>
        <w:textAlignment w:val="baseline"/>
        <w:rPr>
          <w:rFonts w:ascii="Arial" w:eastAsia="Calibri" w:hAnsi="Arial" w:cs="Arial"/>
          <w:b/>
          <w:kern w:val="3"/>
          <w:sz w:val="24"/>
          <w:szCs w:val="24"/>
        </w:rPr>
      </w:pPr>
    </w:p>
    <w:p w14:paraId="34903B86" w14:textId="1C4862EB" w:rsidR="000E08E4" w:rsidRDefault="000E08E4" w:rsidP="0067549B">
      <w:pPr>
        <w:suppressAutoHyphens/>
        <w:autoSpaceDN w:val="0"/>
        <w:spacing w:after="0" w:line="240" w:lineRule="auto"/>
        <w:ind w:left="2181" w:right="-1080" w:firstLine="651"/>
        <w:textAlignment w:val="baseline"/>
        <w:rPr>
          <w:rFonts w:ascii="Arial" w:eastAsia="Calibri" w:hAnsi="Arial" w:cs="Arial"/>
          <w:b/>
          <w:kern w:val="3"/>
          <w:sz w:val="24"/>
          <w:szCs w:val="24"/>
        </w:rPr>
      </w:pPr>
    </w:p>
    <w:p w14:paraId="20077FAE" w14:textId="5AB9F36D" w:rsidR="000E08E4" w:rsidRDefault="000E08E4" w:rsidP="0067549B">
      <w:pPr>
        <w:suppressAutoHyphens/>
        <w:autoSpaceDN w:val="0"/>
        <w:spacing w:after="0" w:line="240" w:lineRule="auto"/>
        <w:ind w:left="2181" w:right="-1080" w:firstLine="651"/>
        <w:textAlignment w:val="baseline"/>
        <w:rPr>
          <w:rFonts w:ascii="Arial" w:eastAsia="Calibri" w:hAnsi="Arial" w:cs="Arial"/>
          <w:b/>
          <w:kern w:val="3"/>
          <w:sz w:val="24"/>
          <w:szCs w:val="24"/>
        </w:rPr>
      </w:pPr>
    </w:p>
    <w:p w14:paraId="2ABC85CC" w14:textId="77777777" w:rsidR="000E08E4" w:rsidRPr="00191BF9" w:rsidRDefault="000E08E4" w:rsidP="0067549B">
      <w:pPr>
        <w:suppressAutoHyphens/>
        <w:autoSpaceDN w:val="0"/>
        <w:spacing w:after="0" w:line="240" w:lineRule="auto"/>
        <w:ind w:left="2181" w:right="-1080" w:firstLine="651"/>
        <w:textAlignment w:val="baseline"/>
        <w:rPr>
          <w:rFonts w:ascii="Arial" w:eastAsia="Calibri" w:hAnsi="Arial" w:cs="Arial"/>
          <w:b/>
          <w:kern w:val="3"/>
          <w:sz w:val="24"/>
          <w:szCs w:val="24"/>
        </w:rPr>
      </w:pPr>
    </w:p>
    <w:p w14:paraId="68B788A9" w14:textId="77777777" w:rsidR="0067549B" w:rsidRPr="00191BF9" w:rsidRDefault="0067549B" w:rsidP="0067549B">
      <w:pPr>
        <w:suppressAutoHyphens/>
        <w:autoSpaceDN w:val="0"/>
        <w:spacing w:after="0" w:line="240" w:lineRule="auto"/>
        <w:ind w:left="57" w:right="-1080"/>
        <w:jc w:val="center"/>
        <w:textAlignment w:val="baseline"/>
        <w:rPr>
          <w:rFonts w:ascii="Arial" w:eastAsia="Calibri" w:hAnsi="Arial" w:cs="Arial"/>
          <w:b/>
          <w:kern w:val="3"/>
          <w:sz w:val="24"/>
          <w:szCs w:val="24"/>
        </w:rPr>
      </w:pPr>
    </w:p>
    <w:p w14:paraId="6402B35A" w14:textId="77777777" w:rsidR="0067549B" w:rsidRPr="00191BF9" w:rsidRDefault="0067549B" w:rsidP="0067549B">
      <w:pPr>
        <w:suppressAutoHyphens/>
        <w:autoSpaceDN w:val="0"/>
        <w:spacing w:after="0" w:line="240" w:lineRule="auto"/>
        <w:ind w:left="57" w:right="-1080"/>
        <w:jc w:val="center"/>
        <w:textAlignment w:val="baseline"/>
        <w:rPr>
          <w:rFonts w:ascii="Arial" w:eastAsia="Calibri" w:hAnsi="Arial" w:cs="Arial"/>
          <w:b/>
          <w:kern w:val="3"/>
          <w:sz w:val="24"/>
          <w:szCs w:val="24"/>
        </w:rPr>
      </w:pPr>
    </w:p>
    <w:p w14:paraId="56A77C7B" w14:textId="77777777" w:rsidR="0067549B" w:rsidRPr="000E08E4" w:rsidRDefault="0067549B" w:rsidP="000E08E4">
      <w:pPr>
        <w:suppressAutoHyphens/>
        <w:autoSpaceDN w:val="0"/>
        <w:spacing w:after="0" w:line="240" w:lineRule="auto"/>
        <w:ind w:right="-1080"/>
        <w:jc w:val="both"/>
        <w:textAlignment w:val="baseline"/>
        <w:rPr>
          <w:rFonts w:ascii="Arial" w:eastAsia="Calibri" w:hAnsi="Arial" w:cs="Arial"/>
          <w:b/>
          <w:kern w:val="3"/>
          <w:sz w:val="40"/>
          <w:szCs w:val="40"/>
        </w:rPr>
      </w:pPr>
      <w:r w:rsidRPr="000E08E4">
        <w:rPr>
          <w:rFonts w:ascii="Arial" w:eastAsia="Calibri" w:hAnsi="Arial" w:cs="Arial"/>
          <w:b/>
          <w:kern w:val="3"/>
          <w:sz w:val="40"/>
          <w:szCs w:val="40"/>
        </w:rPr>
        <w:t>MARKETING Y VENTA EN IMAGEN PERSONAL</w:t>
      </w:r>
    </w:p>
    <w:p w14:paraId="725F4D07" w14:textId="77777777" w:rsidR="0067549B" w:rsidRPr="00191BF9" w:rsidRDefault="0067549B" w:rsidP="0067549B">
      <w:pPr>
        <w:suppressAutoHyphens/>
        <w:autoSpaceDN w:val="0"/>
        <w:spacing w:after="0" w:line="240" w:lineRule="auto"/>
        <w:ind w:left="57" w:right="-1080"/>
        <w:jc w:val="center"/>
        <w:textAlignment w:val="baseline"/>
        <w:rPr>
          <w:rFonts w:ascii="Arial" w:eastAsia="Calibri" w:hAnsi="Arial" w:cs="Arial"/>
          <w:b/>
          <w:kern w:val="3"/>
          <w:sz w:val="24"/>
          <w:szCs w:val="24"/>
        </w:rPr>
      </w:pPr>
    </w:p>
    <w:p w14:paraId="4D1AF749" w14:textId="77777777" w:rsidR="0067549B" w:rsidRPr="00191BF9" w:rsidRDefault="0067549B" w:rsidP="0067549B">
      <w:pPr>
        <w:suppressAutoHyphens/>
        <w:autoSpaceDN w:val="0"/>
        <w:spacing w:after="0" w:line="240" w:lineRule="auto"/>
        <w:ind w:left="57" w:right="-1080"/>
        <w:jc w:val="center"/>
        <w:textAlignment w:val="baseline"/>
        <w:rPr>
          <w:rFonts w:ascii="Arial" w:eastAsia="Calibri" w:hAnsi="Arial" w:cs="Arial"/>
          <w:b/>
          <w:kern w:val="3"/>
          <w:sz w:val="24"/>
          <w:szCs w:val="24"/>
        </w:rPr>
      </w:pPr>
    </w:p>
    <w:p w14:paraId="1E8D7B2C" w14:textId="77777777" w:rsidR="0067549B" w:rsidRPr="00191BF9" w:rsidRDefault="0067549B" w:rsidP="0067549B">
      <w:pPr>
        <w:suppressAutoHyphens/>
        <w:autoSpaceDN w:val="0"/>
        <w:spacing w:after="0" w:line="240" w:lineRule="auto"/>
        <w:ind w:left="2889" w:firstLine="651"/>
        <w:textAlignment w:val="baseline"/>
        <w:rPr>
          <w:rFonts w:ascii="Arial" w:hAnsi="Arial" w:cs="Arial"/>
          <w:b/>
          <w:kern w:val="3"/>
          <w:sz w:val="24"/>
          <w:szCs w:val="24"/>
        </w:rPr>
      </w:pPr>
      <w:r w:rsidRPr="00191BF9">
        <w:rPr>
          <w:rFonts w:ascii="Arial" w:hAnsi="Arial" w:cs="Arial"/>
          <w:b/>
          <w:kern w:val="3"/>
          <w:sz w:val="24"/>
          <w:szCs w:val="24"/>
        </w:rPr>
        <w:t>DURACIÓN 50 h</w:t>
      </w:r>
    </w:p>
    <w:p w14:paraId="34BAFDAF" w14:textId="77777777" w:rsidR="0067549B" w:rsidRPr="00191BF9" w:rsidRDefault="0067549B" w:rsidP="0067549B">
      <w:pPr>
        <w:suppressAutoHyphens/>
        <w:autoSpaceDN w:val="0"/>
        <w:spacing w:after="0" w:line="240" w:lineRule="auto"/>
        <w:ind w:left="3540"/>
        <w:textAlignment w:val="baseline"/>
        <w:rPr>
          <w:rFonts w:ascii="Arial" w:hAnsi="Arial" w:cs="Arial"/>
          <w:b/>
          <w:kern w:val="3"/>
          <w:sz w:val="24"/>
          <w:szCs w:val="24"/>
        </w:rPr>
      </w:pPr>
      <w:r w:rsidRPr="00191BF9">
        <w:rPr>
          <w:rFonts w:ascii="Arial" w:hAnsi="Arial" w:cs="Arial"/>
          <w:b/>
          <w:kern w:val="3"/>
          <w:sz w:val="24"/>
          <w:szCs w:val="24"/>
        </w:rPr>
        <w:t>MÓDULO 0643</w:t>
      </w:r>
    </w:p>
    <w:p w14:paraId="04A2ECFB"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p>
    <w:p w14:paraId="796A1AD1" w14:textId="77777777" w:rsidR="0067549B" w:rsidRPr="00191BF9" w:rsidRDefault="0067549B" w:rsidP="0067549B">
      <w:pPr>
        <w:suppressAutoHyphens/>
        <w:autoSpaceDN w:val="0"/>
        <w:spacing w:after="0" w:line="240" w:lineRule="auto"/>
        <w:jc w:val="center"/>
        <w:textAlignment w:val="baseline"/>
        <w:rPr>
          <w:rFonts w:ascii="Arial" w:hAnsi="Arial" w:cs="Arial"/>
          <w:kern w:val="3"/>
          <w:sz w:val="24"/>
          <w:szCs w:val="24"/>
        </w:rPr>
      </w:pPr>
    </w:p>
    <w:p w14:paraId="7693C89F"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p>
    <w:p w14:paraId="1E846FFA"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p>
    <w:p w14:paraId="59C8992B"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r w:rsidRPr="00191BF9">
        <w:rPr>
          <w:rFonts w:ascii="Arial" w:hAnsi="Arial" w:cs="Arial"/>
          <w:kern w:val="3"/>
          <w:sz w:val="24"/>
          <w:szCs w:val="24"/>
        </w:rPr>
        <w:t>TÍTULO DE TÉCNICO EN PELUQUERÍA</w:t>
      </w:r>
    </w:p>
    <w:p w14:paraId="7FA8EE2B"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r w:rsidRPr="00191BF9">
        <w:rPr>
          <w:rFonts w:ascii="Arial" w:hAnsi="Arial" w:cs="Arial"/>
          <w:kern w:val="3"/>
          <w:sz w:val="24"/>
          <w:szCs w:val="24"/>
        </w:rPr>
        <w:t>Y COSMÉTICA CAPILAR (Dual)</w:t>
      </w:r>
    </w:p>
    <w:p w14:paraId="0EC5E8E0"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p>
    <w:p w14:paraId="59839996"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p>
    <w:p w14:paraId="28A802E2"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p>
    <w:p w14:paraId="50836773" w14:textId="77777777" w:rsidR="0067549B" w:rsidRPr="00191BF9" w:rsidRDefault="0067549B" w:rsidP="0067549B">
      <w:pPr>
        <w:suppressAutoHyphens/>
        <w:autoSpaceDN w:val="0"/>
        <w:spacing w:after="0" w:line="240" w:lineRule="auto"/>
        <w:ind w:left="2889" w:firstLine="651"/>
        <w:textAlignment w:val="baseline"/>
        <w:rPr>
          <w:rFonts w:ascii="Arial" w:hAnsi="Arial" w:cs="Arial"/>
          <w:b/>
          <w:kern w:val="3"/>
          <w:sz w:val="24"/>
          <w:szCs w:val="24"/>
        </w:rPr>
      </w:pPr>
      <w:r w:rsidRPr="00191BF9">
        <w:rPr>
          <w:rFonts w:ascii="Arial" w:hAnsi="Arial" w:cs="Arial"/>
          <w:b/>
          <w:kern w:val="3"/>
          <w:sz w:val="24"/>
          <w:szCs w:val="24"/>
        </w:rPr>
        <w:t>GRADO MEDIO</w:t>
      </w:r>
    </w:p>
    <w:p w14:paraId="5C248E54" w14:textId="77777777" w:rsidR="0067549B" w:rsidRPr="00191BF9" w:rsidRDefault="0067549B" w:rsidP="0067549B">
      <w:pPr>
        <w:suppressAutoHyphens/>
        <w:autoSpaceDN w:val="0"/>
        <w:spacing w:after="0" w:line="240" w:lineRule="auto"/>
        <w:ind w:left="3540"/>
        <w:textAlignment w:val="baseline"/>
        <w:rPr>
          <w:rFonts w:ascii="Arial" w:hAnsi="Arial" w:cs="Arial"/>
          <w:b/>
          <w:kern w:val="3"/>
          <w:sz w:val="24"/>
          <w:szCs w:val="24"/>
        </w:rPr>
      </w:pPr>
      <w:r w:rsidRPr="00191BF9">
        <w:rPr>
          <w:rFonts w:ascii="Arial" w:hAnsi="Arial" w:cs="Arial"/>
          <w:b/>
          <w:kern w:val="3"/>
          <w:sz w:val="24"/>
          <w:szCs w:val="24"/>
        </w:rPr>
        <w:t>CURSO 20</w:t>
      </w:r>
      <w:r w:rsidR="00EB250F" w:rsidRPr="00191BF9">
        <w:rPr>
          <w:rFonts w:ascii="Arial" w:hAnsi="Arial" w:cs="Arial"/>
          <w:b/>
          <w:kern w:val="3"/>
          <w:sz w:val="24"/>
          <w:szCs w:val="24"/>
        </w:rPr>
        <w:t>20</w:t>
      </w:r>
      <w:r w:rsidRPr="00191BF9">
        <w:rPr>
          <w:rFonts w:ascii="Arial" w:hAnsi="Arial" w:cs="Arial"/>
          <w:b/>
          <w:kern w:val="3"/>
          <w:sz w:val="24"/>
          <w:szCs w:val="24"/>
        </w:rPr>
        <w:t>-</w:t>
      </w:r>
      <w:r w:rsidR="00EB250F" w:rsidRPr="00191BF9">
        <w:rPr>
          <w:rFonts w:ascii="Arial" w:hAnsi="Arial" w:cs="Arial"/>
          <w:b/>
          <w:kern w:val="3"/>
          <w:sz w:val="24"/>
          <w:szCs w:val="24"/>
        </w:rPr>
        <w:t>21</w:t>
      </w:r>
    </w:p>
    <w:p w14:paraId="01750768"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p>
    <w:p w14:paraId="01A9E0ED" w14:textId="77777777" w:rsidR="0067549B" w:rsidRPr="00191BF9" w:rsidRDefault="0067549B" w:rsidP="0067549B">
      <w:pPr>
        <w:suppressAutoHyphens/>
        <w:autoSpaceDN w:val="0"/>
        <w:spacing w:after="0" w:line="240" w:lineRule="auto"/>
        <w:ind w:left="57"/>
        <w:jc w:val="center"/>
        <w:textAlignment w:val="baseline"/>
        <w:rPr>
          <w:rFonts w:ascii="Arial" w:hAnsi="Arial" w:cs="Arial"/>
          <w:kern w:val="3"/>
          <w:sz w:val="24"/>
          <w:szCs w:val="24"/>
        </w:rPr>
      </w:pPr>
    </w:p>
    <w:p w14:paraId="6D2683C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799AE1B6"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45D2086A"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2599A9B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196F701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632AC22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7A67D9D6"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7D1CEE5C"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59F136E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15D53DE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30B3860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722A8C1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654D59B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6377E25A"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09336FD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15572A9C"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4C0A546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4355A47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4792BB39" w14:textId="77777777" w:rsidR="0067549B" w:rsidRPr="00191BF9" w:rsidRDefault="0067549B" w:rsidP="0067549B">
      <w:pPr>
        <w:suppressAutoHyphens/>
        <w:autoSpaceDN w:val="0"/>
        <w:spacing w:after="0" w:line="240" w:lineRule="auto"/>
        <w:ind w:left="57"/>
        <w:textAlignment w:val="baseline"/>
        <w:rPr>
          <w:rFonts w:ascii="Arial" w:hAnsi="Arial" w:cs="Arial"/>
          <w:b/>
          <w:kern w:val="3"/>
          <w:sz w:val="24"/>
          <w:szCs w:val="24"/>
        </w:rPr>
      </w:pPr>
      <w:r w:rsidRPr="00191BF9">
        <w:rPr>
          <w:rFonts w:ascii="Arial" w:hAnsi="Arial" w:cs="Arial"/>
          <w:b/>
          <w:kern w:val="3"/>
          <w:sz w:val="24"/>
          <w:szCs w:val="24"/>
        </w:rPr>
        <w:t>FAMILIA PROFESIONAL DE IMAGEN PERSONAL</w:t>
      </w:r>
    </w:p>
    <w:p w14:paraId="632565AD" w14:textId="77777777" w:rsidR="0067549B" w:rsidRPr="00191BF9" w:rsidRDefault="0067549B" w:rsidP="0067549B">
      <w:pPr>
        <w:suppressAutoHyphens/>
        <w:autoSpaceDN w:val="0"/>
        <w:spacing w:after="0" w:line="240" w:lineRule="auto"/>
        <w:ind w:left="57"/>
        <w:textAlignment w:val="baseline"/>
        <w:rPr>
          <w:rFonts w:ascii="Arial" w:hAnsi="Arial" w:cs="Arial"/>
          <w:b/>
          <w:kern w:val="3"/>
          <w:sz w:val="24"/>
          <w:szCs w:val="24"/>
          <w:lang w:val="pt-BR"/>
        </w:rPr>
      </w:pPr>
      <w:r w:rsidRPr="00191BF9">
        <w:rPr>
          <w:rFonts w:ascii="Arial" w:hAnsi="Arial" w:cs="Arial"/>
          <w:b/>
          <w:kern w:val="3"/>
          <w:sz w:val="24"/>
          <w:szCs w:val="24"/>
          <w:lang w:val="pt-BR"/>
        </w:rPr>
        <w:t>I.E.S. GASPAR MELCHOR DE JOVELLANOS</w:t>
      </w:r>
    </w:p>
    <w:p w14:paraId="2CBA943C" w14:textId="77777777" w:rsidR="0067549B" w:rsidRPr="00191BF9" w:rsidRDefault="0067549B" w:rsidP="0067549B">
      <w:pPr>
        <w:suppressAutoHyphens/>
        <w:autoSpaceDN w:val="0"/>
        <w:spacing w:after="0" w:line="240" w:lineRule="auto"/>
        <w:ind w:left="57"/>
        <w:jc w:val="center"/>
        <w:textAlignment w:val="baseline"/>
        <w:rPr>
          <w:rFonts w:ascii="Arial" w:hAnsi="Arial" w:cs="Arial"/>
          <w:b/>
          <w:bCs/>
          <w:kern w:val="3"/>
          <w:sz w:val="24"/>
          <w:szCs w:val="24"/>
        </w:rPr>
      </w:pPr>
    </w:p>
    <w:p w14:paraId="0CD59B57" w14:textId="77777777" w:rsidR="0067549B" w:rsidRPr="00191BF9" w:rsidRDefault="0067549B" w:rsidP="0067549B">
      <w:pPr>
        <w:suppressAutoHyphens/>
        <w:autoSpaceDN w:val="0"/>
        <w:spacing w:after="0" w:line="240" w:lineRule="auto"/>
        <w:ind w:left="57"/>
        <w:jc w:val="center"/>
        <w:textAlignment w:val="baseline"/>
        <w:rPr>
          <w:rFonts w:ascii="Arial" w:hAnsi="Arial" w:cs="Arial"/>
          <w:b/>
          <w:bCs/>
          <w:kern w:val="3"/>
          <w:sz w:val="24"/>
          <w:szCs w:val="24"/>
        </w:rPr>
      </w:pPr>
    </w:p>
    <w:p w14:paraId="79B50E67" w14:textId="77777777" w:rsidR="0067549B" w:rsidRPr="00191BF9" w:rsidRDefault="0067549B" w:rsidP="0067549B">
      <w:pPr>
        <w:suppressAutoHyphens/>
        <w:autoSpaceDN w:val="0"/>
        <w:spacing w:after="0" w:line="240" w:lineRule="auto"/>
        <w:ind w:left="57"/>
        <w:jc w:val="center"/>
        <w:textAlignment w:val="baseline"/>
        <w:rPr>
          <w:rFonts w:ascii="Arial" w:hAnsi="Arial" w:cs="Arial"/>
          <w:b/>
          <w:bCs/>
          <w:kern w:val="3"/>
          <w:sz w:val="24"/>
          <w:szCs w:val="24"/>
        </w:rPr>
      </w:pPr>
    </w:p>
    <w:p w14:paraId="6997438A" w14:textId="77777777" w:rsidR="0067549B" w:rsidRPr="00191BF9" w:rsidRDefault="0067549B" w:rsidP="0067549B">
      <w:pPr>
        <w:suppressAutoHyphens/>
        <w:autoSpaceDN w:val="0"/>
        <w:spacing w:after="0" w:line="240" w:lineRule="auto"/>
        <w:ind w:left="57"/>
        <w:jc w:val="center"/>
        <w:textAlignment w:val="baseline"/>
        <w:rPr>
          <w:rFonts w:ascii="Arial" w:hAnsi="Arial" w:cs="Arial"/>
          <w:b/>
          <w:bCs/>
          <w:kern w:val="3"/>
          <w:sz w:val="24"/>
          <w:szCs w:val="24"/>
        </w:rPr>
      </w:pPr>
      <w:r w:rsidRPr="00191BF9">
        <w:rPr>
          <w:rFonts w:ascii="Arial" w:hAnsi="Arial" w:cs="Arial"/>
          <w:b/>
          <w:bCs/>
          <w:kern w:val="3"/>
          <w:sz w:val="24"/>
          <w:szCs w:val="24"/>
        </w:rPr>
        <w:t>ÍNDICE</w:t>
      </w:r>
    </w:p>
    <w:p w14:paraId="6B06F9B8" w14:textId="77777777" w:rsidR="0067549B" w:rsidRPr="00191BF9" w:rsidRDefault="0067549B" w:rsidP="0067549B">
      <w:pPr>
        <w:suppressAutoHyphens/>
        <w:autoSpaceDN w:val="0"/>
        <w:spacing w:after="0" w:line="240" w:lineRule="auto"/>
        <w:ind w:left="57"/>
        <w:jc w:val="right"/>
        <w:textAlignment w:val="baseline"/>
        <w:rPr>
          <w:rFonts w:ascii="Arial" w:hAnsi="Arial" w:cs="Arial"/>
          <w:kern w:val="3"/>
          <w:sz w:val="24"/>
          <w:szCs w:val="24"/>
        </w:rPr>
      </w:pPr>
    </w:p>
    <w:p w14:paraId="05A6F9F7" w14:textId="77777777" w:rsidR="0067549B" w:rsidRPr="00191BF9" w:rsidRDefault="0067549B" w:rsidP="0067549B">
      <w:pPr>
        <w:suppressLineNumbers/>
        <w:suppressAutoHyphens/>
        <w:autoSpaceDN w:val="0"/>
        <w:spacing w:after="0" w:line="240" w:lineRule="auto"/>
        <w:ind w:left="57"/>
        <w:jc w:val="both"/>
        <w:textAlignment w:val="baseline"/>
        <w:rPr>
          <w:rFonts w:ascii="Arial" w:eastAsia="Calibri" w:hAnsi="Arial" w:cs="Arial"/>
          <w:kern w:val="3"/>
          <w:sz w:val="24"/>
          <w:szCs w:val="24"/>
        </w:rPr>
      </w:pPr>
    </w:p>
    <w:tbl>
      <w:tblPr>
        <w:tblW w:w="8720" w:type="dxa"/>
        <w:tblInd w:w="-108" w:type="dxa"/>
        <w:tblLayout w:type="fixed"/>
        <w:tblCellMar>
          <w:left w:w="10" w:type="dxa"/>
          <w:right w:w="10" w:type="dxa"/>
        </w:tblCellMar>
        <w:tblLook w:val="04A0" w:firstRow="1" w:lastRow="0" w:firstColumn="1" w:lastColumn="0" w:noHBand="0" w:noVBand="1"/>
      </w:tblPr>
      <w:tblGrid>
        <w:gridCol w:w="7871"/>
        <w:gridCol w:w="849"/>
      </w:tblGrid>
      <w:tr w:rsidR="0067549B" w:rsidRPr="00191BF9" w14:paraId="24D947C2"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01E6B"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1.-Introducción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82BD6B8"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3</w:t>
            </w:r>
          </w:p>
        </w:tc>
      </w:tr>
      <w:tr w:rsidR="0067549B" w:rsidRPr="00191BF9" w14:paraId="19AA57B2"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A29B11" w14:textId="77777777" w:rsidR="0067549B" w:rsidRPr="00191BF9" w:rsidRDefault="0067549B" w:rsidP="00D45F75">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 xml:space="preserve">1.1.-Identificación del </w:t>
            </w:r>
            <w:r w:rsidR="00D45F75" w:rsidRPr="00191BF9">
              <w:rPr>
                <w:rFonts w:ascii="Arial" w:hAnsi="Arial" w:cs="Arial"/>
                <w:kern w:val="3"/>
                <w:sz w:val="24"/>
                <w:szCs w:val="24"/>
              </w:rPr>
              <w:t>título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F23C0DA"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3</w:t>
            </w:r>
          </w:p>
        </w:tc>
      </w:tr>
      <w:tr w:rsidR="0067549B" w:rsidRPr="00191BF9" w14:paraId="64149F43"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F2FBBD"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1.2.-Competencia general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2B064B8"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3</w:t>
            </w:r>
          </w:p>
        </w:tc>
      </w:tr>
      <w:tr w:rsidR="0067549B" w:rsidRPr="00191BF9" w14:paraId="4666FC96"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EC4EE"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1.3.-Perfil profesional del título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B458E0A"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3</w:t>
            </w:r>
          </w:p>
        </w:tc>
      </w:tr>
      <w:tr w:rsidR="0067549B" w:rsidRPr="00191BF9" w14:paraId="6F2C4472"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F4CFFE"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1.4.-Definción de formación profesional dual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5DC4ABF"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3</w:t>
            </w:r>
          </w:p>
        </w:tc>
      </w:tr>
      <w:tr w:rsidR="0067549B" w:rsidRPr="00191BF9" w14:paraId="2784D5D6"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AB90F"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1.5.-Objeto y finalidades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DAA40CE"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3</w:t>
            </w:r>
          </w:p>
        </w:tc>
      </w:tr>
      <w:tr w:rsidR="0067549B" w:rsidRPr="00191BF9" w14:paraId="130690B2"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0C32A8" w14:textId="77777777" w:rsidR="0067549B" w:rsidRPr="00191BF9" w:rsidRDefault="0067549B" w:rsidP="0067549B">
            <w:pPr>
              <w:suppressLineNumbers/>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1.6.-Duración de </w:t>
            </w:r>
            <w:proofErr w:type="spellStart"/>
            <w:r w:rsidRPr="00191BF9">
              <w:rPr>
                <w:rFonts w:ascii="Arial" w:hAnsi="Arial" w:cs="Arial"/>
                <w:kern w:val="3"/>
                <w:sz w:val="24"/>
                <w:szCs w:val="24"/>
              </w:rPr>
              <w:t>fp</w:t>
            </w:r>
            <w:proofErr w:type="spellEnd"/>
            <w:r w:rsidRPr="00191BF9">
              <w:rPr>
                <w:rFonts w:ascii="Arial" w:hAnsi="Arial" w:cs="Arial"/>
                <w:kern w:val="3"/>
                <w:sz w:val="24"/>
                <w:szCs w:val="24"/>
              </w:rPr>
              <w:t xml:space="preserve"> dual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5002E8D"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4</w:t>
            </w:r>
          </w:p>
        </w:tc>
      </w:tr>
      <w:tr w:rsidR="0067549B" w:rsidRPr="00191BF9" w14:paraId="0F0BD965"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9BC5A"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2.-Presentación del módulo profesional</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AEBB1AC"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4</w:t>
            </w:r>
          </w:p>
        </w:tc>
      </w:tr>
      <w:tr w:rsidR="0067549B" w:rsidRPr="00191BF9" w14:paraId="04EF604A"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9FBD39"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2.1-Orientaciones pedagógicas.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F2B2321"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4</w:t>
            </w:r>
          </w:p>
        </w:tc>
      </w:tr>
      <w:tr w:rsidR="0067549B" w:rsidRPr="00191BF9" w14:paraId="615FFC44"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4DAC4E"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2.2.-Objetivos generales del módulo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4D819BB"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5</w:t>
            </w:r>
          </w:p>
        </w:tc>
      </w:tr>
      <w:tr w:rsidR="0067549B" w:rsidRPr="00191BF9" w14:paraId="054907BF"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5D94AB"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2.3.-Unidades de competencia asociadas al módulo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31D4767" w14:textId="77777777" w:rsidR="0067549B" w:rsidRPr="00191BF9" w:rsidRDefault="0067549B" w:rsidP="0067549B">
            <w:pPr>
              <w:suppressLineNumbers/>
              <w:suppressAutoHyphens/>
              <w:autoSpaceDN w:val="0"/>
              <w:spacing w:after="0" w:line="240" w:lineRule="auto"/>
              <w:ind w:left="57"/>
              <w:jc w:val="center"/>
              <w:textAlignment w:val="baseline"/>
              <w:rPr>
                <w:rFonts w:ascii="Arial" w:hAnsi="Arial" w:cs="Arial"/>
                <w:kern w:val="3"/>
                <w:sz w:val="24"/>
                <w:szCs w:val="24"/>
              </w:rPr>
            </w:pPr>
            <w:r w:rsidRPr="00191BF9">
              <w:rPr>
                <w:rFonts w:ascii="Arial" w:hAnsi="Arial" w:cs="Arial"/>
                <w:kern w:val="3"/>
                <w:sz w:val="24"/>
                <w:szCs w:val="24"/>
              </w:rPr>
              <w:t xml:space="preserve">     </w:t>
            </w:r>
            <w:r w:rsidR="00D45F75" w:rsidRPr="00191BF9">
              <w:rPr>
                <w:rFonts w:ascii="Arial" w:hAnsi="Arial" w:cs="Arial"/>
                <w:kern w:val="3"/>
                <w:sz w:val="24"/>
                <w:szCs w:val="24"/>
              </w:rPr>
              <w:t xml:space="preserve"> </w:t>
            </w:r>
            <w:r w:rsidRPr="00191BF9">
              <w:rPr>
                <w:rFonts w:ascii="Arial" w:hAnsi="Arial" w:cs="Arial"/>
                <w:kern w:val="3"/>
                <w:sz w:val="24"/>
                <w:szCs w:val="24"/>
              </w:rPr>
              <w:t>5</w:t>
            </w:r>
          </w:p>
        </w:tc>
      </w:tr>
      <w:tr w:rsidR="0067549B" w:rsidRPr="00191BF9" w14:paraId="2C0BDF07"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AEF3F" w14:textId="77777777" w:rsidR="0067549B" w:rsidRPr="00191BF9" w:rsidRDefault="0067549B" w:rsidP="0067549B">
            <w:pPr>
              <w:suppressLineNumbers/>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3.-Contenidos y secuenciación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7791AF4"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6</w:t>
            </w:r>
          </w:p>
        </w:tc>
      </w:tr>
      <w:tr w:rsidR="0067549B" w:rsidRPr="00191BF9" w14:paraId="642C48E5"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77E7F5"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3.1.-Organización de los contenidos en bloques temáticos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90A88BB"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9</w:t>
            </w:r>
          </w:p>
        </w:tc>
      </w:tr>
      <w:tr w:rsidR="0067549B" w:rsidRPr="00191BF9" w14:paraId="04C80583"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566AA"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3.2.-Unidades de trabajo.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E7049B3"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9</w:t>
            </w:r>
          </w:p>
        </w:tc>
      </w:tr>
      <w:tr w:rsidR="0067549B" w:rsidRPr="00191BF9" w14:paraId="368C2CE6"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882FE3" w14:textId="77777777" w:rsidR="0067549B" w:rsidRPr="00191BF9" w:rsidRDefault="0067549B" w:rsidP="00D45F75">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 xml:space="preserve">3.3.-Contenidos </w:t>
            </w:r>
            <w:r w:rsidR="00D45F75" w:rsidRPr="00191BF9">
              <w:rPr>
                <w:rFonts w:ascii="Arial" w:hAnsi="Arial" w:cs="Arial"/>
                <w:kern w:val="3"/>
                <w:sz w:val="24"/>
                <w:szCs w:val="24"/>
              </w:rPr>
              <w:t>mínimos</w:t>
            </w:r>
            <w:r w:rsidRPr="00191BF9">
              <w:rPr>
                <w:rFonts w:ascii="Arial" w:hAnsi="Arial" w:cs="Arial"/>
                <w:kern w:val="3"/>
                <w:sz w:val="24"/>
                <w:szCs w:val="24"/>
              </w:rPr>
              <w:t>.</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BA1BAE7"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9</w:t>
            </w:r>
          </w:p>
        </w:tc>
      </w:tr>
      <w:tr w:rsidR="0067549B" w:rsidRPr="00191BF9" w14:paraId="7C3DEB7C"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A34C7F"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4.- Metodología y estrategias didácticas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5BA6EEB"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11</w:t>
            </w:r>
          </w:p>
        </w:tc>
      </w:tr>
      <w:tr w:rsidR="0067549B" w:rsidRPr="00191BF9" w14:paraId="6E3BA4B4"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7FE423"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4.1.-Actividades de enseñanza-aprendizaje.</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B6008BA"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11</w:t>
            </w:r>
          </w:p>
        </w:tc>
      </w:tr>
      <w:tr w:rsidR="0067549B" w:rsidRPr="00191BF9" w14:paraId="1A1FF351"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A8521"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4.2.-Materiales y recursos didácticos,</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74200A7"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12</w:t>
            </w:r>
          </w:p>
        </w:tc>
      </w:tr>
      <w:tr w:rsidR="0067549B" w:rsidRPr="00191BF9" w14:paraId="07401A4F"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C637E7"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5.-Evaluación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D5B6BB8" w14:textId="77777777" w:rsidR="0067549B" w:rsidRPr="00191BF9" w:rsidRDefault="0067549B"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12</w:t>
            </w:r>
          </w:p>
        </w:tc>
      </w:tr>
      <w:tr w:rsidR="0067549B" w:rsidRPr="00191BF9" w14:paraId="4D59F865"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3DFF79"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5.1.-Resultados de aprendizaje y criterios de 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27E9655" w14:textId="77777777" w:rsidR="0067549B" w:rsidRPr="00191BF9" w:rsidRDefault="003160E2"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12</w:t>
            </w:r>
          </w:p>
        </w:tc>
      </w:tr>
      <w:tr w:rsidR="0067549B" w:rsidRPr="00191BF9" w14:paraId="118B6ED9"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9B1968"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5.2.-Procedimientos e instrumentos de evaluación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C2A65AD" w14:textId="77777777" w:rsidR="0067549B" w:rsidRPr="00191BF9" w:rsidRDefault="003160E2" w:rsidP="0067549B">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14</w:t>
            </w:r>
          </w:p>
        </w:tc>
      </w:tr>
      <w:tr w:rsidR="0067549B" w:rsidRPr="00191BF9" w14:paraId="044B1A1D"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83BDF"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5.3.-Criterios de calificación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B8DA6F6" w14:textId="77777777" w:rsidR="0067549B" w:rsidRPr="00191BF9" w:rsidRDefault="003160E2" w:rsidP="00D45F75">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w:t>
            </w:r>
            <w:r w:rsidR="00D45F75" w:rsidRPr="00191BF9">
              <w:rPr>
                <w:rFonts w:ascii="Arial" w:hAnsi="Arial" w:cs="Arial"/>
                <w:kern w:val="3"/>
                <w:sz w:val="24"/>
                <w:szCs w:val="24"/>
              </w:rPr>
              <w:t>5</w:t>
            </w:r>
          </w:p>
        </w:tc>
      </w:tr>
      <w:tr w:rsidR="0067549B" w:rsidRPr="00191BF9" w14:paraId="431CF9FD"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358FFE"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5.4.-</w:t>
            </w:r>
            <w:r w:rsidRPr="00191BF9">
              <w:rPr>
                <w:rFonts w:ascii="Arial" w:eastAsia="Calibri" w:hAnsi="Arial" w:cs="Arial"/>
                <w:b/>
                <w:kern w:val="3"/>
                <w:sz w:val="24"/>
                <w:szCs w:val="24"/>
                <w:lang w:eastAsia="es-ES"/>
              </w:rPr>
              <w:t xml:space="preserve"> </w:t>
            </w:r>
            <w:r w:rsidRPr="00191BF9">
              <w:rPr>
                <w:rFonts w:ascii="Arial" w:hAnsi="Arial" w:cs="Arial"/>
                <w:kern w:val="3"/>
                <w:sz w:val="24"/>
                <w:szCs w:val="24"/>
              </w:rPr>
              <w:t>Actividades y procedimientos de refuerzo o de recuperación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1E1EBBA" w14:textId="77777777" w:rsidR="0067549B" w:rsidRPr="00191BF9" w:rsidRDefault="003160E2" w:rsidP="00D45F75">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w:t>
            </w:r>
            <w:r w:rsidR="00D45F75" w:rsidRPr="00191BF9">
              <w:rPr>
                <w:rFonts w:ascii="Arial" w:hAnsi="Arial" w:cs="Arial"/>
                <w:kern w:val="3"/>
                <w:sz w:val="24"/>
                <w:szCs w:val="24"/>
              </w:rPr>
              <w:t>6</w:t>
            </w:r>
          </w:p>
        </w:tc>
      </w:tr>
      <w:tr w:rsidR="0067549B" w:rsidRPr="00191BF9" w14:paraId="30548B54"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F3A53" w14:textId="77777777" w:rsidR="0067549B" w:rsidRPr="00191BF9" w:rsidRDefault="0067549B" w:rsidP="0067549B">
            <w:pPr>
              <w:suppressLineNumbers/>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5.5.-Evaluación de la práctica docente</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25D4CB4" w14:textId="77777777" w:rsidR="0067549B" w:rsidRPr="00191BF9" w:rsidRDefault="003160E2" w:rsidP="00D45F75">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w:t>
            </w:r>
            <w:r w:rsidR="00D45F75" w:rsidRPr="00191BF9">
              <w:rPr>
                <w:rFonts w:ascii="Arial" w:hAnsi="Arial" w:cs="Arial"/>
                <w:kern w:val="3"/>
                <w:sz w:val="24"/>
                <w:szCs w:val="24"/>
              </w:rPr>
              <w:t>6</w:t>
            </w:r>
          </w:p>
        </w:tc>
      </w:tr>
      <w:tr w:rsidR="0067549B" w:rsidRPr="00191BF9" w14:paraId="0523FBCB"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71EB9C" w14:textId="77777777" w:rsidR="0067549B" w:rsidRPr="00191BF9" w:rsidRDefault="00731E55" w:rsidP="0067549B">
            <w:pPr>
              <w:widowControl w:val="0"/>
              <w:suppressAutoHyphens/>
              <w:autoSpaceDN w:val="0"/>
              <w:spacing w:after="0" w:line="240" w:lineRule="auto"/>
              <w:textAlignment w:val="baseline"/>
              <w:rPr>
                <w:rFonts w:ascii="Arial" w:hAnsi="Arial" w:cs="Arial"/>
                <w:kern w:val="3"/>
                <w:sz w:val="24"/>
                <w:szCs w:val="24"/>
              </w:rPr>
            </w:pPr>
            <w:r w:rsidRPr="00191BF9">
              <w:rPr>
                <w:rFonts w:ascii="Arial" w:hAnsi="Arial" w:cs="Arial"/>
                <w:kern w:val="3"/>
                <w:sz w:val="24"/>
                <w:szCs w:val="24"/>
              </w:rPr>
              <w:t>6</w:t>
            </w:r>
            <w:r w:rsidR="0067549B" w:rsidRPr="00191BF9">
              <w:rPr>
                <w:rFonts w:ascii="Arial" w:hAnsi="Arial" w:cs="Arial"/>
                <w:kern w:val="3"/>
                <w:sz w:val="24"/>
                <w:szCs w:val="24"/>
              </w:rPr>
              <w:t>.-Atención a la diversidad.</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B688E32" w14:textId="77777777" w:rsidR="0067549B" w:rsidRPr="00191BF9" w:rsidRDefault="003160E2" w:rsidP="00D45F75">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w:t>
            </w:r>
            <w:r w:rsidR="00731E55" w:rsidRPr="00191BF9">
              <w:rPr>
                <w:rFonts w:ascii="Arial" w:hAnsi="Arial" w:cs="Arial"/>
                <w:kern w:val="3"/>
                <w:sz w:val="24"/>
                <w:szCs w:val="24"/>
              </w:rPr>
              <w:t>7</w:t>
            </w:r>
          </w:p>
        </w:tc>
      </w:tr>
      <w:tr w:rsidR="0067549B" w:rsidRPr="00191BF9" w14:paraId="177E4EEE" w14:textId="77777777" w:rsidTr="0067549B">
        <w:tblPrEx>
          <w:tblCellMar>
            <w:top w:w="0" w:type="dxa"/>
            <w:bottom w:w="0" w:type="dxa"/>
          </w:tblCellMar>
        </w:tblPrEx>
        <w:tc>
          <w:tcPr>
            <w:tcW w:w="78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7F563D" w14:textId="77777777" w:rsidR="0067549B" w:rsidRPr="00191BF9" w:rsidRDefault="00731E55" w:rsidP="0067549B">
            <w:pPr>
              <w:widowControl w:val="0"/>
              <w:suppressAutoHyphens/>
              <w:autoSpaceDN w:val="0"/>
              <w:spacing w:after="0" w:line="240" w:lineRule="auto"/>
              <w:textAlignment w:val="baseline"/>
              <w:rPr>
                <w:rFonts w:ascii="Arial" w:hAnsi="Arial" w:cs="Arial"/>
                <w:kern w:val="3"/>
                <w:sz w:val="24"/>
                <w:szCs w:val="24"/>
              </w:rPr>
            </w:pPr>
            <w:r w:rsidRPr="00191BF9">
              <w:rPr>
                <w:rFonts w:ascii="Arial" w:hAnsi="Arial" w:cs="Arial"/>
                <w:kern w:val="3"/>
                <w:sz w:val="24"/>
                <w:szCs w:val="24"/>
              </w:rPr>
              <w:t>7</w:t>
            </w:r>
            <w:r w:rsidR="0067549B" w:rsidRPr="00191BF9">
              <w:rPr>
                <w:rFonts w:ascii="Arial" w:hAnsi="Arial" w:cs="Arial"/>
                <w:kern w:val="3"/>
                <w:sz w:val="24"/>
                <w:szCs w:val="24"/>
              </w:rPr>
              <w:t>.-Revisión de la programación</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01C448B" w14:textId="77777777" w:rsidR="0067549B" w:rsidRPr="00191BF9" w:rsidRDefault="003160E2" w:rsidP="00D45F75">
            <w:pPr>
              <w:suppressLineNumbers/>
              <w:suppressAutoHyphens/>
              <w:autoSpaceDN w:val="0"/>
              <w:spacing w:after="0" w:line="240" w:lineRule="auto"/>
              <w:ind w:left="57"/>
              <w:jc w:val="right"/>
              <w:textAlignment w:val="baseline"/>
              <w:rPr>
                <w:rFonts w:ascii="Arial" w:hAnsi="Arial" w:cs="Arial"/>
                <w:kern w:val="3"/>
                <w:sz w:val="24"/>
                <w:szCs w:val="24"/>
              </w:rPr>
            </w:pPr>
            <w:r w:rsidRPr="00191BF9">
              <w:rPr>
                <w:rFonts w:ascii="Arial" w:hAnsi="Arial" w:cs="Arial"/>
                <w:kern w:val="3"/>
                <w:sz w:val="24"/>
                <w:szCs w:val="24"/>
              </w:rPr>
              <w:t>1</w:t>
            </w:r>
            <w:r w:rsidR="00731E55" w:rsidRPr="00191BF9">
              <w:rPr>
                <w:rFonts w:ascii="Arial" w:hAnsi="Arial" w:cs="Arial"/>
                <w:kern w:val="3"/>
                <w:sz w:val="24"/>
                <w:szCs w:val="24"/>
              </w:rPr>
              <w:t>7</w:t>
            </w:r>
          </w:p>
        </w:tc>
      </w:tr>
    </w:tbl>
    <w:p w14:paraId="63A6D068" w14:textId="77777777" w:rsidR="0067549B" w:rsidRPr="00191BF9" w:rsidRDefault="0067549B" w:rsidP="0067549B">
      <w:pPr>
        <w:pageBreakBefore/>
        <w:widowControl w:val="0"/>
        <w:numPr>
          <w:ilvl w:val="0"/>
          <w:numId w:val="6"/>
        </w:num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lastRenderedPageBreak/>
        <w:t>INTRODUCCIÓN</w:t>
      </w:r>
    </w:p>
    <w:p w14:paraId="11961EB8"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p>
    <w:p w14:paraId="472532C3"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IDENTIFICACIÓN DEL TÍTULO</w:t>
      </w:r>
    </w:p>
    <w:p w14:paraId="79194C56"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Real Decreto 1588/2011, de 4 de noviembre, por el que se establece el título de Técnico en Peluquería y Cosmética Capilar</w:t>
      </w:r>
    </w:p>
    <w:p w14:paraId="5A9275DA"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El título de Técnico en Peluquería y Cosmética Capilar queda identificado por los siguientes elementos:</w:t>
      </w:r>
    </w:p>
    <w:p w14:paraId="3FC01AB7"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Denominación: Peluquería y Cosmética Capilar.</w:t>
      </w:r>
    </w:p>
    <w:p w14:paraId="47CDB53F"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Nivel: Formación Profesional de Grado Medio.</w:t>
      </w:r>
    </w:p>
    <w:p w14:paraId="39AF18C4"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Duración: 2000 horas.</w:t>
      </w:r>
    </w:p>
    <w:p w14:paraId="0D55D9BE"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Familia Profesional: Imagen Personal.</w:t>
      </w:r>
    </w:p>
    <w:p w14:paraId="318F0CE4"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Referente europeo: CINE−3b (Clasificación Internacional Normalizada de la Educación).</w:t>
      </w:r>
    </w:p>
    <w:p w14:paraId="57EE4983"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p>
    <w:p w14:paraId="6B8719C1"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COMPETENCIA GENERAL</w:t>
      </w:r>
    </w:p>
    <w:p w14:paraId="38F3E1EC"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La competencia general de este título consiste en realizar el cuidado y embellecimiento del cabello, la estética de manos y pies y el estilismo masculino, así como comercializar servicios y venta de cosméticos, cumpliendo los protocolos de calidad, prevención de riesgos laborales y protección ambiental.</w:t>
      </w:r>
    </w:p>
    <w:p w14:paraId="7F2EE848"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p>
    <w:p w14:paraId="45921249"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PERFIL PROFESIONAL DEL TÍTULO.</w:t>
      </w:r>
    </w:p>
    <w:p w14:paraId="0FD44560"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14:paraId="5D7638F5"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p>
    <w:p w14:paraId="1B73FAFA"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DEFINICIÓN DE FORMACIÓN PROFESIONAL DUAL.</w:t>
      </w:r>
    </w:p>
    <w:p w14:paraId="4B7018D8"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RD 1529/2012, de 8 de noviembre</w:t>
      </w:r>
    </w:p>
    <w:p w14:paraId="2675F00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Cs/>
          <w:kern w:val="3"/>
          <w:sz w:val="24"/>
          <w:szCs w:val="24"/>
          <w:lang w:eastAsia="es-ES"/>
        </w:rPr>
        <w:t>1. Se entenderá por formación profesional dual el conjunto de las acciones e iniciativas formativas, mixtas de empleo y formación, que tienen por objeto la cualificación profesional de los trabajadores en un régimen de alternancia de</w:t>
      </w:r>
      <w:r w:rsidRPr="00191BF9">
        <w:rPr>
          <w:rFonts w:ascii="Arial" w:hAnsi="Arial" w:cs="Arial"/>
          <w:b/>
          <w:bCs/>
          <w:kern w:val="3"/>
          <w:sz w:val="24"/>
          <w:szCs w:val="24"/>
          <w:lang w:eastAsia="es-ES"/>
        </w:rPr>
        <w:t xml:space="preserve"> actividad laboral en </w:t>
      </w:r>
      <w:r w:rsidRPr="00191BF9">
        <w:rPr>
          <w:rFonts w:ascii="Arial" w:hAnsi="Arial" w:cs="Arial"/>
          <w:bCs/>
          <w:kern w:val="3"/>
          <w:sz w:val="24"/>
          <w:szCs w:val="24"/>
          <w:lang w:eastAsia="es-ES"/>
        </w:rPr>
        <w:t>una empresa con la actividad formativa recibida en el marco del sistema de formación profesional para el empleo o del sistema educativo.</w:t>
      </w:r>
    </w:p>
    <w:p w14:paraId="158558E4"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 xml:space="preserve"> 2. Tendrá la consideración de formación profesional dual la actividad formativa inherente a los contratos para la formación y el aprendizaje regulada en el capítulo II del título II.</w:t>
      </w:r>
    </w:p>
    <w:p w14:paraId="37AFE657"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p>
    <w:p w14:paraId="72246454"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 xml:space="preserve"> OBJETO Y FINALIDADES</w:t>
      </w:r>
    </w:p>
    <w:p w14:paraId="7929EAB7"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RD 1529/2012, de 8 de noviembre</w:t>
      </w:r>
    </w:p>
    <w:p w14:paraId="581E6697"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El objeto de este título es establecer el marco para el desarrollo de proyectos de formación profesional dual en el sistema educativo, con la coparticipación de los centros educativos y las empresas, cuando no medie un contrato para la formación y el aprendizaje.</w:t>
      </w:r>
    </w:p>
    <w:p w14:paraId="21528F4A"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p>
    <w:p w14:paraId="774FDAF4"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kern w:val="3"/>
          <w:sz w:val="24"/>
          <w:szCs w:val="24"/>
          <w:lang w:eastAsia="es-ES"/>
        </w:rPr>
        <w:t>El desarrollo de proyectos de formación profesional dual tendrá las siguientes finalidades:</w:t>
      </w:r>
    </w:p>
    <w:p w14:paraId="4D8FB10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Cs/>
          <w:kern w:val="3"/>
          <w:sz w:val="24"/>
          <w:szCs w:val="24"/>
          <w:lang w:eastAsia="es-ES"/>
        </w:rPr>
        <w:t>a)</w:t>
      </w:r>
      <w:r w:rsidRPr="00191BF9">
        <w:rPr>
          <w:rFonts w:ascii="Arial" w:hAnsi="Arial" w:cs="Arial"/>
          <w:b/>
          <w:bCs/>
          <w:kern w:val="3"/>
          <w:sz w:val="24"/>
          <w:szCs w:val="24"/>
          <w:lang w:eastAsia="es-ES"/>
        </w:rPr>
        <w:t xml:space="preserve"> </w:t>
      </w:r>
      <w:r w:rsidRPr="00191BF9">
        <w:rPr>
          <w:rFonts w:ascii="Arial" w:hAnsi="Arial" w:cs="Arial"/>
          <w:bCs/>
          <w:kern w:val="3"/>
          <w:sz w:val="24"/>
          <w:szCs w:val="24"/>
          <w:lang w:eastAsia="es-ES"/>
        </w:rPr>
        <w:t>Incrementar el número de personas que puedan obtener un título de enseñanza secundaria postobligatoria a través de las enseñanzas de formación profesional.</w:t>
      </w:r>
    </w:p>
    <w:p w14:paraId="1C8688FF"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b) Conseguir una mayor motivación en el alumnado disminuyendo el abandono escolar temprano.</w:t>
      </w:r>
    </w:p>
    <w:p w14:paraId="70426E5C"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c) Facilitar la inserción laboral como consecuencia de un mayor contacto con las empresas.</w:t>
      </w:r>
    </w:p>
    <w:p w14:paraId="3F90A374"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d) Incrementar la vinculación y corresponsabilidad del tejido empresarial con la formación profesional.</w:t>
      </w:r>
    </w:p>
    <w:p w14:paraId="2ADB5F80"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lastRenderedPageBreak/>
        <w:t>e) Potenciar la relación del profesorado de formación profesional con las empresas del sector y favorecer la transferencia de conocimientos.</w:t>
      </w:r>
    </w:p>
    <w:p w14:paraId="3CEB7A7B"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f) Obtener datos cualitativos y cuantitativos que permitan la toma de decisiones en relación con la mejora de la calidad de la formación profesional.</w:t>
      </w:r>
    </w:p>
    <w:p w14:paraId="30C69760"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p>
    <w:p w14:paraId="4DAA1DC8"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DURACIÓN DE FP DUAL</w:t>
      </w:r>
    </w:p>
    <w:p w14:paraId="12456EA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bCs/>
          <w:kern w:val="3"/>
          <w:sz w:val="24"/>
          <w:szCs w:val="24"/>
          <w:lang w:eastAsia="es-ES"/>
        </w:rPr>
        <w:t>1.</w:t>
      </w:r>
      <w:r w:rsidRPr="00191BF9">
        <w:rPr>
          <w:rFonts w:ascii="Arial" w:hAnsi="Arial" w:cs="Arial"/>
          <w:b/>
          <w:bCs/>
          <w:kern w:val="3"/>
          <w:sz w:val="24"/>
          <w:szCs w:val="24"/>
          <w:u w:val="single"/>
          <w:lang w:eastAsia="es-ES"/>
        </w:rPr>
        <w:t xml:space="preserve"> Duración de la actividad formativa</w:t>
      </w:r>
      <w:r w:rsidRPr="00191BF9">
        <w:rPr>
          <w:rFonts w:ascii="Arial" w:hAnsi="Arial" w:cs="Arial"/>
          <w:b/>
          <w:bCs/>
          <w:kern w:val="3"/>
          <w:sz w:val="24"/>
          <w:szCs w:val="24"/>
          <w:lang w:eastAsia="es-ES"/>
        </w:rPr>
        <w:t>.</w:t>
      </w:r>
    </w:p>
    <w:p w14:paraId="0CB3C7B4"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Cs/>
          <w:kern w:val="3"/>
          <w:sz w:val="24"/>
          <w:szCs w:val="24"/>
          <w:lang w:eastAsia="es-ES"/>
        </w:rPr>
        <w:t>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68010A99"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p>
    <w:p w14:paraId="0B0070F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bCs/>
          <w:kern w:val="3"/>
          <w:sz w:val="24"/>
          <w:szCs w:val="24"/>
          <w:lang w:eastAsia="es-ES"/>
        </w:rPr>
        <w:t xml:space="preserve">2. </w:t>
      </w:r>
      <w:r w:rsidRPr="00191BF9">
        <w:rPr>
          <w:rFonts w:ascii="Arial" w:hAnsi="Arial" w:cs="Arial"/>
          <w:b/>
          <w:bCs/>
          <w:kern w:val="3"/>
          <w:sz w:val="24"/>
          <w:szCs w:val="24"/>
          <w:u w:val="single"/>
          <w:lang w:eastAsia="es-ES"/>
        </w:rPr>
        <w:t>El periodo de formación se desarrollará durante la vigencia del contrato para formación y el aprendizaje</w:t>
      </w:r>
      <w:r w:rsidRPr="00191BF9">
        <w:rPr>
          <w:rFonts w:ascii="Arial" w:hAnsi="Arial" w:cs="Arial"/>
          <w:b/>
          <w:bCs/>
          <w:kern w:val="3"/>
          <w:sz w:val="24"/>
          <w:szCs w:val="24"/>
          <w:lang w:eastAsia="es-ES"/>
        </w:rPr>
        <w:t>.</w:t>
      </w:r>
    </w:p>
    <w:p w14:paraId="2AFB78D9"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RD 1529/2012, de 8 de noviembre. (Programa de formación)</w:t>
      </w:r>
    </w:p>
    <w:p w14:paraId="0C57D5A2"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sidRPr="00191BF9">
        <w:rPr>
          <w:rFonts w:ascii="Arial" w:hAnsi="Arial" w:cs="Arial"/>
          <w:bCs/>
          <w:kern w:val="3"/>
          <w:sz w:val="24"/>
          <w:szCs w:val="24"/>
          <w:lang w:eastAsia="es-ES"/>
        </w:rPr>
        <w:t>las mismas</w:t>
      </w:r>
      <w:proofErr w:type="gramEnd"/>
      <w:r w:rsidRPr="00191BF9">
        <w:rPr>
          <w:rFonts w:ascii="Arial" w:hAnsi="Arial" w:cs="Arial"/>
          <w:bCs/>
          <w:kern w:val="3"/>
          <w:sz w:val="24"/>
          <w:szCs w:val="24"/>
          <w:lang w:eastAsia="es-ES"/>
        </w:rPr>
        <w:t xml:space="preserve"> y los criterios para su evaluación y calificación. La programación permitirá la adquisición de los resultados de aprendizaje establecidos.</w:t>
      </w:r>
    </w:p>
    <w:p w14:paraId="20AB4F31"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2. Se establecerá un mínimo del 33% de las horas de formación establecidas en el título con participación de la empresa. Este porcentaje podrá ampliarse en función de las características de cada módulo profesional y de la empresa participante.</w:t>
      </w:r>
    </w:p>
    <w:p w14:paraId="6709CC23"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3. La duración del ciclo formativo podrá ampliarse hasta tres años.</w:t>
      </w:r>
    </w:p>
    <w:p w14:paraId="7DE94389"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4. El alumno deberá cursar previamente la formación necesaria que garantice el desarrollo de la formación en la empresa con seguridad y eficacia</w:t>
      </w:r>
    </w:p>
    <w:p w14:paraId="78D0E364"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eastAsia="es-ES"/>
        </w:rPr>
      </w:pPr>
    </w:p>
    <w:p w14:paraId="00B060A7" w14:textId="77777777" w:rsidR="0067549B" w:rsidRPr="00191BF9" w:rsidRDefault="0067549B" w:rsidP="0067549B">
      <w:pPr>
        <w:widowControl w:val="0"/>
        <w:numPr>
          <w:ilvl w:val="0"/>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PRESENTACIÓN DEL MÓDULO PROFESIONAL</w:t>
      </w:r>
    </w:p>
    <w:p w14:paraId="09789ABF" w14:textId="77777777" w:rsidR="0067549B" w:rsidRPr="00191BF9" w:rsidRDefault="0067549B" w:rsidP="0067549B">
      <w:pPr>
        <w:suppressAutoHyphens/>
        <w:autoSpaceDN w:val="0"/>
        <w:spacing w:after="0" w:line="240" w:lineRule="auto"/>
        <w:ind w:left="57"/>
        <w:jc w:val="both"/>
        <w:textAlignment w:val="baseline"/>
        <w:rPr>
          <w:rFonts w:ascii="Arial" w:hAnsi="Arial" w:cs="Arial"/>
          <w:b/>
          <w:kern w:val="3"/>
          <w:sz w:val="24"/>
          <w:szCs w:val="24"/>
        </w:rPr>
      </w:pPr>
    </w:p>
    <w:p w14:paraId="72D54E14"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ORIENTACIONES PEDAGÓICAS</w:t>
      </w:r>
    </w:p>
    <w:p w14:paraId="7C213F8C"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Este módulo profesional contiene la formación necesaria para desempeñar las funciones de promoción y venta de productos y servicios en un establecimiento de imagen personal.</w:t>
      </w:r>
    </w:p>
    <w:p w14:paraId="228FE43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053292F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La formación contenida en este módulo se aplica a diferentes funciones de este técnico e incluye aspectos relacionados con:</w:t>
      </w:r>
    </w:p>
    <w:p w14:paraId="003C825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2C612C6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Atención al cliente.</w:t>
      </w:r>
    </w:p>
    <w:p w14:paraId="26F25639"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Identificación de demandas y necesidades.</w:t>
      </w:r>
    </w:p>
    <w:p w14:paraId="39E29DE7"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Identificación del cliente tipo de la empresa.</w:t>
      </w:r>
    </w:p>
    <w:p w14:paraId="45D06E8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Realización de demostraciones de productos y servicios.</w:t>
      </w:r>
    </w:p>
    <w:p w14:paraId="682DE39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Realización de campañas promocionales.</w:t>
      </w:r>
    </w:p>
    <w:p w14:paraId="43805BC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Acondicionamiento y ambientación del lugar de venta.</w:t>
      </w:r>
    </w:p>
    <w:p w14:paraId="2E4D2E1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Realización del montaje y mantenimiento de escaparates.</w:t>
      </w:r>
    </w:p>
    <w:p w14:paraId="61EF0C6A"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Atención a reclamaciones y quejas.</w:t>
      </w:r>
    </w:p>
    <w:p w14:paraId="2ABC1E5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0DE4D5A9"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Las actividades profesionales asociadas a esta función se aplican en:</w:t>
      </w:r>
    </w:p>
    <w:p w14:paraId="1EE5770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64134D8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Comercialización y venta de servicios de imagen personal.</w:t>
      </w:r>
    </w:p>
    <w:p w14:paraId="53934BE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lastRenderedPageBreak/>
        <w:t>– Comercialización y venta de cosméticos.</w:t>
      </w:r>
    </w:p>
    <w:p w14:paraId="54D2C3EA" w14:textId="77777777" w:rsidR="0067549B" w:rsidRPr="00191BF9" w:rsidRDefault="0067549B" w:rsidP="0067549B">
      <w:pPr>
        <w:tabs>
          <w:tab w:val="left" w:pos="6330"/>
        </w:tabs>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Asesoramiento en la venta de cosméticos.</w:t>
      </w:r>
      <w:r w:rsidRPr="00191BF9">
        <w:rPr>
          <w:rFonts w:ascii="Arial" w:hAnsi="Arial" w:cs="Arial"/>
          <w:kern w:val="3"/>
          <w:sz w:val="24"/>
          <w:szCs w:val="24"/>
        </w:rPr>
        <w:tab/>
      </w:r>
    </w:p>
    <w:p w14:paraId="34B2C54B" w14:textId="77777777" w:rsidR="0067549B" w:rsidRPr="00191BF9" w:rsidRDefault="0067549B" w:rsidP="0067549B">
      <w:pPr>
        <w:tabs>
          <w:tab w:val="left" w:pos="6330"/>
        </w:tabs>
        <w:suppressAutoHyphens/>
        <w:autoSpaceDN w:val="0"/>
        <w:spacing w:after="0" w:line="240" w:lineRule="auto"/>
        <w:ind w:left="57"/>
        <w:jc w:val="both"/>
        <w:textAlignment w:val="baseline"/>
        <w:rPr>
          <w:rFonts w:ascii="Arial" w:hAnsi="Arial" w:cs="Arial"/>
          <w:kern w:val="3"/>
          <w:sz w:val="24"/>
          <w:szCs w:val="24"/>
        </w:rPr>
      </w:pPr>
    </w:p>
    <w:p w14:paraId="4947AD8E"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Las líneas de actuación en el proceso de enseñanza aprendizaje que permiten alcanzar los objetivos del módulo versarán sobre:</w:t>
      </w:r>
    </w:p>
    <w:p w14:paraId="5DD9FC39"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-Reconocimiento de las diferentes técnicas de venta.</w:t>
      </w:r>
    </w:p>
    <w:p w14:paraId="0EADF62B"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-Interpretación de los procedimientos de tratamiento de las quejas y reclamaciones del cliente.</w:t>
      </w:r>
    </w:p>
    <w:p w14:paraId="42C992D5"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-Programación de acciones de seguimiento de postventa.</w:t>
      </w:r>
    </w:p>
    <w:p w14:paraId="4A12CC98"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-Puesta en práctica del plan de promoción en un caso supuesto.</w:t>
      </w:r>
    </w:p>
    <w:p w14:paraId="4E3FCD8B"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-Identificación de los recursos de marketing, publicidad y promoción de los productos de imagen personal.</w:t>
      </w:r>
    </w:p>
    <w:p w14:paraId="00BD1DAC"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-Interpretación de las tipologías, del carácter y del roll del cliente.</w:t>
      </w:r>
    </w:p>
    <w:p w14:paraId="72281098"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-Selección y aplicación de técnicas de comunicación.</w:t>
      </w:r>
    </w:p>
    <w:p w14:paraId="06119182"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 xml:space="preserve">-Desarrollo de las técnicas de </w:t>
      </w:r>
      <w:proofErr w:type="spellStart"/>
      <w:r w:rsidRPr="00191BF9">
        <w:rPr>
          <w:rFonts w:ascii="Arial" w:eastAsia="Calibri" w:hAnsi="Arial" w:cs="Arial"/>
          <w:kern w:val="2"/>
          <w:sz w:val="24"/>
          <w:szCs w:val="24"/>
        </w:rPr>
        <w:t>Merchandising</w:t>
      </w:r>
      <w:proofErr w:type="spellEnd"/>
      <w:r w:rsidRPr="00191BF9">
        <w:rPr>
          <w:rFonts w:ascii="Arial" w:eastAsia="Calibri" w:hAnsi="Arial" w:cs="Arial"/>
          <w:kern w:val="2"/>
          <w:sz w:val="24"/>
          <w:szCs w:val="24"/>
        </w:rPr>
        <w:t>.</w:t>
      </w:r>
    </w:p>
    <w:p w14:paraId="6B07D1A9"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-Diseño de escaparates.</w:t>
      </w:r>
    </w:p>
    <w:p w14:paraId="26032B65" w14:textId="77777777" w:rsidR="0067549B" w:rsidRPr="00191BF9" w:rsidRDefault="0067549B" w:rsidP="0067549B">
      <w:pPr>
        <w:spacing w:after="0" w:line="240" w:lineRule="auto"/>
        <w:ind w:left="57"/>
        <w:jc w:val="both"/>
        <w:rPr>
          <w:rFonts w:ascii="Arial" w:eastAsia="Calibri" w:hAnsi="Arial" w:cs="Arial"/>
          <w:kern w:val="2"/>
          <w:sz w:val="24"/>
          <w:szCs w:val="24"/>
        </w:rPr>
      </w:pPr>
      <w:r w:rsidRPr="00191BF9">
        <w:rPr>
          <w:rFonts w:ascii="Arial" w:eastAsia="Calibri" w:hAnsi="Arial" w:cs="Arial"/>
          <w:kern w:val="2"/>
          <w:sz w:val="24"/>
          <w:szCs w:val="24"/>
        </w:rPr>
        <w:tab/>
        <w:t>-Selección y aplicación de técnicas de venta.</w:t>
      </w:r>
    </w:p>
    <w:p w14:paraId="62A483DA" w14:textId="77777777" w:rsidR="0067549B" w:rsidRPr="00191BF9" w:rsidRDefault="0067549B" w:rsidP="0067549B">
      <w:pPr>
        <w:suppressAutoHyphens/>
        <w:autoSpaceDN w:val="0"/>
        <w:spacing w:after="0" w:line="240" w:lineRule="auto"/>
        <w:ind w:left="57"/>
        <w:jc w:val="both"/>
        <w:textAlignment w:val="baseline"/>
        <w:rPr>
          <w:rFonts w:ascii="Arial" w:hAnsi="Arial" w:cs="Arial"/>
          <w:b/>
          <w:kern w:val="3"/>
          <w:sz w:val="24"/>
          <w:szCs w:val="24"/>
        </w:rPr>
      </w:pPr>
    </w:p>
    <w:p w14:paraId="5C632AF2"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OBJETIVOS GENERALES DEL MÓDULO PROFESIONAL</w:t>
      </w:r>
    </w:p>
    <w:p w14:paraId="63735D34" w14:textId="77777777" w:rsidR="0067549B" w:rsidRPr="00191BF9" w:rsidRDefault="0067549B" w:rsidP="0067549B">
      <w:pPr>
        <w:suppressAutoHyphens/>
        <w:autoSpaceDN w:val="0"/>
        <w:spacing w:after="0" w:line="240" w:lineRule="auto"/>
        <w:ind w:left="57" w:firstLine="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La formación del módulo contribuye a alcanzar los siguientes objetivos generales del ciclo formativo.</w:t>
      </w:r>
    </w:p>
    <w:p w14:paraId="5BCB852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29C12821"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b) Interpretar las normas establecidas, analizando las fases de los procesos de peluquería, desde la acogida hasta la despedida, para atender al usuario.</w:t>
      </w:r>
    </w:p>
    <w:p w14:paraId="722D3B79"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m) Aplicar estrategias de asesoramiento, analizando los factores que mejoran el resultado final, para informar sobre los cuidados, cosméticos y hábitos saludables.</w:t>
      </w:r>
    </w:p>
    <w:p w14:paraId="4C4F87B8"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 xml:space="preserve">ñ) Identificar operaciones de venta y técnicas publicitarias y de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valorando las características y demandas del mercado para promocionar y vender productos y servicios de imagen personal.</w:t>
      </w:r>
    </w:p>
    <w:p w14:paraId="221673F0"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q) Adoptar y valorar soluciones creativas ante problemas y contingencias que se presentan en el desarrollo de los procesos de trabajo, para resolver de forma responsable las incidencias de su actividad.</w:t>
      </w:r>
    </w:p>
    <w:p w14:paraId="526A8CB6"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r) Aplicar técnicas de comunicación, adaptándose a los contenidos que se van a transmitir, a su finalidad y a las características de los receptores, para asegurar la eficacia del proceso.</w:t>
      </w:r>
    </w:p>
    <w:p w14:paraId="5CA509B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42739FE1"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 xml:space="preserve">Todos estos objetivos están recogidos en el </w:t>
      </w:r>
      <w:r w:rsidRPr="00191BF9">
        <w:rPr>
          <w:rFonts w:ascii="Arial" w:eastAsia="Calibri" w:hAnsi="Arial" w:cs="Arial"/>
          <w:iCs/>
          <w:kern w:val="3"/>
          <w:sz w:val="24"/>
          <w:szCs w:val="24"/>
        </w:rPr>
        <w:t>Real Decreto 1588/2011, de 4 de noviembre, por el que se establece el Título de Técnico en Peluquería y Cosmética Capilar y se fijan sus enseñanzas mínimas.</w:t>
      </w:r>
    </w:p>
    <w:p w14:paraId="68C95D1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100634B3"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kern w:val="3"/>
          <w:sz w:val="24"/>
          <w:szCs w:val="24"/>
        </w:rPr>
        <w:t>UNIDADES DE COMPETENCIA ASOCIADAS AL MÓDULO PROFESIONAL</w:t>
      </w:r>
    </w:p>
    <w:p w14:paraId="5920609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4A27399B"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La unidad de competencia que está asociada al módulo de Marketing y venta en imagen personal es: UC0352_2: Asesorar y vender productos y servicios para la Imagen Personal. Esta unidad de competencia se encuadra dentro de la cualificación profesional</w:t>
      </w:r>
      <w:r w:rsidR="00EB250F" w:rsidRPr="00191BF9">
        <w:rPr>
          <w:rFonts w:ascii="Arial" w:eastAsia="Calibri" w:hAnsi="Arial" w:cs="Arial"/>
          <w:kern w:val="3"/>
          <w:sz w:val="24"/>
          <w:szCs w:val="24"/>
        </w:rPr>
        <w:t xml:space="preserve"> </w:t>
      </w:r>
      <w:r w:rsidRPr="00191BF9">
        <w:rPr>
          <w:rFonts w:ascii="Arial" w:eastAsia="Calibri" w:hAnsi="Arial" w:cs="Arial"/>
          <w:kern w:val="3"/>
          <w:sz w:val="24"/>
          <w:szCs w:val="24"/>
        </w:rPr>
        <w:t>completa: Peluquería IMP119_2 (Real Decreto 1087/2005, de 16 de septiembre).</w:t>
      </w:r>
    </w:p>
    <w:p w14:paraId="5DD9CF97" w14:textId="77777777" w:rsidR="0067549B" w:rsidRPr="00191BF9" w:rsidRDefault="0067549B" w:rsidP="0067549B">
      <w:pPr>
        <w:suppressAutoHyphens/>
        <w:autoSpaceDN w:val="0"/>
        <w:spacing w:after="0" w:line="240" w:lineRule="auto"/>
        <w:ind w:left="57" w:firstLine="340"/>
        <w:jc w:val="both"/>
        <w:textAlignment w:val="baseline"/>
        <w:rPr>
          <w:rFonts w:ascii="Arial" w:eastAsia="Calibri" w:hAnsi="Arial" w:cs="Arial"/>
          <w:kern w:val="3"/>
          <w:sz w:val="24"/>
          <w:szCs w:val="24"/>
        </w:rPr>
      </w:pPr>
    </w:p>
    <w:p w14:paraId="07FDBD5C"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Este módulo se asocia a las siguientes competencias profesionales, personales y sociales del título:</w:t>
      </w:r>
    </w:p>
    <w:p w14:paraId="2C561C4F"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b) Atender al cliente en todas las fases del proceso, aplicando procedimientos establecidos.</w:t>
      </w:r>
    </w:p>
    <w:p w14:paraId="7E88CAC7"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k) Informar al cliente sobre los cuidados, cosméticos y hábitos saludables, para asegurar el resultado final de los procesos técnicos de peluquería.</w:t>
      </w:r>
    </w:p>
    <w:p w14:paraId="60D82A74"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lastRenderedPageBreak/>
        <w:t>l) Promocionar y vender productos y servicios en el ámbito de una empresa de imagen personal.</w:t>
      </w:r>
    </w:p>
    <w:p w14:paraId="5FE18F36"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ñ) Resolver de forma responsable las incidencias relativas a su actividad, identificando las causas que las provocan, dentro del ámbito de su competencia y autonomía.</w:t>
      </w:r>
    </w:p>
    <w:p w14:paraId="6B3FFA1C"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r w:rsidRPr="00191BF9">
        <w:rPr>
          <w:rFonts w:ascii="Arial" w:hAnsi="Arial" w:cs="Arial"/>
          <w:kern w:val="3"/>
          <w:sz w:val="24"/>
          <w:szCs w:val="24"/>
        </w:rPr>
        <w:t>o) Comunicarse eficazmente, respetando la autonomía y competencia de las distintas personas que intervienen en el ámbito de su trabajo.</w:t>
      </w:r>
    </w:p>
    <w:p w14:paraId="106AE8CE" w14:textId="77777777" w:rsidR="0067549B" w:rsidRPr="00191BF9" w:rsidRDefault="0067549B" w:rsidP="0067549B">
      <w:pPr>
        <w:suppressAutoHyphens/>
        <w:autoSpaceDN w:val="0"/>
        <w:spacing w:after="0" w:line="240" w:lineRule="auto"/>
        <w:ind w:left="57" w:firstLine="340"/>
        <w:jc w:val="both"/>
        <w:textAlignment w:val="baseline"/>
        <w:rPr>
          <w:rFonts w:ascii="Arial" w:hAnsi="Arial" w:cs="Arial"/>
          <w:kern w:val="3"/>
          <w:sz w:val="24"/>
          <w:szCs w:val="24"/>
        </w:rPr>
      </w:pPr>
    </w:p>
    <w:p w14:paraId="7071D836" w14:textId="77777777" w:rsidR="0067549B" w:rsidRPr="00191BF9" w:rsidRDefault="0067549B" w:rsidP="0067549B">
      <w:pPr>
        <w:widowControl w:val="0"/>
        <w:numPr>
          <w:ilvl w:val="0"/>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CONTENIDOS Y SECUENCIACIÓN</w:t>
      </w:r>
    </w:p>
    <w:p w14:paraId="5A80845B" w14:textId="77777777" w:rsidR="0067549B" w:rsidRPr="00191BF9" w:rsidRDefault="0067549B" w:rsidP="0067549B">
      <w:pPr>
        <w:suppressAutoHyphens/>
        <w:autoSpaceDN w:val="0"/>
        <w:spacing w:after="0" w:line="240" w:lineRule="auto"/>
        <w:ind w:left="57"/>
        <w:jc w:val="both"/>
        <w:textAlignment w:val="baseline"/>
        <w:rPr>
          <w:rFonts w:ascii="Arial" w:hAnsi="Arial" w:cs="Arial"/>
          <w:b/>
          <w:kern w:val="3"/>
          <w:sz w:val="24"/>
          <w:szCs w:val="24"/>
        </w:rPr>
      </w:pPr>
    </w:p>
    <w:p w14:paraId="0F6270E7"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Los contenidos del módulo se incluyen en el Anexo I del Decreto 82/2012, de 30 de agosto, del Consejo de Gobierno, por el que se establece para la Comunidad de Madrid el currículo del ciclo formativo de grado medio correspondiente al título de Técnico en Peluquería y Cosmética Capilar.</w:t>
      </w:r>
    </w:p>
    <w:p w14:paraId="4E91F93A"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5112FF76" w14:textId="77777777" w:rsidR="0067549B" w:rsidRPr="00191BF9" w:rsidRDefault="0067549B" w:rsidP="0067549B">
      <w:p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Identificación de productos y servicios en empresas de imagen personal:</w:t>
      </w:r>
    </w:p>
    <w:p w14:paraId="60DF2017"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-Historia del “marketing”. </w:t>
      </w:r>
    </w:p>
    <w:p w14:paraId="6ADF047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-Definición y conceptos básicos de “marketing”:</w:t>
      </w:r>
    </w:p>
    <w:p w14:paraId="08BB61F0"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Producto, servicio, necesidad, deseo y demanda.</w:t>
      </w:r>
    </w:p>
    <w:p w14:paraId="17A8EEDC"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-El “marketing” en las empresas de imagen personal:</w:t>
      </w:r>
    </w:p>
    <w:p w14:paraId="46E02A0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Principales tipos de “marketing”:</w:t>
      </w:r>
    </w:p>
    <w:p w14:paraId="20B8A8DB"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-Estratégico.</w:t>
      </w:r>
    </w:p>
    <w:p w14:paraId="6732A562"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-Operativo.</w:t>
      </w:r>
    </w:p>
    <w:p w14:paraId="1CFF99EA"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-El “marketing mix”: Características y elementos:</w:t>
      </w:r>
    </w:p>
    <w:p w14:paraId="14C05C69"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Producto: </w:t>
      </w:r>
    </w:p>
    <w:p w14:paraId="32A5D6AD"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–Tipos.  </w:t>
      </w:r>
    </w:p>
    <w:p w14:paraId="1F297CF9"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–Características. </w:t>
      </w:r>
    </w:p>
    <w:p w14:paraId="15AC12EF"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–Servicios.</w:t>
      </w:r>
    </w:p>
    <w:p w14:paraId="055F105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Precio.  </w:t>
      </w:r>
    </w:p>
    <w:p w14:paraId="2B020E28"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Distribución: </w:t>
      </w:r>
    </w:p>
    <w:p w14:paraId="08E5CB62"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–Minoristas y mayoristas. </w:t>
      </w:r>
    </w:p>
    <w:p w14:paraId="72B82093"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–Las franquicias.</w:t>
      </w:r>
    </w:p>
    <w:p w14:paraId="1CC6AD87"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Comunicación: Comunicación interna y externa. </w:t>
      </w:r>
    </w:p>
    <w:p w14:paraId="0CFBCCE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-Productos y servicios en imagen personal: Características específicas. </w:t>
      </w:r>
    </w:p>
    <w:p w14:paraId="32F101A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-La servucción. </w:t>
      </w:r>
    </w:p>
    <w:p w14:paraId="62DA2D6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-Introducción al plan de “marketing”: Definición de las fases. </w:t>
      </w:r>
    </w:p>
    <w:p w14:paraId="670D97C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0F8547DA"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kern w:val="3"/>
          <w:sz w:val="24"/>
          <w:szCs w:val="24"/>
        </w:rPr>
        <w:t>Determinación de las necesidades de los clientes:</w:t>
      </w:r>
    </w:p>
    <w:p w14:paraId="07222867"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-La importancia del cliente en las empresas de imagen personal. </w:t>
      </w:r>
    </w:p>
    <w:p w14:paraId="44749F5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-Concepto e identificación del cliente: El cliente interno y el cliente externo.</w:t>
      </w:r>
    </w:p>
    <w:p w14:paraId="491238C7"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-Necesidades y gustos del cliente. </w:t>
      </w:r>
    </w:p>
    <w:p w14:paraId="5B19188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-Variables que influyen en el consumo de los clientes: </w:t>
      </w:r>
    </w:p>
    <w:p w14:paraId="6CCE3AD8"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Variables internas, variables externas.</w:t>
      </w:r>
    </w:p>
    <w:p w14:paraId="3EB467D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La motivación, la frustración y los mecanismos de defensa.</w:t>
      </w:r>
    </w:p>
    <w:p w14:paraId="2A00177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-Proceso de decisión de compra: Etapas.</w:t>
      </w:r>
    </w:p>
    <w:p w14:paraId="609210B1"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-La satisfacción de los clientes.</w:t>
      </w:r>
    </w:p>
    <w:p w14:paraId="5E9740EC"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-Clasificación de los clientes:</w:t>
      </w:r>
    </w:p>
    <w:p w14:paraId="6BA289C7"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Clasificación tipológica.</w:t>
      </w:r>
    </w:p>
    <w:p w14:paraId="558C94A6"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Clasificación según el carácter.</w:t>
      </w:r>
    </w:p>
    <w:p w14:paraId="0D2F79CD"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Clasificación según el rol.</w:t>
      </w:r>
    </w:p>
    <w:p w14:paraId="71606A9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-Fidelización de los clientes.</w:t>
      </w:r>
    </w:p>
    <w:p w14:paraId="1AE6EB4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27DC6EA4"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kern w:val="3"/>
          <w:sz w:val="24"/>
          <w:szCs w:val="24"/>
        </w:rPr>
        <w:t>Pautas de atención al cliente</w:t>
      </w:r>
      <w:r w:rsidRPr="00191BF9">
        <w:rPr>
          <w:rFonts w:ascii="Arial" w:hAnsi="Arial" w:cs="Arial"/>
          <w:kern w:val="3"/>
          <w:sz w:val="24"/>
          <w:szCs w:val="24"/>
        </w:rPr>
        <w:t>:</w:t>
      </w:r>
    </w:p>
    <w:p w14:paraId="4E8D426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lastRenderedPageBreak/>
        <w:t xml:space="preserve">-Procedimiento de atención al cliente en las distintas fases del proceso. </w:t>
      </w:r>
    </w:p>
    <w:p w14:paraId="1C382A94"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-Etapas y elementos fundamentales del proceso de comunicación: Emisor, mensaje, código, receptor y “</w:t>
      </w:r>
      <w:proofErr w:type="spellStart"/>
      <w:r w:rsidRPr="00191BF9">
        <w:rPr>
          <w:rFonts w:ascii="Arial" w:hAnsi="Arial" w:cs="Arial"/>
          <w:kern w:val="3"/>
          <w:sz w:val="24"/>
          <w:szCs w:val="24"/>
        </w:rPr>
        <w:t>feed</w:t>
      </w:r>
      <w:proofErr w:type="spellEnd"/>
      <w:r w:rsidRPr="00191BF9">
        <w:rPr>
          <w:rFonts w:ascii="Arial" w:hAnsi="Arial" w:cs="Arial"/>
          <w:kern w:val="3"/>
          <w:sz w:val="24"/>
          <w:szCs w:val="24"/>
        </w:rPr>
        <w:t>-back”.</w:t>
      </w:r>
    </w:p>
    <w:p w14:paraId="31C6311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-La comunicación en el “marketing”: Comunicación interna y externa. </w:t>
      </w:r>
    </w:p>
    <w:p w14:paraId="1B569B46"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-Objetivos de la comunicación.</w:t>
      </w:r>
    </w:p>
    <w:p w14:paraId="648F845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-Tipos de comunicación en una empresa de imagen personal:</w:t>
      </w:r>
    </w:p>
    <w:p w14:paraId="70D45152"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Comunicación verbal oral:</w:t>
      </w:r>
    </w:p>
    <w:p w14:paraId="1C40A995"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-Técnicas básicas de comunicación interpersonal o colectiva. </w:t>
      </w:r>
    </w:p>
    <w:p w14:paraId="77B67717"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-Las barreras de la comunicación conceptos básicos.</w:t>
      </w:r>
    </w:p>
    <w:p w14:paraId="2E03B5E0"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-Organización de charlas.</w:t>
      </w:r>
    </w:p>
    <w:p w14:paraId="5F652A6A"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-La comunicación telefónica.</w:t>
      </w:r>
    </w:p>
    <w:p w14:paraId="47190EC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Comunicación verbal escrita: </w:t>
      </w:r>
    </w:p>
    <w:p w14:paraId="2757F1AF"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-Normas básicas de comunicación y expresión escrita.</w:t>
      </w:r>
    </w:p>
    <w:p w14:paraId="73DF8BCE"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-Instrumentos de comunicación escrita </w:t>
      </w:r>
      <w:proofErr w:type="spellStart"/>
      <w:r w:rsidRPr="00191BF9">
        <w:rPr>
          <w:rFonts w:ascii="Arial" w:hAnsi="Arial" w:cs="Arial"/>
          <w:kern w:val="3"/>
          <w:sz w:val="24"/>
          <w:szCs w:val="24"/>
        </w:rPr>
        <w:t>empleadosen</w:t>
      </w:r>
      <w:proofErr w:type="spellEnd"/>
      <w:r w:rsidRPr="00191BF9">
        <w:rPr>
          <w:rFonts w:ascii="Arial" w:hAnsi="Arial" w:cs="Arial"/>
          <w:kern w:val="3"/>
          <w:sz w:val="24"/>
          <w:szCs w:val="24"/>
        </w:rPr>
        <w:t xml:space="preserve"> las empresas de imagen personal: Cartas, folletos, documentos internos, otros. </w:t>
      </w:r>
    </w:p>
    <w:p w14:paraId="620357BE"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-Los artículos de prensa en secciones especializadas en imagen personal. </w:t>
      </w:r>
    </w:p>
    <w:p w14:paraId="354A023E"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Comunicación gestual:</w:t>
      </w:r>
    </w:p>
    <w:p w14:paraId="7344E5C7"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-La quinesia y el lenguaje corporal.</w:t>
      </w:r>
    </w:p>
    <w:p w14:paraId="352FFAA8"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-La paralingüística: Importancia en la comunicación. </w:t>
      </w:r>
    </w:p>
    <w:p w14:paraId="0CAFC026"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-Categorías de la comunicación. </w:t>
      </w:r>
    </w:p>
    <w:p w14:paraId="4D6B1F5C"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-Presentación y demostración de un producto o servicio: </w:t>
      </w:r>
    </w:p>
    <w:p w14:paraId="219EF70C"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Pautas de realización. </w:t>
      </w:r>
    </w:p>
    <w:p w14:paraId="6A784D0A"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243075F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kern w:val="3"/>
          <w:sz w:val="24"/>
          <w:szCs w:val="24"/>
        </w:rPr>
        <w:t>Técnicas de publicidad y promoción</w:t>
      </w:r>
      <w:r w:rsidRPr="00191BF9">
        <w:rPr>
          <w:rFonts w:ascii="Arial" w:hAnsi="Arial" w:cs="Arial"/>
          <w:kern w:val="3"/>
          <w:sz w:val="24"/>
          <w:szCs w:val="24"/>
        </w:rPr>
        <w:t>:</w:t>
      </w:r>
    </w:p>
    <w:p w14:paraId="722B405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-Conceptos básicos de publicidad:</w:t>
      </w:r>
    </w:p>
    <w:p w14:paraId="004FB30E"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-Concepto de publicidad.</w:t>
      </w:r>
    </w:p>
    <w:p w14:paraId="0C94E027"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-Objetivos.</w:t>
      </w:r>
    </w:p>
    <w:p w14:paraId="4667F742"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-La campaña publicitaria: </w:t>
      </w:r>
    </w:p>
    <w:p w14:paraId="1D8584F2"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-Fases.</w:t>
      </w:r>
    </w:p>
    <w:p w14:paraId="264A0AA3"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-El mensaje y los medios publicitarios.</w:t>
      </w:r>
    </w:p>
    <w:p w14:paraId="0186D71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-Elementos que conforman la publicidad como técnica de venta:</w:t>
      </w:r>
    </w:p>
    <w:p w14:paraId="2CF5AECC"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-El folleto publicitario, la página web y otros.</w:t>
      </w:r>
    </w:p>
    <w:p w14:paraId="683F991B"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-La promoción de ventas:</w:t>
      </w:r>
    </w:p>
    <w:p w14:paraId="6AE193B5"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-Concepto y clasificación.</w:t>
      </w:r>
    </w:p>
    <w:p w14:paraId="6AEC88A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-Principales objetivos y efectos que persiguen las promociones.  </w:t>
      </w:r>
    </w:p>
    <w:p w14:paraId="0F4453D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-Principales instrumentos promocionales utilizados en el sector.  La campaña promocional: </w:t>
      </w:r>
    </w:p>
    <w:p w14:paraId="4B51A78A"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-Fases.</w:t>
      </w:r>
    </w:p>
    <w:p w14:paraId="16952EB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-Diseño de una campaña promocional en imagen personal.</w:t>
      </w:r>
    </w:p>
    <w:p w14:paraId="742D737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0EB4D39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kern w:val="3"/>
          <w:sz w:val="24"/>
          <w:szCs w:val="24"/>
        </w:rPr>
        <w:t>Aplicación de las técnicas del “</w:t>
      </w:r>
      <w:proofErr w:type="spellStart"/>
      <w:r w:rsidRPr="00191BF9">
        <w:rPr>
          <w:rFonts w:ascii="Arial" w:hAnsi="Arial" w:cs="Arial"/>
          <w:b/>
          <w:kern w:val="3"/>
          <w:sz w:val="24"/>
          <w:szCs w:val="24"/>
        </w:rPr>
        <w:t>merchandising</w:t>
      </w:r>
      <w:proofErr w:type="spellEnd"/>
      <w:r w:rsidRPr="00191BF9">
        <w:rPr>
          <w:rFonts w:ascii="Arial" w:hAnsi="Arial" w:cs="Arial"/>
          <w:kern w:val="3"/>
          <w:sz w:val="24"/>
          <w:szCs w:val="24"/>
        </w:rPr>
        <w:t>”:</w:t>
      </w:r>
    </w:p>
    <w:p w14:paraId="4A26E6E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-Concepto de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w:t>
      </w:r>
    </w:p>
    <w:p w14:paraId="517526F3"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básico.</w:t>
      </w:r>
    </w:p>
    <w:p w14:paraId="16641BDC"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promocional.</w:t>
      </w:r>
    </w:p>
    <w:p w14:paraId="198D89C3"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-Objetivos y estímulos del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w:t>
      </w:r>
    </w:p>
    <w:p w14:paraId="65EAB236"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-Tipos de compras: </w:t>
      </w:r>
    </w:p>
    <w:p w14:paraId="77C3C08B"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Compras previstas.   </w:t>
      </w:r>
    </w:p>
    <w:p w14:paraId="2BBE8929"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Compras por impulso.</w:t>
      </w:r>
    </w:p>
    <w:p w14:paraId="47A0BCB1"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-Elementos del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w:t>
      </w:r>
    </w:p>
    <w:p w14:paraId="7C73A11F"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La ambientación general: Mobiliario, decoración, luz y ambientación  </w:t>
      </w:r>
    </w:p>
    <w:p w14:paraId="7AF925C2"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Los puntos de venta: Organización de las secciones, el lineal y las cabeceras, la comunicación de los precios.</w:t>
      </w:r>
    </w:p>
    <w:p w14:paraId="432A7B49"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-Elementos exteriores del establecimiento:</w:t>
      </w:r>
    </w:p>
    <w:p w14:paraId="4FC88A71"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lastRenderedPageBreak/>
        <w:t xml:space="preserve">-Los rótulos y la entrada. </w:t>
      </w:r>
    </w:p>
    <w:p w14:paraId="5B73F29B"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-Los escaparates.</w:t>
      </w:r>
    </w:p>
    <w:p w14:paraId="0A2F112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-La publicidad en el lugar de venta (PLV): </w:t>
      </w:r>
    </w:p>
    <w:p w14:paraId="4AB2E8A1"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-La cartelería.  </w:t>
      </w:r>
    </w:p>
    <w:p w14:paraId="4C9336F0"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-Los expositores.</w:t>
      </w:r>
    </w:p>
    <w:p w14:paraId="46AF75D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-El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xml:space="preserve">” en el centro de belleza: Adaptaciones al centro de estética o peluquería. </w:t>
      </w:r>
    </w:p>
    <w:p w14:paraId="5448C57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06CB886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kern w:val="3"/>
          <w:sz w:val="24"/>
          <w:szCs w:val="24"/>
        </w:rPr>
        <w:t>Las técnicas de venta en imagen personal</w:t>
      </w:r>
      <w:r w:rsidRPr="00191BF9">
        <w:rPr>
          <w:rFonts w:ascii="Arial" w:hAnsi="Arial" w:cs="Arial"/>
          <w:kern w:val="3"/>
          <w:sz w:val="24"/>
          <w:szCs w:val="24"/>
        </w:rPr>
        <w:t>:</w:t>
      </w:r>
    </w:p>
    <w:p w14:paraId="493D613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-Características fundamentales del asesor de ventas: </w:t>
      </w:r>
      <w:proofErr w:type="gramStart"/>
      <w:r w:rsidRPr="00191BF9">
        <w:rPr>
          <w:rFonts w:ascii="Arial" w:hAnsi="Arial" w:cs="Arial"/>
          <w:kern w:val="3"/>
          <w:sz w:val="24"/>
          <w:szCs w:val="24"/>
        </w:rPr>
        <w:t>La asertividad</w:t>
      </w:r>
      <w:proofErr w:type="gramEnd"/>
      <w:r w:rsidRPr="00191BF9">
        <w:rPr>
          <w:rFonts w:ascii="Arial" w:hAnsi="Arial" w:cs="Arial"/>
          <w:kern w:val="3"/>
          <w:sz w:val="24"/>
          <w:szCs w:val="24"/>
        </w:rPr>
        <w:t xml:space="preserve"> y la empatía en el asesor de ventas de productos y servicios de imagen personal. ---Fases y técnicas de venta:</w:t>
      </w:r>
    </w:p>
    <w:p w14:paraId="52C652FE"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-Preparación y planificación de la venta.</w:t>
      </w:r>
    </w:p>
    <w:p w14:paraId="1D6AAAF9"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-Toma de contacto con el cliente. </w:t>
      </w:r>
    </w:p>
    <w:p w14:paraId="202DDDFD"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-Determinación de las necesidades.</w:t>
      </w:r>
    </w:p>
    <w:p w14:paraId="1AA9E9FC"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-La argumentación comercial.</w:t>
      </w:r>
    </w:p>
    <w:p w14:paraId="03822F6F"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-Las objeciones:</w:t>
      </w:r>
    </w:p>
    <w:p w14:paraId="3462625B"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-Clasificación.</w:t>
      </w:r>
    </w:p>
    <w:p w14:paraId="3D641D4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-Tratamiento de objeciones.</w:t>
      </w:r>
    </w:p>
    <w:p w14:paraId="44C39C3C"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-El cierre de la venta:</w:t>
      </w:r>
    </w:p>
    <w:p w14:paraId="1F4D7E2B"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-Señales verbales y no verbales.</w:t>
      </w:r>
    </w:p>
    <w:p w14:paraId="7AEDFF53"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-Técnicas de cierre.</w:t>
      </w:r>
    </w:p>
    <w:p w14:paraId="17690CD7"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-Tipos de cierre. </w:t>
      </w:r>
    </w:p>
    <w:p w14:paraId="341E46FC"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-La venta cruzada.</w:t>
      </w:r>
    </w:p>
    <w:p w14:paraId="0895F1D7"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-Servicio de asistencia postventa:</w:t>
      </w:r>
    </w:p>
    <w:p w14:paraId="7B6B72BC"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-Seguimiento comercial o de posventa en imagen personal: </w:t>
      </w:r>
    </w:p>
    <w:p w14:paraId="641D87E3"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-Documentación esencial de seguimiento.</w:t>
      </w:r>
    </w:p>
    <w:p w14:paraId="5BF2F76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-Las herramientas informáticas en la relación postventa con el cliente. </w:t>
      </w:r>
    </w:p>
    <w:p w14:paraId="13098EB3"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-Procedimientos utilizados en la posventa.</w:t>
      </w:r>
    </w:p>
    <w:p w14:paraId="70B4148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-Análisis de la información:</w:t>
      </w:r>
    </w:p>
    <w:p w14:paraId="4785A03E"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-Los informes comerciales. </w:t>
      </w:r>
    </w:p>
    <w:p w14:paraId="6C6152B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6CB05CA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b/>
          <w:kern w:val="3"/>
          <w:sz w:val="24"/>
          <w:szCs w:val="24"/>
        </w:rPr>
        <w:t>Tratamiento de quejas y reclamaciones</w:t>
      </w:r>
      <w:r w:rsidRPr="00191BF9">
        <w:rPr>
          <w:rFonts w:ascii="Arial" w:hAnsi="Arial" w:cs="Arial"/>
          <w:kern w:val="3"/>
          <w:sz w:val="24"/>
          <w:szCs w:val="24"/>
        </w:rPr>
        <w:t xml:space="preserve">: </w:t>
      </w:r>
    </w:p>
    <w:p w14:paraId="44DE4E0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-Introducción a los derechos y las obligaciones del consumidor.</w:t>
      </w:r>
    </w:p>
    <w:p w14:paraId="1F65202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-Principales organismos públicos y privados de protección de los derechos del consumidor, relacionados con las reclamaciones.</w:t>
      </w:r>
    </w:p>
    <w:p w14:paraId="058FC42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-Valoración del cliente sobre la atención recibida, servicios profesionales efectuados y ventas de cosméticos. </w:t>
      </w:r>
    </w:p>
    <w:p w14:paraId="7763C36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-La reclamación como instrumento principal para el consumidor. </w:t>
      </w:r>
    </w:p>
    <w:p w14:paraId="494D61E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-Diferencia entre queja, reclamación y denuncia.  </w:t>
      </w:r>
    </w:p>
    <w:p w14:paraId="38B28A74"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-Procedimiento de elaboración de una reclamación. </w:t>
      </w:r>
    </w:p>
    <w:p w14:paraId="3476575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-Procedimientos principales de recogida de las reclamaciones.</w:t>
      </w:r>
    </w:p>
    <w:p w14:paraId="3B00635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-Documentos necesarios o pruebas en una reclamación. </w:t>
      </w:r>
    </w:p>
    <w:p w14:paraId="18F0D5A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-Procedimientos para la resolución de quejas y reclamaciones:</w:t>
      </w:r>
    </w:p>
    <w:p w14:paraId="6A42477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-Las fases principales de la resolución de quejas/reclamaciones. </w:t>
      </w:r>
    </w:p>
    <w:p w14:paraId="0BBC25C7"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-Vías voluntarias de resolución de conflictos. La mediación.  </w:t>
      </w:r>
    </w:p>
    <w:p w14:paraId="4C0207B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r w:rsidRPr="00191BF9">
        <w:rPr>
          <w:rFonts w:ascii="Arial" w:hAnsi="Arial" w:cs="Arial"/>
          <w:kern w:val="3"/>
          <w:sz w:val="24"/>
          <w:szCs w:val="24"/>
        </w:rPr>
        <w:t xml:space="preserve">-Principios generales del El Sistema Arbitral de Consumo. La empresa con arbitraje de consumo. </w:t>
      </w:r>
    </w:p>
    <w:p w14:paraId="04EE5804"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kern w:val="3"/>
          <w:sz w:val="24"/>
          <w:szCs w:val="24"/>
        </w:rPr>
      </w:pPr>
    </w:p>
    <w:p w14:paraId="46B339D7"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64BEC345"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 xml:space="preserve">Organización de los contenidos en bloques temáticos. </w:t>
      </w:r>
    </w:p>
    <w:p w14:paraId="055629E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5593263D"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lastRenderedPageBreak/>
        <w:t xml:space="preserve">El Decreto 82/2012, de 30 de agosto, del Consejo de Gobierno, por el que se establece para la Comunidad de Madrid el currículo del ciclo formativo, establece los siguientes bloques temáticos: </w:t>
      </w:r>
    </w:p>
    <w:p w14:paraId="092ED46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 </w:t>
      </w:r>
    </w:p>
    <w:p w14:paraId="6496DF2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Bloque I: Identificación de productos y servicios en empresas de imagen personal: </w:t>
      </w:r>
    </w:p>
    <w:p w14:paraId="0AFD0CA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Bloque II: Determinación de las necesidades de los clientes </w:t>
      </w:r>
    </w:p>
    <w:p w14:paraId="28DA4E5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Bloque III: Pautas de atención al cliente </w:t>
      </w:r>
    </w:p>
    <w:p w14:paraId="59FB1406"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Bloque IV: Técnicas de publicidad y promoción </w:t>
      </w:r>
    </w:p>
    <w:p w14:paraId="103C1687"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Bloque V: Aplicación de las técnicas del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xml:space="preserve"> </w:t>
      </w:r>
    </w:p>
    <w:p w14:paraId="6C39058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Bloque VI: Las técnicas de venta en imagen personal</w:t>
      </w:r>
    </w:p>
    <w:p w14:paraId="629690C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Bloque VII: Tratamiento de quejas y reclamaciones:   </w:t>
      </w:r>
    </w:p>
    <w:p w14:paraId="453D99C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 </w:t>
      </w:r>
    </w:p>
    <w:p w14:paraId="674165EB"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Estos bloques constan de las unidades de trabajo secuenciadas en el siguiente apartado.</w:t>
      </w:r>
    </w:p>
    <w:p w14:paraId="52EFE786"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5891E2E2"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 xml:space="preserve">Unidades de trabajo </w:t>
      </w:r>
    </w:p>
    <w:p w14:paraId="6FB9E4D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Bloque 1: Identificación de productos y servicios en empresas de imagen personal: </w:t>
      </w:r>
    </w:p>
    <w:p w14:paraId="498C3BA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U.T. </w:t>
      </w:r>
      <w:proofErr w:type="gramStart"/>
      <w:r w:rsidRPr="00191BF9">
        <w:rPr>
          <w:rFonts w:ascii="Arial" w:hAnsi="Arial" w:cs="Arial"/>
          <w:kern w:val="3"/>
          <w:sz w:val="24"/>
          <w:szCs w:val="24"/>
        </w:rPr>
        <w:t>01:El</w:t>
      </w:r>
      <w:proofErr w:type="gramEnd"/>
      <w:r w:rsidRPr="00191BF9">
        <w:rPr>
          <w:rFonts w:ascii="Arial" w:hAnsi="Arial" w:cs="Arial"/>
          <w:kern w:val="3"/>
          <w:sz w:val="24"/>
          <w:szCs w:val="24"/>
        </w:rPr>
        <w:t xml:space="preserve"> marketing en las empresas de imagen personal.</w:t>
      </w:r>
    </w:p>
    <w:p w14:paraId="23D88CB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Bloque 2: Determinación de las necesidades de los clientes: </w:t>
      </w:r>
    </w:p>
    <w:p w14:paraId="459A502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UT. 02: El cliente en </w:t>
      </w:r>
      <w:proofErr w:type="gramStart"/>
      <w:r w:rsidRPr="00191BF9">
        <w:rPr>
          <w:rFonts w:ascii="Arial" w:hAnsi="Arial" w:cs="Arial"/>
          <w:kern w:val="3"/>
          <w:sz w:val="24"/>
          <w:szCs w:val="24"/>
        </w:rPr>
        <w:t>las centros</w:t>
      </w:r>
      <w:proofErr w:type="gramEnd"/>
      <w:r w:rsidRPr="00191BF9">
        <w:rPr>
          <w:rFonts w:ascii="Arial" w:hAnsi="Arial" w:cs="Arial"/>
          <w:kern w:val="3"/>
          <w:sz w:val="24"/>
          <w:szCs w:val="24"/>
        </w:rPr>
        <w:t xml:space="preserve"> de imagen personal.</w:t>
      </w:r>
    </w:p>
    <w:p w14:paraId="4C01803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roofErr w:type="gramStart"/>
      <w:r w:rsidRPr="00191BF9">
        <w:rPr>
          <w:rFonts w:ascii="Arial" w:hAnsi="Arial" w:cs="Arial"/>
          <w:kern w:val="3"/>
          <w:sz w:val="24"/>
          <w:szCs w:val="24"/>
        </w:rPr>
        <w:t>Bloque  3</w:t>
      </w:r>
      <w:proofErr w:type="gramEnd"/>
      <w:r w:rsidRPr="00191BF9">
        <w:rPr>
          <w:rFonts w:ascii="Arial" w:hAnsi="Arial" w:cs="Arial"/>
          <w:kern w:val="3"/>
          <w:sz w:val="24"/>
          <w:szCs w:val="24"/>
        </w:rPr>
        <w:t xml:space="preserve">: Pautas de atención al cliente: </w:t>
      </w:r>
    </w:p>
    <w:p w14:paraId="70A0C9F2"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UT. 03: Atención al cliente y comunicación</w:t>
      </w:r>
    </w:p>
    <w:p w14:paraId="63702E71"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roofErr w:type="gramStart"/>
      <w:r w:rsidRPr="00191BF9">
        <w:rPr>
          <w:rFonts w:ascii="Arial" w:hAnsi="Arial" w:cs="Arial"/>
          <w:kern w:val="3"/>
          <w:sz w:val="24"/>
          <w:szCs w:val="24"/>
        </w:rPr>
        <w:t>Bloque  4</w:t>
      </w:r>
      <w:proofErr w:type="gramEnd"/>
      <w:r w:rsidRPr="00191BF9">
        <w:rPr>
          <w:rFonts w:ascii="Arial" w:hAnsi="Arial" w:cs="Arial"/>
          <w:kern w:val="3"/>
          <w:sz w:val="24"/>
          <w:szCs w:val="24"/>
        </w:rPr>
        <w:t xml:space="preserve">: Técnicas de publicidad y promoción: </w:t>
      </w:r>
    </w:p>
    <w:p w14:paraId="61B283AF"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UT. 04: Publicidad y promoción del centro estético.</w:t>
      </w:r>
    </w:p>
    <w:p w14:paraId="1872BA3A"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roofErr w:type="gramStart"/>
      <w:r w:rsidRPr="00191BF9">
        <w:rPr>
          <w:rFonts w:ascii="Arial" w:hAnsi="Arial" w:cs="Arial"/>
          <w:kern w:val="3"/>
          <w:sz w:val="24"/>
          <w:szCs w:val="24"/>
        </w:rPr>
        <w:t>Bloque  5</w:t>
      </w:r>
      <w:proofErr w:type="gramEnd"/>
      <w:r w:rsidRPr="00191BF9">
        <w:rPr>
          <w:rFonts w:ascii="Arial" w:hAnsi="Arial" w:cs="Arial"/>
          <w:kern w:val="3"/>
          <w:sz w:val="24"/>
          <w:szCs w:val="24"/>
        </w:rPr>
        <w:t xml:space="preserve">: Aplicación de las técnicas del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xml:space="preserve">: </w:t>
      </w:r>
    </w:p>
    <w:p w14:paraId="045EFAE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UT. </w:t>
      </w:r>
      <w:proofErr w:type="gramStart"/>
      <w:r w:rsidRPr="00191BF9">
        <w:rPr>
          <w:rFonts w:ascii="Arial" w:hAnsi="Arial" w:cs="Arial"/>
          <w:kern w:val="3"/>
          <w:sz w:val="24"/>
          <w:szCs w:val="24"/>
        </w:rPr>
        <w:t>05:Las</w:t>
      </w:r>
      <w:proofErr w:type="gramEnd"/>
      <w:r w:rsidRPr="00191BF9">
        <w:rPr>
          <w:rFonts w:ascii="Arial" w:hAnsi="Arial" w:cs="Arial"/>
          <w:kern w:val="3"/>
          <w:sz w:val="24"/>
          <w:szCs w:val="24"/>
        </w:rPr>
        <w:t xml:space="preserve"> técnicas de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xml:space="preserve"> </w:t>
      </w:r>
    </w:p>
    <w:p w14:paraId="4ACBE30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roofErr w:type="gramStart"/>
      <w:r w:rsidRPr="00191BF9">
        <w:rPr>
          <w:rFonts w:ascii="Arial" w:hAnsi="Arial" w:cs="Arial"/>
          <w:kern w:val="3"/>
          <w:sz w:val="24"/>
          <w:szCs w:val="24"/>
        </w:rPr>
        <w:t>Bloque  6</w:t>
      </w:r>
      <w:proofErr w:type="gramEnd"/>
      <w:r w:rsidRPr="00191BF9">
        <w:rPr>
          <w:rFonts w:ascii="Arial" w:hAnsi="Arial" w:cs="Arial"/>
          <w:kern w:val="3"/>
          <w:sz w:val="24"/>
          <w:szCs w:val="24"/>
        </w:rPr>
        <w:t xml:space="preserve">: Las técnicas de venta en imagen personal: </w:t>
      </w:r>
    </w:p>
    <w:p w14:paraId="0AD17A7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UT. 06: Las técnicas de ventas. </w:t>
      </w:r>
    </w:p>
    <w:p w14:paraId="21539819"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roofErr w:type="gramStart"/>
      <w:r w:rsidRPr="00191BF9">
        <w:rPr>
          <w:rFonts w:ascii="Arial" w:hAnsi="Arial" w:cs="Arial"/>
          <w:kern w:val="3"/>
          <w:sz w:val="24"/>
          <w:szCs w:val="24"/>
        </w:rPr>
        <w:t>Bloque  7</w:t>
      </w:r>
      <w:proofErr w:type="gramEnd"/>
      <w:r w:rsidRPr="00191BF9">
        <w:rPr>
          <w:rFonts w:ascii="Arial" w:hAnsi="Arial" w:cs="Arial"/>
          <w:kern w:val="3"/>
          <w:sz w:val="24"/>
          <w:szCs w:val="24"/>
        </w:rPr>
        <w:t xml:space="preserve">: Tratamiento de quejas y reclamaciones: </w:t>
      </w:r>
    </w:p>
    <w:p w14:paraId="1EFEB666" w14:textId="77777777" w:rsidR="0067549B" w:rsidRPr="00191BF9" w:rsidRDefault="0067549B" w:rsidP="0067549B">
      <w:p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kern w:val="3"/>
          <w:sz w:val="24"/>
          <w:szCs w:val="24"/>
        </w:rPr>
        <w:t xml:space="preserve">UT. </w:t>
      </w:r>
      <w:proofErr w:type="gramStart"/>
      <w:r w:rsidRPr="00191BF9">
        <w:rPr>
          <w:rFonts w:ascii="Arial" w:hAnsi="Arial" w:cs="Arial"/>
          <w:kern w:val="3"/>
          <w:sz w:val="24"/>
          <w:szCs w:val="24"/>
        </w:rPr>
        <w:t>07:Atención</w:t>
      </w:r>
      <w:proofErr w:type="gramEnd"/>
      <w:r w:rsidRPr="00191BF9">
        <w:rPr>
          <w:rFonts w:ascii="Arial" w:hAnsi="Arial" w:cs="Arial"/>
          <w:kern w:val="3"/>
          <w:sz w:val="24"/>
          <w:szCs w:val="24"/>
        </w:rPr>
        <w:t xml:space="preserve"> a las técnicas de quejas y reclamaciones</w:t>
      </w:r>
      <w:r w:rsidRPr="00191BF9">
        <w:rPr>
          <w:rFonts w:ascii="Arial" w:hAnsi="Arial" w:cs="Arial"/>
          <w:b/>
          <w:kern w:val="3"/>
          <w:sz w:val="24"/>
          <w:szCs w:val="24"/>
        </w:rPr>
        <w:t>.</w:t>
      </w:r>
    </w:p>
    <w:p w14:paraId="2CA82D30" w14:textId="77777777" w:rsidR="0067549B" w:rsidRPr="00191BF9" w:rsidRDefault="0067549B" w:rsidP="0067549B">
      <w:pPr>
        <w:suppressAutoHyphens/>
        <w:autoSpaceDN w:val="0"/>
        <w:spacing w:after="0" w:line="240" w:lineRule="auto"/>
        <w:ind w:left="57"/>
        <w:jc w:val="both"/>
        <w:textAlignment w:val="baseline"/>
        <w:rPr>
          <w:rFonts w:ascii="Arial" w:hAnsi="Arial" w:cs="Arial"/>
          <w:b/>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tblGrid>
      <w:tr w:rsidR="00243EC9" w:rsidRPr="00191BF9" w14:paraId="7D8202BE" w14:textId="77777777" w:rsidTr="00243EC9">
        <w:tc>
          <w:tcPr>
            <w:tcW w:w="6345" w:type="dxa"/>
            <w:shd w:val="clear" w:color="auto" w:fill="auto"/>
          </w:tcPr>
          <w:p w14:paraId="4ADA64E0"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Unidades de trabajo</w:t>
            </w:r>
          </w:p>
        </w:tc>
        <w:tc>
          <w:tcPr>
            <w:tcW w:w="1560" w:type="dxa"/>
            <w:shd w:val="clear" w:color="auto" w:fill="auto"/>
          </w:tcPr>
          <w:p w14:paraId="375CC86E"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Evaluación</w:t>
            </w:r>
          </w:p>
        </w:tc>
      </w:tr>
      <w:tr w:rsidR="00243EC9" w:rsidRPr="00191BF9" w14:paraId="7DA3060F" w14:textId="77777777" w:rsidTr="00243EC9">
        <w:tc>
          <w:tcPr>
            <w:tcW w:w="6345" w:type="dxa"/>
            <w:shd w:val="clear" w:color="auto" w:fill="auto"/>
          </w:tcPr>
          <w:p w14:paraId="7FB02A9B"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UT 01: EL MARKETING EN LAS EMPRESAS DE IMAGEN PERSONAL.</w:t>
            </w:r>
          </w:p>
        </w:tc>
        <w:tc>
          <w:tcPr>
            <w:tcW w:w="1560" w:type="dxa"/>
            <w:shd w:val="clear" w:color="auto" w:fill="auto"/>
          </w:tcPr>
          <w:p w14:paraId="245F789E"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1</w:t>
            </w:r>
          </w:p>
        </w:tc>
      </w:tr>
      <w:tr w:rsidR="00243EC9" w:rsidRPr="00191BF9" w14:paraId="01E7FB7B" w14:textId="77777777" w:rsidTr="00243EC9">
        <w:tc>
          <w:tcPr>
            <w:tcW w:w="6345" w:type="dxa"/>
            <w:shd w:val="clear" w:color="auto" w:fill="auto"/>
          </w:tcPr>
          <w:p w14:paraId="722C6448"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UT 02: EL CLIENTE EN LOS CENTROS DE IMAGEN PERSONAL.</w:t>
            </w:r>
          </w:p>
        </w:tc>
        <w:tc>
          <w:tcPr>
            <w:tcW w:w="1560" w:type="dxa"/>
            <w:shd w:val="clear" w:color="auto" w:fill="auto"/>
          </w:tcPr>
          <w:p w14:paraId="2C1021A8"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1</w:t>
            </w:r>
          </w:p>
        </w:tc>
      </w:tr>
      <w:tr w:rsidR="00243EC9" w:rsidRPr="00191BF9" w14:paraId="5625873F" w14:textId="77777777" w:rsidTr="00243EC9">
        <w:tc>
          <w:tcPr>
            <w:tcW w:w="6345" w:type="dxa"/>
            <w:shd w:val="clear" w:color="auto" w:fill="auto"/>
          </w:tcPr>
          <w:p w14:paraId="3BA7622B"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UT 03: ATENCIÓN AL CLIENTE Y COMUNICACIÓN.</w:t>
            </w:r>
          </w:p>
        </w:tc>
        <w:tc>
          <w:tcPr>
            <w:tcW w:w="1560" w:type="dxa"/>
            <w:shd w:val="clear" w:color="auto" w:fill="auto"/>
          </w:tcPr>
          <w:p w14:paraId="1F6DE637"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 xml:space="preserve">2 </w:t>
            </w:r>
          </w:p>
        </w:tc>
      </w:tr>
      <w:tr w:rsidR="00243EC9" w:rsidRPr="00191BF9" w14:paraId="30EBB60D" w14:textId="77777777" w:rsidTr="00243EC9">
        <w:tc>
          <w:tcPr>
            <w:tcW w:w="6345" w:type="dxa"/>
            <w:shd w:val="clear" w:color="auto" w:fill="auto"/>
          </w:tcPr>
          <w:p w14:paraId="78C26FB9"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UT 04: PUBLICIDAD Y PROMOCIÓN DEL CENTRO ESTÉTICO.</w:t>
            </w:r>
          </w:p>
        </w:tc>
        <w:tc>
          <w:tcPr>
            <w:tcW w:w="1560" w:type="dxa"/>
            <w:shd w:val="clear" w:color="auto" w:fill="auto"/>
          </w:tcPr>
          <w:p w14:paraId="5645055D"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2</w:t>
            </w:r>
          </w:p>
        </w:tc>
      </w:tr>
      <w:tr w:rsidR="00243EC9" w:rsidRPr="00191BF9" w14:paraId="048EEAF1" w14:textId="77777777" w:rsidTr="00243EC9">
        <w:tc>
          <w:tcPr>
            <w:tcW w:w="6345" w:type="dxa"/>
            <w:shd w:val="clear" w:color="auto" w:fill="auto"/>
          </w:tcPr>
          <w:p w14:paraId="5DB3CE76"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UT 05: LAS TÉCNICAS DEL MERCHANDISING.</w:t>
            </w:r>
          </w:p>
        </w:tc>
        <w:tc>
          <w:tcPr>
            <w:tcW w:w="1560" w:type="dxa"/>
            <w:shd w:val="clear" w:color="auto" w:fill="auto"/>
          </w:tcPr>
          <w:p w14:paraId="5604787B"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3</w:t>
            </w:r>
          </w:p>
        </w:tc>
      </w:tr>
      <w:tr w:rsidR="00243EC9" w:rsidRPr="00191BF9" w14:paraId="2D41DA67" w14:textId="77777777" w:rsidTr="00243EC9">
        <w:tc>
          <w:tcPr>
            <w:tcW w:w="6345" w:type="dxa"/>
            <w:shd w:val="clear" w:color="auto" w:fill="auto"/>
          </w:tcPr>
          <w:p w14:paraId="79D7D45F"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UT 06: LAS TÉCNICAS DE VENTA.</w:t>
            </w:r>
          </w:p>
        </w:tc>
        <w:tc>
          <w:tcPr>
            <w:tcW w:w="1560" w:type="dxa"/>
            <w:shd w:val="clear" w:color="auto" w:fill="auto"/>
          </w:tcPr>
          <w:p w14:paraId="67FB42E3"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3</w:t>
            </w:r>
          </w:p>
        </w:tc>
      </w:tr>
      <w:tr w:rsidR="00243EC9" w:rsidRPr="00191BF9" w14:paraId="76162ACC" w14:textId="77777777" w:rsidTr="00243EC9">
        <w:tc>
          <w:tcPr>
            <w:tcW w:w="6345" w:type="dxa"/>
            <w:shd w:val="clear" w:color="auto" w:fill="auto"/>
          </w:tcPr>
          <w:p w14:paraId="52647663"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U.T. 07: ATENCIÓN A LAS QUEJAS Y RECLAMACIONES.</w:t>
            </w:r>
          </w:p>
        </w:tc>
        <w:tc>
          <w:tcPr>
            <w:tcW w:w="1560" w:type="dxa"/>
            <w:shd w:val="clear" w:color="auto" w:fill="auto"/>
          </w:tcPr>
          <w:p w14:paraId="731E8D0D" w14:textId="77777777" w:rsidR="00243EC9" w:rsidRPr="00191BF9" w:rsidRDefault="00243EC9" w:rsidP="0067549B">
            <w:pPr>
              <w:suppressAutoHyphens/>
              <w:spacing w:after="0" w:line="240" w:lineRule="auto"/>
              <w:ind w:left="57"/>
              <w:jc w:val="both"/>
              <w:rPr>
                <w:rFonts w:ascii="Arial" w:hAnsi="Arial" w:cs="Arial"/>
                <w:sz w:val="24"/>
                <w:szCs w:val="24"/>
                <w:lang w:eastAsia="es-ES"/>
              </w:rPr>
            </w:pPr>
            <w:r w:rsidRPr="00191BF9">
              <w:rPr>
                <w:rFonts w:ascii="Arial" w:hAnsi="Arial" w:cs="Arial"/>
                <w:sz w:val="24"/>
                <w:szCs w:val="24"/>
                <w:lang w:eastAsia="es-ES"/>
              </w:rPr>
              <w:t>3</w:t>
            </w:r>
          </w:p>
        </w:tc>
      </w:tr>
    </w:tbl>
    <w:p w14:paraId="4B74D6B6" w14:textId="77777777" w:rsidR="0067549B" w:rsidRDefault="00243EC9" w:rsidP="0067549B">
      <w:pPr>
        <w:suppressAutoHyphens/>
        <w:autoSpaceDN w:val="0"/>
        <w:spacing w:after="0" w:line="240" w:lineRule="auto"/>
        <w:jc w:val="both"/>
        <w:textAlignment w:val="baseline"/>
        <w:rPr>
          <w:rFonts w:ascii="Arial" w:hAnsi="Arial" w:cs="Arial"/>
          <w:kern w:val="3"/>
          <w:sz w:val="24"/>
          <w:szCs w:val="24"/>
        </w:rPr>
      </w:pPr>
      <w:r>
        <w:rPr>
          <w:rFonts w:ascii="Arial" w:hAnsi="Arial" w:cs="Arial"/>
          <w:kern w:val="3"/>
          <w:sz w:val="24"/>
          <w:szCs w:val="24"/>
        </w:rPr>
        <w:t>La asignación horaria de este módulo es de 50 horas.</w:t>
      </w:r>
    </w:p>
    <w:p w14:paraId="5C5DCEAB" w14:textId="77777777" w:rsidR="00243EC9" w:rsidRPr="00191BF9" w:rsidRDefault="00243EC9" w:rsidP="0067549B">
      <w:pPr>
        <w:suppressAutoHyphens/>
        <w:autoSpaceDN w:val="0"/>
        <w:spacing w:after="0" w:line="240" w:lineRule="auto"/>
        <w:jc w:val="both"/>
        <w:textAlignment w:val="baseline"/>
        <w:rPr>
          <w:rFonts w:ascii="Arial" w:hAnsi="Arial" w:cs="Arial"/>
          <w:kern w:val="3"/>
          <w:sz w:val="24"/>
          <w:szCs w:val="24"/>
        </w:rPr>
      </w:pPr>
    </w:p>
    <w:p w14:paraId="15CE6C10" w14:textId="77777777" w:rsidR="0067549B" w:rsidRPr="00191BF9" w:rsidRDefault="0067549B" w:rsidP="0067549B">
      <w:pPr>
        <w:widowControl w:val="0"/>
        <w:numPr>
          <w:ilvl w:val="1"/>
          <w:numId w:val="6"/>
        </w:numPr>
        <w:suppressAutoHyphens/>
        <w:autoSpaceDN w:val="0"/>
        <w:spacing w:after="0" w:line="240" w:lineRule="auto"/>
        <w:jc w:val="both"/>
        <w:textAlignment w:val="baseline"/>
        <w:rPr>
          <w:rFonts w:ascii="Arial" w:hAnsi="Arial" w:cs="Arial"/>
          <w:b/>
          <w:kern w:val="3"/>
          <w:sz w:val="24"/>
          <w:szCs w:val="24"/>
        </w:rPr>
      </w:pPr>
      <w:r w:rsidRPr="00191BF9">
        <w:rPr>
          <w:rFonts w:ascii="Arial" w:hAnsi="Arial" w:cs="Arial"/>
          <w:b/>
          <w:kern w:val="3"/>
          <w:sz w:val="24"/>
          <w:szCs w:val="24"/>
        </w:rPr>
        <w:t>Contenidos mínimos</w:t>
      </w:r>
    </w:p>
    <w:p w14:paraId="2B14518B" w14:textId="77777777" w:rsidR="0067549B" w:rsidRPr="00191BF9" w:rsidRDefault="0067549B" w:rsidP="0067549B">
      <w:pPr>
        <w:suppressAutoHyphens/>
        <w:autoSpaceDN w:val="0"/>
        <w:spacing w:after="0" w:line="240" w:lineRule="auto"/>
        <w:ind w:left="432"/>
        <w:jc w:val="both"/>
        <w:textAlignment w:val="baseline"/>
        <w:rPr>
          <w:rFonts w:ascii="Arial" w:hAnsi="Arial" w:cs="Arial"/>
          <w:b/>
          <w:kern w:val="3"/>
          <w:sz w:val="24"/>
          <w:szCs w:val="24"/>
        </w:rPr>
      </w:pPr>
    </w:p>
    <w:p w14:paraId="45891005"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Identificación de productos y servicios en empresas de imagen personal:</w:t>
      </w:r>
    </w:p>
    <w:p w14:paraId="36387771" w14:textId="77777777" w:rsidR="0067549B" w:rsidRPr="00191BF9" w:rsidRDefault="0067549B" w:rsidP="0067549B">
      <w:pPr>
        <w:widowControl w:val="0"/>
        <w:numPr>
          <w:ilvl w:val="0"/>
          <w:numId w:val="18"/>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Definición y conceptos básicos de “marketing”.</w:t>
      </w:r>
    </w:p>
    <w:p w14:paraId="2F4B0BE9" w14:textId="77777777" w:rsidR="0067549B" w:rsidRPr="00191BF9" w:rsidRDefault="0067549B" w:rsidP="0067549B">
      <w:pPr>
        <w:widowControl w:val="0"/>
        <w:numPr>
          <w:ilvl w:val="0"/>
          <w:numId w:val="18"/>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 “marketing” en las empresas de imagen personal. Tipos de marketing.</w:t>
      </w:r>
    </w:p>
    <w:p w14:paraId="6D14A5A9" w14:textId="77777777" w:rsidR="0067549B" w:rsidRPr="00191BF9" w:rsidRDefault="0067549B" w:rsidP="0067549B">
      <w:pPr>
        <w:widowControl w:val="0"/>
        <w:numPr>
          <w:ilvl w:val="0"/>
          <w:numId w:val="18"/>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 “marketing mix”: Características y elementos.</w:t>
      </w:r>
    </w:p>
    <w:p w14:paraId="4C243131" w14:textId="77777777" w:rsidR="0067549B" w:rsidRPr="00191BF9" w:rsidRDefault="0067549B" w:rsidP="0067549B">
      <w:pPr>
        <w:widowControl w:val="0"/>
        <w:numPr>
          <w:ilvl w:val="0"/>
          <w:numId w:val="18"/>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Productos y servicios en imagen personal: características.</w:t>
      </w:r>
    </w:p>
    <w:p w14:paraId="237FF4C0" w14:textId="77777777" w:rsidR="0067549B" w:rsidRPr="00191BF9" w:rsidRDefault="0067549B" w:rsidP="0067549B">
      <w:pPr>
        <w:widowControl w:val="0"/>
        <w:numPr>
          <w:ilvl w:val="0"/>
          <w:numId w:val="18"/>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servucción.</w:t>
      </w:r>
    </w:p>
    <w:p w14:paraId="7EDD3C51" w14:textId="77777777" w:rsidR="0067549B" w:rsidRPr="00191BF9" w:rsidRDefault="0067549B" w:rsidP="0067549B">
      <w:pPr>
        <w:suppressAutoHyphens/>
        <w:autoSpaceDN w:val="0"/>
        <w:spacing w:after="0" w:line="240" w:lineRule="auto"/>
        <w:ind w:left="720"/>
        <w:jc w:val="both"/>
        <w:textAlignment w:val="baseline"/>
        <w:rPr>
          <w:rFonts w:ascii="Arial" w:hAnsi="Arial" w:cs="Arial"/>
          <w:kern w:val="3"/>
          <w:sz w:val="24"/>
          <w:szCs w:val="24"/>
        </w:rPr>
      </w:pPr>
    </w:p>
    <w:p w14:paraId="085FF613"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Determinación de las necesidades de los clientes:</w:t>
      </w:r>
    </w:p>
    <w:p w14:paraId="646FFA1C"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importancia del cliente en las empresas de imagen personal.</w:t>
      </w:r>
    </w:p>
    <w:p w14:paraId="36DB01C1"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Concepto e identificación del cliente: El cliente interno y el cliente externo.</w:t>
      </w:r>
    </w:p>
    <w:p w14:paraId="0ADF0D14"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Necesidades y gustos del cliente.</w:t>
      </w:r>
    </w:p>
    <w:p w14:paraId="2A056214"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Variables que influyen en el consumo de los clientes.</w:t>
      </w:r>
    </w:p>
    <w:p w14:paraId="2B905A61"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motivación, la frustración y los mecanismos de defensa.</w:t>
      </w:r>
    </w:p>
    <w:p w14:paraId="5BE80F28"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Proceso de decisión de compra.</w:t>
      </w:r>
    </w:p>
    <w:p w14:paraId="709A5C27"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satisfacción de los clientes.</w:t>
      </w:r>
    </w:p>
    <w:p w14:paraId="6CCE3036"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Clasificación de los clientes.</w:t>
      </w:r>
    </w:p>
    <w:p w14:paraId="3D1C851F" w14:textId="77777777" w:rsidR="0067549B" w:rsidRPr="00191BF9" w:rsidRDefault="0067549B" w:rsidP="0067549B">
      <w:pPr>
        <w:widowControl w:val="0"/>
        <w:numPr>
          <w:ilvl w:val="0"/>
          <w:numId w:val="19"/>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Fidelización de los clientes.</w:t>
      </w:r>
    </w:p>
    <w:p w14:paraId="0A2BD9B2"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p>
    <w:p w14:paraId="4F4B3690"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Pautas de atención al cliente.</w:t>
      </w:r>
    </w:p>
    <w:p w14:paraId="1379154C" w14:textId="77777777" w:rsidR="0067549B" w:rsidRPr="00191BF9" w:rsidRDefault="0067549B" w:rsidP="0067549B">
      <w:pPr>
        <w:widowControl w:val="0"/>
        <w:numPr>
          <w:ilvl w:val="0"/>
          <w:numId w:val="20"/>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Procedimiento de atención al cliente en las distintas fases del proceso.</w:t>
      </w:r>
    </w:p>
    <w:p w14:paraId="2732B610" w14:textId="77777777" w:rsidR="0067549B" w:rsidRPr="00191BF9" w:rsidRDefault="0067549B" w:rsidP="0067549B">
      <w:pPr>
        <w:widowControl w:val="0"/>
        <w:numPr>
          <w:ilvl w:val="0"/>
          <w:numId w:val="20"/>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Etapas y elementos fundamentales del proceso de comunicación. Objetivos de la comunicación.</w:t>
      </w:r>
    </w:p>
    <w:p w14:paraId="5F7F5927" w14:textId="77777777" w:rsidR="0067549B" w:rsidRPr="00191BF9" w:rsidRDefault="0067549B" w:rsidP="0067549B">
      <w:pPr>
        <w:widowControl w:val="0"/>
        <w:numPr>
          <w:ilvl w:val="0"/>
          <w:numId w:val="20"/>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Tipos de comunicación en una empresa de imagen personal.</w:t>
      </w:r>
    </w:p>
    <w:p w14:paraId="338C291A" w14:textId="77777777" w:rsidR="0067549B" w:rsidRPr="00191BF9" w:rsidRDefault="0067549B" w:rsidP="0067549B">
      <w:pPr>
        <w:widowControl w:val="0"/>
        <w:numPr>
          <w:ilvl w:val="0"/>
          <w:numId w:val="20"/>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Comunicación verbal oral. Técnicas de comunicación interpersonal o colectiva. Las barreras de la comunicación. Organización de charlas. La comunicación telefónica.</w:t>
      </w:r>
    </w:p>
    <w:p w14:paraId="23118E8F" w14:textId="77777777" w:rsidR="0067549B" w:rsidRPr="00191BF9" w:rsidRDefault="0067549B" w:rsidP="0067549B">
      <w:pPr>
        <w:widowControl w:val="0"/>
        <w:numPr>
          <w:ilvl w:val="0"/>
          <w:numId w:val="20"/>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Comunicación verbal escrita. Normas de comunicación y expresión escrita. Instrumentos de comunicación escrita empleados en las empresas de imagen personal: cartas, folletos, documentos internos y tarjetas.</w:t>
      </w:r>
    </w:p>
    <w:p w14:paraId="7396BBB1" w14:textId="77777777" w:rsidR="0067549B" w:rsidRPr="00191BF9" w:rsidRDefault="0067549B" w:rsidP="0067549B">
      <w:pPr>
        <w:widowControl w:val="0"/>
        <w:numPr>
          <w:ilvl w:val="0"/>
          <w:numId w:val="20"/>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Comunicación gestual.</w:t>
      </w:r>
    </w:p>
    <w:p w14:paraId="78AB7AE5" w14:textId="77777777" w:rsidR="0067549B" w:rsidRPr="00191BF9" w:rsidRDefault="0067549B" w:rsidP="0067549B">
      <w:pPr>
        <w:widowControl w:val="0"/>
        <w:numPr>
          <w:ilvl w:val="0"/>
          <w:numId w:val="20"/>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Presentación y demostración de un producto o servicio. Pautas de realización.</w:t>
      </w:r>
    </w:p>
    <w:p w14:paraId="65969E4C" w14:textId="77777777" w:rsidR="0067549B" w:rsidRPr="00191BF9" w:rsidRDefault="0067549B" w:rsidP="0067549B">
      <w:pPr>
        <w:suppressAutoHyphens/>
        <w:autoSpaceDN w:val="0"/>
        <w:spacing w:after="0" w:line="240" w:lineRule="auto"/>
        <w:ind w:left="720"/>
        <w:jc w:val="both"/>
        <w:textAlignment w:val="baseline"/>
        <w:rPr>
          <w:rFonts w:ascii="Arial" w:hAnsi="Arial" w:cs="Arial"/>
          <w:kern w:val="3"/>
          <w:sz w:val="24"/>
          <w:szCs w:val="24"/>
        </w:rPr>
      </w:pPr>
    </w:p>
    <w:p w14:paraId="5E43B43B"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Técnicas de publicidad y promoción.</w:t>
      </w:r>
    </w:p>
    <w:p w14:paraId="6666277A" w14:textId="77777777" w:rsidR="0067549B" w:rsidRPr="00191BF9" w:rsidRDefault="0067549B" w:rsidP="0067549B">
      <w:pPr>
        <w:widowControl w:val="0"/>
        <w:numPr>
          <w:ilvl w:val="0"/>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Conceptos básicos de publicidad.</w:t>
      </w:r>
    </w:p>
    <w:p w14:paraId="780570AC" w14:textId="77777777" w:rsidR="0067549B" w:rsidRPr="00191BF9" w:rsidRDefault="0067549B" w:rsidP="0067549B">
      <w:pPr>
        <w:widowControl w:val="0"/>
        <w:numPr>
          <w:ilvl w:val="1"/>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Concepto de publicidad. Objetivos.</w:t>
      </w:r>
    </w:p>
    <w:p w14:paraId="03C07245" w14:textId="77777777" w:rsidR="0067549B" w:rsidRPr="00191BF9" w:rsidRDefault="0067549B" w:rsidP="0067549B">
      <w:pPr>
        <w:widowControl w:val="0"/>
        <w:numPr>
          <w:ilvl w:val="1"/>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campaña publicitaria.</w:t>
      </w:r>
    </w:p>
    <w:p w14:paraId="08EC773E" w14:textId="77777777" w:rsidR="0067549B" w:rsidRPr="00191BF9" w:rsidRDefault="0067549B" w:rsidP="0067549B">
      <w:pPr>
        <w:widowControl w:val="0"/>
        <w:numPr>
          <w:ilvl w:val="2"/>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Fases.</w:t>
      </w:r>
    </w:p>
    <w:p w14:paraId="72A74582" w14:textId="77777777" w:rsidR="0067549B" w:rsidRPr="00191BF9" w:rsidRDefault="0067549B" w:rsidP="0067549B">
      <w:pPr>
        <w:widowControl w:val="0"/>
        <w:numPr>
          <w:ilvl w:val="2"/>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 mensaje y los medios publicitarios.</w:t>
      </w:r>
    </w:p>
    <w:p w14:paraId="16229114" w14:textId="77777777" w:rsidR="0067549B" w:rsidRPr="00191BF9" w:rsidRDefault="0067549B" w:rsidP="0067549B">
      <w:pPr>
        <w:widowControl w:val="0"/>
        <w:numPr>
          <w:ilvl w:val="2"/>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Elementos que conforman la publicidad como técnica de venta.</w:t>
      </w:r>
    </w:p>
    <w:p w14:paraId="472461B0" w14:textId="77777777" w:rsidR="0067549B" w:rsidRPr="00191BF9" w:rsidRDefault="0067549B" w:rsidP="0067549B">
      <w:pPr>
        <w:widowControl w:val="0"/>
        <w:numPr>
          <w:ilvl w:val="0"/>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promoción de ventas.</w:t>
      </w:r>
    </w:p>
    <w:p w14:paraId="59C48A55" w14:textId="77777777" w:rsidR="0067549B" w:rsidRPr="00191BF9" w:rsidRDefault="0067549B" w:rsidP="0067549B">
      <w:pPr>
        <w:widowControl w:val="0"/>
        <w:numPr>
          <w:ilvl w:val="1"/>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Concepto y clasificación.</w:t>
      </w:r>
    </w:p>
    <w:p w14:paraId="63FBC035" w14:textId="77777777" w:rsidR="0067549B" w:rsidRPr="00191BF9" w:rsidRDefault="0067549B" w:rsidP="0067549B">
      <w:pPr>
        <w:widowControl w:val="0"/>
        <w:numPr>
          <w:ilvl w:val="1"/>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Principales objetivos y efectos que persiguen las promociones.</w:t>
      </w:r>
    </w:p>
    <w:p w14:paraId="4C09AF95" w14:textId="77777777" w:rsidR="0067549B" w:rsidRPr="00191BF9" w:rsidRDefault="0067549B" w:rsidP="0067549B">
      <w:pPr>
        <w:widowControl w:val="0"/>
        <w:numPr>
          <w:ilvl w:val="1"/>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Principales instrumentos promocionales utilizados en el sector.</w:t>
      </w:r>
    </w:p>
    <w:p w14:paraId="2AA1CA69" w14:textId="77777777" w:rsidR="0067549B" w:rsidRPr="00191BF9" w:rsidRDefault="0067549B" w:rsidP="0067549B">
      <w:pPr>
        <w:widowControl w:val="0"/>
        <w:numPr>
          <w:ilvl w:val="1"/>
          <w:numId w:val="21"/>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campaña promocional: fases y diseño de una campaña promocional en imagen personal.</w:t>
      </w:r>
    </w:p>
    <w:p w14:paraId="1BDEEB79"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p>
    <w:p w14:paraId="51FC45D1"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Aplicación de las técnicas del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w:t>
      </w:r>
    </w:p>
    <w:p w14:paraId="560F39FE" w14:textId="77777777" w:rsidR="0067549B" w:rsidRPr="00191BF9" w:rsidRDefault="0067549B" w:rsidP="0067549B">
      <w:pPr>
        <w:widowControl w:val="0"/>
        <w:numPr>
          <w:ilvl w:val="0"/>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Concepto de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w:t>
      </w:r>
    </w:p>
    <w:p w14:paraId="2130A1AA" w14:textId="77777777" w:rsidR="0067549B" w:rsidRPr="00191BF9" w:rsidRDefault="0067549B" w:rsidP="0067549B">
      <w:pPr>
        <w:widowControl w:val="0"/>
        <w:numPr>
          <w:ilvl w:val="0"/>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 xml:space="preserve">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xml:space="preserve">”: básico y promocional. </w:t>
      </w:r>
    </w:p>
    <w:p w14:paraId="61B6A8CF" w14:textId="77777777" w:rsidR="0067549B" w:rsidRPr="00191BF9" w:rsidRDefault="0067549B" w:rsidP="0067549B">
      <w:pPr>
        <w:widowControl w:val="0"/>
        <w:numPr>
          <w:ilvl w:val="0"/>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 en el centro de belleza.</w:t>
      </w:r>
    </w:p>
    <w:p w14:paraId="3776F3ED" w14:textId="77777777" w:rsidR="0067549B" w:rsidRPr="00191BF9" w:rsidRDefault="0067549B" w:rsidP="0067549B">
      <w:pPr>
        <w:widowControl w:val="0"/>
        <w:numPr>
          <w:ilvl w:val="0"/>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Tipos de compras: previstas y por impulso.</w:t>
      </w:r>
    </w:p>
    <w:p w14:paraId="6978A60F" w14:textId="77777777" w:rsidR="0067549B" w:rsidRPr="00191BF9" w:rsidRDefault="0067549B" w:rsidP="0067549B">
      <w:pPr>
        <w:widowControl w:val="0"/>
        <w:numPr>
          <w:ilvl w:val="0"/>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Elementos del “</w:t>
      </w:r>
      <w:proofErr w:type="spellStart"/>
      <w:r w:rsidRPr="00191BF9">
        <w:rPr>
          <w:rFonts w:ascii="Arial" w:hAnsi="Arial" w:cs="Arial"/>
          <w:kern w:val="3"/>
          <w:sz w:val="24"/>
          <w:szCs w:val="24"/>
        </w:rPr>
        <w:t>merchandising</w:t>
      </w:r>
      <w:proofErr w:type="spellEnd"/>
      <w:r w:rsidRPr="00191BF9">
        <w:rPr>
          <w:rFonts w:ascii="Arial" w:hAnsi="Arial" w:cs="Arial"/>
          <w:kern w:val="3"/>
          <w:sz w:val="24"/>
          <w:szCs w:val="24"/>
        </w:rPr>
        <w:t>”.</w:t>
      </w:r>
    </w:p>
    <w:p w14:paraId="54877AEB" w14:textId="77777777" w:rsidR="0067549B" w:rsidRPr="00191BF9" w:rsidRDefault="0067549B" w:rsidP="0067549B">
      <w:pPr>
        <w:widowControl w:val="0"/>
        <w:numPr>
          <w:ilvl w:val="1"/>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ambientación general.</w:t>
      </w:r>
    </w:p>
    <w:p w14:paraId="6C8371AB" w14:textId="77777777" w:rsidR="0067549B" w:rsidRPr="00191BF9" w:rsidRDefault="0067549B" w:rsidP="0067549B">
      <w:pPr>
        <w:widowControl w:val="0"/>
        <w:numPr>
          <w:ilvl w:val="1"/>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Los puntos de venta.</w:t>
      </w:r>
    </w:p>
    <w:p w14:paraId="09ACA755" w14:textId="77777777" w:rsidR="0067549B" w:rsidRPr="00191BF9" w:rsidRDefault="0067549B" w:rsidP="0067549B">
      <w:pPr>
        <w:widowControl w:val="0"/>
        <w:numPr>
          <w:ilvl w:val="1"/>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Elementos exteriores del establecimiento. Los escaparates.</w:t>
      </w:r>
    </w:p>
    <w:p w14:paraId="3F9C253F" w14:textId="77777777" w:rsidR="0067549B" w:rsidRPr="00191BF9" w:rsidRDefault="0067549B" w:rsidP="0067549B">
      <w:pPr>
        <w:widowControl w:val="0"/>
        <w:numPr>
          <w:ilvl w:val="1"/>
          <w:numId w:val="22"/>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publicidad en el lugar de venta (PLV): cartelería y expositores.</w:t>
      </w:r>
    </w:p>
    <w:p w14:paraId="644DB2A8"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p>
    <w:p w14:paraId="13CBCFE5"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Las técnicas de venta en imagen personal.</w:t>
      </w:r>
    </w:p>
    <w:p w14:paraId="0CF33725" w14:textId="77777777" w:rsidR="0067549B" w:rsidRPr="00191BF9" w:rsidRDefault="0067549B" w:rsidP="0067549B">
      <w:pPr>
        <w:widowControl w:val="0"/>
        <w:numPr>
          <w:ilvl w:val="0"/>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Características del asesor de ventas. Asertividad y empatía.</w:t>
      </w:r>
    </w:p>
    <w:p w14:paraId="69974DB2" w14:textId="77777777" w:rsidR="0067549B" w:rsidRPr="00191BF9" w:rsidRDefault="0067549B" w:rsidP="0067549B">
      <w:pPr>
        <w:widowControl w:val="0"/>
        <w:numPr>
          <w:ilvl w:val="0"/>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lastRenderedPageBreak/>
        <w:t>Fases y técnicas de venta.</w:t>
      </w:r>
    </w:p>
    <w:p w14:paraId="6C8C9BE6" w14:textId="77777777" w:rsidR="0067549B" w:rsidRPr="00191BF9" w:rsidRDefault="0067549B" w:rsidP="0067549B">
      <w:pPr>
        <w:widowControl w:val="0"/>
        <w:numPr>
          <w:ilvl w:val="0"/>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 xml:space="preserve">La argumentación comercial. </w:t>
      </w:r>
    </w:p>
    <w:p w14:paraId="6945B885" w14:textId="77777777" w:rsidR="0067549B" w:rsidRPr="00191BF9" w:rsidRDefault="0067549B" w:rsidP="0067549B">
      <w:pPr>
        <w:widowControl w:val="0"/>
        <w:numPr>
          <w:ilvl w:val="0"/>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Las objeciones. Clasificación y su tratamiento.</w:t>
      </w:r>
    </w:p>
    <w:p w14:paraId="32C4AACC" w14:textId="77777777" w:rsidR="0067549B" w:rsidRPr="00191BF9" w:rsidRDefault="0067549B" w:rsidP="0067549B">
      <w:pPr>
        <w:widowControl w:val="0"/>
        <w:numPr>
          <w:ilvl w:val="0"/>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 cierre de la venta: señales, técnicas y tipos de cierre.</w:t>
      </w:r>
    </w:p>
    <w:p w14:paraId="3DD91DD7" w14:textId="77777777" w:rsidR="0067549B" w:rsidRPr="00191BF9" w:rsidRDefault="0067549B" w:rsidP="0067549B">
      <w:pPr>
        <w:widowControl w:val="0"/>
        <w:numPr>
          <w:ilvl w:val="0"/>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 venta cruzada.</w:t>
      </w:r>
    </w:p>
    <w:p w14:paraId="4D5A90C1" w14:textId="77777777" w:rsidR="0067549B" w:rsidRPr="00191BF9" w:rsidRDefault="0067549B" w:rsidP="0067549B">
      <w:pPr>
        <w:widowControl w:val="0"/>
        <w:numPr>
          <w:ilvl w:val="0"/>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Servicio de asistencia posventa.</w:t>
      </w:r>
    </w:p>
    <w:p w14:paraId="2670192D" w14:textId="77777777" w:rsidR="0067549B" w:rsidRPr="00191BF9" w:rsidRDefault="0067549B" w:rsidP="0067549B">
      <w:pPr>
        <w:widowControl w:val="0"/>
        <w:numPr>
          <w:ilvl w:val="1"/>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Seguimiento comercial o de posventa en imagen personal: documentación.</w:t>
      </w:r>
    </w:p>
    <w:p w14:paraId="35829DC1" w14:textId="77777777" w:rsidR="0067549B" w:rsidRPr="00191BF9" w:rsidRDefault="0067549B" w:rsidP="0067549B">
      <w:pPr>
        <w:widowControl w:val="0"/>
        <w:numPr>
          <w:ilvl w:val="1"/>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Procedimientos utilizados en la posventa.</w:t>
      </w:r>
    </w:p>
    <w:p w14:paraId="6EEAB6BF" w14:textId="77777777" w:rsidR="0067549B" w:rsidRPr="00191BF9" w:rsidRDefault="0067549B" w:rsidP="0067549B">
      <w:pPr>
        <w:widowControl w:val="0"/>
        <w:numPr>
          <w:ilvl w:val="1"/>
          <w:numId w:val="23"/>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Análisis de la información: los informes comerciales.</w:t>
      </w:r>
    </w:p>
    <w:p w14:paraId="3D71C216"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p>
    <w:p w14:paraId="502F93D8"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Tratamiento de quejas y reclamaciones.</w:t>
      </w:r>
    </w:p>
    <w:p w14:paraId="4C4794BE" w14:textId="77777777" w:rsidR="0067549B" w:rsidRPr="00191BF9" w:rsidRDefault="0067549B" w:rsidP="0067549B">
      <w:pPr>
        <w:widowControl w:val="0"/>
        <w:numPr>
          <w:ilvl w:val="0"/>
          <w:numId w:val="24"/>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Valoración del cliente sobre la atención recibida.</w:t>
      </w:r>
    </w:p>
    <w:p w14:paraId="71221D9A" w14:textId="77777777" w:rsidR="0067549B" w:rsidRPr="00191BF9" w:rsidRDefault="0067549B" w:rsidP="0067549B">
      <w:pPr>
        <w:widowControl w:val="0"/>
        <w:numPr>
          <w:ilvl w:val="0"/>
          <w:numId w:val="24"/>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Procedimientos para la resolución de quejas y reclamaciones.</w:t>
      </w:r>
    </w:p>
    <w:p w14:paraId="44D6A251" w14:textId="77777777" w:rsidR="0067549B" w:rsidRPr="00191BF9" w:rsidRDefault="0067549B" w:rsidP="0067549B">
      <w:pPr>
        <w:widowControl w:val="0"/>
        <w:numPr>
          <w:ilvl w:val="0"/>
          <w:numId w:val="24"/>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Elementos de una queja o reclamación.</w:t>
      </w:r>
    </w:p>
    <w:p w14:paraId="791DE38D" w14:textId="77777777" w:rsidR="0067549B" w:rsidRPr="00191BF9" w:rsidRDefault="0067549B" w:rsidP="0067549B">
      <w:pPr>
        <w:widowControl w:val="0"/>
        <w:numPr>
          <w:ilvl w:val="0"/>
          <w:numId w:val="24"/>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Procedimientos de recogida de las reclamaciones.</w:t>
      </w:r>
    </w:p>
    <w:p w14:paraId="0AAF882B" w14:textId="77777777" w:rsidR="0067549B" w:rsidRPr="00191BF9" w:rsidRDefault="0067549B" w:rsidP="0067549B">
      <w:pPr>
        <w:widowControl w:val="0"/>
        <w:numPr>
          <w:ilvl w:val="0"/>
          <w:numId w:val="24"/>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Documentos necesarios o pruebas en una reclamación.</w:t>
      </w:r>
    </w:p>
    <w:p w14:paraId="0B079B7D" w14:textId="77777777" w:rsidR="0067549B" w:rsidRPr="00191BF9" w:rsidRDefault="0067549B" w:rsidP="0067549B">
      <w:pPr>
        <w:widowControl w:val="0"/>
        <w:numPr>
          <w:ilvl w:val="0"/>
          <w:numId w:val="24"/>
        </w:num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Las fases de la resolución de quejas/reclamaciones.</w:t>
      </w:r>
    </w:p>
    <w:p w14:paraId="3DE4B0EC"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p>
    <w:p w14:paraId="09643584" w14:textId="77777777" w:rsidR="0067549B" w:rsidRPr="00191BF9" w:rsidRDefault="0067549B" w:rsidP="0067549B">
      <w:pPr>
        <w:widowControl w:val="0"/>
        <w:numPr>
          <w:ilvl w:val="0"/>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METODOLOGÍA Y ESTRATEGIAS DIDÁCTICAS</w:t>
      </w:r>
    </w:p>
    <w:p w14:paraId="6465AC0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La metodología del módulo se basa en el modelo constructivista, en el aprendizaje significativo y en el trabajo en equipo.</w:t>
      </w:r>
    </w:p>
    <w:p w14:paraId="2B8515F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Las estrategias didácticas que se siguen son:</w:t>
      </w:r>
    </w:p>
    <w:p w14:paraId="2BA81F30" w14:textId="77777777" w:rsidR="0067549B" w:rsidRPr="00191BF9" w:rsidRDefault="0067549B" w:rsidP="0067549B">
      <w:pPr>
        <w:widowControl w:val="0"/>
        <w:numPr>
          <w:ilvl w:val="0"/>
          <w:numId w:val="7"/>
        </w:num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Motivadora.</w:t>
      </w:r>
    </w:p>
    <w:p w14:paraId="6BC13D57" w14:textId="77777777" w:rsidR="0067549B" w:rsidRPr="00191BF9" w:rsidRDefault="0067549B" w:rsidP="0067549B">
      <w:pPr>
        <w:widowControl w:val="0"/>
        <w:numPr>
          <w:ilvl w:val="0"/>
          <w:numId w:val="7"/>
        </w:num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Expositiva: el profesor transmite el saber constituido de forma significativa y el alumno acumula conocimientos. </w:t>
      </w:r>
    </w:p>
    <w:p w14:paraId="6F5B28B1" w14:textId="77777777" w:rsidR="0067549B" w:rsidRPr="00191BF9" w:rsidRDefault="0067549B" w:rsidP="0067549B">
      <w:pPr>
        <w:widowControl w:val="0"/>
        <w:numPr>
          <w:ilvl w:val="0"/>
          <w:numId w:val="7"/>
        </w:num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De descubrimiento: el alumno realiza una interpretación constructiva, activa y significativa del aprendizaje, en la que el profesor sin transmitir el saber </w:t>
      </w:r>
      <w:r w:rsidR="00FF3A71" w:rsidRPr="00191BF9">
        <w:rPr>
          <w:rFonts w:ascii="Arial" w:hAnsi="Arial" w:cs="Arial"/>
          <w:kern w:val="3"/>
          <w:sz w:val="24"/>
          <w:szCs w:val="24"/>
        </w:rPr>
        <w:t>constituido</w:t>
      </w:r>
      <w:r w:rsidRPr="00191BF9">
        <w:rPr>
          <w:rFonts w:ascii="Arial" w:hAnsi="Arial" w:cs="Arial"/>
          <w:kern w:val="3"/>
          <w:sz w:val="24"/>
          <w:szCs w:val="24"/>
        </w:rPr>
        <w:t xml:space="preserve"> proporciona las condiciones para que el alumno forme o complet</w:t>
      </w:r>
      <w:r w:rsidR="00925DBE" w:rsidRPr="00191BF9">
        <w:rPr>
          <w:rFonts w:ascii="Arial" w:hAnsi="Arial" w:cs="Arial"/>
          <w:kern w:val="3"/>
          <w:sz w:val="24"/>
          <w:szCs w:val="24"/>
        </w:rPr>
        <w:t xml:space="preserve">e sus conocimientos </w:t>
      </w:r>
      <w:r w:rsidRPr="00191BF9">
        <w:rPr>
          <w:rFonts w:ascii="Arial" w:hAnsi="Arial" w:cs="Arial"/>
          <w:kern w:val="3"/>
          <w:sz w:val="24"/>
          <w:szCs w:val="24"/>
        </w:rPr>
        <w:t>a través de trabajos y ejercicios</w:t>
      </w:r>
      <w:r w:rsidR="00B74847" w:rsidRPr="00191BF9">
        <w:rPr>
          <w:rFonts w:ascii="Arial" w:hAnsi="Arial" w:cs="Arial"/>
          <w:kern w:val="3"/>
          <w:sz w:val="24"/>
          <w:szCs w:val="24"/>
        </w:rPr>
        <w:t>.</w:t>
      </w:r>
      <w:r w:rsidR="00A95F52" w:rsidRPr="00191BF9">
        <w:rPr>
          <w:rFonts w:ascii="Arial" w:hAnsi="Arial" w:cs="Arial"/>
          <w:kern w:val="3"/>
          <w:sz w:val="24"/>
          <w:szCs w:val="24"/>
        </w:rPr>
        <w:t xml:space="preserve"> </w:t>
      </w:r>
      <w:r w:rsidR="00B74847" w:rsidRPr="00191BF9">
        <w:rPr>
          <w:rFonts w:ascii="Arial" w:hAnsi="Arial" w:cs="Arial"/>
          <w:kern w:val="3"/>
          <w:sz w:val="24"/>
          <w:szCs w:val="24"/>
        </w:rPr>
        <w:t xml:space="preserve">Se van a utilizar </w:t>
      </w:r>
      <w:r w:rsidR="00A95F52" w:rsidRPr="00191BF9">
        <w:rPr>
          <w:rFonts w:ascii="Arial" w:hAnsi="Arial" w:cs="Arial"/>
          <w:kern w:val="3"/>
          <w:sz w:val="24"/>
          <w:szCs w:val="24"/>
        </w:rPr>
        <w:t>las T.I.C</w:t>
      </w:r>
      <w:r w:rsidR="00CD7CAA">
        <w:rPr>
          <w:rFonts w:ascii="Arial" w:hAnsi="Arial" w:cs="Arial"/>
          <w:kern w:val="3"/>
          <w:sz w:val="24"/>
          <w:szCs w:val="24"/>
        </w:rPr>
        <w:t>.</w:t>
      </w:r>
    </w:p>
    <w:p w14:paraId="1734F255"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65416D3C" w14:textId="77777777" w:rsidR="0067549B" w:rsidRPr="00191BF9" w:rsidRDefault="0067549B" w:rsidP="0067549B">
      <w:pPr>
        <w:widowControl w:val="0"/>
        <w:numPr>
          <w:ilvl w:val="1"/>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ACTIVIDADES DE ENSEÑANZA Y APRENDIZAJE</w:t>
      </w:r>
    </w:p>
    <w:p w14:paraId="1A088625" w14:textId="77777777" w:rsidR="0067549B" w:rsidRPr="00191BF9" w:rsidRDefault="0067549B" w:rsidP="0067549B">
      <w:pPr>
        <w:suppressAutoHyphens/>
        <w:autoSpaceDN w:val="0"/>
        <w:spacing w:after="0" w:line="240" w:lineRule="auto"/>
        <w:ind w:left="57"/>
        <w:jc w:val="both"/>
        <w:textAlignment w:val="baseline"/>
        <w:rPr>
          <w:rFonts w:ascii="Arial" w:hAnsi="Arial" w:cs="Arial"/>
          <w:b/>
          <w:kern w:val="3"/>
          <w:sz w:val="24"/>
          <w:szCs w:val="24"/>
        </w:rPr>
      </w:pPr>
    </w:p>
    <w:p w14:paraId="540EE9C5"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b/>
          <w:i/>
          <w:kern w:val="3"/>
          <w:sz w:val="24"/>
          <w:szCs w:val="24"/>
          <w:lang w:eastAsia="es-ES"/>
        </w:rPr>
      </w:pPr>
      <w:r w:rsidRPr="00191BF9">
        <w:rPr>
          <w:rFonts w:ascii="Arial" w:eastAsia="Calibri" w:hAnsi="Arial" w:cs="Arial"/>
          <w:b/>
          <w:i/>
          <w:kern w:val="3"/>
          <w:sz w:val="24"/>
          <w:szCs w:val="24"/>
          <w:lang w:eastAsia="es-ES"/>
        </w:rPr>
        <w:t>Actividades de inicio</w:t>
      </w:r>
      <w:r w:rsidRPr="00191BF9">
        <w:rPr>
          <w:rFonts w:ascii="Arial" w:eastAsia="Calibri" w:hAnsi="Arial" w:cs="Arial"/>
          <w:kern w:val="3"/>
          <w:sz w:val="24"/>
          <w:szCs w:val="24"/>
          <w:lang w:eastAsia="es-ES"/>
        </w:rPr>
        <w:t>.</w:t>
      </w:r>
      <w:r w:rsidR="00735094" w:rsidRPr="00191BF9">
        <w:rPr>
          <w:rFonts w:ascii="Arial" w:eastAsia="Calibri" w:hAnsi="Arial" w:cs="Arial"/>
          <w:kern w:val="3"/>
          <w:sz w:val="24"/>
          <w:szCs w:val="24"/>
          <w:lang w:eastAsia="es-ES"/>
        </w:rPr>
        <w:t xml:space="preserve"> </w:t>
      </w:r>
      <w:r w:rsidRPr="00191BF9">
        <w:rPr>
          <w:rFonts w:ascii="Arial" w:eastAsia="Calibri" w:hAnsi="Arial" w:cs="Arial"/>
          <w:kern w:val="3"/>
          <w:sz w:val="24"/>
          <w:szCs w:val="24"/>
          <w:lang w:eastAsia="es-ES"/>
        </w:rPr>
        <w:t>Para recordar y asentar conocimientos previos.</w:t>
      </w:r>
    </w:p>
    <w:p w14:paraId="5B2B0A79"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b/>
          <w:i/>
          <w:kern w:val="3"/>
          <w:sz w:val="24"/>
          <w:szCs w:val="24"/>
          <w:lang w:eastAsia="es-ES"/>
        </w:rPr>
      </w:pPr>
      <w:r w:rsidRPr="00191BF9">
        <w:rPr>
          <w:rFonts w:ascii="Arial" w:eastAsia="Calibri" w:hAnsi="Arial" w:cs="Arial"/>
          <w:b/>
          <w:i/>
          <w:kern w:val="3"/>
          <w:sz w:val="24"/>
          <w:szCs w:val="24"/>
          <w:lang w:eastAsia="es-ES"/>
        </w:rPr>
        <w:t xml:space="preserve">Actividades para motivar sobre los contenidos de la unidad. </w:t>
      </w:r>
    </w:p>
    <w:p w14:paraId="1D3DB0FB"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b/>
          <w:i/>
          <w:kern w:val="3"/>
          <w:sz w:val="24"/>
          <w:szCs w:val="24"/>
          <w:lang w:eastAsia="es-ES"/>
        </w:rPr>
      </w:pPr>
      <w:r w:rsidRPr="00191BF9">
        <w:rPr>
          <w:rFonts w:ascii="Arial" w:eastAsia="Calibri" w:hAnsi="Arial" w:cs="Arial"/>
          <w:b/>
          <w:i/>
          <w:kern w:val="3"/>
          <w:sz w:val="24"/>
          <w:szCs w:val="24"/>
          <w:lang w:eastAsia="es-ES"/>
        </w:rPr>
        <w:t>-</w:t>
      </w:r>
      <w:r w:rsidRPr="00191BF9">
        <w:rPr>
          <w:rFonts w:ascii="Arial" w:eastAsia="Calibri" w:hAnsi="Arial" w:cs="Arial"/>
          <w:kern w:val="3"/>
          <w:sz w:val="24"/>
          <w:szCs w:val="24"/>
          <w:lang w:eastAsia="es-ES"/>
        </w:rPr>
        <w:t xml:space="preserve">Preguntas de interés general en relación con la U.T. Pueden dar lugar a debates. </w:t>
      </w:r>
    </w:p>
    <w:p w14:paraId="62BB4BAC"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-Videos relacionados con la U.T.</w:t>
      </w:r>
    </w:p>
    <w:p w14:paraId="4652F20E"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-Lecturas de artículos relacionados con la UT.</w:t>
      </w:r>
    </w:p>
    <w:p w14:paraId="771CE47D"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kern w:val="3"/>
          <w:sz w:val="24"/>
          <w:szCs w:val="24"/>
          <w:lang w:eastAsia="es-ES"/>
        </w:rPr>
      </w:pPr>
      <w:r w:rsidRPr="00191BF9">
        <w:rPr>
          <w:rFonts w:ascii="Arial" w:eastAsia="Calibri" w:hAnsi="Arial" w:cs="Arial"/>
          <w:b/>
          <w:i/>
          <w:kern w:val="3"/>
          <w:sz w:val="24"/>
          <w:szCs w:val="24"/>
          <w:lang w:eastAsia="es-ES"/>
        </w:rPr>
        <w:t>Actividades de desarrollo</w:t>
      </w:r>
      <w:r w:rsidRPr="00191BF9">
        <w:rPr>
          <w:rFonts w:ascii="Arial" w:eastAsia="Calibri" w:hAnsi="Arial" w:cs="Arial"/>
          <w:b/>
          <w:kern w:val="3"/>
          <w:sz w:val="24"/>
          <w:szCs w:val="24"/>
          <w:lang w:eastAsia="es-ES"/>
        </w:rPr>
        <w:t>.</w:t>
      </w:r>
    </w:p>
    <w:p w14:paraId="2A7694B6"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-Exposición de la UT por parte de la profesora.</w:t>
      </w:r>
    </w:p>
    <w:p w14:paraId="2233C2FD"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-Debate en donde se pongan de manifiesto las dudas e inquietudes del alumnado que serán resueltas por la profesora o por el alumnado guiado por la profesora.</w:t>
      </w:r>
    </w:p>
    <w:p w14:paraId="36CC3894"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-Realización de esquemas y/o resúmenes.</w:t>
      </w:r>
    </w:p>
    <w:p w14:paraId="53A36958"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-Vídeos que explican contenidos de la UT.</w:t>
      </w:r>
    </w:p>
    <w:p w14:paraId="3F0D3E2B"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-Actividades de asimilación de conceptos.</w:t>
      </w:r>
    </w:p>
    <w:p w14:paraId="7A16D25B"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-Actividades de investigación.</w:t>
      </w:r>
    </w:p>
    <w:p w14:paraId="5890EBFC" w14:textId="77777777" w:rsidR="0067549B" w:rsidRPr="00191BF9" w:rsidRDefault="00B01CD8"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-Realización y exposición de trabajos</w:t>
      </w:r>
      <w:r w:rsidR="0067549B" w:rsidRPr="00191BF9">
        <w:rPr>
          <w:rFonts w:ascii="Arial" w:eastAsia="Calibri" w:hAnsi="Arial" w:cs="Arial"/>
          <w:kern w:val="3"/>
          <w:sz w:val="24"/>
          <w:szCs w:val="24"/>
          <w:lang w:eastAsia="es-ES"/>
        </w:rPr>
        <w:t>.</w:t>
      </w:r>
    </w:p>
    <w:p w14:paraId="4ABA175C"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w:t>
      </w:r>
      <w:r w:rsidRPr="00191BF9">
        <w:rPr>
          <w:rFonts w:ascii="Arial" w:eastAsia="Calibri" w:hAnsi="Arial" w:cs="Arial"/>
          <w:b/>
          <w:kern w:val="3"/>
          <w:sz w:val="24"/>
          <w:szCs w:val="24"/>
          <w:lang w:val="es-ES_tradnl" w:eastAsia="es-ES"/>
        </w:rPr>
        <w:t>Elaboración de un cuaderno de clase</w:t>
      </w:r>
      <w:r w:rsidRPr="00191BF9">
        <w:rPr>
          <w:rFonts w:ascii="Arial" w:eastAsia="Calibri" w:hAnsi="Arial" w:cs="Arial"/>
          <w:kern w:val="3"/>
          <w:sz w:val="24"/>
          <w:szCs w:val="24"/>
          <w:lang w:val="es-ES_tradnl" w:eastAsia="es-ES"/>
        </w:rPr>
        <w:t>, donde se recogerán cada una de las actividades que se realicen</w:t>
      </w:r>
      <w:r w:rsidR="00A95F52" w:rsidRPr="00191BF9">
        <w:rPr>
          <w:rFonts w:ascii="Arial" w:eastAsia="Calibri" w:hAnsi="Arial" w:cs="Arial"/>
          <w:kern w:val="3"/>
          <w:sz w:val="24"/>
          <w:szCs w:val="24"/>
          <w:lang w:val="es-ES_tradnl" w:eastAsia="es-ES"/>
        </w:rPr>
        <w:t>.</w:t>
      </w:r>
    </w:p>
    <w:p w14:paraId="601F0514"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val="es-ES_tradnl" w:eastAsia="es-ES"/>
        </w:rPr>
      </w:pPr>
      <w:r w:rsidRPr="00191BF9">
        <w:rPr>
          <w:rFonts w:ascii="Arial" w:eastAsia="Calibri" w:hAnsi="Arial" w:cs="Arial"/>
          <w:b/>
          <w:i/>
          <w:kern w:val="3"/>
          <w:sz w:val="24"/>
          <w:szCs w:val="24"/>
          <w:lang w:eastAsia="es-ES"/>
        </w:rPr>
        <w:t>-C</w:t>
      </w:r>
      <w:proofErr w:type="spellStart"/>
      <w:r w:rsidRPr="00191BF9">
        <w:rPr>
          <w:rFonts w:ascii="Arial" w:eastAsia="Calibri" w:hAnsi="Arial" w:cs="Arial"/>
          <w:b/>
          <w:i/>
          <w:kern w:val="3"/>
          <w:sz w:val="24"/>
          <w:szCs w:val="24"/>
          <w:lang w:val="es-ES_tradnl" w:eastAsia="es-ES"/>
        </w:rPr>
        <w:t>asos</w:t>
      </w:r>
      <w:proofErr w:type="spellEnd"/>
      <w:r w:rsidRPr="00191BF9">
        <w:rPr>
          <w:rFonts w:ascii="Arial" w:eastAsia="Calibri" w:hAnsi="Arial" w:cs="Arial"/>
          <w:b/>
          <w:i/>
          <w:kern w:val="3"/>
          <w:sz w:val="24"/>
          <w:szCs w:val="24"/>
          <w:lang w:val="es-ES_tradnl" w:eastAsia="es-ES"/>
        </w:rPr>
        <w:t xml:space="preserve"> prácticos</w:t>
      </w:r>
      <w:r w:rsidRPr="00191BF9">
        <w:rPr>
          <w:rFonts w:ascii="Arial" w:eastAsia="Calibri" w:hAnsi="Arial" w:cs="Arial"/>
          <w:kern w:val="3"/>
          <w:sz w:val="24"/>
          <w:szCs w:val="24"/>
          <w:lang w:val="es-ES_tradnl" w:eastAsia="es-ES"/>
        </w:rPr>
        <w:t xml:space="preserve">: Simulaciones. </w:t>
      </w:r>
    </w:p>
    <w:p w14:paraId="2112B63F"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b/>
          <w:i/>
          <w:kern w:val="3"/>
          <w:sz w:val="24"/>
          <w:szCs w:val="24"/>
          <w:lang w:eastAsia="es-ES"/>
        </w:rPr>
      </w:pPr>
      <w:r w:rsidRPr="00191BF9">
        <w:rPr>
          <w:rFonts w:ascii="Arial" w:eastAsia="Calibri" w:hAnsi="Arial" w:cs="Arial"/>
          <w:b/>
          <w:i/>
          <w:kern w:val="3"/>
          <w:sz w:val="24"/>
          <w:szCs w:val="24"/>
          <w:lang w:eastAsia="es-ES"/>
        </w:rPr>
        <w:t>Actividades de síntesis y/o cierre:</w:t>
      </w:r>
    </w:p>
    <w:p w14:paraId="65E64A87"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-Exposiciones de trabajos propuestos.</w:t>
      </w:r>
    </w:p>
    <w:p w14:paraId="4EC60D5C"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-Debates.</w:t>
      </w:r>
    </w:p>
    <w:p w14:paraId="1EFB66FA" w14:textId="77777777" w:rsidR="0067549B" w:rsidRPr="00191BF9" w:rsidRDefault="0067549B" w:rsidP="0067549B">
      <w:pPr>
        <w:widowControl w:val="0"/>
        <w:suppressAutoHyphens/>
        <w:autoSpaceDN w:val="0"/>
        <w:spacing w:after="0" w:line="240" w:lineRule="auto"/>
        <w:ind w:left="57"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-Prueba escrita</w:t>
      </w:r>
      <w:r w:rsidR="00B74847" w:rsidRPr="00191BF9">
        <w:rPr>
          <w:rFonts w:ascii="Arial" w:eastAsia="Calibri" w:hAnsi="Arial" w:cs="Arial"/>
          <w:kern w:val="3"/>
          <w:sz w:val="24"/>
          <w:szCs w:val="24"/>
          <w:lang w:eastAsia="es-ES"/>
        </w:rPr>
        <w:t xml:space="preserve"> y/u oral.</w:t>
      </w:r>
    </w:p>
    <w:p w14:paraId="2DAA5585"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b/>
          <w:i/>
          <w:kern w:val="3"/>
          <w:sz w:val="24"/>
          <w:szCs w:val="24"/>
          <w:lang w:eastAsia="es-ES"/>
        </w:rPr>
      </w:pPr>
      <w:r w:rsidRPr="00191BF9">
        <w:rPr>
          <w:rFonts w:ascii="Arial" w:eastAsia="Calibri" w:hAnsi="Arial" w:cs="Arial"/>
          <w:b/>
          <w:i/>
          <w:kern w:val="3"/>
          <w:sz w:val="24"/>
          <w:szCs w:val="24"/>
          <w:lang w:eastAsia="es-ES"/>
        </w:rPr>
        <w:lastRenderedPageBreak/>
        <w:t>Actividades de consolidación/refuerzo y ampliación.</w:t>
      </w:r>
    </w:p>
    <w:p w14:paraId="7A9F9AD7" w14:textId="77777777" w:rsidR="0067549B" w:rsidRPr="00191BF9" w:rsidRDefault="0067549B" w:rsidP="0067549B">
      <w:pPr>
        <w:widowControl w:val="0"/>
        <w:tabs>
          <w:tab w:val="left" w:pos="5955"/>
        </w:tabs>
        <w:suppressAutoHyphens/>
        <w:autoSpaceDN w:val="0"/>
        <w:spacing w:after="0" w:line="240" w:lineRule="auto"/>
        <w:ind w:left="57"/>
        <w:jc w:val="both"/>
        <w:textAlignment w:val="baseline"/>
        <w:rPr>
          <w:rFonts w:ascii="Arial" w:eastAsia="Calibri" w:hAnsi="Arial" w:cs="Arial"/>
          <w:kern w:val="3"/>
          <w:sz w:val="24"/>
          <w:szCs w:val="24"/>
          <w:lang w:eastAsia="es-ES"/>
        </w:rPr>
      </w:pPr>
    </w:p>
    <w:p w14:paraId="58042DE7"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b/>
          <w:kern w:val="3"/>
          <w:sz w:val="24"/>
          <w:szCs w:val="24"/>
          <w:lang w:eastAsia="es-ES"/>
        </w:rPr>
      </w:pPr>
      <w:r w:rsidRPr="00191BF9">
        <w:rPr>
          <w:rFonts w:ascii="Arial" w:eastAsia="Calibri" w:hAnsi="Arial" w:cs="Arial"/>
          <w:b/>
          <w:i/>
          <w:kern w:val="3"/>
          <w:sz w:val="24"/>
          <w:szCs w:val="24"/>
          <w:lang w:eastAsia="es-ES"/>
        </w:rPr>
        <w:t>Actividades extraescolares y complementarias</w:t>
      </w:r>
      <w:r w:rsidRPr="00191BF9">
        <w:rPr>
          <w:rFonts w:ascii="Arial" w:eastAsia="Calibri" w:hAnsi="Arial" w:cs="Arial"/>
          <w:b/>
          <w:kern w:val="3"/>
          <w:sz w:val="24"/>
          <w:szCs w:val="24"/>
          <w:lang w:eastAsia="es-ES"/>
        </w:rPr>
        <w:t>.</w:t>
      </w:r>
    </w:p>
    <w:p w14:paraId="3361E43D" w14:textId="77777777" w:rsidR="00B74847" w:rsidRPr="00191BF9" w:rsidRDefault="00B74847" w:rsidP="0067549B">
      <w:pPr>
        <w:widowControl w:val="0"/>
        <w:suppressAutoHyphens/>
        <w:autoSpaceDN w:val="0"/>
        <w:spacing w:after="0" w:line="240" w:lineRule="auto"/>
        <w:ind w:left="57"/>
        <w:jc w:val="both"/>
        <w:textAlignment w:val="baseline"/>
        <w:rPr>
          <w:rFonts w:ascii="Arial" w:eastAsia="Calibri" w:hAnsi="Arial" w:cs="Arial"/>
          <w:kern w:val="3"/>
          <w:sz w:val="24"/>
          <w:szCs w:val="24"/>
          <w:lang w:eastAsia="es-ES"/>
        </w:rPr>
      </w:pPr>
    </w:p>
    <w:p w14:paraId="4D7DD286"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-Visitas a centros comerciales.</w:t>
      </w:r>
    </w:p>
    <w:p w14:paraId="6F023AC4"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-Visitas a empresas de imagen personal.</w:t>
      </w:r>
    </w:p>
    <w:p w14:paraId="4395541C" w14:textId="77777777" w:rsidR="0067549B" w:rsidRPr="00191BF9" w:rsidRDefault="0067549B" w:rsidP="0067549B">
      <w:pPr>
        <w:widowControl w:val="0"/>
        <w:suppressAutoHyphens/>
        <w:autoSpaceDN w:val="0"/>
        <w:spacing w:after="0" w:line="240" w:lineRule="auto"/>
        <w:ind w:left="57"/>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-Charlas de profesionales de casas comerciales (organizadas en el centro)</w:t>
      </w:r>
    </w:p>
    <w:p w14:paraId="52C88705" w14:textId="77777777" w:rsidR="0067549B" w:rsidRPr="00191BF9" w:rsidRDefault="0067549B" w:rsidP="0067549B">
      <w:pPr>
        <w:widowControl w:val="0"/>
        <w:suppressAutoHyphens/>
        <w:autoSpaceDN w:val="0"/>
        <w:spacing w:after="0" w:line="240" w:lineRule="auto"/>
        <w:jc w:val="both"/>
        <w:textAlignment w:val="baseline"/>
        <w:rPr>
          <w:rFonts w:ascii="Arial" w:eastAsia="Calibri" w:hAnsi="Arial" w:cs="Arial"/>
          <w:kern w:val="3"/>
          <w:sz w:val="24"/>
          <w:szCs w:val="24"/>
          <w:lang w:eastAsia="es-ES"/>
        </w:rPr>
      </w:pPr>
    </w:p>
    <w:p w14:paraId="71F0A447" w14:textId="77777777" w:rsidR="0067549B" w:rsidRPr="00191BF9" w:rsidRDefault="0067549B" w:rsidP="0067549B">
      <w:pPr>
        <w:widowControl w:val="0"/>
        <w:suppressAutoHyphens/>
        <w:autoSpaceDN w:val="0"/>
        <w:spacing w:after="0" w:line="240" w:lineRule="auto"/>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Los agrupamientos de los alumnos serán flexibles y dependerán del tipo de actividad.</w:t>
      </w:r>
    </w:p>
    <w:p w14:paraId="37DB335A" w14:textId="77777777" w:rsidR="0067549B" w:rsidRPr="00191BF9" w:rsidRDefault="0067549B" w:rsidP="0067549B">
      <w:pPr>
        <w:widowControl w:val="0"/>
        <w:suppressAutoHyphens/>
        <w:autoSpaceDN w:val="0"/>
        <w:spacing w:after="0" w:line="240" w:lineRule="auto"/>
        <w:jc w:val="both"/>
        <w:textAlignment w:val="baseline"/>
        <w:rPr>
          <w:rFonts w:ascii="Arial" w:eastAsia="Calibri" w:hAnsi="Arial" w:cs="Arial"/>
          <w:kern w:val="3"/>
          <w:sz w:val="24"/>
          <w:szCs w:val="24"/>
          <w:lang w:eastAsia="es-ES"/>
        </w:rPr>
      </w:pPr>
    </w:p>
    <w:p w14:paraId="6F4DCB66" w14:textId="77777777" w:rsidR="0067549B" w:rsidRPr="00191BF9" w:rsidRDefault="0067549B" w:rsidP="0067549B">
      <w:pPr>
        <w:widowControl w:val="0"/>
        <w:numPr>
          <w:ilvl w:val="1"/>
          <w:numId w:val="6"/>
        </w:numPr>
        <w:suppressAutoHyphens/>
        <w:autoSpaceDN w:val="0"/>
        <w:spacing w:after="0" w:line="240" w:lineRule="auto"/>
        <w:jc w:val="both"/>
        <w:textAlignment w:val="baseline"/>
        <w:rPr>
          <w:rFonts w:ascii="Arial" w:eastAsia="Calibri" w:hAnsi="Arial" w:cs="Arial"/>
          <w:b/>
          <w:kern w:val="3"/>
          <w:sz w:val="24"/>
          <w:szCs w:val="24"/>
          <w:lang w:eastAsia="es-ES"/>
        </w:rPr>
      </w:pPr>
      <w:r w:rsidRPr="00191BF9">
        <w:rPr>
          <w:rFonts w:ascii="Arial" w:eastAsia="Calibri" w:hAnsi="Arial" w:cs="Arial"/>
          <w:b/>
          <w:kern w:val="3"/>
          <w:sz w:val="24"/>
          <w:szCs w:val="24"/>
          <w:lang w:eastAsia="es-ES"/>
        </w:rPr>
        <w:t xml:space="preserve"> MATERIALES Y RECURSOS DIDÁCTICOS</w:t>
      </w:r>
    </w:p>
    <w:p w14:paraId="168101BE" w14:textId="77777777" w:rsidR="0067549B" w:rsidRPr="00191BF9" w:rsidRDefault="0067549B" w:rsidP="0067549B">
      <w:pPr>
        <w:widowControl w:val="0"/>
        <w:suppressAutoHyphens/>
        <w:autoSpaceDN w:val="0"/>
        <w:spacing w:after="0" w:line="240" w:lineRule="auto"/>
        <w:ind w:left="432"/>
        <w:jc w:val="both"/>
        <w:textAlignment w:val="baseline"/>
        <w:rPr>
          <w:rFonts w:ascii="Arial" w:eastAsia="Calibri" w:hAnsi="Arial" w:cs="Arial"/>
          <w:b/>
          <w:kern w:val="3"/>
          <w:sz w:val="24"/>
          <w:szCs w:val="24"/>
          <w:lang w:eastAsia="es-ES"/>
        </w:rPr>
      </w:pPr>
    </w:p>
    <w:p w14:paraId="6E2C88E6" w14:textId="77777777" w:rsidR="0067549B" w:rsidRPr="00191BF9" w:rsidRDefault="00B74847" w:rsidP="0067549B">
      <w:pPr>
        <w:widowControl w:val="0"/>
        <w:suppressAutoHyphens/>
        <w:autoSpaceDN w:val="0"/>
        <w:spacing w:after="0" w:line="240" w:lineRule="auto"/>
        <w:jc w:val="both"/>
        <w:textAlignment w:val="baseline"/>
        <w:rPr>
          <w:rFonts w:ascii="Arial" w:eastAsia="Calibri" w:hAnsi="Arial" w:cs="Arial"/>
          <w:b/>
          <w:kern w:val="3"/>
          <w:sz w:val="24"/>
          <w:szCs w:val="24"/>
          <w:lang w:eastAsia="es-ES"/>
        </w:rPr>
      </w:pPr>
      <w:r w:rsidRPr="00191BF9">
        <w:rPr>
          <w:rFonts w:ascii="Arial" w:eastAsia="Calibri" w:hAnsi="Arial" w:cs="Arial"/>
          <w:b/>
          <w:kern w:val="3"/>
          <w:sz w:val="24"/>
          <w:szCs w:val="24"/>
          <w:lang w:eastAsia="es-ES"/>
        </w:rPr>
        <w:t>-</w:t>
      </w:r>
      <w:r w:rsidR="0067549B" w:rsidRPr="00191BF9">
        <w:rPr>
          <w:rFonts w:ascii="Arial" w:eastAsia="Calibri" w:hAnsi="Arial" w:cs="Arial"/>
          <w:b/>
          <w:kern w:val="3"/>
          <w:sz w:val="24"/>
          <w:szCs w:val="24"/>
          <w:lang w:eastAsia="es-ES"/>
        </w:rPr>
        <w:t>Material personal del alumno/a:</w:t>
      </w:r>
    </w:p>
    <w:p w14:paraId="3D8CC635" w14:textId="77777777" w:rsidR="0067549B" w:rsidRPr="00191BF9" w:rsidRDefault="0067549B" w:rsidP="0067549B">
      <w:pPr>
        <w:widowControl w:val="0"/>
        <w:suppressAutoHyphens/>
        <w:autoSpaceDN w:val="0"/>
        <w:spacing w:after="0" w:line="240" w:lineRule="auto"/>
        <w:ind w:left="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 xml:space="preserve">-Libro de texto, Marketing y Venta en Imagen Personal, </w:t>
      </w:r>
      <w:proofErr w:type="spellStart"/>
      <w:proofErr w:type="gramStart"/>
      <w:r w:rsidRPr="00191BF9">
        <w:rPr>
          <w:rFonts w:ascii="Arial" w:eastAsia="Calibri" w:hAnsi="Arial" w:cs="Arial"/>
          <w:kern w:val="3"/>
          <w:sz w:val="24"/>
          <w:szCs w:val="24"/>
          <w:lang w:eastAsia="es-ES"/>
        </w:rPr>
        <w:t>Ed.Altamar</w:t>
      </w:r>
      <w:proofErr w:type="spellEnd"/>
      <w:proofErr w:type="gramEnd"/>
    </w:p>
    <w:p w14:paraId="5C9CB366" w14:textId="77777777" w:rsidR="0067549B" w:rsidRPr="00191BF9" w:rsidRDefault="0067549B" w:rsidP="0067549B">
      <w:pPr>
        <w:widowControl w:val="0"/>
        <w:suppressAutoHyphens/>
        <w:autoSpaceDN w:val="0"/>
        <w:spacing w:after="0" w:line="240" w:lineRule="auto"/>
        <w:ind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-Cuaderno de clase.</w:t>
      </w:r>
    </w:p>
    <w:p w14:paraId="029B2939" w14:textId="77777777" w:rsidR="0067549B" w:rsidRPr="00191BF9" w:rsidRDefault="0067549B" w:rsidP="0067549B">
      <w:pPr>
        <w:widowControl w:val="0"/>
        <w:suppressAutoHyphens/>
        <w:autoSpaceDN w:val="0"/>
        <w:spacing w:after="0" w:line="240" w:lineRule="auto"/>
        <w:jc w:val="both"/>
        <w:textAlignment w:val="baseline"/>
        <w:rPr>
          <w:rFonts w:ascii="Arial" w:eastAsia="Calibri" w:hAnsi="Arial" w:cs="Arial"/>
          <w:kern w:val="3"/>
          <w:sz w:val="24"/>
          <w:szCs w:val="24"/>
          <w:lang w:eastAsia="es-ES"/>
        </w:rPr>
      </w:pPr>
    </w:p>
    <w:p w14:paraId="15892908" w14:textId="77777777" w:rsidR="0067549B" w:rsidRPr="00191BF9" w:rsidRDefault="0067549B" w:rsidP="0067549B">
      <w:pPr>
        <w:widowControl w:val="0"/>
        <w:suppressAutoHyphens/>
        <w:autoSpaceDN w:val="0"/>
        <w:spacing w:after="0" w:line="240" w:lineRule="auto"/>
        <w:jc w:val="both"/>
        <w:textAlignment w:val="baseline"/>
        <w:rPr>
          <w:rFonts w:ascii="Arial" w:eastAsia="Calibri" w:hAnsi="Arial" w:cs="Arial"/>
          <w:b/>
          <w:kern w:val="3"/>
          <w:sz w:val="24"/>
          <w:szCs w:val="24"/>
          <w:lang w:eastAsia="es-ES"/>
        </w:rPr>
      </w:pPr>
      <w:r w:rsidRPr="00191BF9">
        <w:rPr>
          <w:rFonts w:ascii="Arial" w:eastAsia="Calibri" w:hAnsi="Arial" w:cs="Arial"/>
          <w:b/>
          <w:kern w:val="3"/>
          <w:sz w:val="24"/>
          <w:szCs w:val="24"/>
          <w:lang w:eastAsia="es-ES"/>
        </w:rPr>
        <w:t>-Material para exposiciones teórica</w:t>
      </w:r>
    </w:p>
    <w:p w14:paraId="49F7C9A9" w14:textId="77777777" w:rsidR="0067549B" w:rsidRPr="00191BF9" w:rsidRDefault="0067549B" w:rsidP="0067549B">
      <w:pPr>
        <w:widowControl w:val="0"/>
        <w:suppressAutoHyphens/>
        <w:autoSpaceDN w:val="0"/>
        <w:spacing w:after="0" w:line="240" w:lineRule="auto"/>
        <w:ind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-Ordenador con conexión a internet.</w:t>
      </w:r>
    </w:p>
    <w:p w14:paraId="42003A40" w14:textId="77777777" w:rsidR="0067549B" w:rsidRPr="00191BF9" w:rsidRDefault="0067549B" w:rsidP="0067549B">
      <w:pPr>
        <w:widowControl w:val="0"/>
        <w:suppressAutoHyphens/>
        <w:autoSpaceDN w:val="0"/>
        <w:spacing w:after="0" w:line="240" w:lineRule="auto"/>
        <w:ind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-Proyector.</w:t>
      </w:r>
    </w:p>
    <w:p w14:paraId="1DC78BA2" w14:textId="77777777" w:rsidR="00925DBE" w:rsidRPr="00191BF9" w:rsidRDefault="0067549B" w:rsidP="0067549B">
      <w:pPr>
        <w:widowControl w:val="0"/>
        <w:suppressAutoHyphens/>
        <w:autoSpaceDN w:val="0"/>
        <w:spacing w:after="0" w:line="240" w:lineRule="auto"/>
        <w:ind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-Pizarra.</w:t>
      </w:r>
      <w:r w:rsidRPr="00191BF9">
        <w:rPr>
          <w:rFonts w:ascii="Arial" w:eastAsia="Calibri" w:hAnsi="Arial" w:cs="Arial"/>
          <w:kern w:val="3"/>
          <w:sz w:val="24"/>
          <w:szCs w:val="24"/>
          <w:lang w:eastAsia="es-ES"/>
        </w:rPr>
        <w:tab/>
      </w:r>
    </w:p>
    <w:p w14:paraId="0B448C4A" w14:textId="77777777" w:rsidR="0067549B" w:rsidRPr="00191BF9" w:rsidRDefault="00925DBE" w:rsidP="0067549B">
      <w:pPr>
        <w:widowControl w:val="0"/>
        <w:suppressAutoHyphens/>
        <w:autoSpaceDN w:val="0"/>
        <w:spacing w:after="0" w:line="240" w:lineRule="auto"/>
        <w:ind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-Presentaciones en medios informáticos.</w:t>
      </w:r>
      <w:r w:rsidR="0067549B" w:rsidRPr="00191BF9">
        <w:rPr>
          <w:rFonts w:ascii="Arial" w:eastAsia="Calibri" w:hAnsi="Arial" w:cs="Arial"/>
          <w:kern w:val="3"/>
          <w:sz w:val="24"/>
          <w:szCs w:val="24"/>
          <w:lang w:eastAsia="es-ES"/>
        </w:rPr>
        <w:tab/>
      </w:r>
      <w:r w:rsidR="0067549B" w:rsidRPr="00191BF9">
        <w:rPr>
          <w:rFonts w:ascii="Arial" w:eastAsia="Calibri" w:hAnsi="Arial" w:cs="Arial"/>
          <w:kern w:val="3"/>
          <w:sz w:val="24"/>
          <w:szCs w:val="24"/>
          <w:lang w:eastAsia="es-ES"/>
        </w:rPr>
        <w:tab/>
      </w:r>
      <w:r w:rsidR="0067549B" w:rsidRPr="00191BF9">
        <w:rPr>
          <w:rFonts w:ascii="Arial" w:eastAsia="Calibri" w:hAnsi="Arial" w:cs="Arial"/>
          <w:kern w:val="3"/>
          <w:sz w:val="24"/>
          <w:szCs w:val="24"/>
          <w:lang w:eastAsia="es-ES"/>
        </w:rPr>
        <w:tab/>
      </w:r>
      <w:r w:rsidR="0067549B" w:rsidRPr="00191BF9">
        <w:rPr>
          <w:rFonts w:ascii="Arial" w:eastAsia="Calibri" w:hAnsi="Arial" w:cs="Arial"/>
          <w:kern w:val="3"/>
          <w:sz w:val="24"/>
          <w:szCs w:val="24"/>
          <w:lang w:eastAsia="es-ES"/>
        </w:rPr>
        <w:tab/>
      </w:r>
      <w:r w:rsidR="0067549B" w:rsidRPr="00191BF9">
        <w:rPr>
          <w:rFonts w:ascii="Arial" w:eastAsia="Calibri" w:hAnsi="Arial" w:cs="Arial"/>
          <w:kern w:val="3"/>
          <w:sz w:val="24"/>
          <w:szCs w:val="24"/>
          <w:lang w:eastAsia="es-ES"/>
        </w:rPr>
        <w:tab/>
      </w:r>
      <w:r w:rsidR="0067549B" w:rsidRPr="00191BF9">
        <w:rPr>
          <w:rFonts w:ascii="Arial" w:eastAsia="Calibri" w:hAnsi="Arial" w:cs="Arial"/>
          <w:kern w:val="3"/>
          <w:sz w:val="24"/>
          <w:szCs w:val="24"/>
          <w:lang w:eastAsia="es-ES"/>
        </w:rPr>
        <w:tab/>
      </w:r>
    </w:p>
    <w:p w14:paraId="5FC69C77" w14:textId="77777777" w:rsidR="0067549B" w:rsidRPr="00191BF9" w:rsidRDefault="0067549B" w:rsidP="0067549B">
      <w:pPr>
        <w:widowControl w:val="0"/>
        <w:suppressAutoHyphens/>
        <w:autoSpaceDN w:val="0"/>
        <w:spacing w:after="0" w:line="240" w:lineRule="auto"/>
        <w:jc w:val="both"/>
        <w:textAlignment w:val="baseline"/>
        <w:rPr>
          <w:rFonts w:ascii="Arial" w:eastAsia="Calibri" w:hAnsi="Arial" w:cs="Arial"/>
          <w:kern w:val="3"/>
          <w:sz w:val="24"/>
          <w:szCs w:val="24"/>
          <w:lang w:eastAsia="es-ES"/>
        </w:rPr>
      </w:pPr>
    </w:p>
    <w:p w14:paraId="616D7A2A" w14:textId="77777777" w:rsidR="0067549B" w:rsidRPr="00191BF9" w:rsidRDefault="0067549B" w:rsidP="0067549B">
      <w:pPr>
        <w:widowControl w:val="0"/>
        <w:suppressAutoHyphens/>
        <w:autoSpaceDN w:val="0"/>
        <w:spacing w:after="0" w:line="240" w:lineRule="auto"/>
        <w:jc w:val="both"/>
        <w:textAlignment w:val="baseline"/>
        <w:rPr>
          <w:rFonts w:ascii="Arial" w:eastAsia="Calibri" w:hAnsi="Arial" w:cs="Arial"/>
          <w:b/>
          <w:kern w:val="3"/>
          <w:sz w:val="24"/>
          <w:szCs w:val="24"/>
          <w:lang w:eastAsia="es-ES"/>
        </w:rPr>
      </w:pPr>
      <w:r w:rsidRPr="00191BF9">
        <w:rPr>
          <w:rFonts w:ascii="Arial" w:eastAsia="Calibri" w:hAnsi="Arial" w:cs="Arial"/>
          <w:b/>
          <w:kern w:val="3"/>
          <w:sz w:val="24"/>
          <w:szCs w:val="24"/>
          <w:lang w:eastAsia="es-ES"/>
        </w:rPr>
        <w:t>-Espacios físicos:</w:t>
      </w:r>
    </w:p>
    <w:p w14:paraId="3FF47D8A" w14:textId="77777777" w:rsidR="0067549B" w:rsidRPr="00191BF9" w:rsidRDefault="0067549B" w:rsidP="00A95F52">
      <w:pPr>
        <w:widowControl w:val="0"/>
        <w:suppressAutoHyphens/>
        <w:autoSpaceDN w:val="0"/>
        <w:spacing w:after="0" w:line="240" w:lineRule="auto"/>
        <w:ind w:firstLine="284"/>
        <w:jc w:val="both"/>
        <w:textAlignment w:val="baseline"/>
        <w:rPr>
          <w:rFonts w:ascii="Arial" w:eastAsia="Calibri" w:hAnsi="Arial" w:cs="Arial"/>
          <w:kern w:val="3"/>
          <w:sz w:val="24"/>
          <w:szCs w:val="24"/>
          <w:lang w:eastAsia="es-ES"/>
        </w:rPr>
      </w:pPr>
      <w:r w:rsidRPr="00191BF9">
        <w:rPr>
          <w:rFonts w:ascii="Arial" w:eastAsia="Calibri" w:hAnsi="Arial" w:cs="Arial"/>
          <w:kern w:val="3"/>
          <w:sz w:val="24"/>
          <w:szCs w:val="24"/>
          <w:lang w:eastAsia="es-ES"/>
        </w:rPr>
        <w:t>-Aula.</w:t>
      </w:r>
    </w:p>
    <w:p w14:paraId="218100A2" w14:textId="77777777" w:rsidR="0067549B" w:rsidRDefault="0067549B" w:rsidP="0067549B">
      <w:pPr>
        <w:widowControl w:val="0"/>
        <w:suppressAutoHyphens/>
        <w:autoSpaceDN w:val="0"/>
        <w:spacing w:after="0" w:line="240" w:lineRule="auto"/>
        <w:ind w:left="432"/>
        <w:jc w:val="both"/>
        <w:textAlignment w:val="baseline"/>
        <w:rPr>
          <w:rFonts w:ascii="Arial" w:eastAsia="Calibri" w:hAnsi="Arial" w:cs="Arial"/>
          <w:b/>
          <w:kern w:val="3"/>
          <w:sz w:val="24"/>
          <w:szCs w:val="24"/>
          <w:lang w:eastAsia="es-ES"/>
        </w:rPr>
      </w:pPr>
    </w:p>
    <w:p w14:paraId="6D021719" w14:textId="77777777" w:rsidR="001325BF" w:rsidRDefault="001325BF" w:rsidP="0067549B">
      <w:pPr>
        <w:widowControl w:val="0"/>
        <w:suppressAutoHyphens/>
        <w:autoSpaceDN w:val="0"/>
        <w:spacing w:after="0" w:line="240" w:lineRule="auto"/>
        <w:ind w:left="432"/>
        <w:jc w:val="both"/>
        <w:textAlignment w:val="baseline"/>
        <w:rPr>
          <w:rFonts w:ascii="Arial" w:eastAsia="Calibri" w:hAnsi="Arial" w:cs="Arial"/>
          <w:b/>
          <w:kern w:val="3"/>
          <w:sz w:val="24"/>
          <w:szCs w:val="24"/>
          <w:lang w:eastAsia="es-ES"/>
        </w:rPr>
      </w:pPr>
    </w:p>
    <w:p w14:paraId="043D0888" w14:textId="77777777" w:rsidR="0067549B" w:rsidRPr="00191BF9" w:rsidRDefault="0067549B" w:rsidP="0067549B">
      <w:pPr>
        <w:widowControl w:val="0"/>
        <w:numPr>
          <w:ilvl w:val="0"/>
          <w:numId w:val="6"/>
        </w:num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EVALUACIÓN</w:t>
      </w:r>
    </w:p>
    <w:p w14:paraId="347CF2FE"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r w:rsidRPr="00191BF9">
        <w:rPr>
          <w:rFonts w:ascii="Arial" w:hAnsi="Arial" w:cs="Arial"/>
          <w:kern w:val="3"/>
          <w:sz w:val="24"/>
          <w:szCs w:val="24"/>
        </w:rPr>
        <w:t xml:space="preserve">La evaluación de los alumnos será continua, </w:t>
      </w:r>
      <w:bookmarkStart w:id="0" w:name="_Hlk53678879"/>
      <w:r w:rsidRPr="00191BF9">
        <w:rPr>
          <w:rFonts w:ascii="Arial" w:hAnsi="Arial" w:cs="Arial"/>
          <w:kern w:val="3"/>
          <w:sz w:val="24"/>
          <w:szCs w:val="24"/>
        </w:rPr>
        <w:t>es decir se realizará durante todo el proceso formativo.</w:t>
      </w:r>
    </w:p>
    <w:bookmarkEnd w:id="0"/>
    <w:p w14:paraId="3882CCD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0CF95AC1" w14:textId="77777777" w:rsidR="0067549B" w:rsidRPr="00191BF9" w:rsidRDefault="0067549B" w:rsidP="0067549B">
      <w:pPr>
        <w:widowControl w:val="0"/>
        <w:numPr>
          <w:ilvl w:val="1"/>
          <w:numId w:val="6"/>
        </w:numPr>
        <w:suppressAutoHyphens/>
        <w:autoSpaceDN w:val="0"/>
        <w:spacing w:after="0" w:line="240" w:lineRule="auto"/>
        <w:jc w:val="both"/>
        <w:textAlignment w:val="baseline"/>
        <w:rPr>
          <w:rFonts w:ascii="Arial" w:hAnsi="Arial" w:cs="Arial"/>
          <w:b/>
          <w:kern w:val="3"/>
          <w:sz w:val="24"/>
          <w:szCs w:val="24"/>
        </w:rPr>
      </w:pPr>
      <w:r w:rsidRPr="00191BF9">
        <w:rPr>
          <w:rFonts w:ascii="Arial" w:hAnsi="Arial" w:cs="Arial"/>
          <w:b/>
          <w:kern w:val="3"/>
          <w:sz w:val="24"/>
          <w:szCs w:val="24"/>
        </w:rPr>
        <w:t>RESULTADOS DE APRENDIZAJE Y CRITERIOS DE EVALUACIÓN</w:t>
      </w:r>
    </w:p>
    <w:p w14:paraId="551B6140"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166EA480"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1. Identifica los productos y servicios en empresas de imagen personal, aplicando técnicas de marketing.</w:t>
      </w:r>
    </w:p>
    <w:p w14:paraId="2DA98A95"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p>
    <w:p w14:paraId="5C3645ED"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Criterios de evaluación:</w:t>
      </w:r>
    </w:p>
    <w:p w14:paraId="29258019"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a) Se ha caracterizado el marketing en el ámbito de la imagen personal.</w:t>
      </w:r>
    </w:p>
    <w:p w14:paraId="1EB0013F"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b) Se han identificado los tipos de marketing.</w:t>
      </w:r>
    </w:p>
    <w:p w14:paraId="612C9046"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c) Se han determinado los elementos del marketing mix que pueden ser utilizados por la empresa.</w:t>
      </w:r>
    </w:p>
    <w:p w14:paraId="05A7A4BA"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d) Se han establecido las diferencias entre un bien, como producto tangible, y un servicio.</w:t>
      </w:r>
    </w:p>
    <w:p w14:paraId="0B671824"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e) Se han especificado las características propias de los servicios.</w:t>
      </w:r>
    </w:p>
    <w:p w14:paraId="0D15C2C5"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f) Se ha analizado la importancia del precio como herramienta del marketing mix.</w:t>
      </w:r>
    </w:p>
    <w:p w14:paraId="16DDC10E"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g) Se han reconocido los tipos de canales de distribución (mayoristas y minoristas) relacionados con la imagen personal.</w:t>
      </w:r>
    </w:p>
    <w:p w14:paraId="5444067C"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h) Se han valorado las franquicias de peluquería y estética como un tipo de distribución con posibilidades de autoempleo.</w:t>
      </w:r>
    </w:p>
    <w:p w14:paraId="50B99910"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i) Se han identificado los elementos de la servucción.</w:t>
      </w:r>
    </w:p>
    <w:p w14:paraId="7B31E8BB"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j) Se han definido las fases del plan de marketing.</w:t>
      </w:r>
    </w:p>
    <w:p w14:paraId="44BA39AE"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p>
    <w:p w14:paraId="3743A9D8"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2. Determina las necesidades de los clientes, analizando las motivaciones de compra de productos y servicios de imagen personal.</w:t>
      </w:r>
    </w:p>
    <w:p w14:paraId="39D790F2"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p>
    <w:p w14:paraId="1DE066B6"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lastRenderedPageBreak/>
        <w:t>Criterios de evaluación:</w:t>
      </w:r>
    </w:p>
    <w:p w14:paraId="44D122F1"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a) Se ha identificado al cliente como el elemento más importante en las empresas de imagen personal.</w:t>
      </w:r>
    </w:p>
    <w:p w14:paraId="263654B0"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b) Se han analizado las variables que influyen en el consumo de los clientes de imagen personal.</w:t>
      </w:r>
    </w:p>
    <w:p w14:paraId="0D5BB550"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c) Se han identificado las motivaciones de compra del cliente.</w:t>
      </w:r>
    </w:p>
    <w:p w14:paraId="12477B95"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d) Se han establecido las fases del proceso de compra.</w:t>
      </w:r>
    </w:p>
    <w:p w14:paraId="5B5CBB79"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e) Se han especificado los niveles de motivación de la teoría de Maslow.</w:t>
      </w:r>
    </w:p>
    <w:p w14:paraId="0F910194"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f) Se ha establecido la clasificación del cliente según su tipología, carácter y rol.</w:t>
      </w:r>
    </w:p>
    <w:p w14:paraId="48F63E77"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g) Se han determinado los mecanismos de fidelización de los clientes.</w:t>
      </w:r>
    </w:p>
    <w:p w14:paraId="29C741CF" w14:textId="77777777" w:rsidR="0067549B" w:rsidRPr="00191BF9" w:rsidRDefault="0067549B" w:rsidP="0067549B">
      <w:pPr>
        <w:suppressAutoHyphens/>
        <w:autoSpaceDN w:val="0"/>
        <w:spacing w:after="0" w:line="240" w:lineRule="auto"/>
        <w:ind w:left="57"/>
        <w:textAlignment w:val="baseline"/>
        <w:rPr>
          <w:rFonts w:ascii="Arial" w:eastAsia="Calibri" w:hAnsi="Arial" w:cs="Arial"/>
          <w:kern w:val="3"/>
          <w:sz w:val="24"/>
          <w:szCs w:val="24"/>
        </w:rPr>
      </w:pPr>
    </w:p>
    <w:p w14:paraId="5C346F39"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3. Establece pautas de atención al cliente, utilizando las técnicas de comunicación y sus herramientas.</w:t>
      </w:r>
    </w:p>
    <w:p w14:paraId="629BD36B"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p>
    <w:p w14:paraId="0F0A976D"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Criterios de evaluación:</w:t>
      </w:r>
    </w:p>
    <w:p w14:paraId="245FE520"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a) Se ha determinado el procedimiento de atención al cliente en todas las fases del proceso desde la recepción hasta la despedida.</w:t>
      </w:r>
    </w:p>
    <w:p w14:paraId="0DE5BCC4"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b) Se han identificado los elementos, etapas, barreras y objetivos de la comunicación.</w:t>
      </w:r>
    </w:p>
    <w:p w14:paraId="41877143"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c) Se han identificado los instrumentos que utilizan las empresas de imagen personal en la comunicación interna y externa.</w:t>
      </w:r>
    </w:p>
    <w:p w14:paraId="0410EAD0"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d) Se ha caracterizado la comunicación verbal con los usuarios.</w:t>
      </w:r>
    </w:p>
    <w:p w14:paraId="180CEE61"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e) Se ha establecido la secuencia de actuación en una presentación o charla comercial.</w:t>
      </w:r>
    </w:p>
    <w:p w14:paraId="4321B749"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f) Se han identificado las fases de la comunicación telefónica.</w:t>
      </w:r>
    </w:p>
    <w:p w14:paraId="7F814043"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g) Se han analizado los instrumentos de comunicación escrita (cartas, folletos y tarjetas, entre otros).</w:t>
      </w:r>
    </w:p>
    <w:p w14:paraId="1C8B34E4"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h) Se ha valorado la importancia de la comunicación gestual en las relaciones comerciales.</w:t>
      </w:r>
    </w:p>
    <w:p w14:paraId="2378CDB2"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i) Se han realizado demostraciones de productos y servicios.</w:t>
      </w:r>
    </w:p>
    <w:p w14:paraId="6C77E859"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4. Utiliza técnicas de promoción y publicidad, justificando la selección de los instrumentos empleados.</w:t>
      </w:r>
    </w:p>
    <w:p w14:paraId="4F19917F"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p>
    <w:p w14:paraId="22EF9605"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Criterios de evaluación:</w:t>
      </w:r>
    </w:p>
    <w:p w14:paraId="5C5B1256"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a) Se han identificado los objetivos de la publicidad.</w:t>
      </w:r>
    </w:p>
    <w:p w14:paraId="2CDB42E3"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b) Se han establecido las fases de una campaña publicitaria.</w:t>
      </w:r>
    </w:p>
    <w:p w14:paraId="72A1C98A"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c) Se han especificado los medios publicitarios más utilizados por las empresas del sector.</w:t>
      </w:r>
    </w:p>
    <w:p w14:paraId="43BDB37C"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d) Se han relacionado los instrumentos de la promoción con los objetivos y efectos.</w:t>
      </w:r>
    </w:p>
    <w:p w14:paraId="5F9B7BBB"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e) Se han establecido las fases de una campaña de promoción.</w:t>
      </w:r>
    </w:p>
    <w:p w14:paraId="6AE68D0C"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f) Se ha realizado una campaña promocional de un producto/servicio de estética.</w:t>
      </w:r>
    </w:p>
    <w:p w14:paraId="29BDF694"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 xml:space="preserve">5. Aplica las técnicas del </w:t>
      </w:r>
      <w:proofErr w:type="spellStart"/>
      <w:r w:rsidRPr="00191BF9">
        <w:rPr>
          <w:rFonts w:ascii="Arial" w:eastAsia="Calibri" w:hAnsi="Arial" w:cs="Arial"/>
          <w:kern w:val="3"/>
          <w:sz w:val="24"/>
          <w:szCs w:val="24"/>
        </w:rPr>
        <w:t>merchandising</w:t>
      </w:r>
      <w:proofErr w:type="spellEnd"/>
      <w:r w:rsidRPr="00191BF9">
        <w:rPr>
          <w:rFonts w:ascii="Arial" w:eastAsia="Calibri" w:hAnsi="Arial" w:cs="Arial"/>
          <w:kern w:val="3"/>
          <w:sz w:val="24"/>
          <w:szCs w:val="24"/>
        </w:rPr>
        <w:t xml:space="preserve"> promocional, utilizando los instrumentos específicos y adecuándolos a la imagen de la empresa.</w:t>
      </w:r>
    </w:p>
    <w:p w14:paraId="77A950EC"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p>
    <w:p w14:paraId="359260AD"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Criterios de evaluación:</w:t>
      </w:r>
    </w:p>
    <w:p w14:paraId="4B9398E6"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 xml:space="preserve">a) Se han establecido los objetivos del </w:t>
      </w:r>
      <w:proofErr w:type="spellStart"/>
      <w:r w:rsidRPr="00191BF9">
        <w:rPr>
          <w:rFonts w:ascii="Arial" w:eastAsia="Calibri" w:hAnsi="Arial" w:cs="Arial"/>
          <w:kern w:val="3"/>
          <w:sz w:val="24"/>
          <w:szCs w:val="24"/>
        </w:rPr>
        <w:t>merchandising</w:t>
      </w:r>
      <w:proofErr w:type="spellEnd"/>
      <w:r w:rsidRPr="00191BF9">
        <w:rPr>
          <w:rFonts w:ascii="Arial" w:eastAsia="Calibri" w:hAnsi="Arial" w:cs="Arial"/>
          <w:kern w:val="3"/>
          <w:sz w:val="24"/>
          <w:szCs w:val="24"/>
        </w:rPr>
        <w:t>.</w:t>
      </w:r>
    </w:p>
    <w:p w14:paraId="785D9767"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b) Se han clasificado los tipos de compras según el comportamiento del cliente.</w:t>
      </w:r>
    </w:p>
    <w:p w14:paraId="3986412E"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 xml:space="preserve">c) Se han especificado los elementos del </w:t>
      </w:r>
      <w:proofErr w:type="spellStart"/>
      <w:r w:rsidRPr="00191BF9">
        <w:rPr>
          <w:rFonts w:ascii="Arial" w:eastAsia="Calibri" w:hAnsi="Arial" w:cs="Arial"/>
          <w:kern w:val="3"/>
          <w:sz w:val="24"/>
          <w:szCs w:val="24"/>
        </w:rPr>
        <w:t>merchandising</w:t>
      </w:r>
      <w:proofErr w:type="spellEnd"/>
      <w:r w:rsidRPr="00191BF9">
        <w:rPr>
          <w:rFonts w:ascii="Arial" w:eastAsia="Calibri" w:hAnsi="Arial" w:cs="Arial"/>
          <w:kern w:val="3"/>
          <w:sz w:val="24"/>
          <w:szCs w:val="24"/>
        </w:rPr>
        <w:t>.</w:t>
      </w:r>
    </w:p>
    <w:p w14:paraId="6E7F57CD"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d) Se han relacionado los efectos de la ambientación visual, sonora y olfativa con el proceso de venta.</w:t>
      </w:r>
    </w:p>
    <w:p w14:paraId="2658485D"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e) Se ha establecido la distribución de los espacios y productos en los puntos de venta.</w:t>
      </w:r>
    </w:p>
    <w:p w14:paraId="23DCD90D"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f) Se han identificado la cartelería y los expositores como instrumentos de publicidad en el lugar de venta.</w:t>
      </w:r>
    </w:p>
    <w:p w14:paraId="6A7F8337"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g) Se ha analizado la función del escaparate y su influencia en la decisión de compra del consumidor.</w:t>
      </w:r>
    </w:p>
    <w:p w14:paraId="38D9B75D"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 xml:space="preserve">h) Se han aplicado y combinado los diferentes elementos del </w:t>
      </w:r>
      <w:proofErr w:type="spellStart"/>
      <w:r w:rsidRPr="00191BF9">
        <w:rPr>
          <w:rFonts w:ascii="Arial" w:eastAsia="Calibri" w:hAnsi="Arial" w:cs="Arial"/>
          <w:kern w:val="3"/>
          <w:sz w:val="24"/>
          <w:szCs w:val="24"/>
        </w:rPr>
        <w:t>merchandising</w:t>
      </w:r>
      <w:proofErr w:type="spellEnd"/>
      <w:r w:rsidRPr="00191BF9">
        <w:rPr>
          <w:rFonts w:ascii="Arial" w:eastAsia="Calibri" w:hAnsi="Arial" w:cs="Arial"/>
          <w:kern w:val="3"/>
          <w:sz w:val="24"/>
          <w:szCs w:val="24"/>
        </w:rPr>
        <w:t>.</w:t>
      </w:r>
    </w:p>
    <w:p w14:paraId="135C3139" w14:textId="77777777" w:rsidR="0067549B" w:rsidRPr="00191BF9" w:rsidRDefault="0067549B" w:rsidP="0067549B">
      <w:pPr>
        <w:suppressAutoHyphens/>
        <w:autoSpaceDN w:val="0"/>
        <w:spacing w:after="0" w:line="240" w:lineRule="auto"/>
        <w:ind w:left="57"/>
        <w:textAlignment w:val="baseline"/>
        <w:rPr>
          <w:rFonts w:ascii="Arial" w:eastAsia="Calibri" w:hAnsi="Arial" w:cs="Arial"/>
          <w:kern w:val="3"/>
          <w:sz w:val="24"/>
          <w:szCs w:val="24"/>
        </w:rPr>
      </w:pPr>
    </w:p>
    <w:p w14:paraId="52D9014B"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lastRenderedPageBreak/>
        <w:t>6. Realiza demostraciones de venta de servicios y productos de imagen personal, definiendo las etapas y utilizando las técnicas específicas.</w:t>
      </w:r>
    </w:p>
    <w:p w14:paraId="6A136CD1"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p>
    <w:p w14:paraId="06426E36"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Criterios de evaluación:</w:t>
      </w:r>
    </w:p>
    <w:p w14:paraId="3D8AD0C1" w14:textId="77777777" w:rsidR="0067549B" w:rsidRPr="00191BF9" w:rsidRDefault="0067549B" w:rsidP="0067549B">
      <w:pPr>
        <w:suppressAutoHyphens/>
        <w:autoSpaceDN w:val="0"/>
        <w:spacing w:after="0" w:line="240" w:lineRule="auto"/>
        <w:ind w:left="57"/>
        <w:textAlignment w:val="baseline"/>
        <w:rPr>
          <w:rFonts w:ascii="Arial" w:eastAsia="Calibri" w:hAnsi="Arial" w:cs="Arial"/>
          <w:kern w:val="3"/>
          <w:sz w:val="24"/>
          <w:szCs w:val="24"/>
        </w:rPr>
      </w:pPr>
    </w:p>
    <w:p w14:paraId="11774C5D"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a) Se han identificado las cualidades, actitudes, aptitudes y habilidades que debe reunir un asesor de ventas en las relaciones comerciales.</w:t>
      </w:r>
    </w:p>
    <w:p w14:paraId="28B953DE"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b) Se han establecido las técnicas de asertividad utilizadas en las relaciones comerciales.</w:t>
      </w:r>
    </w:p>
    <w:p w14:paraId="68D33B72"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c) Se han aplicado técnicas de asertividad y habilidades sociales.</w:t>
      </w:r>
    </w:p>
    <w:p w14:paraId="0A9C6F6A"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d) Se han establecido las fases y las técnicas de venta.</w:t>
      </w:r>
    </w:p>
    <w:p w14:paraId="2E6AF7AC"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e) Se ha establecido la argumentación comercial como fórmula de recomendación al cliente.</w:t>
      </w:r>
    </w:p>
    <w:p w14:paraId="58AC43DF"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f) Se han establecido las pautas para la resolución de objeciones a la venta.</w:t>
      </w:r>
    </w:p>
    <w:p w14:paraId="63B4994D"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g) Se han identificado las señales de cierre de la venta.</w:t>
      </w:r>
    </w:p>
    <w:p w14:paraId="226A1044"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h) Se han establecido estrategias para el cierre de una venta.</w:t>
      </w:r>
    </w:p>
    <w:p w14:paraId="59FECCC1"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i) Se han establecido los procedimientos para seguimiento postventa en los procesos comerciales.</w:t>
      </w:r>
    </w:p>
    <w:p w14:paraId="1F01EFF7" w14:textId="77777777" w:rsidR="0067549B" w:rsidRPr="00191BF9" w:rsidRDefault="0067549B" w:rsidP="0067549B">
      <w:pPr>
        <w:suppressAutoHyphens/>
        <w:autoSpaceDN w:val="0"/>
        <w:spacing w:after="0" w:line="240" w:lineRule="auto"/>
        <w:ind w:left="57"/>
        <w:textAlignment w:val="baseline"/>
        <w:rPr>
          <w:rFonts w:ascii="Arial" w:eastAsia="Calibri" w:hAnsi="Arial" w:cs="Arial"/>
          <w:kern w:val="3"/>
          <w:sz w:val="24"/>
          <w:szCs w:val="24"/>
        </w:rPr>
      </w:pPr>
    </w:p>
    <w:p w14:paraId="285FA721"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7. Trata las reclamaciones y quejas, aplicando procedimientos de resolución de conflictos.</w:t>
      </w:r>
    </w:p>
    <w:p w14:paraId="789B7301"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p>
    <w:p w14:paraId="7E97DB48" w14:textId="77777777" w:rsidR="0067549B" w:rsidRPr="00191BF9" w:rsidRDefault="0067549B" w:rsidP="0067549B">
      <w:pPr>
        <w:suppressAutoHyphens/>
        <w:autoSpaceDN w:val="0"/>
        <w:spacing w:after="0" w:line="240" w:lineRule="auto"/>
        <w:ind w:left="57"/>
        <w:jc w:val="both"/>
        <w:textAlignment w:val="baseline"/>
        <w:rPr>
          <w:rFonts w:ascii="Arial" w:eastAsia="Calibri" w:hAnsi="Arial" w:cs="Arial"/>
          <w:kern w:val="3"/>
          <w:sz w:val="24"/>
          <w:szCs w:val="24"/>
        </w:rPr>
      </w:pPr>
      <w:r w:rsidRPr="00191BF9">
        <w:rPr>
          <w:rFonts w:ascii="Arial" w:eastAsia="Calibri" w:hAnsi="Arial" w:cs="Arial"/>
          <w:kern w:val="3"/>
          <w:sz w:val="24"/>
          <w:szCs w:val="24"/>
        </w:rPr>
        <w:t>Criterios de evaluación:</w:t>
      </w:r>
    </w:p>
    <w:p w14:paraId="22C444FB"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a) Se ha descrito el procedimiento para la resolución de conflictos y reclamaciones.</w:t>
      </w:r>
    </w:p>
    <w:p w14:paraId="5E971358"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b) Se ha descrito el procedimiento para la recogida de reclamaciones.</w:t>
      </w:r>
    </w:p>
    <w:p w14:paraId="64CDFFB7"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c) Se han identificado las alternativas al procedimiento que se pueden ofrecer al cliente ante reclamaciones fácilmente subsanables.</w:t>
      </w:r>
    </w:p>
    <w:p w14:paraId="4DD80D22"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d) Se ha trasladado la información sobre la reclamación según el orden jerárquico preestablecido.</w:t>
      </w:r>
    </w:p>
    <w:p w14:paraId="747CC2A4" w14:textId="77777777" w:rsidR="0067549B" w:rsidRPr="00191BF9" w:rsidRDefault="0067549B" w:rsidP="0067549B">
      <w:pPr>
        <w:suppressAutoHyphens/>
        <w:autoSpaceDN w:val="0"/>
        <w:spacing w:after="0" w:line="240" w:lineRule="auto"/>
        <w:ind w:left="57" w:hanging="340"/>
        <w:jc w:val="both"/>
        <w:textAlignment w:val="baseline"/>
        <w:rPr>
          <w:rFonts w:ascii="Arial" w:eastAsia="Calibri" w:hAnsi="Arial" w:cs="Arial"/>
          <w:kern w:val="3"/>
          <w:sz w:val="24"/>
          <w:szCs w:val="24"/>
        </w:rPr>
      </w:pPr>
      <w:r w:rsidRPr="00191BF9">
        <w:rPr>
          <w:rFonts w:ascii="Arial" w:eastAsia="Calibri" w:hAnsi="Arial" w:cs="Arial"/>
          <w:kern w:val="3"/>
          <w:sz w:val="24"/>
          <w:szCs w:val="24"/>
        </w:rPr>
        <w:t>e) Se ha registrado la información del seguimiento postventa, de incidencias, de peticiones y de reclamaciones de clientes como indicadores para mejorar la calidad del servicio prestado y aumentar la fidelización.</w:t>
      </w:r>
    </w:p>
    <w:p w14:paraId="7143FFFE" w14:textId="77777777" w:rsidR="0067549B" w:rsidRPr="00191BF9" w:rsidRDefault="0067549B" w:rsidP="0067549B">
      <w:pPr>
        <w:suppressAutoHyphens/>
        <w:autoSpaceDN w:val="0"/>
        <w:spacing w:after="0" w:line="240" w:lineRule="auto"/>
        <w:ind w:left="57"/>
        <w:jc w:val="both"/>
        <w:textAlignment w:val="baseline"/>
        <w:rPr>
          <w:rFonts w:ascii="Arial" w:hAnsi="Arial" w:cs="Arial"/>
          <w:b/>
          <w:kern w:val="3"/>
          <w:sz w:val="24"/>
          <w:szCs w:val="24"/>
        </w:rPr>
      </w:pPr>
      <w:r w:rsidRPr="00191BF9">
        <w:rPr>
          <w:rFonts w:ascii="Arial" w:hAnsi="Arial" w:cs="Arial"/>
          <w:b/>
          <w:kern w:val="3"/>
          <w:sz w:val="24"/>
          <w:szCs w:val="24"/>
        </w:rPr>
        <w:t xml:space="preserve"> </w:t>
      </w:r>
    </w:p>
    <w:p w14:paraId="58C09B33" w14:textId="77777777" w:rsidR="0067549B" w:rsidRPr="00191BF9" w:rsidRDefault="0067549B" w:rsidP="0067549B">
      <w:pPr>
        <w:widowControl w:val="0"/>
        <w:numPr>
          <w:ilvl w:val="1"/>
          <w:numId w:val="6"/>
        </w:numPr>
        <w:suppressAutoHyphens/>
        <w:autoSpaceDN w:val="0"/>
        <w:spacing w:after="0" w:line="240" w:lineRule="auto"/>
        <w:jc w:val="both"/>
        <w:textAlignment w:val="baseline"/>
        <w:rPr>
          <w:rFonts w:ascii="Arial" w:eastAsia="Calibri" w:hAnsi="Arial" w:cs="Arial"/>
          <w:b/>
          <w:kern w:val="3"/>
          <w:sz w:val="24"/>
          <w:szCs w:val="24"/>
        </w:rPr>
      </w:pPr>
      <w:r w:rsidRPr="00191BF9">
        <w:rPr>
          <w:rFonts w:ascii="Arial" w:eastAsia="Calibri" w:hAnsi="Arial" w:cs="Arial"/>
          <w:b/>
          <w:kern w:val="3"/>
          <w:sz w:val="24"/>
          <w:szCs w:val="24"/>
        </w:rPr>
        <w:t>PROCEDIMIENTOS E INSTRUMENTOS DE EVALUACIÓN.</w:t>
      </w:r>
    </w:p>
    <w:p w14:paraId="700ECAF7"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rPr>
      </w:pPr>
    </w:p>
    <w:p w14:paraId="028D64F6"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val="es-ES_tradnl"/>
        </w:rPr>
      </w:pPr>
      <w:r w:rsidRPr="00191BF9">
        <w:rPr>
          <w:rFonts w:ascii="Arial" w:hAnsi="Arial" w:cs="Arial"/>
          <w:bCs/>
          <w:kern w:val="3"/>
          <w:sz w:val="24"/>
          <w:szCs w:val="24"/>
          <w:lang w:val="es-ES_tradnl"/>
        </w:rPr>
        <w:t>Se llevarán a cabo, los siguientes procedimientos de evaluación:</w:t>
      </w:r>
    </w:p>
    <w:p w14:paraId="0566F555"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
          <w:bCs/>
          <w:i/>
          <w:kern w:val="3"/>
          <w:sz w:val="24"/>
          <w:szCs w:val="24"/>
          <w:lang w:val="es-ES_tradnl"/>
        </w:rPr>
        <w:t>Evaluación inicial</w:t>
      </w:r>
      <w:r w:rsidRPr="00191BF9">
        <w:rPr>
          <w:rFonts w:ascii="Arial" w:hAnsi="Arial" w:cs="Arial"/>
          <w:bCs/>
          <w:kern w:val="3"/>
          <w:sz w:val="24"/>
          <w:szCs w:val="24"/>
          <w:lang w:val="es-ES_tradnl"/>
        </w:rPr>
        <w:t xml:space="preserve">: al comienzo del curso y antes de iniciar una nueva unidad de trabajo. </w:t>
      </w:r>
    </w:p>
    <w:p w14:paraId="59DE67B1"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
          <w:bCs/>
          <w:i/>
          <w:kern w:val="3"/>
          <w:sz w:val="24"/>
          <w:szCs w:val="24"/>
          <w:lang w:val="es-ES_tradnl"/>
        </w:rPr>
        <w:t>Evaluación sumativa o final</w:t>
      </w:r>
      <w:r w:rsidRPr="00191BF9">
        <w:rPr>
          <w:rFonts w:ascii="Arial" w:hAnsi="Arial" w:cs="Arial"/>
          <w:bCs/>
          <w:kern w:val="3"/>
          <w:sz w:val="24"/>
          <w:szCs w:val="24"/>
          <w:lang w:val="es-ES_tradnl"/>
        </w:rPr>
        <w:t xml:space="preserve">: </w:t>
      </w:r>
      <w:r w:rsidRPr="00191BF9">
        <w:rPr>
          <w:rFonts w:ascii="Arial" w:hAnsi="Arial" w:cs="Arial"/>
          <w:bCs/>
          <w:kern w:val="3"/>
          <w:sz w:val="24"/>
          <w:szCs w:val="24"/>
        </w:rPr>
        <w:t xml:space="preserve">Durante el curso académico se </w:t>
      </w:r>
      <w:r w:rsidR="00735094" w:rsidRPr="00191BF9">
        <w:rPr>
          <w:rFonts w:ascii="Arial" w:hAnsi="Arial" w:cs="Arial"/>
          <w:bCs/>
          <w:kern w:val="3"/>
          <w:sz w:val="24"/>
          <w:szCs w:val="24"/>
        </w:rPr>
        <w:t>realizarán</w:t>
      </w:r>
      <w:r w:rsidRPr="00191BF9">
        <w:rPr>
          <w:rFonts w:ascii="Arial" w:hAnsi="Arial" w:cs="Arial"/>
          <w:bCs/>
          <w:kern w:val="3"/>
          <w:sz w:val="24"/>
          <w:szCs w:val="24"/>
        </w:rPr>
        <w:t xml:space="preserve"> </w:t>
      </w:r>
      <w:r w:rsidRPr="00191BF9">
        <w:rPr>
          <w:rFonts w:ascii="Arial" w:hAnsi="Arial" w:cs="Arial"/>
          <w:i/>
          <w:iCs/>
          <w:kern w:val="3"/>
          <w:sz w:val="24"/>
          <w:szCs w:val="24"/>
        </w:rPr>
        <w:t>tres</w:t>
      </w:r>
      <w:r w:rsidRPr="00191BF9">
        <w:rPr>
          <w:rFonts w:ascii="Arial" w:hAnsi="Arial" w:cs="Arial"/>
          <w:bCs/>
          <w:kern w:val="3"/>
          <w:sz w:val="24"/>
          <w:szCs w:val="24"/>
        </w:rPr>
        <w:t xml:space="preserve"> sesiones de evaluación, en fechas y forma acorde con el Claustro de Profesores</w:t>
      </w:r>
      <w:r w:rsidRPr="00191BF9">
        <w:rPr>
          <w:rFonts w:ascii="Arial" w:hAnsi="Arial" w:cs="Arial"/>
          <w:bCs/>
          <w:kern w:val="3"/>
          <w:sz w:val="24"/>
          <w:szCs w:val="24"/>
          <w:lang w:val="es-ES_tradnl"/>
        </w:rPr>
        <w:t xml:space="preserve">. En junio </w:t>
      </w:r>
      <w:r w:rsidR="00EA6882" w:rsidRPr="00191BF9">
        <w:rPr>
          <w:rFonts w:ascii="Arial" w:hAnsi="Arial" w:cs="Arial"/>
          <w:bCs/>
          <w:kern w:val="3"/>
          <w:sz w:val="24"/>
          <w:szCs w:val="24"/>
          <w:lang w:val="es-ES_tradnl"/>
        </w:rPr>
        <w:t xml:space="preserve">de 2022 se </w:t>
      </w:r>
      <w:r w:rsidRPr="00191BF9">
        <w:rPr>
          <w:rFonts w:ascii="Arial" w:hAnsi="Arial" w:cs="Arial"/>
          <w:bCs/>
          <w:kern w:val="3"/>
          <w:sz w:val="24"/>
          <w:szCs w:val="24"/>
          <w:lang w:val="es-ES_tradnl"/>
        </w:rPr>
        <w:t>realiza</w:t>
      </w:r>
      <w:r w:rsidR="00EA6882" w:rsidRPr="00191BF9">
        <w:rPr>
          <w:rFonts w:ascii="Arial" w:hAnsi="Arial" w:cs="Arial"/>
          <w:bCs/>
          <w:kern w:val="3"/>
          <w:sz w:val="24"/>
          <w:szCs w:val="24"/>
          <w:lang w:val="es-ES_tradnl"/>
        </w:rPr>
        <w:t>rán</w:t>
      </w:r>
      <w:r w:rsidRPr="00191BF9">
        <w:rPr>
          <w:rFonts w:ascii="Arial" w:hAnsi="Arial" w:cs="Arial"/>
          <w:bCs/>
          <w:kern w:val="3"/>
          <w:sz w:val="24"/>
          <w:szCs w:val="24"/>
          <w:lang w:val="es-ES_tradnl"/>
        </w:rPr>
        <w:t xml:space="preserve"> la evaluación ordinaria y la extraordinaria.</w:t>
      </w:r>
    </w:p>
    <w:p w14:paraId="443CC968"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
          <w:bCs/>
          <w:i/>
          <w:kern w:val="3"/>
          <w:sz w:val="24"/>
          <w:szCs w:val="24"/>
          <w:lang w:val="es-ES_tradnl"/>
        </w:rPr>
        <w:t>Evaluación formativa</w:t>
      </w:r>
      <w:r w:rsidRPr="00191BF9">
        <w:rPr>
          <w:rFonts w:ascii="Arial" w:hAnsi="Arial" w:cs="Arial"/>
          <w:bCs/>
          <w:kern w:val="3"/>
          <w:sz w:val="24"/>
          <w:szCs w:val="24"/>
          <w:lang w:val="es-ES_tradnl"/>
        </w:rPr>
        <w:t>: se realiza durante el proceso de aprendizaje.</w:t>
      </w:r>
    </w:p>
    <w:p w14:paraId="6B077CB6"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p>
    <w:p w14:paraId="19483B78"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Los instrumentos de evaluación serán:</w:t>
      </w:r>
    </w:p>
    <w:p w14:paraId="031E2D0F"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
          <w:bCs/>
          <w:i/>
          <w:kern w:val="3"/>
          <w:sz w:val="24"/>
          <w:szCs w:val="24"/>
          <w:lang w:val="es-ES_tradnl"/>
        </w:rPr>
        <w:t>Actividades de evaluación inicial</w:t>
      </w:r>
      <w:r w:rsidRPr="00191BF9">
        <w:rPr>
          <w:rFonts w:ascii="Arial" w:hAnsi="Arial" w:cs="Arial"/>
          <w:bCs/>
          <w:kern w:val="3"/>
          <w:sz w:val="24"/>
          <w:szCs w:val="24"/>
          <w:lang w:val="es-ES_tradnl"/>
        </w:rPr>
        <w:t>. Para conocer el nivel de los alumnos.</w:t>
      </w:r>
    </w:p>
    <w:p w14:paraId="37B35059" w14:textId="77777777" w:rsidR="0077054E"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
          <w:bCs/>
          <w:i/>
          <w:kern w:val="3"/>
          <w:sz w:val="24"/>
          <w:szCs w:val="24"/>
          <w:lang w:val="es-ES_tradnl"/>
        </w:rPr>
        <w:t>Prueba escrita</w:t>
      </w:r>
      <w:r w:rsidR="001925C9" w:rsidRPr="00191BF9">
        <w:rPr>
          <w:rFonts w:ascii="Arial" w:hAnsi="Arial" w:cs="Arial"/>
          <w:b/>
          <w:bCs/>
          <w:i/>
          <w:kern w:val="3"/>
          <w:sz w:val="24"/>
          <w:szCs w:val="24"/>
          <w:lang w:val="es-ES_tradnl"/>
        </w:rPr>
        <w:t xml:space="preserve"> y /u oral</w:t>
      </w:r>
      <w:r w:rsidRPr="00191BF9">
        <w:rPr>
          <w:rFonts w:ascii="Arial" w:hAnsi="Arial" w:cs="Arial"/>
          <w:b/>
          <w:bCs/>
          <w:i/>
          <w:kern w:val="3"/>
          <w:sz w:val="24"/>
          <w:szCs w:val="24"/>
          <w:lang w:val="es-ES_tradnl"/>
        </w:rPr>
        <w:t>.</w:t>
      </w:r>
      <w:r w:rsidRPr="00191BF9">
        <w:rPr>
          <w:rFonts w:ascii="Arial" w:hAnsi="Arial" w:cs="Arial"/>
          <w:bCs/>
          <w:kern w:val="3"/>
          <w:sz w:val="24"/>
          <w:szCs w:val="24"/>
          <w:lang w:val="es-ES_tradnl"/>
        </w:rPr>
        <w:t xml:space="preserve"> Se realizará al finalizar cada una de las U.T. o varias U.T. o bloque de contenidos. Puede consistir en </w:t>
      </w:r>
      <w:r w:rsidR="00DD1A41" w:rsidRPr="00191BF9">
        <w:rPr>
          <w:rFonts w:ascii="Arial" w:hAnsi="Arial" w:cs="Arial"/>
          <w:bCs/>
          <w:kern w:val="3"/>
          <w:sz w:val="24"/>
          <w:szCs w:val="24"/>
          <w:lang w:val="es-ES_tradnl"/>
        </w:rPr>
        <w:t xml:space="preserve">una prueba a desarrollar, de </w:t>
      </w:r>
      <w:r w:rsidRPr="00191BF9">
        <w:rPr>
          <w:rFonts w:ascii="Arial" w:hAnsi="Arial" w:cs="Arial"/>
          <w:bCs/>
          <w:kern w:val="3"/>
          <w:sz w:val="24"/>
          <w:szCs w:val="24"/>
          <w:lang w:val="es-ES_tradnl"/>
        </w:rPr>
        <w:t>preguntas cortas y/o resolución de caso prácticos o en un cuestionario de respuesta múltiple, que se calificar</w:t>
      </w:r>
      <w:r w:rsidR="008C4869" w:rsidRPr="00191BF9">
        <w:rPr>
          <w:rFonts w:ascii="Arial" w:hAnsi="Arial" w:cs="Arial"/>
          <w:bCs/>
          <w:kern w:val="3"/>
          <w:sz w:val="24"/>
          <w:szCs w:val="24"/>
          <w:lang w:val="es-ES_tradnl"/>
        </w:rPr>
        <w:t>á</w:t>
      </w:r>
      <w:r w:rsidRPr="00191BF9">
        <w:rPr>
          <w:rFonts w:ascii="Arial" w:hAnsi="Arial" w:cs="Arial"/>
          <w:bCs/>
          <w:kern w:val="3"/>
          <w:sz w:val="24"/>
          <w:szCs w:val="24"/>
          <w:lang w:val="es-ES_tradnl"/>
        </w:rPr>
        <w:t xml:space="preserve"> de la siguiente manera: </w:t>
      </w:r>
    </w:p>
    <w:p w14:paraId="751E2D24" w14:textId="77777777" w:rsidR="0067549B" w:rsidRPr="00191BF9" w:rsidRDefault="0077054E" w:rsidP="0077054E">
      <w:pPr>
        <w:suppressAutoHyphens/>
        <w:autoSpaceDN w:val="0"/>
        <w:spacing w:after="0" w:line="240" w:lineRule="auto"/>
        <w:ind w:left="1473" w:firstLine="651"/>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R</w:t>
      </w:r>
      <w:r w:rsidR="0067549B" w:rsidRPr="00191BF9">
        <w:rPr>
          <w:rFonts w:ascii="Arial" w:hAnsi="Arial" w:cs="Arial"/>
          <w:bCs/>
          <w:kern w:val="3"/>
          <w:sz w:val="24"/>
          <w:szCs w:val="24"/>
          <w:lang w:val="es-ES_tradnl"/>
        </w:rPr>
        <w:t xml:space="preserve">espuesta correcta:  </w:t>
      </w:r>
      <w:r w:rsidR="0067549B" w:rsidRPr="00191BF9">
        <w:rPr>
          <w:rFonts w:ascii="Arial" w:hAnsi="Arial" w:cs="Arial"/>
          <w:bCs/>
          <w:kern w:val="3"/>
          <w:sz w:val="24"/>
          <w:szCs w:val="24"/>
          <w:lang w:val="es-ES_tradnl"/>
        </w:rPr>
        <w:tab/>
        <w:t xml:space="preserve"> </w:t>
      </w:r>
      <w:r w:rsidR="0067549B" w:rsidRPr="00191BF9">
        <w:rPr>
          <w:rFonts w:ascii="Arial" w:hAnsi="Arial" w:cs="Arial"/>
          <w:bCs/>
          <w:kern w:val="3"/>
          <w:sz w:val="24"/>
          <w:szCs w:val="24"/>
          <w:lang w:val="es-ES_tradnl"/>
        </w:rPr>
        <w:tab/>
        <w:t>1,00 puntos</w:t>
      </w:r>
    </w:p>
    <w:p w14:paraId="21B6A183"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ab/>
      </w:r>
      <w:r w:rsidRPr="00191BF9">
        <w:rPr>
          <w:rFonts w:ascii="Arial" w:hAnsi="Arial" w:cs="Arial"/>
          <w:bCs/>
          <w:kern w:val="3"/>
          <w:sz w:val="24"/>
          <w:szCs w:val="24"/>
          <w:lang w:val="es-ES_tradnl"/>
        </w:rPr>
        <w:tab/>
        <w:t>.</w:t>
      </w:r>
      <w:r w:rsidRPr="00191BF9">
        <w:rPr>
          <w:rFonts w:ascii="Arial" w:hAnsi="Arial" w:cs="Arial"/>
          <w:bCs/>
          <w:kern w:val="3"/>
          <w:sz w:val="24"/>
          <w:szCs w:val="24"/>
          <w:lang w:val="es-ES_tradnl"/>
        </w:rPr>
        <w:tab/>
        <w:t xml:space="preserve">Respuesta incorrecta: </w:t>
      </w:r>
      <w:proofErr w:type="gramStart"/>
      <w:r w:rsidRPr="00191BF9">
        <w:rPr>
          <w:rFonts w:ascii="Arial" w:hAnsi="Arial" w:cs="Arial"/>
          <w:bCs/>
          <w:kern w:val="3"/>
          <w:sz w:val="24"/>
          <w:szCs w:val="24"/>
          <w:lang w:val="es-ES_tradnl"/>
        </w:rPr>
        <w:tab/>
        <w:t xml:space="preserve">  -</w:t>
      </w:r>
      <w:proofErr w:type="gramEnd"/>
      <w:r w:rsidRPr="00191BF9">
        <w:rPr>
          <w:rFonts w:ascii="Arial" w:hAnsi="Arial" w:cs="Arial"/>
          <w:bCs/>
          <w:kern w:val="3"/>
          <w:sz w:val="24"/>
          <w:szCs w:val="24"/>
          <w:lang w:val="es-ES_tradnl"/>
        </w:rPr>
        <w:t xml:space="preserve"> 0,25 puntos</w:t>
      </w:r>
    </w:p>
    <w:p w14:paraId="765ED390"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ab/>
      </w:r>
      <w:r w:rsidRPr="00191BF9">
        <w:rPr>
          <w:rFonts w:ascii="Arial" w:hAnsi="Arial" w:cs="Arial"/>
          <w:bCs/>
          <w:kern w:val="3"/>
          <w:sz w:val="24"/>
          <w:szCs w:val="24"/>
          <w:lang w:val="es-ES_tradnl"/>
        </w:rPr>
        <w:tab/>
        <w:t>.</w:t>
      </w:r>
      <w:r w:rsidRPr="00191BF9">
        <w:rPr>
          <w:rFonts w:ascii="Arial" w:hAnsi="Arial" w:cs="Arial"/>
          <w:bCs/>
          <w:kern w:val="3"/>
          <w:sz w:val="24"/>
          <w:szCs w:val="24"/>
          <w:lang w:val="es-ES_tradnl"/>
        </w:rPr>
        <w:tab/>
        <w:t>Respuesta en blanco:</w:t>
      </w:r>
      <w:r w:rsidRPr="00191BF9">
        <w:rPr>
          <w:rFonts w:ascii="Arial" w:hAnsi="Arial" w:cs="Arial"/>
          <w:bCs/>
          <w:kern w:val="3"/>
          <w:sz w:val="24"/>
          <w:szCs w:val="24"/>
          <w:lang w:val="es-ES_tradnl"/>
        </w:rPr>
        <w:tab/>
        <w:t xml:space="preserve"> </w:t>
      </w:r>
      <w:r w:rsidRPr="00191BF9">
        <w:rPr>
          <w:rFonts w:ascii="Arial" w:hAnsi="Arial" w:cs="Arial"/>
          <w:bCs/>
          <w:kern w:val="3"/>
          <w:sz w:val="24"/>
          <w:szCs w:val="24"/>
          <w:lang w:val="es-ES_tradnl"/>
        </w:rPr>
        <w:tab/>
        <w:t>0,00 puntos</w:t>
      </w:r>
    </w:p>
    <w:p w14:paraId="2EE72543" w14:textId="77777777" w:rsidR="0067549B" w:rsidRPr="00191BF9" w:rsidRDefault="0077054E"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T</w:t>
      </w:r>
      <w:r w:rsidR="0067549B" w:rsidRPr="00191BF9">
        <w:rPr>
          <w:rFonts w:ascii="Arial" w:hAnsi="Arial" w:cs="Arial"/>
          <w:bCs/>
          <w:kern w:val="3"/>
          <w:sz w:val="24"/>
          <w:szCs w:val="24"/>
          <w:lang w:val="es-ES_tradnl"/>
        </w:rPr>
        <w:t>ambién puede constar de dos partes (</w:t>
      </w:r>
      <w:r w:rsidR="00DD1A41" w:rsidRPr="00191BF9">
        <w:rPr>
          <w:rFonts w:ascii="Arial" w:hAnsi="Arial" w:cs="Arial"/>
          <w:bCs/>
          <w:kern w:val="3"/>
          <w:sz w:val="24"/>
          <w:szCs w:val="24"/>
          <w:lang w:val="es-ES_tradnl"/>
        </w:rPr>
        <w:t>combinándose l</w:t>
      </w:r>
      <w:r w:rsidR="00CD7CAA">
        <w:rPr>
          <w:rFonts w:ascii="Arial" w:hAnsi="Arial" w:cs="Arial"/>
          <w:bCs/>
          <w:kern w:val="3"/>
          <w:sz w:val="24"/>
          <w:szCs w:val="24"/>
          <w:lang w:val="es-ES_tradnl"/>
        </w:rPr>
        <w:t>os tipos de pruebas</w:t>
      </w:r>
      <w:r w:rsidR="00DD1A41" w:rsidRPr="00191BF9">
        <w:rPr>
          <w:rFonts w:ascii="Arial" w:hAnsi="Arial" w:cs="Arial"/>
          <w:bCs/>
          <w:kern w:val="3"/>
          <w:sz w:val="24"/>
          <w:szCs w:val="24"/>
          <w:lang w:val="es-ES_tradnl"/>
        </w:rPr>
        <w:t xml:space="preserve"> anteriormente descritas, por ejemplo: </w:t>
      </w:r>
      <w:r w:rsidR="0067549B" w:rsidRPr="00191BF9">
        <w:rPr>
          <w:rFonts w:ascii="Arial" w:hAnsi="Arial" w:cs="Arial"/>
          <w:bCs/>
          <w:kern w:val="3"/>
          <w:sz w:val="24"/>
          <w:szCs w:val="24"/>
          <w:lang w:val="es-ES_tradnl"/>
        </w:rPr>
        <w:t>preguntas cortas y/o resolución de casos prácticos, y cuestionario test)</w:t>
      </w:r>
      <w:r w:rsidR="001925C9" w:rsidRPr="00191BF9">
        <w:rPr>
          <w:rFonts w:ascii="Arial" w:hAnsi="Arial" w:cs="Arial"/>
          <w:bCs/>
          <w:kern w:val="3"/>
          <w:sz w:val="24"/>
          <w:szCs w:val="24"/>
          <w:lang w:val="es-ES_tradnl"/>
        </w:rPr>
        <w:t>.</w:t>
      </w:r>
    </w:p>
    <w:p w14:paraId="748D4F2F" w14:textId="77777777" w:rsidR="0067549B" w:rsidRPr="00191BF9" w:rsidRDefault="0067549B" w:rsidP="0067549B">
      <w:pPr>
        <w:suppressAutoHyphens/>
        <w:autoSpaceDN w:val="0"/>
        <w:spacing w:after="0" w:line="240" w:lineRule="auto"/>
        <w:jc w:val="both"/>
        <w:textAlignment w:val="baseline"/>
        <w:rPr>
          <w:rFonts w:ascii="Arial" w:hAnsi="Arial" w:cs="Arial"/>
          <w:bCs/>
          <w:kern w:val="3"/>
          <w:sz w:val="24"/>
          <w:szCs w:val="24"/>
        </w:rPr>
      </w:pPr>
      <w:r w:rsidRPr="00191BF9">
        <w:rPr>
          <w:rFonts w:ascii="Arial" w:hAnsi="Arial" w:cs="Arial"/>
          <w:b/>
          <w:bCs/>
          <w:kern w:val="3"/>
          <w:sz w:val="24"/>
          <w:szCs w:val="24"/>
          <w:lang w:val="es-ES_tradnl"/>
        </w:rPr>
        <w:lastRenderedPageBreak/>
        <w:t>Presentación del cuaderno de clase</w:t>
      </w:r>
      <w:r w:rsidRPr="00191BF9">
        <w:rPr>
          <w:rFonts w:ascii="Arial" w:hAnsi="Arial" w:cs="Arial"/>
          <w:bCs/>
          <w:kern w:val="3"/>
          <w:sz w:val="24"/>
          <w:szCs w:val="24"/>
          <w:lang w:val="es-ES_tradnl"/>
        </w:rPr>
        <w:t xml:space="preserve">, debidamente cumplimentado, donde se recojan todas las actividades realizadas. </w:t>
      </w:r>
      <w:r w:rsidRPr="00191BF9">
        <w:rPr>
          <w:rFonts w:ascii="Arial" w:hAnsi="Arial" w:cs="Arial"/>
          <w:bCs/>
          <w:kern w:val="3"/>
          <w:sz w:val="24"/>
          <w:szCs w:val="24"/>
        </w:rPr>
        <w:t>La limpieza, presentación, expresión, ortografía, comprensión de conceptos, elaboración de trabajos originales, referencias bibliográficas y de internet serán aspectos que se tendrán en cuenta a la hora de evaluar el cuaderno de prácticas.</w:t>
      </w:r>
    </w:p>
    <w:p w14:paraId="6C23A1BA"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rPr>
      </w:pPr>
      <w:r w:rsidRPr="00191BF9">
        <w:rPr>
          <w:rFonts w:ascii="Arial" w:hAnsi="Arial" w:cs="Arial"/>
          <w:b/>
          <w:bCs/>
          <w:kern w:val="3"/>
          <w:sz w:val="24"/>
          <w:szCs w:val="24"/>
        </w:rPr>
        <w:t>Trabajos de investigación,</w:t>
      </w:r>
      <w:r w:rsidRPr="00191BF9">
        <w:rPr>
          <w:rFonts w:ascii="Arial" w:hAnsi="Arial" w:cs="Arial"/>
          <w:bCs/>
          <w:kern w:val="3"/>
          <w:sz w:val="24"/>
          <w:szCs w:val="24"/>
        </w:rPr>
        <w:t xml:space="preserve"> valorando contenidos, presentación, manejo de las T.I.C., originalidad, expresión oral y escrita.</w:t>
      </w:r>
    </w:p>
    <w:p w14:paraId="2E004CE4"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rPr>
      </w:pPr>
      <w:r w:rsidRPr="00191BF9">
        <w:rPr>
          <w:rFonts w:ascii="Arial" w:hAnsi="Arial" w:cs="Arial"/>
          <w:b/>
          <w:bCs/>
          <w:kern w:val="3"/>
          <w:sz w:val="24"/>
          <w:szCs w:val="24"/>
        </w:rPr>
        <w:t>-Simulaciones</w:t>
      </w:r>
      <w:r w:rsidRPr="00191BF9">
        <w:rPr>
          <w:rFonts w:ascii="Arial" w:hAnsi="Arial" w:cs="Arial"/>
          <w:bCs/>
          <w:kern w:val="3"/>
          <w:sz w:val="24"/>
          <w:szCs w:val="24"/>
        </w:rPr>
        <w:t xml:space="preserve"> de casos prácticos, valorando contenidos, presentación, manejo de las T.I.C., originalidad, expresión oral y escrita</w:t>
      </w:r>
    </w:p>
    <w:p w14:paraId="5C928518"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rPr>
      </w:pPr>
      <w:r w:rsidRPr="00191BF9">
        <w:rPr>
          <w:rFonts w:ascii="Arial" w:hAnsi="Arial" w:cs="Arial"/>
          <w:bCs/>
          <w:kern w:val="3"/>
          <w:sz w:val="24"/>
          <w:szCs w:val="24"/>
        </w:rPr>
        <w:t>-</w:t>
      </w:r>
      <w:r w:rsidRPr="00191BF9">
        <w:rPr>
          <w:rFonts w:ascii="Arial" w:hAnsi="Arial" w:cs="Arial"/>
          <w:b/>
          <w:bCs/>
          <w:kern w:val="3"/>
          <w:sz w:val="24"/>
          <w:szCs w:val="24"/>
        </w:rPr>
        <w:t>Observación diaria</w:t>
      </w:r>
      <w:r w:rsidRPr="00191BF9">
        <w:rPr>
          <w:rFonts w:ascii="Arial" w:hAnsi="Arial" w:cs="Arial"/>
          <w:bCs/>
          <w:kern w:val="3"/>
          <w:sz w:val="24"/>
          <w:szCs w:val="24"/>
        </w:rPr>
        <w:t xml:space="preserve"> (de todo lo que se hace en clase)</w:t>
      </w:r>
    </w:p>
    <w:p w14:paraId="7C08C162"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rPr>
      </w:pPr>
    </w:p>
    <w:p w14:paraId="76EFBA5E" w14:textId="77777777" w:rsidR="0067549B" w:rsidRPr="00191BF9" w:rsidRDefault="0067549B" w:rsidP="0067549B">
      <w:pPr>
        <w:widowControl w:val="0"/>
        <w:numPr>
          <w:ilvl w:val="1"/>
          <w:numId w:val="6"/>
        </w:numPr>
        <w:suppressAutoHyphens/>
        <w:autoSpaceDN w:val="0"/>
        <w:spacing w:after="0" w:line="240" w:lineRule="auto"/>
        <w:jc w:val="both"/>
        <w:textAlignment w:val="baseline"/>
        <w:rPr>
          <w:rFonts w:ascii="Arial" w:hAnsi="Arial" w:cs="Arial"/>
          <w:b/>
          <w:bCs/>
          <w:kern w:val="3"/>
          <w:sz w:val="24"/>
          <w:szCs w:val="24"/>
          <w:lang w:val="es-ES_tradnl"/>
        </w:rPr>
      </w:pPr>
      <w:r w:rsidRPr="00191BF9">
        <w:rPr>
          <w:rFonts w:ascii="Arial" w:hAnsi="Arial" w:cs="Arial"/>
          <w:b/>
          <w:bCs/>
          <w:kern w:val="3"/>
          <w:sz w:val="24"/>
          <w:szCs w:val="24"/>
          <w:lang w:val="es-ES_tradnl"/>
        </w:rPr>
        <w:t>CRITERIOS DE CALIFICACIÓN.</w:t>
      </w:r>
    </w:p>
    <w:p w14:paraId="65CDAC65"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val="es-ES_tradnl"/>
        </w:rPr>
      </w:pPr>
      <w:r w:rsidRPr="00191BF9">
        <w:rPr>
          <w:rFonts w:ascii="Arial" w:hAnsi="Arial" w:cs="Arial"/>
          <w:b/>
          <w:bCs/>
          <w:kern w:val="3"/>
          <w:sz w:val="24"/>
          <w:szCs w:val="24"/>
          <w:lang w:val="es-ES_tradnl"/>
        </w:rPr>
        <w:t>Calificación del módulo:</w:t>
      </w:r>
    </w:p>
    <w:p w14:paraId="1E5B8F76"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Es numérica, del 1 al 10 sin decimales.</w:t>
      </w:r>
    </w:p>
    <w:p w14:paraId="399B6381"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 xml:space="preserve">Se considera aprobado el módulo con calificación igual o superior a </w:t>
      </w:r>
      <w:r w:rsidRPr="00191BF9">
        <w:rPr>
          <w:rFonts w:ascii="Arial" w:hAnsi="Arial" w:cs="Arial"/>
          <w:b/>
          <w:bCs/>
          <w:kern w:val="3"/>
          <w:sz w:val="24"/>
          <w:szCs w:val="24"/>
          <w:lang w:val="es-ES_tradnl"/>
        </w:rPr>
        <w:t>5</w:t>
      </w:r>
      <w:r w:rsidRPr="00191BF9">
        <w:rPr>
          <w:rFonts w:ascii="Arial" w:hAnsi="Arial" w:cs="Arial"/>
          <w:bCs/>
          <w:kern w:val="3"/>
          <w:sz w:val="24"/>
          <w:szCs w:val="24"/>
          <w:lang w:val="es-ES_tradnl"/>
        </w:rPr>
        <w:t>.</w:t>
      </w:r>
    </w:p>
    <w:p w14:paraId="19452A33"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 xml:space="preserve">En la evaluación continua la nota final se obtendrá de la media aritmética de las tres evaluaciones, siempre que en todas se haya alcanzado una puntuación mínima de </w:t>
      </w:r>
      <w:r w:rsidRPr="00191BF9">
        <w:rPr>
          <w:rFonts w:ascii="Arial" w:hAnsi="Arial" w:cs="Arial"/>
          <w:b/>
          <w:bCs/>
          <w:kern w:val="3"/>
          <w:sz w:val="24"/>
          <w:szCs w:val="24"/>
          <w:lang w:val="es-ES_tradnl"/>
        </w:rPr>
        <w:t>5</w:t>
      </w:r>
      <w:r w:rsidRPr="00191BF9">
        <w:rPr>
          <w:rFonts w:ascii="Arial" w:hAnsi="Arial" w:cs="Arial"/>
          <w:bCs/>
          <w:kern w:val="3"/>
          <w:sz w:val="24"/>
          <w:szCs w:val="24"/>
          <w:lang w:val="es-ES_tradnl"/>
        </w:rPr>
        <w:t>.</w:t>
      </w:r>
    </w:p>
    <w:p w14:paraId="0D70B44E"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val="es-ES_tradnl"/>
        </w:rPr>
      </w:pPr>
    </w:p>
    <w:p w14:paraId="37C1DCA4"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val="es-ES_tradnl"/>
        </w:rPr>
      </w:pPr>
      <w:r w:rsidRPr="00191BF9">
        <w:rPr>
          <w:rFonts w:ascii="Arial" w:hAnsi="Arial" w:cs="Arial"/>
          <w:b/>
          <w:bCs/>
          <w:kern w:val="3"/>
          <w:sz w:val="24"/>
          <w:szCs w:val="24"/>
          <w:lang w:val="es-ES_tradnl"/>
        </w:rPr>
        <w:t>Calificación de la evaluación</w:t>
      </w:r>
    </w:p>
    <w:p w14:paraId="233A6449" w14:textId="77777777" w:rsidR="0067549B" w:rsidRPr="00191BF9" w:rsidRDefault="0067549B" w:rsidP="0067549B">
      <w:pPr>
        <w:suppressAutoHyphens/>
        <w:autoSpaceDN w:val="0"/>
        <w:spacing w:after="0" w:line="240" w:lineRule="auto"/>
        <w:ind w:left="57"/>
        <w:jc w:val="both"/>
        <w:textAlignment w:val="baseline"/>
        <w:rPr>
          <w:rFonts w:ascii="Arial" w:hAnsi="Arial" w:cs="Arial"/>
          <w:b/>
          <w:bCs/>
          <w:kern w:val="3"/>
          <w:sz w:val="24"/>
          <w:szCs w:val="24"/>
          <w:lang w:val="es-ES_tradnl"/>
        </w:rPr>
      </w:pPr>
      <w:r w:rsidRPr="00191BF9">
        <w:rPr>
          <w:rFonts w:ascii="Arial" w:hAnsi="Arial" w:cs="Arial"/>
          <w:bCs/>
          <w:kern w:val="3"/>
          <w:sz w:val="24"/>
          <w:szCs w:val="24"/>
          <w:lang w:val="es-ES_tradnl"/>
        </w:rPr>
        <w:t>Es numérica, del 1 al 10 sin decimales. La calificación se emitirá teniendo en cuenta los siguientes apartados:</w:t>
      </w:r>
    </w:p>
    <w:p w14:paraId="1225FCCB"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-Prueba escrita</w:t>
      </w:r>
      <w:r w:rsidR="00EF6B0C" w:rsidRPr="00191BF9">
        <w:rPr>
          <w:rFonts w:ascii="Arial" w:hAnsi="Arial" w:cs="Arial"/>
          <w:bCs/>
          <w:kern w:val="3"/>
          <w:sz w:val="24"/>
          <w:szCs w:val="24"/>
          <w:lang w:val="es-ES_tradnl"/>
        </w:rPr>
        <w:t xml:space="preserve"> y/u oral</w:t>
      </w:r>
      <w:r w:rsidRPr="00191BF9">
        <w:rPr>
          <w:rFonts w:ascii="Arial" w:hAnsi="Arial" w:cs="Arial"/>
          <w:bCs/>
          <w:kern w:val="3"/>
          <w:sz w:val="24"/>
          <w:szCs w:val="24"/>
          <w:lang w:val="es-ES_tradnl"/>
        </w:rPr>
        <w:t>, representará hasta</w:t>
      </w:r>
      <w:r w:rsidRPr="00191BF9">
        <w:rPr>
          <w:rFonts w:ascii="Arial" w:hAnsi="Arial" w:cs="Arial"/>
          <w:b/>
          <w:bCs/>
          <w:kern w:val="3"/>
          <w:sz w:val="24"/>
          <w:szCs w:val="24"/>
          <w:lang w:val="es-ES_tradnl"/>
        </w:rPr>
        <w:t xml:space="preserve"> </w:t>
      </w:r>
      <w:r w:rsidRPr="00191BF9">
        <w:rPr>
          <w:rFonts w:ascii="Arial" w:hAnsi="Arial" w:cs="Arial"/>
          <w:bCs/>
          <w:kern w:val="3"/>
          <w:sz w:val="24"/>
          <w:szCs w:val="24"/>
          <w:lang w:val="es-ES_tradnl"/>
        </w:rPr>
        <w:t xml:space="preserve">un </w:t>
      </w:r>
      <w:r w:rsidRPr="00191BF9">
        <w:rPr>
          <w:rFonts w:ascii="Arial" w:hAnsi="Arial" w:cs="Arial"/>
          <w:b/>
          <w:bCs/>
          <w:kern w:val="3"/>
          <w:sz w:val="24"/>
          <w:szCs w:val="24"/>
          <w:lang w:val="es-ES_tradnl"/>
        </w:rPr>
        <w:t>60%</w:t>
      </w:r>
      <w:r w:rsidRPr="00191BF9">
        <w:rPr>
          <w:rFonts w:ascii="Arial" w:hAnsi="Arial" w:cs="Arial"/>
          <w:bCs/>
          <w:kern w:val="3"/>
          <w:sz w:val="24"/>
          <w:szCs w:val="24"/>
          <w:lang w:val="es-ES_tradnl"/>
        </w:rPr>
        <w:t xml:space="preserve"> de la nota final de la evaluación.</w:t>
      </w:r>
    </w:p>
    <w:p w14:paraId="565FBB08" w14:textId="77777777" w:rsidR="0067549B" w:rsidRPr="00191BF9" w:rsidRDefault="0067549B" w:rsidP="0067549B">
      <w:pPr>
        <w:suppressAutoHyphens/>
        <w:autoSpaceDN w:val="0"/>
        <w:spacing w:after="0" w:line="240" w:lineRule="auto"/>
        <w:ind w:left="57" w:firstLine="708"/>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 xml:space="preserve">-El desarrollo, presentación y exposición de trabajos individuales y o en grupo, la presentación del cuaderno de prácticas debidamente cumplimentado, así como el desarrollo de todas las actividades propuestas, representarán un </w:t>
      </w:r>
      <w:r w:rsidRPr="00191BF9">
        <w:rPr>
          <w:rFonts w:ascii="Arial" w:hAnsi="Arial" w:cs="Arial"/>
          <w:b/>
          <w:bCs/>
          <w:kern w:val="3"/>
          <w:sz w:val="24"/>
          <w:szCs w:val="24"/>
          <w:lang w:val="es-ES_tradnl"/>
        </w:rPr>
        <w:t xml:space="preserve">40% </w:t>
      </w:r>
      <w:r w:rsidRPr="00191BF9">
        <w:rPr>
          <w:rFonts w:ascii="Arial" w:hAnsi="Arial" w:cs="Arial"/>
          <w:bCs/>
          <w:kern w:val="3"/>
          <w:sz w:val="24"/>
          <w:szCs w:val="24"/>
          <w:lang w:val="es-ES_tradnl"/>
        </w:rPr>
        <w:t>la nota final de la evaluación.</w:t>
      </w:r>
    </w:p>
    <w:p w14:paraId="31970018" w14:textId="77777777" w:rsidR="008C4869" w:rsidRPr="00191BF9" w:rsidRDefault="008C4869" w:rsidP="0067549B">
      <w:pPr>
        <w:suppressAutoHyphens/>
        <w:autoSpaceDN w:val="0"/>
        <w:spacing w:after="0" w:line="240" w:lineRule="auto"/>
        <w:ind w:left="57" w:firstLine="708"/>
        <w:jc w:val="both"/>
        <w:textAlignment w:val="baseline"/>
        <w:rPr>
          <w:rFonts w:ascii="Arial" w:hAnsi="Arial" w:cs="Arial"/>
          <w:bCs/>
          <w:kern w:val="3"/>
          <w:sz w:val="24"/>
          <w:szCs w:val="24"/>
          <w:lang w:val="es-ES_tradnl"/>
        </w:rPr>
      </w:pPr>
    </w:p>
    <w:p w14:paraId="08EB5890"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 xml:space="preserve">Para superar </w:t>
      </w:r>
      <w:r w:rsidR="008C4869" w:rsidRPr="00191BF9">
        <w:rPr>
          <w:rFonts w:ascii="Arial" w:hAnsi="Arial" w:cs="Arial"/>
          <w:bCs/>
          <w:kern w:val="3"/>
          <w:sz w:val="24"/>
          <w:szCs w:val="24"/>
          <w:lang w:val="es-ES_tradnl"/>
        </w:rPr>
        <w:t>la evaluación</w:t>
      </w:r>
      <w:r w:rsidRPr="00191BF9">
        <w:rPr>
          <w:rFonts w:ascii="Arial" w:hAnsi="Arial" w:cs="Arial"/>
          <w:bCs/>
          <w:kern w:val="3"/>
          <w:sz w:val="24"/>
          <w:szCs w:val="24"/>
          <w:lang w:val="es-ES_tradnl"/>
        </w:rPr>
        <w:t xml:space="preserve"> el alumno/a </w:t>
      </w:r>
      <w:proofErr w:type="gramStart"/>
      <w:r w:rsidRPr="00191BF9">
        <w:rPr>
          <w:rFonts w:ascii="Arial" w:hAnsi="Arial" w:cs="Arial"/>
          <w:bCs/>
          <w:kern w:val="3"/>
          <w:sz w:val="24"/>
          <w:szCs w:val="24"/>
          <w:lang w:val="es-ES_tradnl"/>
        </w:rPr>
        <w:t>tendrá que tener</w:t>
      </w:r>
      <w:proofErr w:type="gramEnd"/>
      <w:r w:rsidRPr="00191BF9">
        <w:rPr>
          <w:rFonts w:ascii="Arial" w:hAnsi="Arial" w:cs="Arial"/>
          <w:bCs/>
          <w:kern w:val="3"/>
          <w:sz w:val="24"/>
          <w:szCs w:val="24"/>
          <w:lang w:val="es-ES_tradnl"/>
        </w:rPr>
        <w:t xml:space="preserve"> más de un </w:t>
      </w:r>
      <w:r w:rsidRPr="00191BF9">
        <w:rPr>
          <w:rFonts w:ascii="Arial" w:hAnsi="Arial" w:cs="Arial"/>
          <w:b/>
          <w:bCs/>
          <w:kern w:val="3"/>
          <w:sz w:val="24"/>
          <w:szCs w:val="24"/>
          <w:lang w:val="es-ES_tradnl"/>
        </w:rPr>
        <w:t>4</w:t>
      </w:r>
      <w:r w:rsidRPr="00191BF9">
        <w:rPr>
          <w:rFonts w:ascii="Arial" w:hAnsi="Arial" w:cs="Arial"/>
          <w:bCs/>
          <w:kern w:val="3"/>
          <w:sz w:val="24"/>
          <w:szCs w:val="24"/>
          <w:lang w:val="es-ES_tradnl"/>
        </w:rPr>
        <w:t xml:space="preserve"> en cada uno de los apartados y la media entre ellos tiene que superar el </w:t>
      </w:r>
      <w:r w:rsidRPr="00191BF9">
        <w:rPr>
          <w:rFonts w:ascii="Arial" w:hAnsi="Arial" w:cs="Arial"/>
          <w:b/>
          <w:bCs/>
          <w:kern w:val="3"/>
          <w:sz w:val="24"/>
          <w:szCs w:val="24"/>
          <w:lang w:val="es-ES_tradnl"/>
        </w:rPr>
        <w:t>5</w:t>
      </w:r>
      <w:r w:rsidRPr="00191BF9">
        <w:rPr>
          <w:rFonts w:ascii="Arial" w:hAnsi="Arial" w:cs="Arial"/>
          <w:bCs/>
          <w:kern w:val="3"/>
          <w:sz w:val="24"/>
          <w:szCs w:val="24"/>
          <w:lang w:val="es-ES_tradnl"/>
        </w:rPr>
        <w:t>.</w:t>
      </w:r>
    </w:p>
    <w:p w14:paraId="47B1367F"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p>
    <w:p w14:paraId="74848A17" w14:textId="77777777" w:rsidR="0067549B" w:rsidRPr="00191BF9" w:rsidRDefault="0067549B" w:rsidP="0067549B">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bCs/>
          <w:kern w:val="3"/>
          <w:sz w:val="24"/>
          <w:szCs w:val="24"/>
          <w:lang w:val="es-ES_tradnl"/>
        </w:rPr>
        <w:t>En cada evaluación se hará como mínimo una prueba escrita</w:t>
      </w:r>
      <w:r w:rsidR="00EF6B0C" w:rsidRPr="00191BF9">
        <w:rPr>
          <w:rFonts w:ascii="Arial" w:hAnsi="Arial" w:cs="Arial"/>
          <w:bCs/>
          <w:kern w:val="3"/>
          <w:sz w:val="24"/>
          <w:szCs w:val="24"/>
          <w:lang w:val="es-ES_tradnl"/>
        </w:rPr>
        <w:t xml:space="preserve"> y/u oral</w:t>
      </w:r>
      <w:r w:rsidRPr="00191BF9">
        <w:rPr>
          <w:rFonts w:ascii="Arial" w:hAnsi="Arial" w:cs="Arial"/>
          <w:bCs/>
          <w:kern w:val="3"/>
          <w:sz w:val="24"/>
          <w:szCs w:val="24"/>
          <w:lang w:val="es-ES_tradnl"/>
        </w:rPr>
        <w:t xml:space="preserve">. En el caso de que se hagan más, la nota del correspondiente apartado se calcula con la media aritmética o ponderada (siempre y cuando tengan </w:t>
      </w:r>
      <w:r w:rsidR="008D119C" w:rsidRPr="00191BF9">
        <w:rPr>
          <w:rFonts w:ascii="Arial" w:hAnsi="Arial" w:cs="Arial"/>
          <w:bCs/>
          <w:kern w:val="3"/>
          <w:sz w:val="24"/>
          <w:szCs w:val="24"/>
          <w:lang w:val="es-ES_tradnl"/>
        </w:rPr>
        <w:t>más de</w:t>
      </w:r>
      <w:r w:rsidR="00EF6B0C" w:rsidRPr="00191BF9">
        <w:rPr>
          <w:rFonts w:ascii="Arial" w:hAnsi="Arial" w:cs="Arial"/>
          <w:bCs/>
          <w:kern w:val="3"/>
          <w:sz w:val="24"/>
          <w:szCs w:val="24"/>
          <w:lang w:val="es-ES_tradnl"/>
        </w:rPr>
        <w:t xml:space="preserve"> un </w:t>
      </w:r>
      <w:r w:rsidR="008D119C" w:rsidRPr="00191BF9">
        <w:rPr>
          <w:rFonts w:ascii="Arial" w:hAnsi="Arial" w:cs="Arial"/>
          <w:b/>
          <w:kern w:val="3"/>
          <w:sz w:val="24"/>
          <w:szCs w:val="24"/>
          <w:lang w:val="es-ES_tradnl"/>
        </w:rPr>
        <w:t>4</w:t>
      </w:r>
      <w:r w:rsidRPr="00191BF9">
        <w:rPr>
          <w:rFonts w:ascii="Arial" w:hAnsi="Arial" w:cs="Arial"/>
          <w:bCs/>
          <w:kern w:val="3"/>
          <w:sz w:val="24"/>
          <w:szCs w:val="24"/>
          <w:lang w:val="es-ES_tradnl"/>
        </w:rPr>
        <w:t>), de todas las pruebas realizadas. Además, dichas pruebas tendrán carácter eliminatorio. Si se supera una prueba, se eliminan los contenidos correspondientes. La última prueba constará de todos los contenidos de la evaluación, de forma que cada alumno realizará aquellos que le correspondan según su caso.</w:t>
      </w:r>
    </w:p>
    <w:p w14:paraId="1BB27A09" w14:textId="77777777" w:rsidR="00A24566" w:rsidRPr="00191BF9" w:rsidRDefault="00A24566" w:rsidP="00043065">
      <w:pPr>
        <w:suppressAutoHyphens/>
        <w:autoSpaceDN w:val="0"/>
        <w:spacing w:after="0" w:line="240" w:lineRule="auto"/>
        <w:jc w:val="both"/>
        <w:textAlignment w:val="baseline"/>
        <w:rPr>
          <w:rFonts w:ascii="Arial" w:hAnsi="Arial" w:cs="Arial"/>
          <w:bCs/>
          <w:kern w:val="3"/>
          <w:sz w:val="24"/>
          <w:szCs w:val="24"/>
          <w:lang w:val="es-ES_tradnl"/>
        </w:rPr>
      </w:pPr>
    </w:p>
    <w:p w14:paraId="2900717B" w14:textId="77777777" w:rsidR="00080835" w:rsidRPr="00191BF9" w:rsidRDefault="00080835" w:rsidP="00080835">
      <w:pPr>
        <w:suppressAutoHyphens/>
        <w:autoSpaceDN w:val="0"/>
        <w:spacing w:after="0" w:line="240" w:lineRule="auto"/>
        <w:ind w:left="57"/>
        <w:jc w:val="both"/>
        <w:textAlignment w:val="baseline"/>
        <w:rPr>
          <w:rFonts w:ascii="Arial" w:hAnsi="Arial" w:cs="Arial"/>
          <w:sz w:val="24"/>
          <w:szCs w:val="24"/>
        </w:rPr>
      </w:pPr>
      <w:bookmarkStart w:id="1" w:name="_Hlk526781220"/>
      <w:r w:rsidRPr="00191BF9">
        <w:rPr>
          <w:rFonts w:ascii="Arial" w:hAnsi="Arial" w:cs="Arial"/>
          <w:sz w:val="24"/>
          <w:szCs w:val="24"/>
        </w:rPr>
        <w:t>La formación de este módulo se comparte con la empresa</w:t>
      </w:r>
      <w:r w:rsidR="00C46ED8" w:rsidRPr="00191BF9">
        <w:rPr>
          <w:rFonts w:ascii="Arial" w:hAnsi="Arial" w:cs="Arial"/>
          <w:sz w:val="24"/>
          <w:szCs w:val="24"/>
        </w:rPr>
        <w:t xml:space="preserve">, </w:t>
      </w:r>
      <w:r w:rsidRPr="00191BF9">
        <w:rPr>
          <w:rFonts w:ascii="Arial" w:hAnsi="Arial" w:cs="Arial"/>
          <w:sz w:val="24"/>
          <w:szCs w:val="24"/>
        </w:rPr>
        <w:t xml:space="preserve">por lo </w:t>
      </w:r>
      <w:r w:rsidR="00735094" w:rsidRPr="00191BF9">
        <w:rPr>
          <w:rFonts w:ascii="Arial" w:hAnsi="Arial" w:cs="Arial"/>
          <w:sz w:val="24"/>
          <w:szCs w:val="24"/>
        </w:rPr>
        <w:t>tanto,</w:t>
      </w:r>
      <w:r w:rsidRPr="00191BF9">
        <w:rPr>
          <w:rFonts w:ascii="Arial" w:hAnsi="Arial" w:cs="Arial"/>
          <w:sz w:val="24"/>
          <w:szCs w:val="24"/>
        </w:rPr>
        <w:t xml:space="preserve"> se evaluará y calificará al finalizar el último periodo formativo (segundo curso), teniendo en cuenta la valoración efectuada por los responsables de la empresa. Los criterios de calificación serán: 90% Centro educativo 10% Empresa. A la finalización del primer periodo, en junio de 202</w:t>
      </w:r>
      <w:r w:rsidR="008B0849" w:rsidRPr="00191BF9">
        <w:rPr>
          <w:rFonts w:ascii="Arial" w:hAnsi="Arial" w:cs="Arial"/>
          <w:sz w:val="24"/>
          <w:szCs w:val="24"/>
        </w:rPr>
        <w:t>1</w:t>
      </w:r>
      <w:r w:rsidRPr="00191BF9">
        <w:rPr>
          <w:rFonts w:ascii="Arial" w:hAnsi="Arial" w:cs="Arial"/>
          <w:sz w:val="24"/>
          <w:szCs w:val="24"/>
        </w:rPr>
        <w:t xml:space="preserve">, se hará constar una calificación en el </w:t>
      </w:r>
      <w:r w:rsidR="00C46ED8" w:rsidRPr="00191BF9">
        <w:rPr>
          <w:rFonts w:ascii="Arial" w:hAnsi="Arial" w:cs="Arial"/>
          <w:sz w:val="24"/>
          <w:szCs w:val="24"/>
        </w:rPr>
        <w:t>acta,</w:t>
      </w:r>
      <w:r w:rsidRPr="00191BF9">
        <w:rPr>
          <w:rFonts w:ascii="Arial" w:hAnsi="Arial" w:cs="Arial"/>
          <w:sz w:val="24"/>
          <w:szCs w:val="24"/>
        </w:rPr>
        <w:t xml:space="preserve"> que no será definitiva, pero tendrá como finalidad dejar constancia del aprovechamiento del alumno. Dicha calificación se obtiene de la media aritmética de las tres evaluaciones.</w:t>
      </w:r>
    </w:p>
    <w:p w14:paraId="110E36BB" w14:textId="77777777" w:rsidR="00080835" w:rsidRPr="00191BF9" w:rsidRDefault="00080835" w:rsidP="00080835">
      <w:pPr>
        <w:suppressAutoHyphens/>
        <w:autoSpaceDN w:val="0"/>
        <w:spacing w:after="0" w:line="240" w:lineRule="auto"/>
        <w:ind w:left="57"/>
        <w:jc w:val="both"/>
        <w:textAlignment w:val="baseline"/>
        <w:rPr>
          <w:rFonts w:ascii="Arial" w:hAnsi="Arial" w:cs="Arial"/>
          <w:sz w:val="24"/>
          <w:szCs w:val="24"/>
        </w:rPr>
      </w:pPr>
    </w:p>
    <w:p w14:paraId="69565C81" w14:textId="77777777" w:rsidR="00A64EB4" w:rsidRPr="00191BF9" w:rsidRDefault="00080835" w:rsidP="00A64EB4">
      <w:pPr>
        <w:suppressAutoHyphens/>
        <w:autoSpaceDN w:val="0"/>
        <w:spacing w:after="0" w:line="240" w:lineRule="auto"/>
        <w:ind w:left="57"/>
        <w:jc w:val="both"/>
        <w:textAlignment w:val="baseline"/>
        <w:rPr>
          <w:rFonts w:ascii="Arial" w:hAnsi="Arial" w:cs="Arial"/>
          <w:bCs/>
          <w:kern w:val="3"/>
          <w:sz w:val="24"/>
          <w:szCs w:val="24"/>
          <w:lang w:val="es-ES_tradnl"/>
        </w:rPr>
      </w:pPr>
      <w:bookmarkStart w:id="2" w:name="_Hlk53680571"/>
      <w:r w:rsidRPr="00191BF9">
        <w:rPr>
          <w:rFonts w:ascii="Arial" w:hAnsi="Arial" w:cs="Arial"/>
          <w:sz w:val="24"/>
          <w:szCs w:val="24"/>
        </w:rPr>
        <w:t xml:space="preserve">En el caso que haya alumnos </w:t>
      </w:r>
      <w:r w:rsidR="003B76B2" w:rsidRPr="00191BF9">
        <w:rPr>
          <w:rFonts w:ascii="Arial" w:hAnsi="Arial" w:cs="Arial"/>
          <w:sz w:val="24"/>
          <w:szCs w:val="24"/>
        </w:rPr>
        <w:t>con valoración negativa en junio de 2021</w:t>
      </w:r>
      <w:r w:rsidRPr="00191BF9">
        <w:rPr>
          <w:rFonts w:ascii="Arial" w:hAnsi="Arial" w:cs="Arial"/>
          <w:sz w:val="24"/>
          <w:szCs w:val="24"/>
        </w:rPr>
        <w:t>, pero promocionen a segundo curso, al final del segundo curso deberán realizar una prueba ordinaria</w:t>
      </w:r>
      <w:r w:rsidR="00A64EB4" w:rsidRPr="00191BF9">
        <w:rPr>
          <w:rFonts w:ascii="Arial" w:hAnsi="Arial" w:cs="Arial"/>
          <w:sz w:val="24"/>
          <w:szCs w:val="24"/>
        </w:rPr>
        <w:t>.</w:t>
      </w:r>
      <w:r w:rsidR="00A64EB4" w:rsidRPr="00191BF9">
        <w:t xml:space="preserve"> </w:t>
      </w:r>
      <w:r w:rsidR="00A64EB4" w:rsidRPr="00191BF9">
        <w:rPr>
          <w:rFonts w:ascii="Arial" w:hAnsi="Arial" w:cs="Arial"/>
          <w:bCs/>
          <w:kern w:val="3"/>
          <w:sz w:val="24"/>
          <w:szCs w:val="24"/>
          <w:lang w:val="es-ES_tradnl"/>
        </w:rPr>
        <w:t xml:space="preserve">Esta prueba será una prueba escrita </w:t>
      </w:r>
      <w:r w:rsidR="009D00DB">
        <w:rPr>
          <w:rFonts w:ascii="Arial" w:hAnsi="Arial" w:cs="Arial"/>
          <w:bCs/>
          <w:kern w:val="3"/>
          <w:sz w:val="24"/>
          <w:szCs w:val="24"/>
          <w:lang w:val="es-ES_tradnl"/>
        </w:rPr>
        <w:t>y/</w:t>
      </w:r>
      <w:r w:rsidR="00A64EB4" w:rsidRPr="00191BF9">
        <w:rPr>
          <w:rFonts w:ascii="Arial" w:hAnsi="Arial" w:cs="Arial"/>
          <w:bCs/>
          <w:kern w:val="3"/>
          <w:sz w:val="24"/>
          <w:szCs w:val="24"/>
          <w:lang w:val="es-ES_tradnl"/>
        </w:rPr>
        <w:t xml:space="preserve">u oral </w:t>
      </w:r>
      <w:r w:rsidR="00340EFB">
        <w:rPr>
          <w:rFonts w:ascii="Arial" w:hAnsi="Arial" w:cs="Arial"/>
          <w:bCs/>
          <w:kern w:val="3"/>
          <w:sz w:val="24"/>
          <w:szCs w:val="24"/>
          <w:lang w:val="es-ES_tradnl"/>
        </w:rPr>
        <w:t xml:space="preserve">de la totalidad de los contenidos del módulo </w:t>
      </w:r>
      <w:r w:rsidR="00A64EB4" w:rsidRPr="00191BF9">
        <w:rPr>
          <w:rFonts w:ascii="Arial" w:hAnsi="Arial" w:cs="Arial"/>
          <w:bCs/>
          <w:kern w:val="3"/>
          <w:sz w:val="24"/>
          <w:szCs w:val="24"/>
          <w:lang w:val="es-ES_tradnl"/>
        </w:rPr>
        <w:t xml:space="preserve">(de las características anteriormente descritas). </w:t>
      </w:r>
    </w:p>
    <w:p w14:paraId="3127A006" w14:textId="77777777" w:rsidR="0067549B" w:rsidRPr="00191BF9" w:rsidRDefault="0067549B" w:rsidP="00A64EB4">
      <w:pPr>
        <w:suppressAutoHyphens/>
        <w:autoSpaceDN w:val="0"/>
        <w:spacing w:after="0" w:line="240" w:lineRule="auto"/>
        <w:jc w:val="both"/>
        <w:textAlignment w:val="baseline"/>
        <w:rPr>
          <w:rFonts w:ascii="Arial" w:hAnsi="Arial" w:cs="Arial"/>
          <w:bCs/>
          <w:kern w:val="3"/>
          <w:sz w:val="24"/>
          <w:szCs w:val="24"/>
          <w:lang w:val="es-ES_tradnl"/>
        </w:rPr>
      </w:pPr>
    </w:p>
    <w:p w14:paraId="5832D3E1" w14:textId="77777777" w:rsidR="0067549B" w:rsidRPr="00191BF9" w:rsidRDefault="0067549B" w:rsidP="0067549B">
      <w:pPr>
        <w:widowControl w:val="0"/>
        <w:numPr>
          <w:ilvl w:val="1"/>
          <w:numId w:val="6"/>
        </w:numPr>
        <w:suppressAutoHyphens/>
        <w:autoSpaceDN w:val="0"/>
        <w:spacing w:after="0" w:line="240" w:lineRule="auto"/>
        <w:jc w:val="both"/>
        <w:textAlignment w:val="baseline"/>
        <w:rPr>
          <w:rFonts w:ascii="Arial" w:hAnsi="Arial" w:cs="Arial"/>
          <w:b/>
          <w:kern w:val="3"/>
          <w:sz w:val="24"/>
          <w:szCs w:val="24"/>
        </w:rPr>
      </w:pPr>
      <w:r w:rsidRPr="00191BF9">
        <w:rPr>
          <w:rFonts w:ascii="Arial" w:hAnsi="Arial" w:cs="Arial"/>
          <w:b/>
          <w:kern w:val="3"/>
          <w:sz w:val="24"/>
          <w:szCs w:val="24"/>
        </w:rPr>
        <w:t>ACTIVIDADES Y PROCEDIMIENTOS DE REFUERZO O DE RECUPERACIÓN.</w:t>
      </w:r>
    </w:p>
    <w:p w14:paraId="30F74671" w14:textId="77777777" w:rsidR="00B742A4" w:rsidRPr="00191BF9" w:rsidRDefault="00B742A4" w:rsidP="00B742A4">
      <w:pPr>
        <w:suppressAutoHyphens/>
        <w:autoSpaceDN w:val="0"/>
        <w:spacing w:after="0" w:line="240" w:lineRule="auto"/>
        <w:ind w:left="57"/>
        <w:jc w:val="both"/>
        <w:textAlignment w:val="baseline"/>
        <w:rPr>
          <w:rFonts w:ascii="Arial" w:hAnsi="Arial" w:cs="Arial"/>
          <w:bCs/>
          <w:kern w:val="3"/>
          <w:sz w:val="24"/>
          <w:szCs w:val="24"/>
          <w:lang w:val="es-ES_tradnl"/>
        </w:rPr>
      </w:pPr>
      <w:r w:rsidRPr="00191BF9">
        <w:rPr>
          <w:rFonts w:ascii="Arial" w:hAnsi="Arial" w:cs="Arial"/>
          <w:kern w:val="3"/>
          <w:sz w:val="24"/>
          <w:szCs w:val="24"/>
        </w:rPr>
        <w:lastRenderedPageBreak/>
        <w:t xml:space="preserve">El alumno que no supere la prueba </w:t>
      </w:r>
      <w:proofErr w:type="gramStart"/>
      <w:r w:rsidRPr="00191BF9">
        <w:rPr>
          <w:rFonts w:ascii="Arial" w:hAnsi="Arial" w:cs="Arial"/>
          <w:kern w:val="3"/>
          <w:sz w:val="24"/>
          <w:szCs w:val="24"/>
        </w:rPr>
        <w:t>ordinaria,</w:t>
      </w:r>
      <w:proofErr w:type="gramEnd"/>
      <w:r w:rsidRPr="00191BF9">
        <w:rPr>
          <w:rFonts w:ascii="Arial" w:hAnsi="Arial" w:cs="Arial"/>
          <w:kern w:val="3"/>
          <w:sz w:val="24"/>
          <w:szCs w:val="24"/>
        </w:rPr>
        <w:t xml:space="preserve"> tendrá que presentarse a la convocatoria extraordinaria. </w:t>
      </w:r>
      <w:bookmarkStart w:id="3" w:name="_Hlk53601945"/>
      <w:r w:rsidRPr="00191BF9">
        <w:rPr>
          <w:rFonts w:ascii="Arial" w:hAnsi="Arial" w:cs="Arial"/>
          <w:bCs/>
          <w:kern w:val="3"/>
          <w:sz w:val="24"/>
          <w:szCs w:val="24"/>
          <w:lang w:val="es-ES_tradnl"/>
        </w:rPr>
        <w:t xml:space="preserve">Esta prueba será una prueba escrita </w:t>
      </w:r>
      <w:r w:rsidR="009D00DB">
        <w:rPr>
          <w:rFonts w:ascii="Arial" w:hAnsi="Arial" w:cs="Arial"/>
          <w:bCs/>
          <w:kern w:val="3"/>
          <w:sz w:val="24"/>
          <w:szCs w:val="24"/>
          <w:lang w:val="es-ES_tradnl"/>
        </w:rPr>
        <w:t>y/</w:t>
      </w:r>
      <w:r w:rsidRPr="00191BF9">
        <w:rPr>
          <w:rFonts w:ascii="Arial" w:hAnsi="Arial" w:cs="Arial"/>
          <w:bCs/>
          <w:kern w:val="3"/>
          <w:sz w:val="24"/>
          <w:szCs w:val="24"/>
          <w:lang w:val="es-ES_tradnl"/>
        </w:rPr>
        <w:t xml:space="preserve">u oral </w:t>
      </w:r>
      <w:r w:rsidR="00340EFB">
        <w:rPr>
          <w:rFonts w:ascii="Arial" w:hAnsi="Arial" w:cs="Arial"/>
          <w:bCs/>
          <w:kern w:val="3"/>
          <w:sz w:val="24"/>
          <w:szCs w:val="24"/>
          <w:lang w:val="es-ES_tradnl"/>
        </w:rPr>
        <w:t xml:space="preserve">de la totalidad de los contenidos del módulo </w:t>
      </w:r>
      <w:r w:rsidR="00530528">
        <w:rPr>
          <w:rFonts w:ascii="Arial" w:hAnsi="Arial" w:cs="Arial"/>
          <w:bCs/>
          <w:kern w:val="3"/>
          <w:sz w:val="24"/>
          <w:szCs w:val="24"/>
          <w:lang w:val="es-ES_tradnl"/>
        </w:rPr>
        <w:t>(</w:t>
      </w:r>
      <w:r w:rsidRPr="00191BF9">
        <w:rPr>
          <w:rFonts w:ascii="Arial" w:hAnsi="Arial" w:cs="Arial"/>
          <w:bCs/>
          <w:kern w:val="3"/>
          <w:sz w:val="24"/>
          <w:szCs w:val="24"/>
          <w:lang w:val="es-ES_tradnl"/>
        </w:rPr>
        <w:t xml:space="preserve">de las </w:t>
      </w:r>
      <w:r w:rsidR="00A64EB4" w:rsidRPr="00191BF9">
        <w:rPr>
          <w:rFonts w:ascii="Arial" w:hAnsi="Arial" w:cs="Arial"/>
          <w:bCs/>
          <w:kern w:val="3"/>
          <w:sz w:val="24"/>
          <w:szCs w:val="24"/>
          <w:lang w:val="es-ES_tradnl"/>
        </w:rPr>
        <w:t>características anteriormente descritas</w:t>
      </w:r>
      <w:r w:rsidR="00530528">
        <w:rPr>
          <w:rFonts w:ascii="Arial" w:hAnsi="Arial" w:cs="Arial"/>
          <w:bCs/>
          <w:kern w:val="3"/>
          <w:sz w:val="24"/>
          <w:szCs w:val="24"/>
          <w:lang w:val="es-ES_tradnl"/>
        </w:rPr>
        <w:t>)</w:t>
      </w:r>
      <w:r w:rsidR="00A64EB4" w:rsidRPr="00191BF9">
        <w:rPr>
          <w:rFonts w:ascii="Arial" w:hAnsi="Arial" w:cs="Arial"/>
          <w:bCs/>
          <w:kern w:val="3"/>
          <w:sz w:val="24"/>
          <w:szCs w:val="24"/>
          <w:lang w:val="es-ES_tradnl"/>
        </w:rPr>
        <w:t>.</w:t>
      </w:r>
      <w:r w:rsidR="00C46ED8" w:rsidRPr="00191BF9">
        <w:rPr>
          <w:rFonts w:ascii="Arial" w:hAnsi="Arial" w:cs="Arial"/>
          <w:bCs/>
          <w:kern w:val="3"/>
          <w:sz w:val="24"/>
          <w:szCs w:val="24"/>
          <w:lang w:val="es-ES_tradnl"/>
        </w:rPr>
        <w:t xml:space="preserve"> </w:t>
      </w:r>
    </w:p>
    <w:p w14:paraId="19561F84" w14:textId="77777777" w:rsidR="00A24566" w:rsidRPr="00191BF9" w:rsidRDefault="00A24566" w:rsidP="00B742A4">
      <w:pPr>
        <w:suppressAutoHyphens/>
        <w:autoSpaceDN w:val="0"/>
        <w:spacing w:after="0" w:line="240" w:lineRule="auto"/>
        <w:ind w:left="57"/>
        <w:jc w:val="both"/>
        <w:textAlignment w:val="baseline"/>
        <w:rPr>
          <w:rFonts w:ascii="Arial" w:hAnsi="Arial" w:cs="Arial"/>
          <w:bCs/>
          <w:kern w:val="3"/>
          <w:sz w:val="24"/>
          <w:szCs w:val="24"/>
          <w:lang w:val="es-ES_tradnl"/>
        </w:rPr>
      </w:pPr>
    </w:p>
    <w:bookmarkEnd w:id="2"/>
    <w:bookmarkEnd w:id="3"/>
    <w:p w14:paraId="1803C2DA" w14:textId="77777777" w:rsidR="0067549B" w:rsidRPr="00191BF9" w:rsidRDefault="0067549B" w:rsidP="0067549B">
      <w:pPr>
        <w:widowControl w:val="0"/>
        <w:suppressAutoHyphens/>
        <w:autoSpaceDN w:val="0"/>
        <w:spacing w:after="0" w:line="240" w:lineRule="auto"/>
        <w:ind w:left="57"/>
        <w:textAlignment w:val="baseline"/>
        <w:rPr>
          <w:rFonts w:ascii="Arial" w:hAnsi="Arial" w:cs="Arial"/>
          <w:b/>
          <w:bCs/>
          <w:kern w:val="3"/>
          <w:sz w:val="24"/>
          <w:szCs w:val="24"/>
          <w:u w:val="single"/>
          <w:lang w:eastAsia="es-ES"/>
        </w:rPr>
      </w:pPr>
      <w:r w:rsidRPr="00191BF9">
        <w:rPr>
          <w:rFonts w:ascii="Arial" w:hAnsi="Arial" w:cs="Arial"/>
          <w:b/>
          <w:bCs/>
          <w:kern w:val="3"/>
          <w:sz w:val="24"/>
          <w:szCs w:val="24"/>
          <w:u w:val="single"/>
          <w:lang w:eastAsia="es-ES"/>
        </w:rPr>
        <w:t>5.5.-EVALUACION DE LA PRÁCTICA DOCENTE.</w:t>
      </w:r>
    </w:p>
    <w:p w14:paraId="6356EC00" w14:textId="77777777" w:rsidR="0067549B" w:rsidRPr="00191BF9" w:rsidRDefault="0067549B" w:rsidP="0067549B">
      <w:pPr>
        <w:widowControl w:val="0"/>
        <w:suppressAutoHyphens/>
        <w:autoSpaceDN w:val="0"/>
        <w:spacing w:after="0" w:line="240" w:lineRule="auto"/>
        <w:ind w:left="57"/>
        <w:textAlignment w:val="baseline"/>
        <w:rPr>
          <w:rFonts w:ascii="Arial" w:hAnsi="Arial" w:cs="Arial"/>
          <w:b/>
          <w:bCs/>
          <w:kern w:val="3"/>
          <w:sz w:val="24"/>
          <w:szCs w:val="24"/>
          <w:u w:val="single"/>
          <w:lang w:eastAsia="es-ES"/>
        </w:rPr>
      </w:pPr>
    </w:p>
    <w:p w14:paraId="18A8AECB" w14:textId="77777777" w:rsidR="0067549B" w:rsidRPr="00191BF9" w:rsidRDefault="0067549B" w:rsidP="0067549B">
      <w:pPr>
        <w:widowControl w:val="0"/>
        <w:suppressAutoHyphens/>
        <w:autoSpaceDE w:val="0"/>
        <w:autoSpaceDN w:val="0"/>
        <w:spacing w:after="0" w:line="240" w:lineRule="auto"/>
        <w:ind w:firstLine="708"/>
        <w:jc w:val="both"/>
        <w:textAlignment w:val="baseline"/>
        <w:rPr>
          <w:rFonts w:ascii="Arial" w:eastAsia="Calibri" w:hAnsi="Arial" w:cs="Arial"/>
          <w:kern w:val="3"/>
          <w:sz w:val="24"/>
          <w:szCs w:val="24"/>
          <w:lang w:val="es-MX" w:eastAsia="es-ES"/>
        </w:rPr>
      </w:pPr>
      <w:r w:rsidRPr="00191BF9">
        <w:rPr>
          <w:rFonts w:ascii="Arial" w:eastAsia="Calibri" w:hAnsi="Arial" w:cs="Arial"/>
          <w:kern w:val="3"/>
          <w:sz w:val="24"/>
          <w:szCs w:val="24"/>
          <w:lang w:val="es-MX" w:eastAsia="es-ES"/>
        </w:rPr>
        <w:t>Indicadores de logro en la actividad docente.</w:t>
      </w:r>
    </w:p>
    <w:p w14:paraId="1A465FB7" w14:textId="77777777" w:rsidR="0067549B" w:rsidRPr="00191BF9" w:rsidRDefault="0067549B" w:rsidP="0067549B">
      <w:pPr>
        <w:widowControl w:val="0"/>
        <w:suppressAutoHyphens/>
        <w:autoSpaceDE w:val="0"/>
        <w:autoSpaceDN w:val="0"/>
        <w:spacing w:after="0" w:line="240" w:lineRule="auto"/>
        <w:ind w:firstLine="708"/>
        <w:jc w:val="both"/>
        <w:textAlignment w:val="baseline"/>
        <w:rPr>
          <w:rFonts w:ascii="Arial" w:hAnsi="Arial" w:cs="Arial"/>
          <w:kern w:val="3"/>
          <w:sz w:val="24"/>
          <w:szCs w:val="24"/>
          <w:shd w:val="clear" w:color="auto" w:fill="FFFFFF"/>
          <w:lang w:eastAsia="es-ES"/>
        </w:rPr>
      </w:pPr>
      <w:r w:rsidRPr="00191BF9">
        <w:rPr>
          <w:rFonts w:ascii="Arial" w:eastAsia="Calibri" w:hAnsi="Arial" w:cs="Arial"/>
          <w:kern w:val="3"/>
          <w:sz w:val="24"/>
          <w:szCs w:val="24"/>
          <w:lang w:val="es-MX" w:eastAsia="es-ES"/>
        </w:rPr>
        <w:t xml:space="preserve">   </w:t>
      </w:r>
      <w:r w:rsidRPr="00191BF9">
        <w:rPr>
          <w:rFonts w:ascii="Arial" w:hAnsi="Arial" w:cs="Arial"/>
          <w:kern w:val="3"/>
          <w:sz w:val="24"/>
          <w:szCs w:val="24"/>
          <w:lang w:eastAsia="es-ES"/>
        </w:rPr>
        <w:t xml:space="preserve">Uno de los indicadores para el control de la calidad de un módulo es el resultado de la Encuesta de Valoración Docente, que mide la satisfacción de los estudiantes </w:t>
      </w:r>
      <w:proofErr w:type="gramStart"/>
      <w:r w:rsidRPr="00191BF9">
        <w:rPr>
          <w:rFonts w:ascii="Arial" w:hAnsi="Arial" w:cs="Arial"/>
          <w:kern w:val="3"/>
          <w:sz w:val="24"/>
          <w:szCs w:val="24"/>
          <w:lang w:eastAsia="es-ES"/>
        </w:rPr>
        <w:t>en relación al</w:t>
      </w:r>
      <w:proofErr w:type="gramEnd"/>
      <w:r w:rsidRPr="00191BF9">
        <w:rPr>
          <w:rFonts w:ascii="Arial" w:hAnsi="Arial" w:cs="Arial"/>
          <w:kern w:val="3"/>
          <w:sz w:val="24"/>
          <w:szCs w:val="24"/>
          <w:lang w:eastAsia="es-ES"/>
        </w:rPr>
        <w:t xml:space="preserve"> profesorado a través de la evaluación de distintas tareas llevadas a cabo por el profesor en el ejercicio de su docencia.</w:t>
      </w:r>
      <w:r w:rsidRPr="00191BF9">
        <w:rPr>
          <w:rFonts w:ascii="Arial" w:hAnsi="Arial" w:cs="Arial"/>
          <w:kern w:val="3"/>
          <w:sz w:val="24"/>
          <w:szCs w:val="24"/>
          <w:shd w:val="clear" w:color="auto" w:fill="FFFFFF"/>
          <w:lang w:eastAsia="es-ES"/>
        </w:rPr>
        <w:t xml:space="preserve"> Esta encuesta es anónima.</w:t>
      </w:r>
    </w:p>
    <w:p w14:paraId="18D2AB47" w14:textId="77777777" w:rsidR="0067549B" w:rsidRPr="00191BF9" w:rsidRDefault="0067549B" w:rsidP="0067549B">
      <w:pPr>
        <w:widowControl w:val="0"/>
        <w:pBdr>
          <w:bottom w:val="dotted" w:sz="6" w:space="0" w:color="CCCCCC"/>
        </w:pBdr>
        <w:shd w:val="clear" w:color="auto" w:fill="FFFFFF"/>
        <w:suppressAutoHyphens/>
        <w:autoSpaceDN w:val="0"/>
        <w:spacing w:after="0" w:line="240" w:lineRule="auto"/>
        <w:jc w:val="center"/>
        <w:textAlignment w:val="baseline"/>
        <w:outlineLvl w:val="2"/>
        <w:rPr>
          <w:rFonts w:ascii="Arial" w:hAnsi="Arial" w:cs="Arial"/>
          <w:kern w:val="3"/>
          <w:sz w:val="24"/>
          <w:szCs w:val="24"/>
          <w:lang w:eastAsia="es-ES"/>
        </w:rPr>
      </w:pPr>
      <w:r w:rsidRPr="00191BF9">
        <w:rPr>
          <w:rFonts w:ascii="Arial" w:hAnsi="Arial" w:cs="Arial"/>
          <w:kern w:val="3"/>
          <w:sz w:val="24"/>
          <w:szCs w:val="24"/>
          <w:lang w:eastAsia="es-ES"/>
        </w:rPr>
        <w:t>VALORACIÓN DOCENTE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850"/>
        <w:gridCol w:w="1134"/>
        <w:gridCol w:w="671"/>
        <w:gridCol w:w="995"/>
      </w:tblGrid>
      <w:tr w:rsidR="0067549B" w:rsidRPr="00191BF9" w14:paraId="00145352"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65017452" w14:textId="77777777" w:rsidR="0067549B" w:rsidRPr="00191BF9" w:rsidRDefault="0067549B" w:rsidP="0067549B">
            <w:pPr>
              <w:widowControl w:val="0"/>
              <w:suppressAutoHyphens/>
              <w:autoSpaceDN w:val="0"/>
              <w:spacing w:after="0" w:line="240" w:lineRule="auto"/>
              <w:jc w:val="both"/>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Indica el grado de acuerdo de las siguientes afirmaciones</w:t>
            </w:r>
          </w:p>
        </w:tc>
        <w:tc>
          <w:tcPr>
            <w:tcW w:w="850" w:type="dxa"/>
            <w:tcBorders>
              <w:top w:val="single" w:sz="4" w:space="0" w:color="000000"/>
              <w:left w:val="single" w:sz="4" w:space="0" w:color="000000"/>
              <w:bottom w:val="single" w:sz="4" w:space="0" w:color="000000"/>
              <w:right w:val="single" w:sz="4" w:space="0" w:color="000000"/>
            </w:tcBorders>
            <w:hideMark/>
          </w:tcPr>
          <w:p w14:paraId="03D84A1B"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 xml:space="preserve">Poco </w:t>
            </w:r>
          </w:p>
        </w:tc>
        <w:tc>
          <w:tcPr>
            <w:tcW w:w="1134" w:type="dxa"/>
            <w:tcBorders>
              <w:top w:val="single" w:sz="4" w:space="0" w:color="000000"/>
              <w:left w:val="single" w:sz="4" w:space="0" w:color="000000"/>
              <w:bottom w:val="single" w:sz="4" w:space="0" w:color="000000"/>
              <w:right w:val="single" w:sz="4" w:space="0" w:color="000000"/>
            </w:tcBorders>
            <w:hideMark/>
          </w:tcPr>
          <w:p w14:paraId="1B9F98E5"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 xml:space="preserve">Suficiente </w:t>
            </w:r>
          </w:p>
        </w:tc>
        <w:tc>
          <w:tcPr>
            <w:tcW w:w="671" w:type="dxa"/>
            <w:tcBorders>
              <w:top w:val="single" w:sz="4" w:space="0" w:color="000000"/>
              <w:left w:val="single" w:sz="4" w:space="0" w:color="000000"/>
              <w:bottom w:val="single" w:sz="4" w:space="0" w:color="000000"/>
              <w:right w:val="single" w:sz="4" w:space="0" w:color="000000"/>
            </w:tcBorders>
            <w:hideMark/>
          </w:tcPr>
          <w:p w14:paraId="54B94DAD"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 xml:space="preserve">Bien   </w:t>
            </w:r>
          </w:p>
        </w:tc>
        <w:tc>
          <w:tcPr>
            <w:tcW w:w="995" w:type="dxa"/>
            <w:tcBorders>
              <w:top w:val="single" w:sz="4" w:space="0" w:color="000000"/>
              <w:left w:val="single" w:sz="4" w:space="0" w:color="000000"/>
              <w:bottom w:val="single" w:sz="4" w:space="0" w:color="000000"/>
              <w:right w:val="single" w:sz="4" w:space="0" w:color="000000"/>
            </w:tcBorders>
            <w:hideMark/>
          </w:tcPr>
          <w:p w14:paraId="63E5C06F"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r w:rsidRPr="00191BF9">
              <w:rPr>
                <w:rFonts w:ascii="Arial" w:hAnsi="Arial" w:cs="Arial"/>
                <w:b/>
                <w:bCs/>
                <w:kern w:val="3"/>
                <w:sz w:val="24"/>
                <w:szCs w:val="24"/>
                <w:lang w:eastAsia="es-ES"/>
              </w:rPr>
              <w:t xml:space="preserve">Excelente </w:t>
            </w:r>
          </w:p>
        </w:tc>
      </w:tr>
      <w:tr w:rsidR="0067549B" w:rsidRPr="00191BF9" w14:paraId="40CDFCFA" w14:textId="77777777" w:rsidTr="0067549B">
        <w:trPr>
          <w:trHeight w:val="658"/>
          <w:jc w:val="center"/>
        </w:trPr>
        <w:tc>
          <w:tcPr>
            <w:tcW w:w="5070" w:type="dxa"/>
            <w:tcBorders>
              <w:top w:val="single" w:sz="4" w:space="0" w:color="000000"/>
              <w:left w:val="single" w:sz="4" w:space="0" w:color="000000"/>
              <w:bottom w:val="single" w:sz="4" w:space="0" w:color="000000"/>
              <w:right w:val="single" w:sz="4" w:space="0" w:color="000000"/>
            </w:tcBorders>
            <w:hideMark/>
          </w:tcPr>
          <w:p w14:paraId="26CD20F8" w14:textId="77777777" w:rsidR="0067549B" w:rsidRPr="00191BF9" w:rsidRDefault="0067549B" w:rsidP="0067549B">
            <w:pPr>
              <w:widowControl w:val="0"/>
              <w:numPr>
                <w:ilvl w:val="0"/>
                <w:numId w:val="8"/>
              </w:numPr>
              <w:suppressAutoHyphens/>
              <w:autoSpaceDN w:val="0"/>
              <w:spacing w:after="0" w:line="240" w:lineRule="auto"/>
              <w:textAlignment w:val="baseline"/>
              <w:rPr>
                <w:rFonts w:ascii="Arial" w:eastAsia="Calibri" w:hAnsi="Arial" w:cs="Arial"/>
                <w:b/>
                <w:bCs/>
                <w:kern w:val="3"/>
                <w:sz w:val="24"/>
                <w:szCs w:val="24"/>
              </w:rPr>
            </w:pPr>
            <w:r w:rsidRPr="00191BF9">
              <w:rPr>
                <w:rFonts w:ascii="Arial" w:hAnsi="Arial" w:cs="Arial"/>
                <w:kern w:val="3"/>
                <w:sz w:val="24"/>
                <w:szCs w:val="24"/>
                <w:lang w:eastAsia="es-ES"/>
              </w:rPr>
              <w:t>El/la profesor/-a explica detalladamente en sus primeros días de clase la programación del módulo.</w:t>
            </w:r>
          </w:p>
        </w:tc>
        <w:tc>
          <w:tcPr>
            <w:tcW w:w="850" w:type="dxa"/>
            <w:tcBorders>
              <w:top w:val="single" w:sz="4" w:space="0" w:color="000000"/>
              <w:left w:val="single" w:sz="4" w:space="0" w:color="000000"/>
              <w:bottom w:val="single" w:sz="4" w:space="0" w:color="000000"/>
              <w:right w:val="single" w:sz="4" w:space="0" w:color="000000"/>
            </w:tcBorders>
          </w:tcPr>
          <w:p w14:paraId="26769C12"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F4E14B7"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617D7078"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24508A15"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484AABA2"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396EE93F" w14:textId="77777777" w:rsidR="0067549B" w:rsidRPr="00191BF9" w:rsidRDefault="0067549B" w:rsidP="0067549B">
            <w:pPr>
              <w:widowControl w:val="0"/>
              <w:numPr>
                <w:ilvl w:val="0"/>
                <w:numId w:val="9"/>
              </w:numPr>
              <w:suppressAutoHyphens/>
              <w:autoSpaceDN w:val="0"/>
              <w:spacing w:after="0" w:line="240" w:lineRule="auto"/>
              <w:textAlignment w:val="baseline"/>
              <w:rPr>
                <w:rFonts w:ascii="Arial" w:eastAsia="Calibri" w:hAnsi="Arial" w:cs="Arial"/>
                <w:b/>
                <w:bCs/>
                <w:kern w:val="3"/>
                <w:sz w:val="24"/>
                <w:szCs w:val="24"/>
              </w:rPr>
            </w:pPr>
            <w:r w:rsidRPr="00191BF9">
              <w:rPr>
                <w:rFonts w:ascii="Arial" w:hAnsi="Arial" w:cs="Arial"/>
                <w:kern w:val="3"/>
                <w:sz w:val="24"/>
                <w:szCs w:val="24"/>
                <w:lang w:eastAsia="es-ES"/>
              </w:rPr>
              <w:t>El/la profesor/-a ha informado claramente sobre los criterios de evaluación del módulo.</w:t>
            </w:r>
          </w:p>
        </w:tc>
        <w:tc>
          <w:tcPr>
            <w:tcW w:w="850" w:type="dxa"/>
            <w:tcBorders>
              <w:top w:val="single" w:sz="4" w:space="0" w:color="000000"/>
              <w:left w:val="single" w:sz="4" w:space="0" w:color="000000"/>
              <w:bottom w:val="single" w:sz="4" w:space="0" w:color="000000"/>
              <w:right w:val="single" w:sz="4" w:space="0" w:color="000000"/>
            </w:tcBorders>
          </w:tcPr>
          <w:p w14:paraId="6EF6FB56"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14151033"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071B350B"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39CEA988"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57EFAFF8"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73A74EE6" w14:textId="77777777" w:rsidR="0067549B" w:rsidRPr="00191BF9" w:rsidRDefault="0067549B" w:rsidP="0067549B">
            <w:pPr>
              <w:widowControl w:val="0"/>
              <w:numPr>
                <w:ilvl w:val="0"/>
                <w:numId w:val="10"/>
              </w:numPr>
              <w:suppressAutoHyphens/>
              <w:autoSpaceDN w:val="0"/>
              <w:spacing w:after="0" w:line="240" w:lineRule="auto"/>
              <w:textAlignment w:val="baseline"/>
              <w:rPr>
                <w:rFonts w:ascii="Arial" w:hAnsi="Arial" w:cs="Arial"/>
                <w:kern w:val="3"/>
                <w:sz w:val="24"/>
                <w:szCs w:val="24"/>
                <w:lang w:eastAsia="es-ES"/>
              </w:rPr>
            </w:pPr>
            <w:r w:rsidRPr="00191BF9">
              <w:rPr>
                <w:rFonts w:ascii="Arial" w:hAnsi="Arial" w:cs="Arial"/>
                <w:kern w:val="3"/>
                <w:sz w:val="24"/>
                <w:szCs w:val="24"/>
                <w:lang w:eastAsia="es-ES"/>
              </w:rPr>
              <w:t>El/la profesor/-a respeta los horarios de clase</w:t>
            </w:r>
          </w:p>
        </w:tc>
        <w:tc>
          <w:tcPr>
            <w:tcW w:w="850" w:type="dxa"/>
            <w:tcBorders>
              <w:top w:val="single" w:sz="4" w:space="0" w:color="000000"/>
              <w:left w:val="single" w:sz="4" w:space="0" w:color="000000"/>
              <w:bottom w:val="single" w:sz="4" w:space="0" w:color="000000"/>
              <w:right w:val="single" w:sz="4" w:space="0" w:color="000000"/>
            </w:tcBorders>
          </w:tcPr>
          <w:p w14:paraId="748AC0B7"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0A1033BB"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2A9D3B2A"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6CF396DE"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7FAF4705"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tcPr>
          <w:p w14:paraId="213E9789" w14:textId="77777777" w:rsidR="0067549B" w:rsidRPr="00191BF9" w:rsidRDefault="0067549B" w:rsidP="0067549B">
            <w:pPr>
              <w:widowControl w:val="0"/>
              <w:numPr>
                <w:ilvl w:val="0"/>
                <w:numId w:val="11"/>
              </w:numPr>
              <w:suppressAutoHyphens/>
              <w:autoSpaceDN w:val="0"/>
              <w:spacing w:after="0" w:line="240" w:lineRule="auto"/>
              <w:textAlignment w:val="baseline"/>
              <w:rPr>
                <w:rFonts w:ascii="Arial" w:hAnsi="Arial" w:cs="Arial"/>
                <w:kern w:val="3"/>
                <w:sz w:val="24"/>
                <w:szCs w:val="24"/>
                <w:lang w:eastAsia="es-ES"/>
              </w:rPr>
            </w:pPr>
            <w:r w:rsidRPr="00191BF9">
              <w:rPr>
                <w:rFonts w:ascii="Arial" w:hAnsi="Arial" w:cs="Arial"/>
                <w:kern w:val="3"/>
                <w:sz w:val="24"/>
                <w:szCs w:val="24"/>
                <w:lang w:eastAsia="es-ES"/>
              </w:rPr>
              <w:t>El/la profesor/-a está disponible para atender a los/-as alumnos/-as</w:t>
            </w:r>
          </w:p>
          <w:p w14:paraId="79481F75" w14:textId="77777777" w:rsidR="0067549B" w:rsidRPr="00191BF9" w:rsidRDefault="0067549B" w:rsidP="0067549B">
            <w:pPr>
              <w:widowControl w:val="0"/>
              <w:suppressAutoHyphens/>
              <w:autoSpaceDN w:val="0"/>
              <w:spacing w:after="0" w:line="240" w:lineRule="auto"/>
              <w:ind w:left="360"/>
              <w:textAlignment w:val="baseline"/>
              <w:rPr>
                <w:rFonts w:ascii="Arial" w:hAnsi="Arial" w:cs="Arial"/>
                <w:kern w:val="3"/>
                <w:sz w:val="24"/>
                <w:szCs w:val="24"/>
                <w:lang w:eastAsia="es-ES"/>
              </w:rPr>
            </w:pPr>
          </w:p>
        </w:tc>
        <w:tc>
          <w:tcPr>
            <w:tcW w:w="850" w:type="dxa"/>
            <w:tcBorders>
              <w:top w:val="single" w:sz="4" w:space="0" w:color="000000"/>
              <w:left w:val="single" w:sz="4" w:space="0" w:color="000000"/>
              <w:bottom w:val="single" w:sz="4" w:space="0" w:color="000000"/>
              <w:right w:val="single" w:sz="4" w:space="0" w:color="000000"/>
            </w:tcBorders>
          </w:tcPr>
          <w:p w14:paraId="5EEBD0A6"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17B067F8"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65914BA4"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120FB569"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785939C1"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02448EC5" w14:textId="77777777" w:rsidR="0067549B" w:rsidRPr="00191BF9" w:rsidRDefault="0067549B" w:rsidP="0067549B">
            <w:pPr>
              <w:widowControl w:val="0"/>
              <w:numPr>
                <w:ilvl w:val="0"/>
                <w:numId w:val="12"/>
              </w:numPr>
              <w:suppressAutoHyphens/>
              <w:autoSpaceDN w:val="0"/>
              <w:spacing w:after="0" w:line="240" w:lineRule="auto"/>
              <w:textAlignment w:val="baseline"/>
              <w:rPr>
                <w:rFonts w:ascii="Arial" w:hAnsi="Arial" w:cs="Arial"/>
                <w:kern w:val="3"/>
                <w:sz w:val="24"/>
                <w:szCs w:val="24"/>
                <w:lang w:eastAsia="es-ES"/>
              </w:rPr>
            </w:pPr>
            <w:r w:rsidRPr="00191BF9">
              <w:rPr>
                <w:rFonts w:ascii="Arial" w:hAnsi="Arial" w:cs="Arial"/>
                <w:kern w:val="3"/>
                <w:sz w:val="24"/>
                <w:szCs w:val="24"/>
                <w:lang w:eastAsia="es-ES"/>
              </w:rPr>
              <w:t xml:space="preserve">El/la profesor/-a </w:t>
            </w:r>
            <w:proofErr w:type="spellStart"/>
            <w:r w:rsidRPr="00191BF9">
              <w:rPr>
                <w:rFonts w:ascii="Arial" w:hAnsi="Arial" w:cs="Arial"/>
                <w:kern w:val="3"/>
                <w:sz w:val="24"/>
                <w:szCs w:val="24"/>
                <w:lang w:eastAsia="es-ES"/>
              </w:rPr>
              <w:t>aclara</w:t>
            </w:r>
            <w:proofErr w:type="spellEnd"/>
            <w:r w:rsidRPr="00191BF9">
              <w:rPr>
                <w:rFonts w:ascii="Arial" w:hAnsi="Arial" w:cs="Arial"/>
                <w:kern w:val="3"/>
                <w:sz w:val="24"/>
                <w:szCs w:val="24"/>
                <w:lang w:eastAsia="es-ES"/>
              </w:rPr>
              <w:t xml:space="preserve"> adecuadamente las dudas de las distintas actividades propuestas en el módulo</w:t>
            </w:r>
          </w:p>
        </w:tc>
        <w:tc>
          <w:tcPr>
            <w:tcW w:w="850" w:type="dxa"/>
            <w:tcBorders>
              <w:top w:val="single" w:sz="4" w:space="0" w:color="000000"/>
              <w:left w:val="single" w:sz="4" w:space="0" w:color="000000"/>
              <w:bottom w:val="single" w:sz="4" w:space="0" w:color="000000"/>
              <w:right w:val="single" w:sz="4" w:space="0" w:color="000000"/>
            </w:tcBorders>
          </w:tcPr>
          <w:p w14:paraId="1B25CA19"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13C6F335"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526D05BB"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3B81A9BB"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51002E08"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1209A49E" w14:textId="77777777" w:rsidR="0067549B" w:rsidRPr="00191BF9" w:rsidRDefault="0067549B" w:rsidP="0067549B">
            <w:pPr>
              <w:widowControl w:val="0"/>
              <w:numPr>
                <w:ilvl w:val="0"/>
                <w:numId w:val="13"/>
              </w:numPr>
              <w:suppressAutoHyphens/>
              <w:autoSpaceDN w:val="0"/>
              <w:spacing w:after="0" w:line="240" w:lineRule="auto"/>
              <w:textAlignment w:val="baseline"/>
              <w:rPr>
                <w:rFonts w:ascii="Arial" w:hAnsi="Arial" w:cs="Arial"/>
                <w:kern w:val="3"/>
                <w:sz w:val="24"/>
                <w:szCs w:val="24"/>
                <w:lang w:eastAsia="es-ES"/>
              </w:rPr>
            </w:pPr>
            <w:r w:rsidRPr="00191BF9">
              <w:rPr>
                <w:rFonts w:ascii="Arial" w:hAnsi="Arial" w:cs="Arial"/>
                <w:kern w:val="3"/>
                <w:sz w:val="24"/>
                <w:szCs w:val="24"/>
                <w:lang w:eastAsia="es-ES"/>
              </w:rPr>
              <w:t>El/la profesor/-a explica con claridad</w:t>
            </w:r>
          </w:p>
        </w:tc>
        <w:tc>
          <w:tcPr>
            <w:tcW w:w="850" w:type="dxa"/>
            <w:tcBorders>
              <w:top w:val="single" w:sz="4" w:space="0" w:color="000000"/>
              <w:left w:val="single" w:sz="4" w:space="0" w:color="000000"/>
              <w:bottom w:val="single" w:sz="4" w:space="0" w:color="000000"/>
              <w:right w:val="single" w:sz="4" w:space="0" w:color="000000"/>
            </w:tcBorders>
          </w:tcPr>
          <w:p w14:paraId="16FCEC7C"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00091589"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778BDCFE"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4BA9ED44"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3C478672"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0EF2CB11" w14:textId="77777777" w:rsidR="0067549B" w:rsidRPr="00191BF9" w:rsidRDefault="0067549B" w:rsidP="0067549B">
            <w:pPr>
              <w:widowControl w:val="0"/>
              <w:numPr>
                <w:ilvl w:val="0"/>
                <w:numId w:val="14"/>
              </w:numPr>
              <w:suppressAutoHyphens/>
              <w:autoSpaceDN w:val="0"/>
              <w:spacing w:after="0" w:line="240" w:lineRule="auto"/>
              <w:textAlignment w:val="baseline"/>
              <w:rPr>
                <w:rFonts w:ascii="Arial" w:hAnsi="Arial" w:cs="Arial"/>
                <w:kern w:val="3"/>
                <w:sz w:val="24"/>
                <w:szCs w:val="24"/>
                <w:lang w:eastAsia="es-ES"/>
              </w:rPr>
            </w:pPr>
            <w:r w:rsidRPr="00191BF9">
              <w:rPr>
                <w:rFonts w:ascii="Arial" w:hAnsi="Arial" w:cs="Arial"/>
                <w:kern w:val="3"/>
                <w:sz w:val="24"/>
                <w:szCs w:val="24"/>
                <w:lang w:eastAsia="es-ES"/>
              </w:rPr>
              <w:t>Las actividades docentes se ajustan a los objetivos, contenidos y metodología especificados en la programación didáctica del módulo.</w:t>
            </w:r>
          </w:p>
        </w:tc>
        <w:tc>
          <w:tcPr>
            <w:tcW w:w="850" w:type="dxa"/>
            <w:tcBorders>
              <w:top w:val="single" w:sz="4" w:space="0" w:color="000000"/>
              <w:left w:val="single" w:sz="4" w:space="0" w:color="000000"/>
              <w:bottom w:val="single" w:sz="4" w:space="0" w:color="000000"/>
              <w:right w:val="single" w:sz="4" w:space="0" w:color="000000"/>
            </w:tcBorders>
          </w:tcPr>
          <w:p w14:paraId="1364FCB5"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43F61B4"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2E9407D7"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7FFD8796"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12476240"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1EFD8E1F" w14:textId="77777777" w:rsidR="0067549B" w:rsidRPr="00191BF9" w:rsidRDefault="0067549B" w:rsidP="0067549B">
            <w:pPr>
              <w:widowControl w:val="0"/>
              <w:numPr>
                <w:ilvl w:val="0"/>
                <w:numId w:val="15"/>
              </w:numPr>
              <w:suppressAutoHyphens/>
              <w:autoSpaceDN w:val="0"/>
              <w:spacing w:after="0" w:line="240" w:lineRule="auto"/>
              <w:textAlignment w:val="baseline"/>
              <w:rPr>
                <w:rFonts w:ascii="Arial" w:hAnsi="Arial" w:cs="Arial"/>
                <w:kern w:val="3"/>
                <w:sz w:val="24"/>
                <w:szCs w:val="24"/>
                <w:lang w:eastAsia="es-ES"/>
              </w:rPr>
            </w:pPr>
            <w:r w:rsidRPr="00191BF9">
              <w:rPr>
                <w:rFonts w:ascii="Arial" w:hAnsi="Arial" w:cs="Arial"/>
                <w:kern w:val="3"/>
                <w:sz w:val="24"/>
                <w:szCs w:val="24"/>
                <w:lang w:eastAsia="es-ES"/>
              </w:rPr>
              <w:t>El desarrollo de las clases me permite un seguimiento y aprendizaje adecuados</w:t>
            </w:r>
          </w:p>
        </w:tc>
        <w:tc>
          <w:tcPr>
            <w:tcW w:w="850" w:type="dxa"/>
            <w:tcBorders>
              <w:top w:val="single" w:sz="4" w:space="0" w:color="000000"/>
              <w:left w:val="single" w:sz="4" w:space="0" w:color="000000"/>
              <w:bottom w:val="single" w:sz="4" w:space="0" w:color="000000"/>
              <w:right w:val="single" w:sz="4" w:space="0" w:color="000000"/>
            </w:tcBorders>
          </w:tcPr>
          <w:p w14:paraId="0041F26A"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7CFD73FE"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2257CCEA"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1D5CF59E"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235FC1C9"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5790FF66" w14:textId="77777777" w:rsidR="0067549B" w:rsidRPr="00191BF9" w:rsidRDefault="0067549B" w:rsidP="0067549B">
            <w:pPr>
              <w:widowControl w:val="0"/>
              <w:numPr>
                <w:ilvl w:val="0"/>
                <w:numId w:val="16"/>
              </w:numPr>
              <w:suppressAutoHyphens/>
              <w:autoSpaceDN w:val="0"/>
              <w:spacing w:after="0" w:line="240" w:lineRule="auto"/>
              <w:textAlignment w:val="baseline"/>
              <w:rPr>
                <w:rFonts w:ascii="Arial" w:hAnsi="Arial" w:cs="Arial"/>
                <w:kern w:val="3"/>
                <w:sz w:val="24"/>
                <w:szCs w:val="24"/>
                <w:lang w:eastAsia="es-ES"/>
              </w:rPr>
            </w:pPr>
            <w:r w:rsidRPr="00191BF9">
              <w:rPr>
                <w:rFonts w:ascii="Arial" w:hAnsi="Arial" w:cs="Arial"/>
                <w:kern w:val="3"/>
                <w:sz w:val="24"/>
                <w:szCs w:val="24"/>
                <w:lang w:eastAsia="es-ES"/>
              </w:rPr>
              <w:t>La evaluación se ajusta a las especificaciones de la programación didáctica.</w:t>
            </w:r>
          </w:p>
        </w:tc>
        <w:tc>
          <w:tcPr>
            <w:tcW w:w="850" w:type="dxa"/>
            <w:tcBorders>
              <w:top w:val="single" w:sz="4" w:space="0" w:color="000000"/>
              <w:left w:val="single" w:sz="4" w:space="0" w:color="000000"/>
              <w:bottom w:val="single" w:sz="4" w:space="0" w:color="000000"/>
              <w:right w:val="single" w:sz="4" w:space="0" w:color="000000"/>
            </w:tcBorders>
          </w:tcPr>
          <w:p w14:paraId="70A2D733"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3226B5FD"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12208B7F"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05943FC9"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r w:rsidR="0067549B" w:rsidRPr="00191BF9" w14:paraId="3BEBEADA" w14:textId="77777777" w:rsidTr="0067549B">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B9A059A" w14:textId="77777777" w:rsidR="0067549B" w:rsidRPr="00191BF9" w:rsidRDefault="0067549B" w:rsidP="0067549B">
            <w:pPr>
              <w:widowControl w:val="0"/>
              <w:numPr>
                <w:ilvl w:val="0"/>
                <w:numId w:val="17"/>
              </w:numPr>
              <w:suppressAutoHyphens/>
              <w:autoSpaceDN w:val="0"/>
              <w:spacing w:after="0" w:line="240" w:lineRule="auto"/>
              <w:textAlignment w:val="baseline"/>
              <w:rPr>
                <w:rFonts w:ascii="Arial" w:hAnsi="Arial" w:cs="Arial"/>
                <w:kern w:val="3"/>
                <w:sz w:val="24"/>
                <w:szCs w:val="24"/>
                <w:lang w:eastAsia="es-ES"/>
              </w:rPr>
            </w:pPr>
            <w:r w:rsidRPr="00191BF9">
              <w:rPr>
                <w:rFonts w:ascii="Arial" w:hAnsi="Arial" w:cs="Arial"/>
                <w:kern w:val="3"/>
                <w:sz w:val="24"/>
                <w:szCs w:val="24"/>
                <w:lang w:eastAsia="es-ES"/>
              </w:rPr>
              <w:t>Estoy satisfecho/-a con la labor que desarrolla el/la profesor/-a</w:t>
            </w:r>
          </w:p>
        </w:tc>
        <w:tc>
          <w:tcPr>
            <w:tcW w:w="850" w:type="dxa"/>
            <w:tcBorders>
              <w:top w:val="single" w:sz="4" w:space="0" w:color="000000"/>
              <w:left w:val="single" w:sz="4" w:space="0" w:color="000000"/>
              <w:bottom w:val="single" w:sz="4" w:space="0" w:color="000000"/>
              <w:right w:val="single" w:sz="4" w:space="0" w:color="000000"/>
            </w:tcBorders>
          </w:tcPr>
          <w:p w14:paraId="4ED5A6A8"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75676055"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19E78CE6"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63151C4F" w14:textId="77777777" w:rsidR="0067549B" w:rsidRPr="00191BF9" w:rsidRDefault="0067549B" w:rsidP="0067549B">
            <w:pPr>
              <w:widowControl w:val="0"/>
              <w:suppressAutoHyphens/>
              <w:autoSpaceDN w:val="0"/>
              <w:spacing w:after="0" w:line="240" w:lineRule="auto"/>
              <w:jc w:val="center"/>
              <w:textAlignment w:val="baseline"/>
              <w:rPr>
                <w:rFonts w:ascii="Arial" w:hAnsi="Arial" w:cs="Arial"/>
                <w:b/>
                <w:bCs/>
                <w:kern w:val="3"/>
                <w:sz w:val="24"/>
                <w:szCs w:val="24"/>
                <w:lang w:eastAsia="es-ES"/>
              </w:rPr>
            </w:pPr>
          </w:p>
        </w:tc>
      </w:tr>
    </w:tbl>
    <w:p w14:paraId="649D731A" w14:textId="77777777" w:rsidR="0067549B" w:rsidRPr="00191BF9" w:rsidRDefault="0067549B" w:rsidP="0067549B">
      <w:pPr>
        <w:widowControl w:val="0"/>
        <w:suppressAutoHyphens/>
        <w:autoSpaceDN w:val="0"/>
        <w:spacing w:after="0" w:line="240" w:lineRule="auto"/>
        <w:textAlignment w:val="baseline"/>
        <w:rPr>
          <w:rFonts w:ascii="Arial" w:eastAsia="Calibri" w:hAnsi="Arial" w:cs="Arial"/>
          <w:vanish/>
          <w:kern w:val="3"/>
          <w:sz w:val="24"/>
          <w:szCs w:val="24"/>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67549B" w:rsidRPr="00191BF9" w14:paraId="29DF90D7" w14:textId="77777777" w:rsidTr="0067549B">
        <w:trPr>
          <w:trHeight w:val="1121"/>
          <w:jc w:val="center"/>
        </w:trPr>
        <w:tc>
          <w:tcPr>
            <w:tcW w:w="8805" w:type="dxa"/>
            <w:tcBorders>
              <w:top w:val="single" w:sz="4" w:space="0" w:color="auto"/>
              <w:left w:val="single" w:sz="4" w:space="0" w:color="auto"/>
              <w:bottom w:val="single" w:sz="4" w:space="0" w:color="auto"/>
              <w:right w:val="single" w:sz="4" w:space="0" w:color="auto"/>
            </w:tcBorders>
          </w:tcPr>
          <w:p w14:paraId="07559859" w14:textId="77777777" w:rsidR="0067549B" w:rsidRPr="00191BF9" w:rsidRDefault="0067549B" w:rsidP="0067549B">
            <w:pPr>
              <w:widowControl w:val="0"/>
              <w:suppressAutoHyphens/>
              <w:autoSpaceDN w:val="0"/>
              <w:spacing w:after="0" w:line="240" w:lineRule="auto"/>
              <w:ind w:left="171"/>
              <w:textAlignment w:val="baseline"/>
              <w:rPr>
                <w:rFonts w:ascii="Arial" w:eastAsia="Calibri" w:hAnsi="Arial" w:cs="Arial"/>
                <w:snapToGrid w:val="0"/>
                <w:kern w:val="3"/>
                <w:sz w:val="24"/>
                <w:szCs w:val="24"/>
                <w:lang w:val="es-ES_tradnl"/>
              </w:rPr>
            </w:pPr>
            <w:r w:rsidRPr="00191BF9">
              <w:rPr>
                <w:rFonts w:ascii="Arial" w:eastAsia="Calibri" w:hAnsi="Arial" w:cs="Arial"/>
                <w:snapToGrid w:val="0"/>
                <w:kern w:val="3"/>
                <w:sz w:val="24"/>
                <w:szCs w:val="24"/>
                <w:lang w:eastAsia="es-ES"/>
              </w:rPr>
              <w:t>Comentarios personales que considere oportuno realizar:</w:t>
            </w:r>
          </w:p>
          <w:p w14:paraId="79C23105" w14:textId="77777777" w:rsidR="0067549B" w:rsidRPr="00191BF9" w:rsidRDefault="0067549B" w:rsidP="0067549B">
            <w:pPr>
              <w:widowControl w:val="0"/>
              <w:suppressAutoHyphens/>
              <w:autoSpaceDN w:val="0"/>
              <w:spacing w:after="0" w:line="240" w:lineRule="auto"/>
              <w:textAlignment w:val="baseline"/>
              <w:rPr>
                <w:rFonts w:ascii="Arial" w:eastAsia="Calibri" w:hAnsi="Arial" w:cs="Arial"/>
                <w:snapToGrid w:val="0"/>
                <w:kern w:val="3"/>
                <w:sz w:val="24"/>
                <w:szCs w:val="24"/>
                <w:lang w:val="es-ES_tradnl"/>
              </w:rPr>
            </w:pPr>
          </w:p>
        </w:tc>
      </w:tr>
      <w:bookmarkEnd w:id="1"/>
    </w:tbl>
    <w:p w14:paraId="00C4640C" w14:textId="77777777" w:rsidR="0067549B" w:rsidRPr="00191BF9" w:rsidRDefault="0067549B" w:rsidP="0067549B">
      <w:pPr>
        <w:widowControl w:val="0"/>
        <w:suppressAutoHyphens/>
        <w:autoSpaceDN w:val="0"/>
        <w:spacing w:after="0" w:line="240" w:lineRule="auto"/>
        <w:textAlignment w:val="baseline"/>
        <w:rPr>
          <w:rFonts w:ascii="Arial" w:hAnsi="Arial" w:cs="Arial"/>
          <w:b/>
          <w:bCs/>
          <w:kern w:val="3"/>
          <w:sz w:val="24"/>
          <w:szCs w:val="24"/>
          <w:u w:val="single"/>
          <w:lang w:eastAsia="es-ES"/>
        </w:rPr>
      </w:pPr>
    </w:p>
    <w:p w14:paraId="093ECEF8"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4996B2D2" w14:textId="77777777" w:rsidR="0067549B" w:rsidRPr="00191BF9" w:rsidRDefault="0067549B" w:rsidP="0067549B">
      <w:pPr>
        <w:widowControl w:val="0"/>
        <w:numPr>
          <w:ilvl w:val="0"/>
          <w:numId w:val="12"/>
        </w:numPr>
        <w:suppressAutoHyphens/>
        <w:autoSpaceDN w:val="0"/>
        <w:spacing w:after="0" w:line="240" w:lineRule="auto"/>
        <w:jc w:val="both"/>
        <w:textAlignment w:val="baseline"/>
        <w:rPr>
          <w:rFonts w:ascii="Arial" w:hAnsi="Arial" w:cs="Arial"/>
          <w:b/>
          <w:bCs/>
          <w:kern w:val="3"/>
          <w:sz w:val="24"/>
          <w:szCs w:val="24"/>
          <w:u w:val="single"/>
          <w:lang w:val="es-ES_tradnl"/>
        </w:rPr>
      </w:pPr>
      <w:r w:rsidRPr="00191BF9">
        <w:rPr>
          <w:rFonts w:ascii="Arial" w:hAnsi="Arial" w:cs="Arial"/>
          <w:b/>
          <w:kern w:val="3"/>
          <w:sz w:val="24"/>
          <w:szCs w:val="24"/>
        </w:rPr>
        <w:t xml:space="preserve">ATENCIÓN A LA DIVERSIDAD </w:t>
      </w:r>
    </w:p>
    <w:p w14:paraId="35570682"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t>En cuanto a los distintos ritmos de aprendizaje se plantean distintas actividades de refuerzo y/o ampliación a lo largo del desarrollo de las distintas U.T:</w:t>
      </w:r>
    </w:p>
    <w:p w14:paraId="66A16DB6" w14:textId="77777777" w:rsidR="0067549B" w:rsidRPr="00191BF9" w:rsidRDefault="0067549B" w:rsidP="0067549B">
      <w:pPr>
        <w:suppressAutoHyphens/>
        <w:autoSpaceDN w:val="0"/>
        <w:spacing w:after="0" w:line="240" w:lineRule="auto"/>
        <w:jc w:val="both"/>
        <w:textAlignment w:val="baseline"/>
        <w:rPr>
          <w:rFonts w:ascii="Arial" w:hAnsi="Arial" w:cs="Arial"/>
          <w:kern w:val="3"/>
          <w:sz w:val="24"/>
          <w:szCs w:val="24"/>
        </w:rPr>
      </w:pPr>
      <w:r w:rsidRPr="00191BF9">
        <w:rPr>
          <w:rFonts w:ascii="Arial" w:hAnsi="Arial" w:cs="Arial"/>
          <w:kern w:val="3"/>
          <w:sz w:val="24"/>
          <w:szCs w:val="24"/>
        </w:rPr>
        <w:lastRenderedPageBreak/>
        <w:t>En el caso de que haya alumnos con discapacidades reconocidas se realizarán adaptaciones curriculares no significativas.</w:t>
      </w:r>
    </w:p>
    <w:p w14:paraId="59FAB9B4" w14:textId="77777777" w:rsidR="0067549B" w:rsidRPr="00191BF9" w:rsidRDefault="0067549B" w:rsidP="0067549B">
      <w:pPr>
        <w:suppressAutoHyphens/>
        <w:autoSpaceDN w:val="0"/>
        <w:spacing w:after="0" w:line="240" w:lineRule="auto"/>
        <w:ind w:left="57"/>
        <w:jc w:val="both"/>
        <w:textAlignment w:val="baseline"/>
        <w:rPr>
          <w:rFonts w:ascii="Arial" w:hAnsi="Arial" w:cs="Arial"/>
          <w:kern w:val="3"/>
          <w:sz w:val="24"/>
          <w:szCs w:val="24"/>
        </w:rPr>
      </w:pPr>
    </w:p>
    <w:p w14:paraId="02B31F63" w14:textId="77777777" w:rsidR="0067549B" w:rsidRPr="00191BF9" w:rsidRDefault="0067549B" w:rsidP="0067549B">
      <w:pPr>
        <w:widowControl w:val="0"/>
        <w:numPr>
          <w:ilvl w:val="0"/>
          <w:numId w:val="12"/>
        </w:numPr>
        <w:tabs>
          <w:tab w:val="left" w:pos="567"/>
        </w:tabs>
        <w:suppressAutoHyphens/>
        <w:autoSpaceDN w:val="0"/>
        <w:spacing w:after="0" w:line="240" w:lineRule="auto"/>
        <w:jc w:val="both"/>
        <w:textAlignment w:val="baseline"/>
        <w:rPr>
          <w:rFonts w:ascii="Arial" w:hAnsi="Arial" w:cs="Arial"/>
          <w:b/>
          <w:bCs/>
          <w:kern w:val="3"/>
          <w:sz w:val="24"/>
          <w:szCs w:val="24"/>
          <w:lang w:val="es-MX"/>
        </w:rPr>
      </w:pPr>
      <w:r w:rsidRPr="00191BF9">
        <w:rPr>
          <w:rFonts w:ascii="Arial" w:hAnsi="Arial" w:cs="Arial"/>
          <w:b/>
          <w:bCs/>
          <w:kern w:val="3"/>
          <w:sz w:val="24"/>
          <w:szCs w:val="24"/>
          <w:lang w:val="es-MX"/>
        </w:rPr>
        <w:t>REVISIÓN DE LA PROGRAMACIÓN</w:t>
      </w:r>
    </w:p>
    <w:p w14:paraId="2CC7C925" w14:textId="77777777" w:rsidR="0067549B" w:rsidRPr="00191BF9" w:rsidRDefault="0067549B" w:rsidP="0067549B">
      <w:pPr>
        <w:tabs>
          <w:tab w:val="left" w:pos="567"/>
        </w:tabs>
        <w:suppressAutoHyphens/>
        <w:autoSpaceDN w:val="0"/>
        <w:spacing w:after="0" w:line="240" w:lineRule="auto"/>
        <w:ind w:left="57"/>
        <w:jc w:val="both"/>
        <w:textAlignment w:val="baseline"/>
        <w:rPr>
          <w:rFonts w:ascii="Arial" w:hAnsi="Arial" w:cs="Arial"/>
          <w:kern w:val="3"/>
          <w:sz w:val="24"/>
          <w:szCs w:val="24"/>
          <w:lang w:val="es-MX"/>
        </w:rPr>
      </w:pPr>
      <w:r w:rsidRPr="00191BF9">
        <w:rPr>
          <w:rFonts w:ascii="Arial" w:hAnsi="Arial" w:cs="Arial"/>
          <w:kern w:val="3"/>
          <w:sz w:val="24"/>
          <w:szCs w:val="24"/>
          <w:lang w:val="es-MX"/>
        </w:rPr>
        <w:t xml:space="preserve">Una vez al mes se realizará el seguimiento del desarrollo de la programación para, en su caso, hacer las oportunas adaptaciones a las necesidades educativas del grupo de alumnos.          </w:t>
      </w:r>
    </w:p>
    <w:p w14:paraId="077C626B" w14:textId="77777777" w:rsidR="0067549B" w:rsidRPr="00191BF9" w:rsidRDefault="0067549B" w:rsidP="0067549B">
      <w:pPr>
        <w:widowControl w:val="0"/>
        <w:suppressAutoHyphens/>
        <w:autoSpaceDN w:val="0"/>
        <w:spacing w:after="0" w:line="240" w:lineRule="auto"/>
        <w:textAlignment w:val="baseline"/>
        <w:rPr>
          <w:rFonts w:ascii="Arial" w:hAnsi="Arial" w:cs="Arial"/>
          <w:b/>
          <w:bCs/>
          <w:kern w:val="3"/>
          <w:sz w:val="24"/>
          <w:szCs w:val="24"/>
          <w:u w:val="single"/>
          <w:lang w:eastAsia="es-ES"/>
        </w:rPr>
      </w:pPr>
    </w:p>
    <w:p w14:paraId="49D86269" w14:textId="77777777" w:rsidR="0067549B" w:rsidRPr="00191BF9" w:rsidRDefault="0067549B" w:rsidP="0067549B">
      <w:pPr>
        <w:widowControl w:val="0"/>
        <w:suppressAutoHyphens/>
        <w:autoSpaceDN w:val="0"/>
        <w:spacing w:after="0" w:line="240" w:lineRule="auto"/>
        <w:textAlignment w:val="baseline"/>
        <w:rPr>
          <w:rFonts w:ascii="Arial" w:hAnsi="Arial" w:cs="Arial"/>
          <w:bCs/>
          <w:kern w:val="3"/>
          <w:sz w:val="24"/>
          <w:szCs w:val="24"/>
          <w:lang w:eastAsia="es-ES"/>
        </w:rPr>
      </w:pPr>
      <w:r w:rsidRPr="00191BF9">
        <w:rPr>
          <w:rFonts w:ascii="Arial" w:hAnsi="Arial" w:cs="Arial"/>
          <w:bCs/>
          <w:kern w:val="3"/>
          <w:sz w:val="24"/>
          <w:szCs w:val="24"/>
          <w:lang w:eastAsia="es-ES"/>
        </w:rPr>
        <w:t>Se dará publicidad de esta programación a través de la página Web del IES Gaspar Melchor de Jovellanos.</w:t>
      </w:r>
    </w:p>
    <w:p w14:paraId="0D443130" w14:textId="77777777" w:rsidR="0067549B" w:rsidRPr="00191BF9" w:rsidRDefault="0067549B" w:rsidP="002461ED">
      <w:pPr>
        <w:tabs>
          <w:tab w:val="center" w:pos="4677"/>
        </w:tabs>
        <w:spacing w:after="0" w:line="240" w:lineRule="auto"/>
        <w:rPr>
          <w:rFonts w:ascii="Arial" w:hAnsi="Arial" w:cs="Arial"/>
          <w:b/>
          <w:sz w:val="24"/>
          <w:szCs w:val="24"/>
        </w:rPr>
      </w:pPr>
    </w:p>
    <w:p w14:paraId="0C1FA627" w14:textId="77777777" w:rsidR="0067549B" w:rsidRPr="00191BF9" w:rsidRDefault="0067549B" w:rsidP="002461ED">
      <w:pPr>
        <w:tabs>
          <w:tab w:val="center" w:pos="4677"/>
        </w:tabs>
        <w:spacing w:after="0" w:line="240" w:lineRule="auto"/>
        <w:rPr>
          <w:rFonts w:ascii="Arial" w:hAnsi="Arial" w:cs="Arial"/>
          <w:sz w:val="24"/>
          <w:szCs w:val="24"/>
        </w:rPr>
      </w:pPr>
    </w:p>
    <w:sectPr w:rsidR="0067549B" w:rsidRPr="00191BF9" w:rsidSect="00745232">
      <w:headerReference w:type="default" r:id="rId8"/>
      <w:footerReference w:type="default" r:id="rId9"/>
      <w:pgSz w:w="11906" w:h="16838"/>
      <w:pgMar w:top="958" w:right="851" w:bottom="249" w:left="1701"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0F74" w14:textId="77777777" w:rsidR="0053385F" w:rsidRDefault="0053385F">
      <w:r>
        <w:separator/>
      </w:r>
    </w:p>
  </w:endnote>
  <w:endnote w:type="continuationSeparator" w:id="0">
    <w:p w14:paraId="27C8744E" w14:textId="77777777" w:rsidR="0053385F" w:rsidRDefault="0053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A15C" w14:textId="77777777" w:rsidR="0067549B" w:rsidRDefault="0067549B">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1CD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CD8">
      <w:rPr>
        <w:b/>
        <w:bCs/>
        <w:noProof/>
      </w:rPr>
      <w:t>18</w:t>
    </w:r>
    <w:r>
      <w:rPr>
        <w:b/>
        <w:bCs/>
        <w:sz w:val="24"/>
        <w:szCs w:val="24"/>
      </w:rPr>
      <w:fldChar w:fldCharType="end"/>
    </w:r>
  </w:p>
  <w:p w14:paraId="172336E4" w14:textId="77777777" w:rsidR="0067549B" w:rsidRDefault="0067549B" w:rsidP="0007001D">
    <w:pPr>
      <w:pStyle w:val="Piedepgina"/>
      <w:ind w:left="-993" w:right="360"/>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96BE" w14:textId="77777777" w:rsidR="0053385F" w:rsidRDefault="0053385F">
      <w:r>
        <w:separator/>
      </w:r>
    </w:p>
  </w:footnote>
  <w:footnote w:type="continuationSeparator" w:id="0">
    <w:p w14:paraId="26C506BE" w14:textId="77777777" w:rsidR="0053385F" w:rsidRDefault="0053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594F" w14:textId="0B916233" w:rsidR="000E08E4" w:rsidRPr="000E08E4" w:rsidRDefault="000E08E4" w:rsidP="000E08E4">
    <w:pPr>
      <w:tabs>
        <w:tab w:val="center" w:pos="4252"/>
        <w:tab w:val="right" w:pos="8504"/>
      </w:tabs>
      <w:spacing w:after="0" w:line="240" w:lineRule="auto"/>
      <w:rPr>
        <w:rFonts w:ascii="Times New Roman" w:hAnsi="Times New Roman"/>
        <w:noProof/>
        <w:color w:val="00000A"/>
        <w:sz w:val="20"/>
        <w:szCs w:val="20"/>
        <w:lang w:eastAsia="es-ES"/>
      </w:rPr>
    </w:pPr>
    <w:r>
      <w:rPr>
        <w:noProof/>
      </w:rPr>
      <w:drawing>
        <wp:anchor distT="0" distB="0" distL="114300" distR="114300" simplePos="0" relativeHeight="251659264" behindDoc="0" locked="0" layoutInCell="1" allowOverlap="1" wp14:anchorId="3E759319" wp14:editId="48DE600D">
          <wp:simplePos x="0" y="0"/>
          <wp:positionH relativeFrom="column">
            <wp:posOffset>-584835</wp:posOffset>
          </wp:positionH>
          <wp:positionV relativeFrom="paragraph">
            <wp:posOffset>-45720</wp:posOffset>
          </wp:positionV>
          <wp:extent cx="1600200" cy="337185"/>
          <wp:effectExtent l="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746780C" wp14:editId="2F4869C3">
          <wp:simplePos x="0" y="0"/>
          <wp:positionH relativeFrom="column">
            <wp:posOffset>5480685</wp:posOffset>
          </wp:positionH>
          <wp:positionV relativeFrom="paragraph">
            <wp:posOffset>-45720</wp:posOffset>
          </wp:positionV>
          <wp:extent cx="631825" cy="492760"/>
          <wp:effectExtent l="0" t="0" r="0" b="0"/>
          <wp:wrapTight wrapText="bothSides">
            <wp:wrapPolygon edited="0">
              <wp:start x="0" y="0"/>
              <wp:lineTo x="0" y="20876"/>
              <wp:lineTo x="20840" y="20876"/>
              <wp:lineTo x="20840" y="0"/>
              <wp:lineTo x="0" y="0"/>
            </wp:wrapPolygon>
          </wp:wrapTight>
          <wp:docPr id="2" name="Picture 3"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_vertic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A"/>
        <w:sz w:val="20"/>
        <w:szCs w:val="20"/>
        <w:lang w:eastAsia="es-ES"/>
      </w:rPr>
      <w:t xml:space="preserve">     </w:t>
    </w:r>
    <w:r w:rsidRPr="000E08E4">
      <w:rPr>
        <w:rFonts w:ascii="Times New Roman" w:hAnsi="Times New Roman"/>
        <w:noProof/>
        <w:color w:val="00000A"/>
        <w:sz w:val="20"/>
        <w:szCs w:val="20"/>
        <w:lang w:eastAsia="es-ES"/>
      </w:rPr>
      <w:t xml:space="preserve">  IES Gaspar Melchor de Jovellanos. Familia profesional de Imagen Personal</w:t>
    </w:r>
  </w:p>
  <w:p w14:paraId="4E1108FC" w14:textId="330FF2B1" w:rsidR="000E08E4" w:rsidRPr="000E08E4" w:rsidRDefault="000E08E4" w:rsidP="000E08E4">
    <w:pPr>
      <w:tabs>
        <w:tab w:val="center" w:pos="4252"/>
        <w:tab w:val="right" w:pos="8504"/>
      </w:tabs>
      <w:spacing w:after="0" w:line="240" w:lineRule="auto"/>
      <w:rPr>
        <w:rFonts w:ascii="Times New Roman" w:hAnsi="Times New Roman"/>
        <w:noProof/>
        <w:color w:val="00000A"/>
        <w:sz w:val="20"/>
        <w:szCs w:val="20"/>
        <w:lang w:eastAsia="es-ES"/>
      </w:rPr>
    </w:pPr>
    <w:r w:rsidRPr="000E08E4">
      <w:rPr>
        <w:rFonts w:ascii="Times New Roman" w:hAnsi="Times New Roman"/>
        <w:noProof/>
        <w:color w:val="00000A"/>
        <w:sz w:val="20"/>
        <w:szCs w:val="20"/>
        <w:lang w:eastAsia="es-ES"/>
      </w:rPr>
      <w:t xml:space="preserve">  </w:t>
    </w:r>
    <w:r>
      <w:rPr>
        <w:rFonts w:ascii="Times New Roman" w:hAnsi="Times New Roman"/>
        <w:noProof/>
        <w:color w:val="00000A"/>
        <w:sz w:val="20"/>
        <w:szCs w:val="20"/>
        <w:lang w:eastAsia="es-ES"/>
      </w:rPr>
      <w:t xml:space="preserve">      </w:t>
    </w:r>
    <w:r w:rsidRPr="000E08E4">
      <w:rPr>
        <w:rFonts w:ascii="Times New Roman" w:hAnsi="Times New Roman"/>
        <w:noProof/>
        <w:color w:val="00000A"/>
        <w:sz w:val="20"/>
        <w:szCs w:val="20"/>
        <w:lang w:eastAsia="es-ES"/>
      </w:rPr>
      <w:t xml:space="preserve">Ciclo formativo: Estética y Belleza. Curso </w:t>
    </w:r>
    <w:r>
      <w:rPr>
        <w:rFonts w:ascii="Times New Roman" w:hAnsi="Times New Roman"/>
        <w:noProof/>
        <w:color w:val="00000A"/>
        <w:sz w:val="20"/>
        <w:szCs w:val="20"/>
        <w:lang w:eastAsia="es-ES"/>
      </w:rPr>
      <w:t>1</w:t>
    </w:r>
    <w:r w:rsidRPr="000E08E4">
      <w:rPr>
        <w:rFonts w:ascii="Times New Roman" w:hAnsi="Times New Roman"/>
        <w:noProof/>
        <w:color w:val="00000A"/>
        <w:sz w:val="20"/>
        <w:szCs w:val="20"/>
        <w:lang w:eastAsia="es-ES"/>
      </w:rPr>
      <w:t>º. Año académico: 2020-2021</w:t>
    </w:r>
  </w:p>
  <w:p w14:paraId="21F89FE1" w14:textId="7950C3CA" w:rsidR="000E08E4" w:rsidRDefault="000E08E4" w:rsidP="000E08E4">
    <w:pPr>
      <w:tabs>
        <w:tab w:val="center" w:pos="4252"/>
        <w:tab w:val="right" w:pos="8504"/>
      </w:tabs>
      <w:spacing w:after="0" w:line="240" w:lineRule="auto"/>
      <w:rPr>
        <w:rFonts w:ascii="Times New Roman" w:hAnsi="Times New Roman"/>
        <w:noProof/>
        <w:color w:val="00000A"/>
        <w:sz w:val="20"/>
        <w:szCs w:val="20"/>
        <w:lang w:eastAsia="es-ES"/>
      </w:rPr>
    </w:pPr>
    <w:r w:rsidRPr="000E08E4">
      <w:rPr>
        <w:rFonts w:ascii="Times New Roman" w:hAnsi="Times New Roman"/>
        <w:noProof/>
        <w:color w:val="00000A"/>
        <w:sz w:val="20"/>
        <w:szCs w:val="20"/>
        <w:lang w:eastAsia="es-ES"/>
      </w:rPr>
      <w:t xml:space="preserve">                                          </w:t>
    </w:r>
    <w:r>
      <w:rPr>
        <w:rFonts w:ascii="Times New Roman" w:hAnsi="Times New Roman"/>
        <w:noProof/>
        <w:color w:val="00000A"/>
        <w:sz w:val="20"/>
        <w:szCs w:val="20"/>
        <w:lang w:eastAsia="es-ES"/>
      </w:rPr>
      <w:t xml:space="preserve">                              </w:t>
    </w:r>
    <w:r w:rsidRPr="000E08E4">
      <w:rPr>
        <w:rFonts w:ascii="Times New Roman" w:hAnsi="Times New Roman"/>
        <w:noProof/>
        <w:color w:val="00000A"/>
        <w:sz w:val="20"/>
        <w:szCs w:val="20"/>
        <w:lang w:eastAsia="es-ES"/>
      </w:rPr>
      <w:t xml:space="preserve"> Módulo: </w:t>
    </w:r>
    <w:r>
      <w:rPr>
        <w:rFonts w:ascii="Times New Roman" w:hAnsi="Times New Roman"/>
        <w:b/>
        <w:bCs/>
        <w:noProof/>
        <w:color w:val="00000A"/>
        <w:sz w:val="20"/>
        <w:szCs w:val="20"/>
        <w:lang w:eastAsia="es-ES"/>
      </w:rPr>
      <w:t>Marketing y venta en IMP</w:t>
    </w:r>
    <w:r w:rsidRPr="000E08E4">
      <w:rPr>
        <w:rFonts w:ascii="Times New Roman" w:hAnsi="Times New Roman"/>
        <w:noProof/>
        <w:color w:val="00000A"/>
        <w:sz w:val="20"/>
        <w:szCs w:val="20"/>
        <w:lang w:eastAsia="es-ES"/>
      </w:rPr>
      <w:t xml:space="preserve">  </w:t>
    </w:r>
  </w:p>
  <w:p w14:paraId="53AE5088" w14:textId="18C840CD" w:rsidR="0067549B" w:rsidRPr="000E08E4" w:rsidRDefault="000E08E4" w:rsidP="000E08E4">
    <w:pPr>
      <w:tabs>
        <w:tab w:val="center" w:pos="4252"/>
        <w:tab w:val="right" w:pos="8504"/>
      </w:tabs>
      <w:spacing w:after="0" w:line="240" w:lineRule="auto"/>
      <w:rPr>
        <w:rFonts w:ascii="Times New Roman" w:hAnsi="Times New Roman"/>
        <w:noProof/>
        <w:color w:val="00000A"/>
        <w:sz w:val="20"/>
        <w:szCs w:val="20"/>
        <w:lang w:eastAsia="es-ES"/>
      </w:rPr>
    </w:pPr>
    <w:r>
      <w:rPr>
        <w:noProof/>
      </w:rPr>
      <mc:AlternateContent>
        <mc:Choice Requires="wps">
          <w:drawing>
            <wp:anchor distT="0" distB="0" distL="0" distR="0" simplePos="0" relativeHeight="251657216" behindDoc="0" locked="0" layoutInCell="1" allowOverlap="1" wp14:anchorId="111F7F02" wp14:editId="6A8C05D2">
              <wp:simplePos x="0" y="0"/>
              <wp:positionH relativeFrom="page">
                <wp:posOffset>10391775</wp:posOffset>
              </wp:positionH>
              <wp:positionV relativeFrom="paragraph">
                <wp:posOffset>-198120</wp:posOffset>
              </wp:positionV>
              <wp:extent cx="67310" cy="139700"/>
              <wp:effectExtent l="0" t="1905" r="8890" b="12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82F1F" w14:textId="77777777" w:rsidR="0067549B" w:rsidRPr="00443F1E" w:rsidRDefault="0067549B" w:rsidP="00443F1E">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F7F02" id="_x0000_t202" coordsize="21600,21600" o:spt="202" path="m,l,21600r21600,l21600,xe">
              <v:stroke joinstyle="miter"/>
              <v:path gradientshapeok="t" o:connecttype="rect"/>
            </v:shapetype>
            <v:shape id="Text Box 4" o:spid="_x0000_s1026" type="#_x0000_t202" style="position:absolute;margin-left:818.25pt;margin-top:-15.6pt;width:5.3pt;height: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" stroked="f">
              <v:fill opacity="0"/>
              <v:textbox inset="0,0,0,0">
                <w:txbxContent>
                  <w:p w14:paraId="00582F1F" w14:textId="77777777" w:rsidR="0067549B" w:rsidRPr="00443F1E" w:rsidRDefault="0067549B" w:rsidP="00443F1E">
                    <w:pPr>
                      <w:rPr>
                        <w:szCs w:val="16"/>
                      </w:rP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rPr>
    </w:lvl>
    <w:lvl w:ilvl="8">
      <w:start w:val="1"/>
      <w:numFmt w:val="bullet"/>
      <w:lvlText w:val=""/>
      <w:lvlJc w:val="left"/>
      <w:pPr>
        <w:tabs>
          <w:tab w:val="num" w:pos="0"/>
        </w:tabs>
        <w:ind w:left="6525"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32E1E9D"/>
    <w:multiLevelType w:val="hybridMultilevel"/>
    <w:tmpl w:val="6762BC20"/>
    <w:lvl w:ilvl="0" w:tplc="78BEAADE">
      <w:start w:val="4"/>
      <w:numFmt w:val="bullet"/>
      <w:lvlText w:val="-"/>
      <w:lvlJc w:val="left"/>
      <w:pPr>
        <w:tabs>
          <w:tab w:val="num" w:pos="720"/>
        </w:tabs>
        <w:ind w:left="720" w:hanging="360"/>
      </w:pPr>
      <w:rPr>
        <w:rFonts w:ascii="Trebuchet MS" w:eastAsia="Times New Roman" w:hAnsi="Trebuchet M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59302AB"/>
    <w:multiLevelType w:val="multilevel"/>
    <w:tmpl w:val="050627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5DD2C07"/>
    <w:multiLevelType w:val="hybridMultilevel"/>
    <w:tmpl w:val="8FF8AD1E"/>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690950"/>
    <w:multiLevelType w:val="multilevel"/>
    <w:tmpl w:val="F1E8DD2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5C26FD"/>
    <w:multiLevelType w:val="multilevel"/>
    <w:tmpl w:val="E21AB7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14" w15:restartNumberingAfterBreak="0">
    <w:nsid w:val="2AE13704"/>
    <w:multiLevelType w:val="hybridMultilevel"/>
    <w:tmpl w:val="9CFE4D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953313"/>
    <w:multiLevelType w:val="multilevel"/>
    <w:tmpl w:val="15FE32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667692"/>
    <w:multiLevelType w:val="multilevel"/>
    <w:tmpl w:val="3502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1F70EFB"/>
    <w:multiLevelType w:val="multilevel"/>
    <w:tmpl w:val="1C5EBA94"/>
    <w:lvl w:ilvl="0">
      <w:start w:val="1"/>
      <w:numFmt w:val="decimal"/>
      <w:lvlText w:val="%1."/>
      <w:lvlJc w:val="left"/>
      <w:pPr>
        <w:ind w:left="786" w:hanging="360"/>
      </w:pPr>
    </w:lvl>
    <w:lvl w:ilvl="1">
      <w:start w:val="1"/>
      <w:numFmt w:val="decimal"/>
      <w:isLgl/>
      <w:lvlText w:val="%1.%2."/>
      <w:lvlJc w:val="left"/>
      <w:pPr>
        <w:ind w:left="1146" w:hanging="720"/>
      </w:pPr>
      <w:rPr>
        <w:rFonts w:hint="default"/>
        <w:b/>
      </w:rPr>
    </w:lvl>
    <w:lvl w:ilvl="2">
      <w:start w:val="1"/>
      <w:numFmt w:val="upperLetter"/>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35C80296"/>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558FD"/>
    <w:multiLevelType w:val="multilevel"/>
    <w:tmpl w:val="627815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0E45B8"/>
    <w:multiLevelType w:val="hybridMultilevel"/>
    <w:tmpl w:val="B060FC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2A60F0"/>
    <w:multiLevelType w:val="hybridMultilevel"/>
    <w:tmpl w:val="B692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024BA4"/>
    <w:multiLevelType w:val="multilevel"/>
    <w:tmpl w:val="0D8AC4A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2707C6"/>
    <w:multiLevelType w:val="hybridMultilevel"/>
    <w:tmpl w:val="3252E60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60525F"/>
    <w:multiLevelType w:val="multilevel"/>
    <w:tmpl w:val="7910EA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D2110E6"/>
    <w:multiLevelType w:val="multilevel"/>
    <w:tmpl w:val="EC00440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E03A8C"/>
    <w:multiLevelType w:val="hybridMultilevel"/>
    <w:tmpl w:val="60E48D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5E5C9C"/>
    <w:multiLevelType w:val="multilevel"/>
    <w:tmpl w:val="18F6F41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A2301CC"/>
    <w:multiLevelType w:val="multilevel"/>
    <w:tmpl w:val="346C77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135C06"/>
    <w:multiLevelType w:val="multilevel"/>
    <w:tmpl w:val="3A6220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A847FC"/>
    <w:multiLevelType w:val="hybridMultilevel"/>
    <w:tmpl w:val="0AD017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EA2139"/>
    <w:multiLevelType w:val="multilevel"/>
    <w:tmpl w:val="60C03E6E"/>
    <w:lvl w:ilvl="0">
      <w:start w:val="1"/>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7E1F373C"/>
    <w:multiLevelType w:val="multilevel"/>
    <w:tmpl w:val="8B9209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23"/>
  </w:num>
  <w:num w:numId="5">
    <w:abstractNumId w:val="17"/>
  </w:num>
  <w:num w:numId="6">
    <w:abstractNumId w:val="18"/>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11"/>
  </w:num>
  <w:num w:numId="26">
    <w:abstractNumId w:val="31"/>
  </w:num>
  <w:num w:numId="27">
    <w:abstractNumId w:val="28"/>
  </w:num>
  <w:num w:numId="28">
    <w:abstractNumId w:val="14"/>
  </w:num>
  <w:num w:numId="29">
    <w:abstractNumId w:val="21"/>
  </w:num>
  <w:num w:numId="30">
    <w:abstractNumId w:val="26"/>
  </w:num>
  <w:num w:numId="31">
    <w:abstractNumId w:val="30"/>
  </w:num>
  <w:num w:numId="32">
    <w:abstractNumId w:val="29"/>
  </w:num>
  <w:num w:numId="3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5"/>
    <w:rsid w:val="0000465F"/>
    <w:rsid w:val="00015C48"/>
    <w:rsid w:val="00023978"/>
    <w:rsid w:val="00043065"/>
    <w:rsid w:val="0007001D"/>
    <w:rsid w:val="00080835"/>
    <w:rsid w:val="00091485"/>
    <w:rsid w:val="00092C08"/>
    <w:rsid w:val="000B15C5"/>
    <w:rsid w:val="000B3B51"/>
    <w:rsid w:val="000C4472"/>
    <w:rsid w:val="000C5290"/>
    <w:rsid w:val="000D7EB2"/>
    <w:rsid w:val="000E08E4"/>
    <w:rsid w:val="000E37E3"/>
    <w:rsid w:val="000F3C1B"/>
    <w:rsid w:val="0010227F"/>
    <w:rsid w:val="001325BF"/>
    <w:rsid w:val="00141A36"/>
    <w:rsid w:val="001607AC"/>
    <w:rsid w:val="00171B58"/>
    <w:rsid w:val="00172D1D"/>
    <w:rsid w:val="00177791"/>
    <w:rsid w:val="00191BF9"/>
    <w:rsid w:val="001925C9"/>
    <w:rsid w:val="001C6ABC"/>
    <w:rsid w:val="001E48E7"/>
    <w:rsid w:val="001F11A6"/>
    <w:rsid w:val="002101B2"/>
    <w:rsid w:val="0022089B"/>
    <w:rsid w:val="00243EC9"/>
    <w:rsid w:val="002461ED"/>
    <w:rsid w:val="00251BAB"/>
    <w:rsid w:val="002677AC"/>
    <w:rsid w:val="00284F91"/>
    <w:rsid w:val="002904C1"/>
    <w:rsid w:val="0029679D"/>
    <w:rsid w:val="002C44E7"/>
    <w:rsid w:val="002C5FFB"/>
    <w:rsid w:val="002D04C6"/>
    <w:rsid w:val="002E5492"/>
    <w:rsid w:val="003160E2"/>
    <w:rsid w:val="00316A11"/>
    <w:rsid w:val="0032057F"/>
    <w:rsid w:val="00340EFB"/>
    <w:rsid w:val="0034407E"/>
    <w:rsid w:val="003556E7"/>
    <w:rsid w:val="00366FF5"/>
    <w:rsid w:val="0037406E"/>
    <w:rsid w:val="00374277"/>
    <w:rsid w:val="003947C0"/>
    <w:rsid w:val="003A1474"/>
    <w:rsid w:val="003B5039"/>
    <w:rsid w:val="003B76B2"/>
    <w:rsid w:val="003D1312"/>
    <w:rsid w:val="003D2C93"/>
    <w:rsid w:val="003D31F7"/>
    <w:rsid w:val="003E7B69"/>
    <w:rsid w:val="003F5E36"/>
    <w:rsid w:val="004121C7"/>
    <w:rsid w:val="004174C9"/>
    <w:rsid w:val="00436BEA"/>
    <w:rsid w:val="00443F1E"/>
    <w:rsid w:val="00445C6A"/>
    <w:rsid w:val="004A097C"/>
    <w:rsid w:val="004A0BCA"/>
    <w:rsid w:val="004A2521"/>
    <w:rsid w:val="004A4C51"/>
    <w:rsid w:val="004B1658"/>
    <w:rsid w:val="004B5D9F"/>
    <w:rsid w:val="004B7E1B"/>
    <w:rsid w:val="004C61CD"/>
    <w:rsid w:val="004C749D"/>
    <w:rsid w:val="004D5E77"/>
    <w:rsid w:val="004D742C"/>
    <w:rsid w:val="005020C0"/>
    <w:rsid w:val="00510BD1"/>
    <w:rsid w:val="00515030"/>
    <w:rsid w:val="005172EE"/>
    <w:rsid w:val="005229FC"/>
    <w:rsid w:val="00530528"/>
    <w:rsid w:val="0053212F"/>
    <w:rsid w:val="0053385F"/>
    <w:rsid w:val="00540083"/>
    <w:rsid w:val="00541891"/>
    <w:rsid w:val="0055196F"/>
    <w:rsid w:val="0056640C"/>
    <w:rsid w:val="005766C8"/>
    <w:rsid w:val="00577895"/>
    <w:rsid w:val="00596BEC"/>
    <w:rsid w:val="005A11C8"/>
    <w:rsid w:val="005A6C7A"/>
    <w:rsid w:val="005B0CC9"/>
    <w:rsid w:val="005C4C78"/>
    <w:rsid w:val="005D7557"/>
    <w:rsid w:val="005E7F01"/>
    <w:rsid w:val="005F56F5"/>
    <w:rsid w:val="006066F7"/>
    <w:rsid w:val="00646DEA"/>
    <w:rsid w:val="00656E5E"/>
    <w:rsid w:val="0067549B"/>
    <w:rsid w:val="00680173"/>
    <w:rsid w:val="00686AE2"/>
    <w:rsid w:val="00696FBA"/>
    <w:rsid w:val="006A30CF"/>
    <w:rsid w:val="006A66B8"/>
    <w:rsid w:val="006C1D22"/>
    <w:rsid w:val="006D4618"/>
    <w:rsid w:val="006E0B52"/>
    <w:rsid w:val="006E309E"/>
    <w:rsid w:val="006F4F95"/>
    <w:rsid w:val="006F5BE9"/>
    <w:rsid w:val="007030B4"/>
    <w:rsid w:val="00706CCA"/>
    <w:rsid w:val="007225DE"/>
    <w:rsid w:val="007273B4"/>
    <w:rsid w:val="00730D13"/>
    <w:rsid w:val="00731E55"/>
    <w:rsid w:val="00732DA7"/>
    <w:rsid w:val="00735094"/>
    <w:rsid w:val="00740594"/>
    <w:rsid w:val="00745232"/>
    <w:rsid w:val="00752AAB"/>
    <w:rsid w:val="007678EE"/>
    <w:rsid w:val="0077054E"/>
    <w:rsid w:val="0077749F"/>
    <w:rsid w:val="00784282"/>
    <w:rsid w:val="00793385"/>
    <w:rsid w:val="007941C6"/>
    <w:rsid w:val="007A5A5E"/>
    <w:rsid w:val="007B274C"/>
    <w:rsid w:val="007B6B17"/>
    <w:rsid w:val="007E29B0"/>
    <w:rsid w:val="007E39F1"/>
    <w:rsid w:val="007F07A8"/>
    <w:rsid w:val="00827DE2"/>
    <w:rsid w:val="00857818"/>
    <w:rsid w:val="008666E2"/>
    <w:rsid w:val="0087623D"/>
    <w:rsid w:val="008868D1"/>
    <w:rsid w:val="00891B67"/>
    <w:rsid w:val="0089282A"/>
    <w:rsid w:val="008B0849"/>
    <w:rsid w:val="008B0B2A"/>
    <w:rsid w:val="008B4C7C"/>
    <w:rsid w:val="008C11B4"/>
    <w:rsid w:val="008C4869"/>
    <w:rsid w:val="008C73AD"/>
    <w:rsid w:val="008C7D1E"/>
    <w:rsid w:val="008D119C"/>
    <w:rsid w:val="008D25AD"/>
    <w:rsid w:val="008E0695"/>
    <w:rsid w:val="00925DBE"/>
    <w:rsid w:val="00931EA0"/>
    <w:rsid w:val="00932A6A"/>
    <w:rsid w:val="009475E7"/>
    <w:rsid w:val="009712C1"/>
    <w:rsid w:val="009864D4"/>
    <w:rsid w:val="009956CC"/>
    <w:rsid w:val="009A138B"/>
    <w:rsid w:val="009B54D9"/>
    <w:rsid w:val="009C2A2F"/>
    <w:rsid w:val="009D00DB"/>
    <w:rsid w:val="009E0878"/>
    <w:rsid w:val="009F6814"/>
    <w:rsid w:val="00A0044C"/>
    <w:rsid w:val="00A1500E"/>
    <w:rsid w:val="00A24566"/>
    <w:rsid w:val="00A24F19"/>
    <w:rsid w:val="00A436D3"/>
    <w:rsid w:val="00A56B4D"/>
    <w:rsid w:val="00A64EB4"/>
    <w:rsid w:val="00A82088"/>
    <w:rsid w:val="00A826BE"/>
    <w:rsid w:val="00A9023D"/>
    <w:rsid w:val="00A92DAF"/>
    <w:rsid w:val="00A95F52"/>
    <w:rsid w:val="00AA3345"/>
    <w:rsid w:val="00AA66F1"/>
    <w:rsid w:val="00AB000E"/>
    <w:rsid w:val="00AB183F"/>
    <w:rsid w:val="00AB52D7"/>
    <w:rsid w:val="00AB67B4"/>
    <w:rsid w:val="00AB7594"/>
    <w:rsid w:val="00AC381E"/>
    <w:rsid w:val="00AC7F08"/>
    <w:rsid w:val="00AD709D"/>
    <w:rsid w:val="00AE7ACE"/>
    <w:rsid w:val="00AF53BC"/>
    <w:rsid w:val="00B0151E"/>
    <w:rsid w:val="00B01CD8"/>
    <w:rsid w:val="00B1777E"/>
    <w:rsid w:val="00B32141"/>
    <w:rsid w:val="00B35399"/>
    <w:rsid w:val="00B4241D"/>
    <w:rsid w:val="00B60368"/>
    <w:rsid w:val="00B618BE"/>
    <w:rsid w:val="00B742A4"/>
    <w:rsid w:val="00B74847"/>
    <w:rsid w:val="00BA3CF4"/>
    <w:rsid w:val="00BC7056"/>
    <w:rsid w:val="00BD3A2C"/>
    <w:rsid w:val="00BE1E37"/>
    <w:rsid w:val="00C023F0"/>
    <w:rsid w:val="00C02A3C"/>
    <w:rsid w:val="00C25071"/>
    <w:rsid w:val="00C42FDA"/>
    <w:rsid w:val="00C45020"/>
    <w:rsid w:val="00C46ED8"/>
    <w:rsid w:val="00C5720F"/>
    <w:rsid w:val="00C764B4"/>
    <w:rsid w:val="00C80F66"/>
    <w:rsid w:val="00C93CE5"/>
    <w:rsid w:val="00CA6ADB"/>
    <w:rsid w:val="00CB394D"/>
    <w:rsid w:val="00CB3DE2"/>
    <w:rsid w:val="00CC472F"/>
    <w:rsid w:val="00CD5969"/>
    <w:rsid w:val="00CD7CAA"/>
    <w:rsid w:val="00CF1EA0"/>
    <w:rsid w:val="00D020A5"/>
    <w:rsid w:val="00D02A68"/>
    <w:rsid w:val="00D35A01"/>
    <w:rsid w:val="00D45BCD"/>
    <w:rsid w:val="00D45F75"/>
    <w:rsid w:val="00D478A0"/>
    <w:rsid w:val="00D51413"/>
    <w:rsid w:val="00D70A54"/>
    <w:rsid w:val="00D92D74"/>
    <w:rsid w:val="00D94055"/>
    <w:rsid w:val="00DA3309"/>
    <w:rsid w:val="00DD1A41"/>
    <w:rsid w:val="00DE73BD"/>
    <w:rsid w:val="00E12A23"/>
    <w:rsid w:val="00E14FFC"/>
    <w:rsid w:val="00E240C1"/>
    <w:rsid w:val="00E627FE"/>
    <w:rsid w:val="00E714CB"/>
    <w:rsid w:val="00EA6882"/>
    <w:rsid w:val="00EB250F"/>
    <w:rsid w:val="00EC5DFA"/>
    <w:rsid w:val="00ED4650"/>
    <w:rsid w:val="00EF6B0C"/>
    <w:rsid w:val="00F23809"/>
    <w:rsid w:val="00F24668"/>
    <w:rsid w:val="00F2516D"/>
    <w:rsid w:val="00F45913"/>
    <w:rsid w:val="00F544DC"/>
    <w:rsid w:val="00F72A9D"/>
    <w:rsid w:val="00FA5D9B"/>
    <w:rsid w:val="00FD60AB"/>
    <w:rsid w:val="00FE0C59"/>
    <w:rsid w:val="00FF3A7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00A310"/>
  <w15:chartTrackingRefBased/>
  <w15:docId w15:val="{11FD93C1-F053-4DCD-9ECE-214BBBEC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FF5"/>
    <w:pPr>
      <w:spacing w:after="200" w:line="276" w:lineRule="auto"/>
    </w:pPr>
    <w:rPr>
      <w:rFonts w:eastAsia="Times New Roman"/>
      <w:sz w:val="22"/>
      <w:szCs w:val="22"/>
      <w:lang w:eastAsia="en-US"/>
    </w:rPr>
  </w:style>
  <w:style w:type="paragraph" w:styleId="Ttulo5">
    <w:name w:val="heading 5"/>
    <w:basedOn w:val="Normal"/>
    <w:next w:val="Normal"/>
    <w:qFormat/>
    <w:locked/>
    <w:rsid w:val="00AA3345"/>
    <w:pPr>
      <w:keepNext/>
      <w:widowControl w:val="0"/>
      <w:numPr>
        <w:ilvl w:val="4"/>
        <w:numId w:val="1"/>
      </w:numPr>
      <w:suppressAutoHyphens/>
      <w:spacing w:after="0" w:line="240" w:lineRule="auto"/>
      <w:jc w:val="center"/>
      <w:outlineLvl w:val="4"/>
    </w:pPr>
    <w:rPr>
      <w:rFonts w:ascii="Times New Roman" w:hAnsi="Times New Roman"/>
      <w:b/>
      <w:sz w:val="24"/>
      <w:szCs w:val="20"/>
      <w:lang w:eastAsia="ar-SA"/>
    </w:rPr>
  </w:style>
  <w:style w:type="paragraph" w:styleId="Ttulo8">
    <w:name w:val="heading 8"/>
    <w:basedOn w:val="Normal"/>
    <w:next w:val="Normal"/>
    <w:qFormat/>
    <w:locked/>
    <w:rsid w:val="00AA3345"/>
    <w:pPr>
      <w:keepNext/>
      <w:numPr>
        <w:ilvl w:val="7"/>
        <w:numId w:val="1"/>
      </w:numPr>
      <w:suppressAutoHyphens/>
      <w:spacing w:after="0" w:line="240" w:lineRule="auto"/>
      <w:outlineLvl w:val="7"/>
    </w:pPr>
    <w:rPr>
      <w:rFonts w:ascii="Arial" w:hAnsi="Arial"/>
      <w:b/>
      <w:sz w:val="20"/>
      <w:szCs w:val="20"/>
      <w:lang w:val="es-ES_tradnl" w:eastAsia="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rsid w:val="00AA3345"/>
  </w:style>
  <w:style w:type="paragraph" w:styleId="Piedepgina">
    <w:name w:val="footer"/>
    <w:basedOn w:val="Normal"/>
    <w:link w:val="PiedepginaCar"/>
    <w:uiPriority w:val="99"/>
    <w:rsid w:val="00AA3345"/>
    <w:pPr>
      <w:widowControl w:val="0"/>
      <w:tabs>
        <w:tab w:val="center" w:pos="4252"/>
        <w:tab w:val="right" w:pos="8504"/>
      </w:tabs>
      <w:suppressAutoHyphens/>
      <w:spacing w:after="0" w:line="240" w:lineRule="auto"/>
    </w:pPr>
    <w:rPr>
      <w:rFonts w:ascii="Times New Roman" w:hAnsi="Times New Roman"/>
      <w:sz w:val="20"/>
      <w:szCs w:val="20"/>
      <w:lang w:eastAsia="ar-SA"/>
    </w:rPr>
  </w:style>
  <w:style w:type="paragraph" w:customStyle="1" w:styleId="Textoindependiente21">
    <w:name w:val="Texto independiente 21"/>
    <w:basedOn w:val="Normal"/>
    <w:rsid w:val="00AA3345"/>
    <w:pPr>
      <w:widowControl w:val="0"/>
      <w:suppressAutoHyphens/>
      <w:spacing w:after="0" w:line="480" w:lineRule="auto"/>
      <w:jc w:val="both"/>
    </w:pPr>
    <w:rPr>
      <w:rFonts w:ascii="Times New Roman" w:hAnsi="Times New Roman"/>
      <w:sz w:val="20"/>
      <w:szCs w:val="20"/>
      <w:lang w:eastAsia="ar-SA"/>
    </w:rPr>
  </w:style>
  <w:style w:type="table" w:styleId="Tablamoderna">
    <w:name w:val="Table Contemporary"/>
    <w:basedOn w:val="Tablanormal"/>
    <w:rsid w:val="00AA3345"/>
    <w:pPr>
      <w:widowControl w:val="0"/>
      <w:suppressAutoHyphens/>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locked/>
    <w:rsid w:val="00AA334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AA3345"/>
    <w:pPr>
      <w:tabs>
        <w:tab w:val="center" w:pos="4252"/>
        <w:tab w:val="right" w:pos="8504"/>
      </w:tabs>
    </w:pPr>
    <w:rPr>
      <w:lang w:val="x-none"/>
    </w:rPr>
  </w:style>
  <w:style w:type="paragraph" w:customStyle="1" w:styleId="Textodebloque1">
    <w:name w:val="Texto de bloque1"/>
    <w:basedOn w:val="Normal"/>
    <w:rsid w:val="00AA3345"/>
    <w:pPr>
      <w:widowControl w:val="0"/>
      <w:tabs>
        <w:tab w:val="left" w:leader="dot" w:pos="7371"/>
        <w:tab w:val="left" w:leader="dot" w:pos="9923"/>
        <w:tab w:val="left" w:leader="dot" w:pos="10065"/>
      </w:tabs>
      <w:suppressAutoHyphens/>
      <w:spacing w:before="80" w:after="120" w:line="240" w:lineRule="auto"/>
      <w:ind w:left="284" w:right="140"/>
      <w:jc w:val="both"/>
    </w:pPr>
    <w:rPr>
      <w:rFonts w:ascii="Times New Roman" w:hAnsi="Times New Roman"/>
      <w:color w:val="0000FF"/>
      <w:szCs w:val="20"/>
      <w:lang w:eastAsia="ar-SA"/>
    </w:rPr>
  </w:style>
  <w:style w:type="character" w:customStyle="1" w:styleId="EncabezadoCar">
    <w:name w:val="Encabezado Car"/>
    <w:link w:val="Encabezado"/>
    <w:rsid w:val="00ED4650"/>
    <w:rPr>
      <w:rFonts w:eastAsia="Times New Roman"/>
      <w:sz w:val="22"/>
      <w:szCs w:val="22"/>
      <w:lang w:eastAsia="en-US"/>
    </w:rPr>
  </w:style>
  <w:style w:type="character" w:styleId="Hipervnculo">
    <w:name w:val="Hyperlink"/>
    <w:rsid w:val="005020C0"/>
    <w:rPr>
      <w:color w:val="0000FF"/>
      <w:u w:val="single"/>
    </w:rPr>
  </w:style>
  <w:style w:type="character" w:styleId="Hipervnculovisitado">
    <w:name w:val="FollowedHyperlink"/>
    <w:rsid w:val="004A2521"/>
    <w:rPr>
      <w:color w:val="954F72"/>
      <w:u w:val="single"/>
    </w:rPr>
  </w:style>
  <w:style w:type="paragraph" w:styleId="Textodeglobo">
    <w:name w:val="Balloon Text"/>
    <w:basedOn w:val="Normal"/>
    <w:link w:val="TextodegloboCar"/>
    <w:rsid w:val="00AB000E"/>
    <w:pPr>
      <w:spacing w:after="0" w:line="240" w:lineRule="auto"/>
    </w:pPr>
    <w:rPr>
      <w:rFonts w:ascii="Segoe UI" w:hAnsi="Segoe UI"/>
      <w:sz w:val="18"/>
      <w:szCs w:val="18"/>
      <w:lang w:val="x-none"/>
    </w:rPr>
  </w:style>
  <w:style w:type="character" w:customStyle="1" w:styleId="TextodegloboCar">
    <w:name w:val="Texto de globo Car"/>
    <w:link w:val="Textodeglobo"/>
    <w:rsid w:val="00AB000E"/>
    <w:rPr>
      <w:rFonts w:ascii="Segoe UI" w:eastAsia="Times New Roman" w:hAnsi="Segoe UI" w:cs="Segoe UI"/>
      <w:sz w:val="18"/>
      <w:szCs w:val="18"/>
      <w:lang w:eastAsia="en-US"/>
    </w:rPr>
  </w:style>
  <w:style w:type="numbering" w:customStyle="1" w:styleId="NoList1">
    <w:name w:val="No List1"/>
    <w:next w:val="Sinlista"/>
    <w:uiPriority w:val="99"/>
    <w:semiHidden/>
    <w:unhideWhenUsed/>
    <w:rsid w:val="0067549B"/>
  </w:style>
  <w:style w:type="paragraph" w:customStyle="1" w:styleId="Standard">
    <w:name w:val="Standard"/>
    <w:uiPriority w:val="99"/>
    <w:rsid w:val="0067549B"/>
    <w:pPr>
      <w:suppressAutoHyphens/>
      <w:autoSpaceDN w:val="0"/>
      <w:spacing w:after="200"/>
      <w:jc w:val="both"/>
      <w:textAlignment w:val="baseline"/>
    </w:pPr>
    <w:rPr>
      <w:rFonts w:ascii="Times New Roman" w:eastAsia="Times New Roman" w:hAnsi="Times New Roman" w:cs="Tahoma"/>
      <w:kern w:val="3"/>
      <w:sz w:val="22"/>
      <w:szCs w:val="22"/>
      <w:lang w:eastAsia="en-US"/>
    </w:rPr>
  </w:style>
  <w:style w:type="paragraph" w:customStyle="1" w:styleId="Textbody">
    <w:name w:val="Text body"/>
    <w:basedOn w:val="Standard"/>
    <w:rsid w:val="0067549B"/>
    <w:pPr>
      <w:spacing w:after="120"/>
    </w:pPr>
    <w:rPr>
      <w:rFonts w:eastAsia="Calibri"/>
    </w:rPr>
  </w:style>
  <w:style w:type="paragraph" w:styleId="Sangra3detindependiente">
    <w:name w:val="Body Text Indent 3"/>
    <w:basedOn w:val="Standard"/>
    <w:link w:val="Sangra3detindependienteCar"/>
    <w:rsid w:val="0067549B"/>
    <w:pPr>
      <w:ind w:left="1200"/>
    </w:pPr>
    <w:rPr>
      <w:rFonts w:ascii="Tahoma" w:eastAsia="Calibri" w:hAnsi="Tahoma"/>
    </w:rPr>
  </w:style>
  <w:style w:type="character" w:customStyle="1" w:styleId="Sangra3detindependienteCar">
    <w:name w:val="Sangría 3 de t. independiente Car"/>
    <w:link w:val="Sangra3detindependiente"/>
    <w:rsid w:val="0067549B"/>
    <w:rPr>
      <w:rFonts w:ascii="Tahoma" w:hAnsi="Tahoma" w:cs="Tahoma"/>
      <w:kern w:val="3"/>
      <w:sz w:val="22"/>
      <w:szCs w:val="22"/>
      <w:lang w:eastAsia="en-US"/>
    </w:rPr>
  </w:style>
  <w:style w:type="character" w:customStyle="1" w:styleId="PiedepginaCar">
    <w:name w:val="Pie de página Car"/>
    <w:link w:val="Piedepgina"/>
    <w:uiPriority w:val="99"/>
    <w:rsid w:val="0067549B"/>
    <w:rPr>
      <w:rFonts w:ascii="Times New Roman" w:eastAsia="Times New Roman" w:hAnsi="Times New Roman"/>
      <w:lang w:eastAsia="ar-SA"/>
    </w:rPr>
  </w:style>
  <w:style w:type="paragraph" w:customStyle="1" w:styleId="Pa10">
    <w:name w:val="Pa10"/>
    <w:basedOn w:val="Standard"/>
    <w:rsid w:val="0067549B"/>
    <w:pPr>
      <w:spacing w:line="201" w:lineRule="atLeast"/>
    </w:pPr>
    <w:rPr>
      <w:rFonts w:ascii="Arial" w:eastAsia="Calibri" w:hAnsi="Arial" w:cs="Arial"/>
    </w:rPr>
  </w:style>
  <w:style w:type="paragraph" w:customStyle="1" w:styleId="Pa12">
    <w:name w:val="Pa12"/>
    <w:basedOn w:val="Standard"/>
    <w:rsid w:val="0067549B"/>
    <w:pPr>
      <w:spacing w:line="201" w:lineRule="atLeast"/>
    </w:pPr>
    <w:rPr>
      <w:rFonts w:ascii="Arial" w:eastAsia="Calibri" w:hAnsi="Arial" w:cs="Arial"/>
    </w:rPr>
  </w:style>
  <w:style w:type="paragraph" w:customStyle="1" w:styleId="Pa6">
    <w:name w:val="Pa6"/>
    <w:basedOn w:val="Standard"/>
    <w:rsid w:val="0067549B"/>
    <w:pPr>
      <w:spacing w:line="201" w:lineRule="atLeast"/>
    </w:pPr>
    <w:rPr>
      <w:rFonts w:ascii="Arial" w:eastAsia="Calibri" w:hAnsi="Arial" w:cs="Arial"/>
    </w:rPr>
  </w:style>
  <w:style w:type="paragraph" w:customStyle="1" w:styleId="Default">
    <w:name w:val="Default"/>
    <w:rsid w:val="0067549B"/>
    <w:pPr>
      <w:suppressAutoHyphens/>
      <w:autoSpaceDN w:val="0"/>
      <w:textAlignment w:val="baseline"/>
    </w:pPr>
    <w:rPr>
      <w:rFonts w:ascii="Arial" w:hAnsi="Arial" w:cs="Arial"/>
      <w:color w:val="000000"/>
      <w:kern w:val="3"/>
      <w:sz w:val="24"/>
      <w:szCs w:val="24"/>
      <w:lang w:eastAsia="en-US"/>
    </w:rPr>
  </w:style>
  <w:style w:type="paragraph" w:customStyle="1" w:styleId="Pa16">
    <w:name w:val="Pa16"/>
    <w:basedOn w:val="Default"/>
    <w:rsid w:val="0067549B"/>
    <w:pPr>
      <w:spacing w:line="241" w:lineRule="atLeast"/>
    </w:pPr>
    <w:rPr>
      <w:color w:val="00000A"/>
    </w:rPr>
  </w:style>
  <w:style w:type="paragraph" w:customStyle="1" w:styleId="Pa17">
    <w:name w:val="Pa17"/>
    <w:basedOn w:val="Default"/>
    <w:rsid w:val="0067549B"/>
    <w:pPr>
      <w:spacing w:line="241" w:lineRule="atLeast"/>
    </w:pPr>
    <w:rPr>
      <w:color w:val="00000A"/>
    </w:rPr>
  </w:style>
  <w:style w:type="paragraph" w:customStyle="1" w:styleId="Pa20">
    <w:name w:val="Pa20"/>
    <w:basedOn w:val="Default"/>
    <w:rsid w:val="0067549B"/>
    <w:pPr>
      <w:spacing w:line="241" w:lineRule="atLeast"/>
    </w:pPr>
    <w:rPr>
      <w:color w:val="00000A"/>
    </w:rPr>
  </w:style>
  <w:style w:type="paragraph" w:customStyle="1" w:styleId="Pa18">
    <w:name w:val="Pa18"/>
    <w:basedOn w:val="Default"/>
    <w:rsid w:val="0067549B"/>
    <w:pPr>
      <w:spacing w:line="221" w:lineRule="atLeast"/>
    </w:pPr>
    <w:rPr>
      <w:color w:val="00000A"/>
    </w:rPr>
  </w:style>
  <w:style w:type="character" w:customStyle="1" w:styleId="A1">
    <w:name w:val="A1"/>
    <w:rsid w:val="0067549B"/>
    <w:rPr>
      <w:b/>
      <w:color w:val="000000"/>
      <w:sz w:val="20"/>
    </w:rPr>
  </w:style>
  <w:style w:type="paragraph" w:customStyle="1" w:styleId="Level1">
    <w:name w:val="Level 1"/>
    <w:basedOn w:val="Normal"/>
    <w:rsid w:val="0067549B"/>
    <w:pPr>
      <w:widowControl w:val="0"/>
      <w:spacing w:after="0" w:line="240" w:lineRule="auto"/>
    </w:pPr>
    <w:rPr>
      <w:rFonts w:ascii="Times New Roman" w:hAnsi="Times New Roman"/>
      <w:sz w:val="24"/>
      <w:szCs w:val="20"/>
      <w:lang w:eastAsia="es-ES"/>
    </w:rPr>
  </w:style>
  <w:style w:type="character" w:styleId="nfasissutil">
    <w:name w:val="Subtle Emphasis"/>
    <w:uiPriority w:val="19"/>
    <w:qFormat/>
    <w:rsid w:val="0067549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96666">
      <w:bodyDiv w:val="1"/>
      <w:marLeft w:val="0"/>
      <w:marRight w:val="0"/>
      <w:marTop w:val="0"/>
      <w:marBottom w:val="0"/>
      <w:divBdr>
        <w:top w:val="none" w:sz="0" w:space="0" w:color="auto"/>
        <w:left w:val="none" w:sz="0" w:space="0" w:color="auto"/>
        <w:bottom w:val="none" w:sz="0" w:space="0" w:color="auto"/>
        <w:right w:val="none" w:sz="0" w:space="0" w:color="auto"/>
      </w:divBdr>
    </w:div>
    <w:div w:id="2001424876">
      <w:bodyDiv w:val="1"/>
      <w:marLeft w:val="0"/>
      <w:marRight w:val="0"/>
      <w:marTop w:val="0"/>
      <w:marBottom w:val="0"/>
      <w:divBdr>
        <w:top w:val="none" w:sz="0" w:space="0" w:color="auto"/>
        <w:left w:val="none" w:sz="0" w:space="0" w:color="auto"/>
        <w:bottom w:val="none" w:sz="0" w:space="0" w:color="auto"/>
        <w:right w:val="none" w:sz="0" w:space="0" w:color="auto"/>
      </w:divBdr>
    </w:div>
    <w:div w:id="2019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AEEF-4C20-441E-B8F4-8FC6C5A9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5505</Words>
  <Characters>30283</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OFERTA PLAZA FORMACIÓN DUAL 2013/2015</vt:lpstr>
      <vt:lpstr>FICHA OFERTA PLAZA FORMACIÓN DUAL 2013/2015</vt:lpstr>
    </vt:vector>
  </TitlesOfParts>
  <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OFERTA PLAZA FORMACIÓN DUAL 2013/2015</dc:title>
  <dc:subject/>
  <dc:creator>cpalomino</dc:creator>
  <cp:keywords/>
  <cp:lastModifiedBy>Alejandra Naharro Ruiz</cp:lastModifiedBy>
  <cp:revision>2</cp:revision>
  <cp:lastPrinted>2018-05-18T12:10:00Z</cp:lastPrinted>
  <dcterms:created xsi:type="dcterms:W3CDTF">2020-10-16T17:33:00Z</dcterms:created>
  <dcterms:modified xsi:type="dcterms:W3CDTF">2020-10-16T17:33:00Z</dcterms:modified>
</cp:coreProperties>
</file>