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3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360" w:lineRule="auto"/>
        <w:jc w:val="center"/>
        <w:rPr>
          <w:rFonts w:ascii="Arial" w:cs="Arial" w:eastAsia="Arial" w:hAnsi="Arial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vertAlign w:val="baseline"/>
          <w:rtl w:val="0"/>
        </w:rPr>
        <w:t xml:space="preserve">PROGRAMACIÓN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3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360" w:lineRule="auto"/>
        <w:jc w:val="center"/>
        <w:rPr>
          <w:rFonts w:ascii="Arial" w:cs="Arial" w:eastAsia="Arial" w:hAnsi="Arial"/>
          <w:b w:val="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3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0"/>
          <w:sz w:val="56"/>
          <w:szCs w:val="5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6"/>
          <w:szCs w:val="56"/>
          <w:vertAlign w:val="baseline"/>
          <w:rtl w:val="0"/>
        </w:rPr>
        <w:t xml:space="preserve">INGLÉS TÉCNICO GRADO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3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0"/>
          <w:sz w:val="56"/>
          <w:szCs w:val="5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3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0"/>
          <w:sz w:val="48"/>
          <w:szCs w:val="4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vertAlign w:val="baseline"/>
          <w:rtl w:val="0"/>
        </w:rPr>
        <w:t xml:space="preserve">Técnico Superior en Administración y Finanzas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3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vertAlign w:val="baseline"/>
          <w:rtl w:val="0"/>
        </w:rPr>
        <w:t xml:space="preserve">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3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52"/>
          <w:szCs w:val="52"/>
          <w:vertAlign w:val="baseline"/>
          <w:rtl w:val="0"/>
        </w:rPr>
        <w:t xml:space="preserve">DEPARTAMENTO INGLÉS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3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vertAlign w:val="baseline"/>
          <w:rtl w:val="0"/>
        </w:rPr>
        <w:t xml:space="preserve">IES GASPAR MELCHOR DE JOVELLANOS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3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0"/>
          <w:sz w:val="52"/>
          <w:szCs w:val="5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vertAlign w:val="baseline"/>
          <w:rtl w:val="0"/>
        </w:rPr>
        <w:t xml:space="preserve">CURSO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3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0"/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INGLÉS TÉCNICO GRADO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vertAlign w:val="baseline"/>
          <w:rtl w:val="0"/>
        </w:rPr>
        <w:t xml:space="preserve">Técnico Superior en Administración y Finanzas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Decreto 92/2012, de 30 de agosto, del Consejo de Gobierno por el que se establece para la Comunidad de Madrid el plan de estudios del ciclo formativo de grado superior correspondiente al título de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vertAlign w:val="baseline"/>
          <w:rtl w:val="0"/>
        </w:rPr>
        <w:t xml:space="preserve">Técnico Superior en Administración y Finanzas.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OBJETIVOS GENERALES DEL ÁREA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CONTENIDOS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TEMPORALIZACIÓN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CRITERIOS DE EVALUACIÓN</w:t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METODOLOGÍA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INSTRUMENTOS DE EVALUACIÓN</w:t>
              <w:tab/>
              <w:t xml:space="preserve">16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SISTEMA DE RECUPERACIÓN DE EVALUACIONES PENDIENTES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CRITERIOS DE CALIFICACIÓN</w:t>
              <w:tab/>
              <w:t xml:space="preserve">17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ACTIVIDADES DE RECUPERACIÓN DE PENDIENTES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MEDIDAS DE ATENCIÓN A LA DIVERSIDAD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8494"/>
            </w:tabs>
            <w:spacing w:after="0" w:before="12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MATERIALES Y RECURSOS DIDÁCTICOS</w:t>
              <w:tab/>
              <w:t xml:space="preserve">19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1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COMPOSICIÓN DEL DEPARTAMENTO.</w:t>
        </w:r>
      </w:hyperlink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1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ab/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departamento se compone de seis profesores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Pablo Borrella Munuera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1º ESO, 1º de Bachillerato, 2ºTMV FPB.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Andrés Gómez Arévalo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ADF1A DUAL, ADF1BDUAL, EM1DUAL, GA1DUAL, EIB2, SMR2A/B,  DAM2B.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Nuria Marcos Ruiz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2º ESO, Pmar 1, FPB IMP 1 B, GM EyB 1º Dual, GM EyB 2ºA, GM PE 1º DUAL.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Patricia Rivera Blanco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4º ESO, FPB IMP 1 A, FPB IMP 2 A/B, Desdoble 1º ESO.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Raúl Rubio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Sevillano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2º Bachillerato, ADF 1B DUAL, EM 1 DUAL, GA 1 DUAL, EIB2, SMR 2 A/B,DAM 2B.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José Ignacio Vicente Vicente: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PMAR2, 3º de la ESO, EMV2, Automoción Dual 1º A/B, FPB TMV1A, FPB IMP 1ª, 2ºASIR.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OBJETIVOS GENERALES DEL ÁREA</w:t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Reconocer información profesional y cotidiana contenida en discursos orales emitidos por cualquier medio de comunicación en lengua estándar, interpretando con precisión el contenido del mensaje.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Interpretar información profesional contenida en textos escritos, analizando de forma comprensiva sus contenidos.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Emitir mensajes orales claros y bien estructurados, analizando el contenido de la situación.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Elaborar documentos e informes propios del sector, relacionando los recursos lingüísticos con el propósito del mismo.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CONTENIDOS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Los contenidos se presentan agrupados en bloques en relación a cuatro bloques:</w:t>
      </w:r>
    </w:p>
    <w:p w:rsidR="00000000" w:rsidDel="00000000" w:rsidP="00000000" w:rsidRDefault="00000000" w:rsidRPr="00000000" w14:paraId="00000039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bloque 1: Escuchar, hablar y conversar </w:t>
      </w:r>
    </w:p>
    <w:p w:rsidR="00000000" w:rsidDel="00000000" w:rsidP="00000000" w:rsidRDefault="00000000" w:rsidRPr="00000000" w14:paraId="0000003A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bloque 2: Leer y escribir</w:t>
      </w:r>
    </w:p>
    <w:p w:rsidR="00000000" w:rsidDel="00000000" w:rsidP="00000000" w:rsidRDefault="00000000" w:rsidRPr="00000000" w14:paraId="0000003B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bloque 3: Conocimiento de la lengua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bloque 4: Aspectos socio-culturales y consciencia intercultural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BLOQUE 1. ESCUCHAR, HABLAR Y CONVERSAR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Escucha y comprensión de mensajes emitidos dentro del aula relacionados con las actividades habituales: instrucciones, preguntas, comentarios, diálogos. 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Obtención de información general y específica de textos orales auténticos y adaptados, propios de las situaciones de comunicación trabajadas en este nivel y con apoyo de elementos verbales y no verbales.</w:t>
      </w:r>
    </w:p>
    <w:p w:rsidR="00000000" w:rsidDel="00000000" w:rsidP="00000000" w:rsidRDefault="00000000" w:rsidRPr="00000000" w14:paraId="00000040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Uso de estrategias de comprensión de los mensajes orales: uso del contexto verbal y no verbal y de los conocimientos previos sobre la situación, identificación de palabras clave.</w:t>
      </w:r>
    </w:p>
    <w:p w:rsidR="00000000" w:rsidDel="00000000" w:rsidP="00000000" w:rsidRDefault="00000000" w:rsidRPr="00000000" w14:paraId="00000041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Producción de textos orales breves y coherentes sobre temas de interés personal y con una pronunciación adecuada.</w:t>
      </w:r>
    </w:p>
    <w:p w:rsidR="00000000" w:rsidDel="00000000" w:rsidP="00000000" w:rsidRDefault="00000000" w:rsidRPr="00000000" w14:paraId="00000042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Participación en conversaciones y simulaciones dentro del aula, con pronunciación y entonación adecuadas para lograr la comunicación.</w:t>
      </w:r>
    </w:p>
    <w:p w:rsidR="00000000" w:rsidDel="00000000" w:rsidP="00000000" w:rsidRDefault="00000000" w:rsidRPr="00000000" w14:paraId="00000043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Empleo de respuestas adecuadas en situaciones de comunicación en el aula.</w:t>
      </w:r>
    </w:p>
    <w:p w:rsidR="00000000" w:rsidDel="00000000" w:rsidP="00000000" w:rsidRDefault="00000000" w:rsidRPr="00000000" w14:paraId="00000044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Desarrollo de estrategias de comunicación para superar las interrupciones en la comunicación y para iniciar y concluir intercambios comunicativos.</w:t>
      </w:r>
    </w:p>
    <w:p w:rsidR="00000000" w:rsidDel="00000000" w:rsidP="00000000" w:rsidRDefault="00000000" w:rsidRPr="00000000" w14:paraId="00000045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BLOQUE 2. LEER Y ESCRIBIR</w:t>
      </w:r>
    </w:p>
    <w:p w:rsidR="00000000" w:rsidDel="00000000" w:rsidP="00000000" w:rsidRDefault="00000000" w:rsidRPr="00000000" w14:paraId="00000046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Comprensión de la información general y específica en diferentes textos, en soporte papel y digital, auténticos y adaptados, tales como historias ilustradas con fotografías, diálogos, redacciones, descripciones, etc..</w:t>
      </w:r>
    </w:p>
    <w:p w:rsidR="00000000" w:rsidDel="00000000" w:rsidP="00000000" w:rsidRDefault="00000000" w:rsidRPr="00000000" w14:paraId="00000047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Identificación de aspectos interesantes sobre la cultura anglosajona en los textos. </w:t>
      </w:r>
    </w:p>
    <w:p w:rsidR="00000000" w:rsidDel="00000000" w:rsidP="00000000" w:rsidRDefault="00000000" w:rsidRPr="00000000" w14:paraId="00000048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Uso de estrategias de comprensión lectora: identificación del tema de un texto con ayuda de elementos textuales y no textuales; utilización de los conocimientos previos sobre el tema; inferencia de significados por el contexto, por elementos visuales, por comparación de palabras o frases similares en las lenguas que conocen.</w:t>
      </w:r>
    </w:p>
    <w:p w:rsidR="00000000" w:rsidDel="00000000" w:rsidP="00000000" w:rsidRDefault="00000000" w:rsidRPr="00000000" w14:paraId="00000049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Composición de distintos textos utilizando elementos básicos de cohesión y estrategias elementales en el proceso de composición escrita (planificación, textualización y revisión).</w:t>
      </w:r>
    </w:p>
    <w:p w:rsidR="00000000" w:rsidDel="00000000" w:rsidP="00000000" w:rsidRDefault="00000000" w:rsidRPr="00000000" w14:paraId="0000004A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Interés por la presentación cuidada de los textos escritos, en soporte  papel y digital</w:t>
      </w:r>
    </w:p>
    <w:p w:rsidR="00000000" w:rsidDel="00000000" w:rsidP="00000000" w:rsidRDefault="00000000" w:rsidRPr="00000000" w14:paraId="0000004B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BLOQUE 3. CONOCIMIENTO DE LA LENGUA</w:t>
      </w:r>
    </w:p>
    <w:p w:rsidR="00000000" w:rsidDel="00000000" w:rsidP="00000000" w:rsidRDefault="00000000" w:rsidRPr="00000000" w14:paraId="0000004D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Conocimientos lingüísticos por unidades</w:t>
      </w:r>
    </w:p>
    <w:tbl>
      <w:tblPr>
        <w:tblStyle w:val="Table1"/>
        <w:tblW w:w="9016.0" w:type="dxa"/>
        <w:jc w:val="left"/>
        <w:tblInd w:w="-450.0" w:type="dxa"/>
        <w:tblLayout w:type="fixed"/>
        <w:tblLook w:val="0000"/>
      </w:tblPr>
      <w:tblGrid>
        <w:gridCol w:w="2149"/>
        <w:gridCol w:w="819"/>
        <w:gridCol w:w="5812"/>
        <w:gridCol w:w="236"/>
        <w:tblGridChange w:id="0">
          <w:tblGrid>
            <w:gridCol w:w="2149"/>
            <w:gridCol w:w="819"/>
            <w:gridCol w:w="5812"/>
            <w:gridCol w:w="236"/>
          </w:tblGrid>
        </w:tblGridChange>
      </w:tblGrid>
      <w:tr>
        <w:trPr>
          <w:trHeight w:val="28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Unidad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Contenidos</w:t>
            </w:r>
          </w:p>
        </w:tc>
      </w:tr>
      <w:tr>
        <w:trPr>
          <w:trHeight w:val="28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1er trimestre </w:t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Presentación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1: Office Orientation / Finding Your Way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puestos, verbos, lugares de la oficina, dar indicaciones</w:t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to be, have got, pronombres, los posesivos</w:t>
            </w:r>
          </w:p>
        </w:tc>
      </w:tr>
      <w:tr>
        <w:trPr>
          <w:trHeight w:val="862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2: Office Routines /Purchasing Office Equipment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rutinas de la oficina, expresiones sobre suministros de oficina, equipo de oficina y compra de equipo de oficina </w:t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Present Simple, el impertivo, Let’s</w:t>
            </w:r>
          </w:p>
        </w:tc>
      </w:tr>
      <w:tr>
        <w:trPr>
          <w:trHeight w:val="42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3: Using Voicemail / Using the Intranet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utilizar los mensajes de voz y la intranet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Present Coninuous, Present Coninuous / Present Simple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4: Handling Mail / Using a Courier Service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tipos de documentos, manejar el correo y uso de servicios de mensajería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There is / There are, cuantificadores y determinantes, How much / How many</w:t>
            </w:r>
          </w:p>
        </w:tc>
      </w:tr>
      <w:tr>
        <w:trPr>
          <w:trHeight w:val="1064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5: Shipping /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Import and   Export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envíos, importaciones y exportaciones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Past Simple, Past continuous and present perfect</w:t>
            </w:r>
          </w:p>
        </w:tc>
      </w:tr>
      <w:tr>
        <w:trPr>
          <w:trHeight w:val="79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6: Receiving Calls / Following Up on 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Messages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recibir llamadas, hacer seguimiento a los mensajes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be goingto, PresentContinuous con valor de futuro, futuro: will</w:t>
            </w:r>
          </w:p>
        </w:tc>
      </w:tr>
      <w:tr>
        <w:trPr>
          <w:trHeight w:val="28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2º trimestre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7: Scheduling Meetings / Booking Off-site Events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programar reuniones, reservar eventos fuera de la oficina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primer condicional, condicional cero, compuestos con some / any / no</w:t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8: Planning 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Meetings/Taking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Minutes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planear reuniones, tomar notas de reuniones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los verbosmodales (can, could, must, mustn’t, should)</w:t>
            </w:r>
          </w:p>
        </w:tc>
      </w:tr>
      <w:tr>
        <w:trPr>
          <w:trHeight w:val="2218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9: Organising</w:t>
            </w:r>
          </w:p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Exhibitions / Attending Business Events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organizar exposiciones, asistir a eventos empresariales</w:t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have to / don’t have to, don’t have to / mustn’t, may / might, repaso de los verbosmodales</w:t>
            </w:r>
          </w:p>
        </w:tc>
      </w:tr>
      <w:tr>
        <w:trPr>
          <w:trHeight w:val="64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10: Making Travel Arrangements / Booking Hotels and Restaurants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hacer presparativos de viajes, reservar hoteles y restaurantes</w:t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adjetivos comparativos y superlativos</w:t>
            </w:r>
          </w:p>
        </w:tc>
      </w:tr>
      <w:tr>
        <w:trPr>
          <w:trHeight w:val="987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11: Time Clock Regulations / Security in the Workplace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normas sobre el control de horarios de trabajo, la seguridad en el lugar de trabajo</w:t>
            </w:r>
          </w:p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comparación de los adjetivos, adverbios de modo y de cantidad</w:t>
            </w:r>
          </w:p>
        </w:tc>
      </w:tr>
      <w:tr>
        <w:trPr>
          <w:trHeight w:val="28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3er trimestre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13: 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Market Research / </w:t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Marketing Strategies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estudio de mercado, estrategias de marketing</w:t>
            </w:r>
          </w:p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PresentPerfect Simple</w:t>
            </w:r>
          </w:p>
        </w:tc>
      </w:tr>
      <w:tr>
        <w:trPr>
          <w:trHeight w:val="42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14: Cash Flow / Accounting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el flujo de caja, la contabilidad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Present Perfect Simple / Past Simple, used to</w:t>
            </w:r>
          </w:p>
        </w:tc>
      </w:tr>
      <w:tr>
        <w:trPr>
          <w:trHeight w:val="42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15: 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Banking / 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Insurance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la banca, los seguros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PastPerfect Simple</w:t>
            </w:r>
          </w:p>
        </w:tc>
      </w:tr>
      <w:tr>
        <w:trPr>
          <w:trHeight w:val="56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18: 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Leadership Skills / Strategy 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Planning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habilidades de liderazgo, planificación estratégica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la pasiva</w:t>
            </w:r>
          </w:p>
        </w:tc>
      </w:tr>
      <w:tr>
        <w:trPr>
          <w:trHeight w:val="42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19: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Applying for a Job /</w:t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 Interviewing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solicitar un empleo, entrevistas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segundo condicional, tercer condicional</w:t>
            </w:r>
          </w:p>
        </w:tc>
      </w:tr>
      <w:tr>
        <w:trPr>
          <w:trHeight w:val="429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UNIT 20: 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Preparing a CV / Writing a CV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VocabularyBuilder: preparar un CV</w:t>
            </w:r>
          </w:p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- Grammar: repaso gramatical</w:t>
            </w:r>
          </w:p>
        </w:tc>
      </w:tr>
    </w:tbl>
    <w:p w:rsidR="00000000" w:rsidDel="00000000" w:rsidP="00000000" w:rsidRDefault="00000000" w:rsidRPr="00000000" w14:paraId="000000C6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BLOQUE 4. ASPECTOS SOCIO-CULTURALES Y CONSCIENCIA INTERCULTURAL</w:t>
      </w:r>
    </w:p>
    <w:p w:rsidR="00000000" w:rsidDel="00000000" w:rsidP="00000000" w:rsidRDefault="00000000" w:rsidRPr="00000000" w14:paraId="000000C8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Identificación e interpretación de los elementos culturales más significativos de los países de lengua extranjera (inglesa):</w:t>
      </w:r>
    </w:p>
    <w:p w:rsidR="00000000" w:rsidDel="00000000" w:rsidP="00000000" w:rsidRDefault="00000000" w:rsidRPr="00000000" w14:paraId="000000C9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Valoración de las normas socioculturales y protocolarias en las relaciones internacionales.</w:t>
      </w:r>
    </w:p>
    <w:p w:rsidR="00000000" w:rsidDel="00000000" w:rsidP="00000000" w:rsidRDefault="00000000" w:rsidRPr="00000000" w14:paraId="000000CA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Uso de los recursos formales y funcionales en situaciones que requieren un comportamiento socio profesional con el fin de proyectar una buena imagen de la empresa. </w:t>
      </w:r>
    </w:p>
    <w:p w:rsidR="00000000" w:rsidDel="00000000" w:rsidP="00000000" w:rsidRDefault="00000000" w:rsidRPr="00000000" w14:paraId="000000CB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Reconocimiento de la lengua extranjera para profundizar en conocimientos que resulten de interés a lo largo de la vida personal y profesional.</w:t>
      </w:r>
    </w:p>
    <w:p w:rsidR="00000000" w:rsidDel="00000000" w:rsidP="00000000" w:rsidRDefault="00000000" w:rsidRPr="00000000" w14:paraId="000000CC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Uso de registros adecuados según el contexto de la comunicación, la situación y la intención de los interlocutores.</w:t>
      </w:r>
    </w:p>
    <w:p w:rsidR="00000000" w:rsidDel="00000000" w:rsidP="00000000" w:rsidRDefault="00000000" w:rsidRPr="00000000" w14:paraId="000000CD">
      <w:pPr>
        <w:numPr>
          <w:ilvl w:val="0"/>
          <w:numId w:val="13"/>
        </w:numPr>
        <w:ind w:left="432" w:hanging="432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Interés por la buena presentación de los textos escritos, tanto en soporte papel como digital, con respeto a las normas gramaticales, ortográficas y tipográficas.</w:t>
      </w:r>
    </w:p>
    <w:p w:rsidR="00000000" w:rsidDel="00000000" w:rsidP="00000000" w:rsidRDefault="00000000" w:rsidRPr="00000000" w14:paraId="000000C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F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TEMPORALIZACIÓN</w:t>
      </w:r>
    </w:p>
    <w:p w:rsidR="00000000" w:rsidDel="00000000" w:rsidP="00000000" w:rsidRDefault="00000000" w:rsidRPr="00000000" w14:paraId="000000D0">
      <w:pPr>
        <w:spacing w:after="240" w:before="240" w:line="240" w:lineRule="auto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Primera evaluación 10 semanas:   Unidades 1,2, 3, 4, 5 y 6 (6 unidades)</w:t>
        <w:br w:type="textWrapping"/>
        <w:t xml:space="preserve">Segunda evaluación 10 semanas: Unidades 7,8, 9, 10 y 11 (6 unidades)</w:t>
        <w:br w:type="textWrapping"/>
        <w:t xml:space="preserve">Tercera evaluación 8 semanas: Unidades 13,14, 15, 18, 19 y 20 (6 unidades)</w:t>
      </w:r>
    </w:p>
    <w:p w:rsidR="00000000" w:rsidDel="00000000" w:rsidP="00000000" w:rsidRDefault="00000000" w:rsidRPr="00000000" w14:paraId="000000D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Esta distribución de los contenidos puede variar en función de las necesidades del grupo, contribuyendo con esta medida a la atención a la diversidad.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CRITERIOS DE EVALUACIÓN </w:t>
      </w:r>
    </w:p>
    <w:p w:rsidR="00000000" w:rsidDel="00000000" w:rsidP="00000000" w:rsidRDefault="00000000" w:rsidRPr="00000000" w14:paraId="000000D4">
      <w:pPr>
        <w:numPr>
          <w:ilvl w:val="0"/>
          <w:numId w:val="8"/>
        </w:numPr>
        <w:spacing w:after="24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Reconoce información profesional y cotidiana contenida en discursos orales emitidos por cualquier medio de comunicación en lengua estándar, interpretando con precisión el contenido del mensaje.</w:t>
      </w:r>
    </w:p>
    <w:p w:rsidR="00000000" w:rsidDel="00000000" w:rsidP="00000000" w:rsidRDefault="00000000" w:rsidRPr="00000000" w14:paraId="000000D5">
      <w:pPr>
        <w:numPr>
          <w:ilvl w:val="0"/>
          <w:numId w:val="2"/>
        </w:numPr>
        <w:spacing w:after="0" w:line="240" w:lineRule="auto"/>
        <w:ind w:left="2772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situado el mensaje en su contexto. </w:t>
      </w:r>
    </w:p>
    <w:p w:rsidR="00000000" w:rsidDel="00000000" w:rsidP="00000000" w:rsidRDefault="00000000" w:rsidRPr="00000000" w14:paraId="000000D6">
      <w:pPr>
        <w:numPr>
          <w:ilvl w:val="0"/>
          <w:numId w:val="2"/>
        </w:numPr>
        <w:spacing w:after="0" w:line="240" w:lineRule="auto"/>
        <w:ind w:left="2772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identificado la idea principal del mensaje.</w:t>
      </w:r>
    </w:p>
    <w:p w:rsidR="00000000" w:rsidDel="00000000" w:rsidP="00000000" w:rsidRDefault="00000000" w:rsidRPr="00000000" w14:paraId="000000D7">
      <w:pPr>
        <w:numPr>
          <w:ilvl w:val="0"/>
          <w:numId w:val="2"/>
        </w:numPr>
        <w:spacing w:after="0" w:line="240" w:lineRule="auto"/>
        <w:ind w:left="2772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reconocido la finalidad del mensaje directo, telefónico o por otro medio auditivo.</w:t>
      </w:r>
    </w:p>
    <w:p w:rsidR="00000000" w:rsidDel="00000000" w:rsidP="00000000" w:rsidRDefault="00000000" w:rsidRPr="00000000" w14:paraId="000000D8">
      <w:pPr>
        <w:numPr>
          <w:ilvl w:val="0"/>
          <w:numId w:val="2"/>
        </w:numPr>
        <w:spacing w:after="0" w:line="240" w:lineRule="auto"/>
        <w:ind w:left="2772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extraído información específica en mensajes relacionados con aspectos habituales de la vida profesional y cotidiana.</w:t>
      </w:r>
    </w:p>
    <w:p w:rsidR="00000000" w:rsidDel="00000000" w:rsidP="00000000" w:rsidRDefault="00000000" w:rsidRPr="00000000" w14:paraId="000000D9">
      <w:pPr>
        <w:numPr>
          <w:ilvl w:val="0"/>
          <w:numId w:val="2"/>
        </w:numPr>
        <w:spacing w:after="0" w:line="240" w:lineRule="auto"/>
        <w:ind w:left="2772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secuenciado los elementos constituyentes del mensaje.</w:t>
      </w:r>
    </w:p>
    <w:p w:rsidR="00000000" w:rsidDel="00000000" w:rsidP="00000000" w:rsidRDefault="00000000" w:rsidRPr="00000000" w14:paraId="000000DA">
      <w:pPr>
        <w:numPr>
          <w:ilvl w:val="0"/>
          <w:numId w:val="2"/>
        </w:numPr>
        <w:spacing w:after="0" w:line="240" w:lineRule="auto"/>
        <w:ind w:left="2772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identificado las ideas principales de un discurso sobre temas conocidos, transmitidos por los medios de comunicación y emitidos en lengua estándar y articuladas con claridad.</w:t>
      </w:r>
    </w:p>
    <w:p w:rsidR="00000000" w:rsidDel="00000000" w:rsidP="00000000" w:rsidRDefault="00000000" w:rsidRPr="00000000" w14:paraId="000000DB">
      <w:pPr>
        <w:numPr>
          <w:ilvl w:val="0"/>
          <w:numId w:val="2"/>
        </w:numPr>
        <w:spacing w:after="0" w:line="240" w:lineRule="auto"/>
        <w:ind w:left="2772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reconocido las instrucciones orales y se han seguido las indicaciones.</w:t>
      </w:r>
    </w:p>
    <w:p w:rsidR="00000000" w:rsidDel="00000000" w:rsidP="00000000" w:rsidRDefault="00000000" w:rsidRPr="00000000" w14:paraId="000000DC">
      <w:pPr>
        <w:numPr>
          <w:ilvl w:val="0"/>
          <w:numId w:val="2"/>
        </w:numPr>
        <w:spacing w:after="0" w:line="240" w:lineRule="auto"/>
        <w:ind w:left="2772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tomado conciencia de la importancia de comprende</w:t>
      </w:r>
    </w:p>
    <w:p w:rsidR="00000000" w:rsidDel="00000000" w:rsidP="00000000" w:rsidRDefault="00000000" w:rsidRPr="00000000" w14:paraId="000000DD">
      <w:pPr>
        <w:numPr>
          <w:ilvl w:val="0"/>
          <w:numId w:val="8"/>
        </w:numPr>
        <w:spacing w:after="0" w:before="24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Interpreta información profesional contenida en textos escritos, analizando de forma comprensiva sus contenidos.</w:t>
      </w:r>
    </w:p>
    <w:p w:rsidR="00000000" w:rsidDel="00000000" w:rsidP="00000000" w:rsidRDefault="00000000" w:rsidRPr="00000000" w14:paraId="000000DE">
      <w:pPr>
        <w:numPr>
          <w:ilvl w:val="0"/>
          <w:numId w:val="5"/>
        </w:numPr>
        <w:spacing w:after="0" w:line="240" w:lineRule="auto"/>
        <w:ind w:left="1068" w:hanging="36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leído con un alto grado de independencia, adaptando el estilo y la velocidad de la lectura a distintos textos y finalidades y utilizando fuentes de referencia apropiadas de forma selectiva.</w:t>
      </w:r>
    </w:p>
    <w:p w:rsidR="00000000" w:rsidDel="00000000" w:rsidP="00000000" w:rsidRDefault="00000000" w:rsidRPr="00000000" w14:paraId="000000DF">
      <w:pPr>
        <w:numPr>
          <w:ilvl w:val="0"/>
          <w:numId w:val="5"/>
        </w:numPr>
        <w:spacing w:after="0"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interpretado la correspondencia relativa a su especialidad, captando fácilmente el significado esencial. </w:t>
      </w:r>
    </w:p>
    <w:p w:rsidR="00000000" w:rsidDel="00000000" w:rsidP="00000000" w:rsidRDefault="00000000" w:rsidRPr="00000000" w14:paraId="000000E0">
      <w:pPr>
        <w:numPr>
          <w:ilvl w:val="0"/>
          <w:numId w:val="5"/>
        </w:numPr>
        <w:spacing w:after="0"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interpretado textos de relativa complejidad, relacionados o no con su especialidad.</w:t>
      </w:r>
    </w:p>
    <w:p w:rsidR="00000000" w:rsidDel="00000000" w:rsidP="00000000" w:rsidRDefault="00000000" w:rsidRPr="00000000" w14:paraId="000000E1">
      <w:pPr>
        <w:numPr>
          <w:ilvl w:val="0"/>
          <w:numId w:val="5"/>
        </w:numPr>
        <w:spacing w:after="0"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relacionado el texto con el ámbito del sector a que se refiere. </w:t>
      </w:r>
    </w:p>
    <w:p w:rsidR="00000000" w:rsidDel="00000000" w:rsidP="00000000" w:rsidRDefault="00000000" w:rsidRPr="00000000" w14:paraId="000000E2">
      <w:pPr>
        <w:numPr>
          <w:ilvl w:val="0"/>
          <w:numId w:val="5"/>
        </w:numPr>
        <w:spacing w:after="0"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identificado el contenido y la importancia de noticias, artículos e informes sobre temas profesionales.</w:t>
      </w:r>
    </w:p>
    <w:p w:rsidR="00000000" w:rsidDel="00000000" w:rsidP="00000000" w:rsidRDefault="00000000" w:rsidRPr="00000000" w14:paraId="000000E3">
      <w:pPr>
        <w:numPr>
          <w:ilvl w:val="0"/>
          <w:numId w:val="5"/>
        </w:numPr>
        <w:spacing w:after="0"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realizado traducciones de textos de relativa complejidad utilizando material de apoyo en caso necesario.</w:t>
      </w:r>
    </w:p>
    <w:p w:rsidR="00000000" w:rsidDel="00000000" w:rsidP="00000000" w:rsidRDefault="00000000" w:rsidRPr="00000000" w14:paraId="000000E4">
      <w:pPr>
        <w:numPr>
          <w:ilvl w:val="0"/>
          <w:numId w:val="5"/>
        </w:numPr>
        <w:spacing w:after="0"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interpretado mensajes técnicos recibidos a través de soportes telemáticos: correo electrónico, fax. </w:t>
      </w:r>
    </w:p>
    <w:p w:rsidR="00000000" w:rsidDel="00000000" w:rsidP="00000000" w:rsidRDefault="00000000" w:rsidRPr="00000000" w14:paraId="000000E5">
      <w:pPr>
        <w:numPr>
          <w:ilvl w:val="0"/>
          <w:numId w:val="5"/>
        </w:numPr>
        <w:spacing w:after="0" w:line="240" w:lineRule="auto"/>
        <w:ind w:left="1068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interpretado instrucciones sobre procesos propios de su especialidad.</w:t>
      </w:r>
    </w:p>
    <w:p w:rsidR="00000000" w:rsidDel="00000000" w:rsidP="00000000" w:rsidRDefault="00000000" w:rsidRPr="00000000" w14:paraId="000000E6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Emite mensajes orales claros y bien estructurados, analizando el contenido de la situación.</w:t>
      </w:r>
    </w:p>
    <w:p w:rsidR="00000000" w:rsidDel="00000000" w:rsidP="00000000" w:rsidRDefault="00000000" w:rsidRPr="00000000" w14:paraId="000000E7">
      <w:pPr>
        <w:numPr>
          <w:ilvl w:val="0"/>
          <w:numId w:val="16"/>
        </w:numPr>
        <w:spacing w:after="0" w:line="240" w:lineRule="auto"/>
        <w:ind w:left="858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expresado con fluidez sobre temas profesionales, marcando con claridad la relación entre las ideas.</w:t>
      </w:r>
    </w:p>
    <w:p w:rsidR="00000000" w:rsidDel="00000000" w:rsidP="00000000" w:rsidRDefault="00000000" w:rsidRPr="00000000" w14:paraId="000000E8">
      <w:pPr>
        <w:numPr>
          <w:ilvl w:val="0"/>
          <w:numId w:val="16"/>
        </w:numPr>
        <w:spacing w:after="0" w:line="240" w:lineRule="auto"/>
        <w:ind w:left="858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comunicado espontáneamente, adoptando un nivel de formalidad adecuado a las circunstancias.</w:t>
      </w:r>
    </w:p>
    <w:p w:rsidR="00000000" w:rsidDel="00000000" w:rsidP="00000000" w:rsidRDefault="00000000" w:rsidRPr="00000000" w14:paraId="000000E9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utilizado normas de protocolo en presentaciones formales e informales. </w:t>
      </w:r>
    </w:p>
    <w:p w:rsidR="00000000" w:rsidDel="00000000" w:rsidP="00000000" w:rsidRDefault="00000000" w:rsidRPr="00000000" w14:paraId="000000EA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expresado y defendido puntos de vista con claridad, proporcionando explicaciones y argumentos adecuados.</w:t>
      </w:r>
    </w:p>
    <w:p w:rsidR="00000000" w:rsidDel="00000000" w:rsidP="00000000" w:rsidRDefault="00000000" w:rsidRPr="00000000" w14:paraId="000000EB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descrito y secuenciado un proceso de trabajo de su competencia.</w:t>
      </w:r>
    </w:p>
    <w:p w:rsidR="00000000" w:rsidDel="00000000" w:rsidP="00000000" w:rsidRDefault="00000000" w:rsidRPr="00000000" w14:paraId="000000E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argumentado la elección de una determinada opción o procedimiento de trabajo elegido. </w:t>
      </w:r>
    </w:p>
    <w:p w:rsidR="00000000" w:rsidDel="00000000" w:rsidP="00000000" w:rsidRDefault="00000000" w:rsidRPr="00000000" w14:paraId="000000E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solicitado la reformulación del discurso o parte del mismo cuando se ha considerado necesario.</w:t>
      </w:r>
    </w:p>
    <w:p w:rsidR="00000000" w:rsidDel="00000000" w:rsidP="00000000" w:rsidRDefault="00000000" w:rsidRPr="00000000" w14:paraId="000000EE">
      <w:pPr>
        <w:numPr>
          <w:ilvl w:val="0"/>
          <w:numId w:val="8"/>
        </w:numPr>
        <w:spacing w:after="0" w:before="24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Elabora documentos e informes propios del sector, relacionando los recursos lingüísticos con el propósito del mismo.</w:t>
      </w:r>
    </w:p>
    <w:p w:rsidR="00000000" w:rsidDel="00000000" w:rsidP="00000000" w:rsidRDefault="00000000" w:rsidRPr="00000000" w14:paraId="000000EF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redactado textos claros y detallados sobre temas relacionados con su especialidad, sintetizando y evaluando información y argumentos procedentes de varias fuentes. </w:t>
      </w:r>
    </w:p>
    <w:p w:rsidR="00000000" w:rsidDel="00000000" w:rsidP="00000000" w:rsidRDefault="00000000" w:rsidRPr="00000000" w14:paraId="000000F0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organizado la información con corrección, precisión, coherencia y cohesión, solicitando o facilitando información de tipo general o detallada.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redactado informes, destacando los aspectos significativos y ofreciendo detalles relevantes que sirvan de apoyo.</w:t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 cumplimentado documentación específica de su campo profesional.</w:t>
      </w:r>
    </w:p>
    <w:p w:rsidR="00000000" w:rsidDel="00000000" w:rsidP="00000000" w:rsidRDefault="00000000" w:rsidRPr="00000000" w14:paraId="000000F3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aplicado las fórmulas establecidas y el vocabulario específico en la cumplimentación de documentos. </w:t>
      </w:r>
    </w:p>
    <w:p w:rsidR="00000000" w:rsidDel="00000000" w:rsidP="00000000" w:rsidRDefault="00000000" w:rsidRPr="00000000" w14:paraId="000000F4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resumido artículos, manuales de instrucciones y otros documentos escritos.</w:t>
      </w:r>
    </w:p>
    <w:p w:rsidR="00000000" w:rsidDel="00000000" w:rsidP="00000000" w:rsidRDefault="00000000" w:rsidRPr="00000000" w14:paraId="000000F5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Se han utilizado las fórmulas de cortesía propias del documento a elaborar.</w:t>
      </w:r>
    </w:p>
    <w:p w:rsidR="00000000" w:rsidDel="00000000" w:rsidP="00000000" w:rsidRDefault="00000000" w:rsidRPr="00000000" w14:paraId="000000F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METODOLOGÍA</w:t>
      </w:r>
    </w:p>
    <w:p w:rsidR="00000000" w:rsidDel="00000000" w:rsidP="00000000" w:rsidRDefault="00000000" w:rsidRPr="00000000" w14:paraId="000000F8">
      <w:pPr>
        <w:spacing w:after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Este módulo profesional contiene la formación necesaria para responder a las necesidades de comunicación en inglés para el desarrollo de su actividad formativa, su inserción laboral y su futuro ejercicio profesional.</w:t>
      </w:r>
    </w:p>
    <w:p w:rsidR="00000000" w:rsidDel="00000000" w:rsidP="00000000" w:rsidRDefault="00000000" w:rsidRPr="00000000" w14:paraId="000000F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formación del módulo es de carácter transversal y, en consecuencia, contribuye a alcanzar todos los objetivos generales previstos para el ciclo formativo, si bien su superación no interviene en la acreditación de ninguna de las unidades de competencia incluidas en el título.</w:t>
      </w:r>
    </w:p>
    <w:p w:rsidR="00000000" w:rsidDel="00000000" w:rsidP="00000000" w:rsidRDefault="00000000" w:rsidRPr="00000000" w14:paraId="000000F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Las líneas de actuación en el proceso de enseñanza aprendizaje, que permiten alcanzar los objetivos del módulo, versarán sobre:</w:t>
      </w:r>
    </w:p>
    <w:p w:rsidR="00000000" w:rsidDel="00000000" w:rsidP="00000000" w:rsidRDefault="00000000" w:rsidRPr="00000000" w14:paraId="000000FB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descripción, análisis y aplicación de los procesos de comunicación utilizando el inglés.</w:t>
      </w:r>
    </w:p>
    <w:p w:rsidR="00000000" w:rsidDel="00000000" w:rsidP="00000000" w:rsidRDefault="00000000" w:rsidRPr="00000000" w14:paraId="000000FC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caracterización de los procesos propios del perfil profesional, en inglés.</w:t>
      </w:r>
    </w:p>
    <w:p w:rsidR="00000000" w:rsidDel="00000000" w:rsidP="00000000" w:rsidRDefault="00000000" w:rsidRPr="00000000" w14:paraId="000000F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Los procesos de calidad en la empresa, su evaluación. </w:t>
      </w:r>
    </w:p>
    <w:p w:rsidR="00000000" w:rsidDel="00000000" w:rsidP="00000000" w:rsidRDefault="00000000" w:rsidRPr="00000000" w14:paraId="000000FE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identificación y formalización de documentos asociados al desempeño profesional en inglés.</w:t>
      </w:r>
    </w:p>
    <w:p w:rsidR="00000000" w:rsidDel="00000000" w:rsidP="00000000" w:rsidRDefault="00000000" w:rsidRPr="00000000" w14:paraId="000000FF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identificación, análisis y procedimientos de actuación ante situaciones imprevistas (quejas, reclamaciones...), en inglés.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INSTRUMENTOS DE EVALUACIÓN</w:t>
      </w:r>
    </w:p>
    <w:p w:rsidR="00000000" w:rsidDel="00000000" w:rsidP="00000000" w:rsidRDefault="00000000" w:rsidRPr="00000000" w14:paraId="00000102">
      <w:pPr>
        <w:spacing w:after="240" w:lineRule="auto"/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Estimamos que los instrumentos para evaluar las distintas capacidades y los aprendizajes necesarios para conseguir las competencias básicas de los alumnos de grado medio son los siguientes: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both"/>
        <w:rPr>
          <w:rFonts w:ascii="Arial" w:cs="Arial" w:eastAsia="Arial" w:hAnsi="Arial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Se administrarán distintos tipos de pruebas:</w:t>
      </w:r>
    </w:p>
    <w:p w:rsidR="00000000" w:rsidDel="00000000" w:rsidP="00000000" w:rsidRDefault="00000000" w:rsidRPr="00000000" w14:paraId="00000104">
      <w:pPr>
        <w:widowControl w:val="0"/>
        <w:numPr>
          <w:ilvl w:val="2"/>
          <w:numId w:val="15"/>
        </w:numPr>
        <w:tabs>
          <w:tab w:val="left" w:pos="1035"/>
          <w:tab w:val="left" w:pos="1125"/>
        </w:tabs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Durante sesiones: preguntas orales, recogida de tareas, pruebas de tipo test, parciales, globales, así como de refuerzo cuando sean necesarias, para comprobar la adquisición y aprendizaje de contenidos de carácter lingüístico, comunicativo y social. Este tipo de pruebas tendrá valor numérico sobre la nota total.</w:t>
      </w:r>
    </w:p>
    <w:p w:rsidR="00000000" w:rsidDel="00000000" w:rsidP="00000000" w:rsidRDefault="00000000" w:rsidRPr="00000000" w14:paraId="00000105">
      <w:pPr>
        <w:widowControl w:val="0"/>
        <w:numPr>
          <w:ilvl w:val="2"/>
          <w:numId w:val="15"/>
        </w:numPr>
        <w:tabs>
          <w:tab w:val="left" w:pos="1035"/>
          <w:tab w:val="left" w:pos="1125"/>
        </w:tabs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Controles de pruebas escritas: Se realizarán periódicamente al finalizar algún tema concreto o en determinados momentos para revisar y reforzar los conocimientos adquiridos previamente. El objetivo es poner de manifiesto las estrategias académicas y socio-lingüísticas adquiridas por el alumno para detectar posibles errores a corregir.</w:t>
      </w:r>
    </w:p>
    <w:p w:rsidR="00000000" w:rsidDel="00000000" w:rsidP="00000000" w:rsidRDefault="00000000" w:rsidRPr="00000000" w14:paraId="00000106">
      <w:pPr>
        <w:widowControl w:val="0"/>
        <w:numPr>
          <w:ilvl w:val="2"/>
          <w:numId w:val="15"/>
        </w:numPr>
        <w:tabs>
          <w:tab w:val="left" w:pos="1035"/>
          <w:tab w:val="left" w:pos="1125"/>
        </w:tabs>
        <w:spacing w:after="0" w:line="240" w:lineRule="auto"/>
        <w:ind w:left="144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Controles de carácter global creados para cada evaluación que abordarán todo lo estudiado a lo largo de ese periodo así como las anteriores evaluaciones.</w:t>
      </w:r>
    </w:p>
    <w:p w:rsidR="00000000" w:rsidDel="00000000" w:rsidP="00000000" w:rsidRDefault="00000000" w:rsidRPr="00000000" w14:paraId="00000107">
      <w:pPr>
        <w:widowControl w:val="0"/>
        <w:numPr>
          <w:ilvl w:val="2"/>
          <w:numId w:val="15"/>
        </w:numPr>
        <w:tabs>
          <w:tab w:val="left" w:pos="1035"/>
          <w:tab w:val="left" w:pos="1125"/>
        </w:tabs>
        <w:spacing w:after="0" w:line="240" w:lineRule="auto"/>
        <w:ind w:left="144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Prueba oral basada en los contenidos orales estudiados durante cada evaluación.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113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registro personalizada, donde se anotan los resultados apreciados a partir de la observación, el análisis de tareas, las intervenciones en clase y la corrección de los ejercicios.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SISTEMA DE RECUPERACIÓN DE EVALUACIONES PENDIENTES</w:t>
      </w:r>
    </w:p>
    <w:p w:rsidR="00000000" w:rsidDel="00000000" w:rsidP="00000000" w:rsidRDefault="00000000" w:rsidRPr="00000000" w14:paraId="0000010A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continuación se detallan los distintos escenarios para poder recuperar.</w:t>
      </w:r>
    </w:p>
    <w:p w:rsidR="00000000" w:rsidDel="00000000" w:rsidP="00000000" w:rsidRDefault="00000000" w:rsidRPr="00000000" w14:paraId="0000010B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10C">
      <w:pPr>
        <w:numPr>
          <w:ilvl w:val="0"/>
          <w:numId w:val="1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1º Ev. suspensa:</w:t>
      </w:r>
      <w:r w:rsidDel="00000000" w:rsidR="00000000" w:rsidRPr="00000000">
        <w:rPr>
          <w:rFonts w:ascii="Arial" w:cs="Arial" w:eastAsia="Arial" w:hAnsi="Arial"/>
          <w:rtl w:val="0"/>
        </w:rPr>
        <w:t xml:space="preserve"> Se recupera aprobando la 2º, la nota de la primera será un 5. </w:t>
      </w:r>
    </w:p>
    <w:p w:rsidR="00000000" w:rsidDel="00000000" w:rsidP="00000000" w:rsidRDefault="00000000" w:rsidRPr="00000000" w14:paraId="0000010D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2º Ev. suspensa:</w:t>
      </w:r>
      <w:r w:rsidDel="00000000" w:rsidR="00000000" w:rsidRPr="00000000">
        <w:rPr>
          <w:rFonts w:ascii="Arial" w:cs="Arial" w:eastAsia="Arial" w:hAnsi="Arial"/>
          <w:rtl w:val="0"/>
        </w:rPr>
        <w:t xml:space="preserve">  Se recupera aprobando la 3º, obteniendo un 5 en la segunda. </w:t>
      </w:r>
    </w:p>
    <w:p w:rsidR="00000000" w:rsidDel="00000000" w:rsidP="00000000" w:rsidRDefault="00000000" w:rsidRPr="00000000" w14:paraId="0000010F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Solo la 3º Ev. suspensa:</w:t>
      </w:r>
      <w:r w:rsidDel="00000000" w:rsidR="00000000" w:rsidRPr="00000000">
        <w:rPr>
          <w:rFonts w:ascii="Arial" w:cs="Arial" w:eastAsia="Arial" w:hAnsi="Arial"/>
          <w:rtl w:val="0"/>
        </w:rPr>
        <w:t xml:space="preserve">  Se hará una recuperación de contenidos, teniendo en cuenta la presencia de contenidos cumulativos para las estructuras sintáctico-discursivas y léxico-semánticos. La nota de esta recuperación es la que contabiliza para la media con la 1º y 2º. </w:t>
      </w:r>
    </w:p>
    <w:p w:rsidR="00000000" w:rsidDel="00000000" w:rsidP="00000000" w:rsidRDefault="00000000" w:rsidRPr="00000000" w14:paraId="0000011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se suspende la recuperación de la 3º, se irá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 examen global de carácter ordinario</w:t>
      </w:r>
      <w:r w:rsidDel="00000000" w:rsidR="00000000" w:rsidRPr="00000000">
        <w:rPr>
          <w:rFonts w:ascii="Arial" w:cs="Arial" w:eastAsia="Arial" w:hAnsi="Arial"/>
          <w:rtl w:val="0"/>
        </w:rPr>
        <w:t xml:space="preserve">. La nota global será la nota final de curso. </w:t>
      </w:r>
    </w:p>
    <w:p w:rsidR="00000000" w:rsidDel="00000000" w:rsidP="00000000" w:rsidRDefault="00000000" w:rsidRPr="00000000" w14:paraId="00000113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2º y 3º Ev. suspensas (o en su defecto las tres): </w:t>
      </w:r>
      <w:r w:rsidDel="00000000" w:rsidR="00000000" w:rsidRPr="00000000">
        <w:rPr>
          <w:rFonts w:ascii="Arial" w:cs="Arial" w:eastAsia="Arial" w:hAnsi="Arial"/>
          <w:rtl w:val="0"/>
        </w:rPr>
        <w:t xml:space="preserve">El alumno irá directamente a un examen global de contenidos específicos de dichas evaluaciones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carácter ordinario</w:t>
      </w:r>
      <w:r w:rsidDel="00000000" w:rsidR="00000000" w:rsidRPr="00000000">
        <w:rPr>
          <w:rFonts w:ascii="Arial" w:cs="Arial" w:eastAsia="Arial" w:hAnsi="Arial"/>
          <w:rtl w:val="0"/>
        </w:rPr>
        <w:t xml:space="preserve">. Su nota será la nota de final curso. </w:t>
      </w:r>
    </w:p>
    <w:p w:rsidR="00000000" w:rsidDel="00000000" w:rsidP="00000000" w:rsidRDefault="00000000" w:rsidRPr="00000000" w14:paraId="00000115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 faltas justificadas</w:t>
      </w:r>
      <w:r w:rsidDel="00000000" w:rsidR="00000000" w:rsidRPr="00000000">
        <w:rPr>
          <w:rFonts w:ascii="Arial" w:cs="Arial" w:eastAsia="Arial" w:hAnsi="Arial"/>
          <w:rtl w:val="0"/>
        </w:rPr>
        <w:t xml:space="preserve">, el alumno tendrá derecho a presentarse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 examen parcial </w:t>
      </w:r>
      <w:r w:rsidDel="00000000" w:rsidR="00000000" w:rsidRPr="00000000">
        <w:rPr>
          <w:rFonts w:ascii="Arial" w:cs="Arial" w:eastAsia="Arial" w:hAnsi="Arial"/>
          <w:rtl w:val="0"/>
        </w:rPr>
        <w:t xml:space="preserve">de la evaluación a la que haya faltado. De suspender, iría al examen de carácter ordinario. </w:t>
      </w:r>
    </w:p>
    <w:p w:rsidR="00000000" w:rsidDel="00000000" w:rsidP="00000000" w:rsidRDefault="00000000" w:rsidRPr="00000000" w14:paraId="0000011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1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 faltas injustificadas</w:t>
      </w:r>
      <w:r w:rsidDel="00000000" w:rsidR="00000000" w:rsidRPr="00000000">
        <w:rPr>
          <w:rFonts w:ascii="Arial" w:cs="Arial" w:eastAsia="Arial" w:hAnsi="Arial"/>
          <w:rtl w:val="0"/>
        </w:rPr>
        <w:t xml:space="preserve"> tendrá que presentarse al examen global en la convocatoria ordinaria. Si suspende iría a la extraordinaria. </w:t>
      </w:r>
    </w:p>
    <w:p w:rsidR="00000000" w:rsidDel="00000000" w:rsidP="00000000" w:rsidRDefault="00000000" w:rsidRPr="00000000" w14:paraId="00000119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1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suspender el  examen ordinario</w:t>
      </w:r>
      <w:r w:rsidDel="00000000" w:rsidR="00000000" w:rsidRPr="00000000">
        <w:rPr>
          <w:rFonts w:ascii="Arial" w:cs="Arial" w:eastAsia="Arial" w:hAnsi="Arial"/>
          <w:rtl w:val="0"/>
        </w:rPr>
        <w:t xml:space="preserve">, se irá a un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examen global en la convocatoria extraordinaria.</w:t>
      </w:r>
      <w:r w:rsidDel="00000000" w:rsidR="00000000" w:rsidRPr="00000000">
        <w:rPr>
          <w:rFonts w:ascii="Arial" w:cs="Arial" w:eastAsia="Arial" w:hAnsi="Arial"/>
          <w:rtl w:val="0"/>
        </w:rPr>
        <w:t xml:space="preserve"> Su nota será la nota final de curso.</w:t>
      </w:r>
    </w:p>
    <w:p w:rsidR="00000000" w:rsidDel="00000000" w:rsidP="00000000" w:rsidRDefault="00000000" w:rsidRPr="00000000" w14:paraId="0000011B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caso de confinamiento,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el modelo de examen será oral</w:t>
      </w:r>
      <w:r w:rsidDel="00000000" w:rsidR="00000000" w:rsidRPr="00000000">
        <w:rPr>
          <w:rFonts w:ascii="Arial" w:cs="Arial" w:eastAsia="Arial" w:hAnsi="Arial"/>
          <w:rtl w:val="0"/>
        </w:rPr>
        <w:t xml:space="preserve">, vía telemática con cámara usando la suite de Google. El profesor podrá hacer las modificaciones pertinentes con el fin de adaptarse a los recursos del alumno. </w:t>
      </w:r>
    </w:p>
    <w:p w:rsidR="00000000" w:rsidDel="00000000" w:rsidP="00000000" w:rsidRDefault="00000000" w:rsidRPr="00000000" w14:paraId="0000011D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*En caso de situación extraordinaria de confinamiento se revisarán los aspectos de la programación que se vean afectados. Se procederá a realizar la adenda correspondiente a nivel departamental.</w:t>
      </w:r>
    </w:p>
    <w:p w:rsidR="00000000" w:rsidDel="00000000" w:rsidP="00000000" w:rsidRDefault="00000000" w:rsidRPr="00000000" w14:paraId="0000011F">
      <w:pPr>
        <w:spacing w:befor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before="240" w:lineRule="auto"/>
        <w:jc w:val="both"/>
        <w:rPr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CRITERIOS DE CALIFICACIÓN</w:t>
      </w:r>
    </w:p>
    <w:p w:rsidR="00000000" w:rsidDel="00000000" w:rsidP="00000000" w:rsidRDefault="00000000" w:rsidRPr="00000000" w14:paraId="00000122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Para llegar a la calificación total se tendrá en cuenta los siguientes apartados comunicativos en lengua inglesa. </w:t>
      </w:r>
    </w:p>
    <w:p w:rsidR="00000000" w:rsidDel="00000000" w:rsidP="00000000" w:rsidRDefault="00000000" w:rsidRPr="00000000" w14:paraId="00000123">
      <w:pPr>
        <w:tabs>
          <w:tab w:val="left" w:pos="1069"/>
        </w:tabs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widowControl w:val="0"/>
        <w:numPr>
          <w:ilvl w:val="0"/>
          <w:numId w:val="6"/>
        </w:numP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Comprensión lectora</w:t>
      </w:r>
    </w:p>
    <w:p w:rsidR="00000000" w:rsidDel="00000000" w:rsidP="00000000" w:rsidRDefault="00000000" w:rsidRPr="00000000" w14:paraId="00000125">
      <w:pPr>
        <w:widowControl w:val="0"/>
        <w:numPr>
          <w:ilvl w:val="0"/>
          <w:numId w:val="6"/>
        </w:numP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Producción escrita</w:t>
      </w:r>
    </w:p>
    <w:p w:rsidR="00000000" w:rsidDel="00000000" w:rsidP="00000000" w:rsidRDefault="00000000" w:rsidRPr="00000000" w14:paraId="00000126">
      <w:pPr>
        <w:widowControl w:val="0"/>
        <w:numPr>
          <w:ilvl w:val="0"/>
          <w:numId w:val="6"/>
        </w:numP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Comprensión auditiva</w:t>
      </w:r>
    </w:p>
    <w:p w:rsidR="00000000" w:rsidDel="00000000" w:rsidP="00000000" w:rsidRDefault="00000000" w:rsidRPr="00000000" w14:paraId="00000127">
      <w:pPr>
        <w:widowControl w:val="0"/>
        <w:numPr>
          <w:ilvl w:val="0"/>
          <w:numId w:val="6"/>
        </w:numP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Producción Oral</w:t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6"/>
        </w:numP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Gramática</w:t>
      </w:r>
    </w:p>
    <w:p w:rsidR="00000000" w:rsidDel="00000000" w:rsidP="00000000" w:rsidRDefault="00000000" w:rsidRPr="00000000" w14:paraId="00000129">
      <w:pPr>
        <w:widowControl w:val="0"/>
        <w:numPr>
          <w:ilvl w:val="0"/>
          <w:numId w:val="6"/>
        </w:numP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Vocabulario</w:t>
      </w:r>
    </w:p>
    <w:p w:rsidR="00000000" w:rsidDel="00000000" w:rsidP="00000000" w:rsidRDefault="00000000" w:rsidRPr="00000000" w14:paraId="0000012A">
      <w:pPr>
        <w:widowControl w:val="0"/>
        <w:numPr>
          <w:ilvl w:val="0"/>
          <w:numId w:val="6"/>
        </w:numPr>
        <w:spacing w:after="0" w:lineRule="auto"/>
        <w:ind w:left="426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Cumplimiento en las fechas de entrega, realización de trabajos diarios en clase y en casa, utilización de la lengua inglesa en el desarrollo de las tareas de la clase, así como en su interacción con compañeros y profesor, disposición constructiva hacia el desarrollo de la clase y hacia las intervenciones de sus compañeros.</w:t>
      </w:r>
    </w:p>
    <w:p w:rsidR="00000000" w:rsidDel="00000000" w:rsidP="00000000" w:rsidRDefault="00000000" w:rsidRPr="00000000" w14:paraId="0000012B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Estos apartados se ponderarán de forma distinta teniendo en cuenta las siguientes variantes: </w:t>
      </w:r>
    </w:p>
    <w:p w:rsidR="00000000" w:rsidDel="00000000" w:rsidP="00000000" w:rsidRDefault="00000000" w:rsidRPr="00000000" w14:paraId="0000012D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widowControl w:val="0"/>
        <w:numPr>
          <w:ilvl w:val="0"/>
          <w:numId w:val="3"/>
        </w:numPr>
        <w:spacing w:after="0" w:lineRule="auto"/>
        <w:ind w:left="426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Contenidos que se estén impartiendo. </w:t>
      </w:r>
    </w:p>
    <w:p w:rsidR="00000000" w:rsidDel="00000000" w:rsidP="00000000" w:rsidRDefault="00000000" w:rsidRPr="00000000" w14:paraId="0000012F">
      <w:pPr>
        <w:widowControl w:val="0"/>
        <w:numPr>
          <w:ilvl w:val="0"/>
          <w:numId w:val="3"/>
        </w:numPr>
        <w:spacing w:after="0" w:lineRule="auto"/>
        <w:ind w:left="426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Circunstancias y ritmo de aprendizaje de grupos específicos.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widowControl w:val="0"/>
        <w:numPr>
          <w:ilvl w:val="0"/>
          <w:numId w:val="3"/>
        </w:numPr>
        <w:spacing w:after="0" w:lineRule="auto"/>
        <w:ind w:left="426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Trabajo diario del alumno (cuaderno, libro de trabajo), participación en clase e interés por la asignatura.</w:t>
      </w:r>
    </w:p>
    <w:p w:rsidR="00000000" w:rsidDel="00000000" w:rsidP="00000000" w:rsidRDefault="00000000" w:rsidRPr="00000000" w14:paraId="00000131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valoración por porcentajes será la siguiente: </w:t>
      </w:r>
    </w:p>
    <w:p w:rsidR="00000000" w:rsidDel="00000000" w:rsidP="00000000" w:rsidRDefault="00000000" w:rsidRPr="00000000" w14:paraId="00000133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widowControl w:val="0"/>
        <w:numPr>
          <w:ilvl w:val="1"/>
          <w:numId w:val="7"/>
        </w:numPr>
        <w:spacing w:after="0" w:line="240" w:lineRule="auto"/>
        <w:ind w:left="426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80%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la nota procederá de las calificaciones obtenidas en las distintas pruebas realizadas sobre los cuatro bloques de contenidos en lengua inglesa:  comprensión oral y escrita; expresión oral y escrita, así como trabajos y proyectos evaluados.</w:t>
      </w:r>
    </w:p>
    <w:p w:rsidR="00000000" w:rsidDel="00000000" w:rsidP="00000000" w:rsidRDefault="00000000" w:rsidRPr="00000000" w14:paraId="00000135">
      <w:pPr>
        <w:widowControl w:val="0"/>
        <w:tabs>
          <w:tab w:val="left" w:pos="720"/>
        </w:tabs>
        <w:spacing w:after="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widowControl w:val="0"/>
        <w:numPr>
          <w:ilvl w:val="0"/>
          <w:numId w:val="7"/>
        </w:numPr>
        <w:spacing w:after="0" w:line="240" w:lineRule="auto"/>
        <w:ind w:left="426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20%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restante procederá de la participación oral en situaciones comunicativas creadas en el aula y del trabajo realizado con los auxiliares de conversación cuando sea posible, así como de la realización de trabajo diario en clase y en casa, atención en clase y respeto al desarrollo de la misma, etc. </w:t>
      </w:r>
    </w:p>
    <w:p w:rsidR="00000000" w:rsidDel="00000000" w:rsidP="00000000" w:rsidRDefault="00000000" w:rsidRPr="00000000" w14:paraId="00000137">
      <w:pPr>
        <w:widowControl w:val="0"/>
        <w:tabs>
          <w:tab w:val="left" w:pos="720"/>
        </w:tabs>
        <w:spacing w:after="0" w:line="240" w:lineRule="auto"/>
        <w:ind w:left="6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 todos los casos para superar la evaluación el alumno deberá alcanzar la calificación de 5. Así mismo, para poder alcanzar esa nota, los alumnos tendrán que obtener un mínimo de 4 de media en las pruebas objetivas para que se pueda hacer media con el 20% restante.</w:t>
      </w:r>
    </w:p>
    <w:p w:rsidR="00000000" w:rsidDel="00000000" w:rsidP="00000000" w:rsidRDefault="00000000" w:rsidRPr="00000000" w14:paraId="00000139">
      <w:pPr>
        <w:widowControl w:val="0"/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widowControl w:val="0"/>
        <w:tabs>
          <w:tab w:val="left" w:pos="720"/>
        </w:tabs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 calificación reflejada en el boletín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corresponderá únicamente al número entero de la calificación con decimal que el alumno obtuvo durante la evaluación. Así, 6’8 entrará dentro del rango del 6 o BIEN o 4’6 como 4 o INSUFICIENTE. En la tercera evaluación, la calificación reflejada en el boletín corresponderá a la media de las tres evaluaciones.</w:t>
      </w:r>
    </w:p>
    <w:p w:rsidR="00000000" w:rsidDel="00000000" w:rsidP="00000000" w:rsidRDefault="00000000" w:rsidRPr="00000000" w14:paraId="0000013B">
      <w:pPr>
        <w:widowControl w:val="0"/>
        <w:tabs>
          <w:tab w:val="left" w:pos="720"/>
        </w:tabs>
        <w:spacing w:after="0" w:line="240" w:lineRule="auto"/>
        <w:ind w:left="426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evaluación será continua, es decir, al aprobar la segunda evaluación se aprueba la primera y al aprobar la tercera se recupera las anteriores. Si se suspendiese la tercera evaluación habrá una prueba extraordinaria en junio.</w:t>
      </w:r>
    </w:p>
    <w:p w:rsidR="00000000" w:rsidDel="00000000" w:rsidP="00000000" w:rsidRDefault="00000000" w:rsidRPr="00000000" w14:paraId="0000013D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En la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convocatoria extraordinaria de junio,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el examen será de las mismas características que los exámenes de la última evaluación y se puntuará de la misma forma. Para superarlo, el alumno/a deberá obtener al menos un 50% de la nota total. </w:t>
      </w:r>
    </w:p>
    <w:p w:rsidR="00000000" w:rsidDel="00000000" w:rsidP="00000000" w:rsidRDefault="00000000" w:rsidRPr="00000000" w14:paraId="0000013F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prueba presentará las distintas destrezas integradas:</w:t>
      </w:r>
    </w:p>
    <w:p w:rsidR="00000000" w:rsidDel="00000000" w:rsidP="00000000" w:rsidRDefault="00000000" w:rsidRPr="00000000" w14:paraId="00000140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Gramática y vocabulario</w:t>
      </w:r>
    </w:p>
    <w:p w:rsidR="00000000" w:rsidDel="00000000" w:rsidP="00000000" w:rsidRDefault="00000000" w:rsidRPr="00000000" w14:paraId="00000142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Comprensión lectora</w:t>
      </w:r>
    </w:p>
    <w:p w:rsidR="00000000" w:rsidDel="00000000" w:rsidP="00000000" w:rsidRDefault="00000000" w:rsidRPr="00000000" w14:paraId="00000143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Expresión escrita</w:t>
      </w:r>
    </w:p>
    <w:p w:rsidR="00000000" w:rsidDel="00000000" w:rsidP="00000000" w:rsidRDefault="00000000" w:rsidRPr="00000000" w14:paraId="00000144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-</w:t>
        <w:tab/>
        <w:t xml:space="preserve">Comprensión auditiva</w:t>
      </w:r>
    </w:p>
    <w:p w:rsidR="00000000" w:rsidDel="00000000" w:rsidP="00000000" w:rsidRDefault="00000000" w:rsidRPr="00000000" w14:paraId="00000145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</w:r>
    </w:p>
    <w:p w:rsidR="00000000" w:rsidDel="00000000" w:rsidP="00000000" w:rsidRDefault="00000000" w:rsidRPr="00000000" w14:paraId="00000146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Todos los controles serán mostrados a los alumnos, ya sea en clase o individualmente, para que vean los errores cometidos y, atendiendo sus dudas, puedan subsanarlos.</w:t>
      </w:r>
    </w:p>
    <w:p w:rsidR="00000000" w:rsidDel="00000000" w:rsidP="00000000" w:rsidRDefault="00000000" w:rsidRPr="00000000" w14:paraId="00000148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bookmarkStart w:colFirst="0" w:colLast="0" w:name="_2s8eyo1" w:id="9"/>
      <w:bookmarkEnd w:id="9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ACTIVIDADES DE RECUPERACIÓN DE PENDIENTES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alumnos con el módulo pendiente tendrán que realizar durante el curso las actividades que demande el profesor y realizar el examen de pendientes en las fechas que publique el equipo directivo.</w:t>
      </w:r>
    </w:p>
    <w:p w:rsidR="00000000" w:rsidDel="00000000" w:rsidP="00000000" w:rsidRDefault="00000000" w:rsidRPr="00000000" w14:paraId="0000014B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examen supondrá el 100% de la nota y para superarlo, el alumno/a deberá obtener al menos un 50% de la nota total.  La prueba presentará las distintas destrezas integradas:</w:t>
      </w:r>
    </w:p>
    <w:p w:rsidR="00000000" w:rsidDel="00000000" w:rsidP="00000000" w:rsidRDefault="00000000" w:rsidRPr="00000000" w14:paraId="0000014C">
      <w:pPr>
        <w:keepNext w:val="1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5" w:right="0" w:firstLine="567"/>
        <w:jc w:val="left"/>
        <w:rPr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Gramática </w:t>
      </w:r>
    </w:p>
    <w:p w:rsidR="00000000" w:rsidDel="00000000" w:rsidP="00000000" w:rsidRDefault="00000000" w:rsidRPr="00000000" w14:paraId="0000014D">
      <w:pPr>
        <w:keepNext w:val="1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5" w:right="0" w:firstLine="567"/>
        <w:jc w:val="left"/>
        <w:rPr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Vocabulario</w:t>
      </w:r>
    </w:p>
    <w:p w:rsidR="00000000" w:rsidDel="00000000" w:rsidP="00000000" w:rsidRDefault="00000000" w:rsidRPr="00000000" w14:paraId="0000014E">
      <w:pPr>
        <w:keepNext w:val="1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5" w:right="0" w:firstLine="567"/>
        <w:jc w:val="left"/>
        <w:rPr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Comprensión lectora</w:t>
      </w:r>
    </w:p>
    <w:p w:rsidR="00000000" w:rsidDel="00000000" w:rsidP="00000000" w:rsidRDefault="00000000" w:rsidRPr="00000000" w14:paraId="0000014F">
      <w:pPr>
        <w:keepNext w:val="1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5" w:right="0" w:firstLine="567"/>
        <w:jc w:val="left"/>
        <w:rPr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Expresión escrita</w:t>
      </w:r>
    </w:p>
    <w:p w:rsidR="00000000" w:rsidDel="00000000" w:rsidP="00000000" w:rsidRDefault="00000000" w:rsidRPr="00000000" w14:paraId="00000150">
      <w:pPr>
        <w:keepNext w:val="1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5" w:right="0" w:firstLine="567"/>
        <w:jc w:val="left"/>
        <w:rPr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Comprensión auditiva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MEDIDAS DE ATENCIÓN A LA DIVERSIDAD</w:t>
      </w:r>
    </w:p>
    <w:p w:rsidR="00000000" w:rsidDel="00000000" w:rsidP="00000000" w:rsidRDefault="00000000" w:rsidRPr="00000000" w14:paraId="00000152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Para atender a la diversidad del alumnado, se presentan actividades clasificadas y graduadas según el grado de dificultad. Teniendo en cuenta lo que se ha indicado con anterioridad, en cada unidad didáctica se realizan actividades de refuerzo. </w:t>
      </w:r>
    </w:p>
    <w:p w:rsidR="00000000" w:rsidDel="00000000" w:rsidP="00000000" w:rsidRDefault="00000000" w:rsidRPr="00000000" w14:paraId="00000154">
      <w:pPr>
        <w:jc w:val="both"/>
        <w:rPr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otra parte, se ofrece a aquellos alumnos que progresan satisfactoriamente la posibilidad de ampliar sus conocimientos a través de actividades de ampliación diseñadas para tal fin.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keepNext w:val="1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76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MATERIALES Y RECURSOS DIDÁCTICOS</w:t>
      </w:r>
    </w:p>
    <w:p w:rsidR="00000000" w:rsidDel="00000000" w:rsidP="00000000" w:rsidRDefault="00000000" w:rsidRPr="00000000" w14:paraId="0000015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line="240" w:lineRule="auto"/>
        <w:jc w:val="both"/>
        <w:rPr>
          <w:rFonts w:ascii="Arial" w:cs="Arial" w:eastAsia="Arial" w:hAnsi="Arial"/>
          <w:b w:val="0"/>
          <w:smallCaps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vertAlign w:val="baseline"/>
          <w:rtl w:val="0"/>
        </w:rPr>
        <w:t xml:space="preserve">Libro de texto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vertAlign w:val="baseline"/>
          <w:rtl w:val="0"/>
        </w:rPr>
        <w:t xml:space="preserve">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vertAlign w:val="baseline"/>
          <w:rtl w:val="0"/>
        </w:rPr>
        <w:t xml:space="preserve">“GET AHEAD AT WORK”,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Inglés para admin. y comercio,</w:t>
      </w:r>
    </w:p>
    <w:p w:rsidR="00000000" w:rsidDel="00000000" w:rsidP="00000000" w:rsidRDefault="00000000" w:rsidRPr="00000000" w14:paraId="00000159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Mª José Carrasco Cabrera, Ed. Paraninfo</w:t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CD del libro y otros con ejercicios de listening.</w:t>
      </w:r>
    </w:p>
    <w:p w:rsidR="00000000" w:rsidDel="00000000" w:rsidP="00000000" w:rsidRDefault="00000000" w:rsidRPr="00000000" w14:paraId="0000015C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Páginas Web de la Editorial.</w:t>
      </w:r>
    </w:p>
    <w:p w:rsidR="00000000" w:rsidDel="00000000" w:rsidP="00000000" w:rsidRDefault="00000000" w:rsidRPr="00000000" w14:paraId="0000015D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Material complementario del profesor fotocopiable: fotocopias de ejercicios  y textos (Cuando el profesor lo considere necesario, dará ejercicios de refuerzo a los alumnos para trabajar más exhaustivamente algún punto de la programación)</w:t>
      </w:r>
    </w:p>
    <w:p w:rsidR="00000000" w:rsidDel="00000000" w:rsidP="00000000" w:rsidRDefault="00000000" w:rsidRPr="00000000" w14:paraId="0000015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Videos, video proyector, medios informáticos según disponibilidad.</w:t>
      </w:r>
    </w:p>
    <w:p w:rsidR="00000000" w:rsidDel="00000000" w:rsidP="00000000" w:rsidRDefault="00000000" w:rsidRPr="00000000" w14:paraId="0000015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216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Revistas y periódicos.</w:t>
      </w:r>
    </w:p>
    <w:p w:rsidR="00000000" w:rsidDel="00000000" w:rsidP="00000000" w:rsidRDefault="00000000" w:rsidRPr="00000000" w14:paraId="0000016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21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Diccionarios.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31" w:top="1134" w:left="1701" w:right="1701" w:header="720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1">
    <w:pPr>
      <w:spacing w:after="0" w:before="113" w:line="240" w:lineRule="auto"/>
      <w:ind w:left="85" w:right="720" w:firstLine="0"/>
      <w:jc w:val="center"/>
      <w:rPr>
        <w:rFonts w:ascii="Arial" w:cs="Arial" w:eastAsia="Arial" w:hAnsi="Arial"/>
        <w:color w:val="000000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vertAlign w:val="baseline"/>
        <w:rtl w:val="0"/>
      </w:rPr>
      <w:t xml:space="preserve">I.E.S. GASPAR MELCHOR DE JOVELLANOS</w:t>
      <w:tab/>
      <w:tab/>
      <w:t xml:space="preserve">P.G.A. Curso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2020-2021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2">
    <w:pPr>
      <w:spacing w:after="0" w:before="113" w:line="240" w:lineRule="auto"/>
      <w:ind w:left="85" w:right="720" w:firstLine="0"/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vertAlign w:val="baseline"/>
        <w:rtl w:val="0"/>
      </w:rPr>
      <w:t xml:space="preserve">Fuenlabrada (Madrid)</w:t>
      <w:tab/>
      <w:tab/>
      <w:tab/>
      <w:tab/>
      <w:t xml:space="preserve">Departamento de Inglés.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8009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206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28009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2772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⮚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4">
    <w:lvl w:ilvl="0">
      <w:start w:val="1"/>
      <w:numFmt w:val="bullet"/>
      <w:lvlText w:val="-"/>
      <w:lvlJc w:val="left"/>
      <w:pPr>
        <w:ind w:left="502" w:firstLine="567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-"/>
      <w:lvlJc w:val="left"/>
      <w:pPr>
        <w:ind w:left="502" w:firstLine="567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2">
      <w:start w:val="1"/>
      <w:numFmt w:val="bullet"/>
      <w:lvlText w:val="-"/>
      <w:lvlJc w:val="left"/>
      <w:pPr>
        <w:ind w:left="502" w:firstLine="567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3">
      <w:start w:val="1"/>
      <w:numFmt w:val="bullet"/>
      <w:lvlText w:val="-"/>
      <w:lvlJc w:val="left"/>
      <w:pPr>
        <w:ind w:left="502" w:firstLine="567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ind w:left="502" w:firstLine="567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5">
      <w:start w:val="1"/>
      <w:numFmt w:val="bullet"/>
      <w:lvlText w:val="-"/>
      <w:lvlJc w:val="left"/>
      <w:pPr>
        <w:ind w:left="502" w:firstLine="567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6">
      <w:start w:val="1"/>
      <w:numFmt w:val="bullet"/>
      <w:lvlText w:val="-"/>
      <w:lvlJc w:val="left"/>
      <w:pPr>
        <w:ind w:left="502" w:firstLine="567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7">
      <w:start w:val="1"/>
      <w:numFmt w:val="bullet"/>
      <w:lvlText w:val="-"/>
      <w:lvlJc w:val="left"/>
      <w:pPr>
        <w:ind w:left="502" w:firstLine="567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8">
      <w:start w:val="1"/>
      <w:numFmt w:val="bullet"/>
      <w:lvlText w:val="-"/>
      <w:lvlJc w:val="left"/>
      <w:pPr>
        <w:ind w:left="502" w:firstLine="567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6">
    <w:lvl w:ilvl="0">
      <w:start w:val="1"/>
      <w:numFmt w:val="bullet"/>
      <w:lvlText w:val="●"/>
      <w:lvlJc w:val="left"/>
      <w:pPr>
        <w:ind w:left="85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Pg0QWSNycDPbjptc1JwbF8Pr8w_1DMMq/edit#heading=h.30j0zll" TargetMode="External"/><Relationship Id="rId7" Type="http://schemas.openxmlformats.org/officeDocument/2006/relationships/hyperlink" Target="https://docs.google.com/document/d/1Pg0QWSNycDPbjptc1JwbF8Pr8w_1DMMq/edit#heading=h.30j0zll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