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5B" w:rsidRDefault="00D9485B">
      <w:pPr>
        <w:pStyle w:val="Textoindependiente"/>
        <w:rPr>
          <w:rFonts w:ascii="Times New Roman"/>
          <w:sz w:val="20"/>
        </w:rPr>
      </w:pPr>
    </w:p>
    <w:p w:rsidR="00D9485B" w:rsidRDefault="00D9485B">
      <w:pPr>
        <w:pStyle w:val="Textoindependiente"/>
        <w:rPr>
          <w:rFonts w:ascii="Times New Roman"/>
          <w:sz w:val="20"/>
        </w:rPr>
      </w:pPr>
    </w:p>
    <w:p w:rsidR="00D9485B" w:rsidRDefault="00D9485B">
      <w:pPr>
        <w:pStyle w:val="Textoindependiente"/>
        <w:rPr>
          <w:rFonts w:ascii="Times New Roman"/>
          <w:sz w:val="20"/>
        </w:rPr>
      </w:pPr>
    </w:p>
    <w:p w:rsidR="00D9485B" w:rsidRDefault="00D9485B">
      <w:pPr>
        <w:pStyle w:val="Textoindependiente"/>
        <w:rPr>
          <w:rFonts w:ascii="Times New Roman"/>
          <w:sz w:val="20"/>
        </w:rPr>
      </w:pPr>
    </w:p>
    <w:p w:rsidR="00D9485B" w:rsidRDefault="00D9485B">
      <w:pPr>
        <w:pStyle w:val="Textoindependiente"/>
        <w:spacing w:before="2"/>
        <w:rPr>
          <w:rFonts w:ascii="Times New Roman"/>
        </w:rPr>
      </w:pPr>
    </w:p>
    <w:p w:rsidR="00D9485B" w:rsidRDefault="00A62E2C">
      <w:pPr>
        <w:spacing w:before="99"/>
        <w:ind w:left="2119"/>
        <w:rPr>
          <w:i/>
          <w:sz w:val="28"/>
        </w:rPr>
      </w:pPr>
      <w:r>
        <w:rPr>
          <w:i/>
          <w:sz w:val="28"/>
        </w:rPr>
        <w:t>I.E.S. GASPAR MELCHOR DE JOVELLANOS</w:t>
      </w:r>
    </w:p>
    <w:p w:rsidR="00D9485B" w:rsidRDefault="00D9485B">
      <w:pPr>
        <w:pStyle w:val="Textoindependiente"/>
        <w:rPr>
          <w:i/>
          <w:sz w:val="32"/>
        </w:rPr>
      </w:pPr>
    </w:p>
    <w:p w:rsidR="00D9485B" w:rsidRDefault="00D9485B">
      <w:pPr>
        <w:pStyle w:val="Textoindependiente"/>
        <w:spacing w:before="2"/>
        <w:rPr>
          <w:i/>
          <w:sz w:val="28"/>
        </w:rPr>
      </w:pPr>
    </w:p>
    <w:p w:rsidR="00D9485B" w:rsidRDefault="00A62E2C">
      <w:pPr>
        <w:pStyle w:val="Puesto"/>
        <w:spacing w:line="480" w:lineRule="auto"/>
      </w:pPr>
      <w:r>
        <w:t xml:space="preserve">PROGRAMACIÓN DIDÁCTICA ÁREA DE MÚSICA </w:t>
      </w:r>
      <w:r>
        <w:rPr>
          <w:w w:val="99"/>
        </w:rPr>
        <w:t>2º</w:t>
      </w:r>
      <w:r>
        <w:t xml:space="preserve"> </w:t>
      </w:r>
      <w:r>
        <w:rPr>
          <w:w w:val="99"/>
        </w:rPr>
        <w:t>E.S.O</w:t>
      </w:r>
      <w:r>
        <w:t xml:space="preserve">  </w:t>
      </w:r>
      <w:r>
        <w:rPr>
          <w:w w:val="99"/>
        </w:rPr>
        <w:t>|</w:t>
      </w:r>
      <w:r>
        <w:t xml:space="preserve"> </w:t>
      </w:r>
      <w:r>
        <w:rPr>
          <w:w w:val="99"/>
        </w:rPr>
        <w:t>20</w:t>
      </w:r>
      <w:r w:rsidR="00C57EA9">
        <w:rPr>
          <w:w w:val="99"/>
        </w:rPr>
        <w:t>20</w:t>
      </w:r>
      <w:r>
        <w:rPr>
          <w:w w:val="37"/>
        </w:rPr>
        <w:t>-­‐</w:t>
      </w:r>
      <w:r>
        <w:t xml:space="preserve"> </w:t>
      </w:r>
      <w:r>
        <w:rPr>
          <w:w w:val="99"/>
        </w:rPr>
        <w:t>2</w:t>
      </w:r>
      <w:r w:rsidR="00C57EA9">
        <w:rPr>
          <w:w w:val="99"/>
        </w:rPr>
        <w:t>1</w:t>
      </w:r>
    </w:p>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rPr>
          <w:sz w:val="20"/>
        </w:rPr>
      </w:pPr>
    </w:p>
    <w:p w:rsidR="00D9485B" w:rsidRDefault="00A62E2C">
      <w:pPr>
        <w:pStyle w:val="Textoindependiente"/>
        <w:spacing w:before="3"/>
        <w:rPr>
          <w:sz w:val="17"/>
        </w:rPr>
      </w:pPr>
      <w:r>
        <w:rPr>
          <w:noProof/>
          <w:lang w:eastAsia="es-ES"/>
        </w:rPr>
        <w:drawing>
          <wp:anchor distT="0" distB="0" distL="0" distR="0" simplePos="0" relativeHeight="251658240" behindDoc="0" locked="0" layoutInCell="1" allowOverlap="1">
            <wp:simplePos x="0" y="0"/>
            <wp:positionH relativeFrom="page">
              <wp:posOffset>2088514</wp:posOffset>
            </wp:positionH>
            <wp:positionV relativeFrom="paragraph">
              <wp:posOffset>153435</wp:posOffset>
            </wp:positionV>
            <wp:extent cx="3402059" cy="117881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02059" cy="1178814"/>
                    </a:xfrm>
                    <a:prstGeom prst="rect">
                      <a:avLst/>
                    </a:prstGeom>
                  </pic:spPr>
                </pic:pic>
              </a:graphicData>
            </a:graphic>
          </wp:anchor>
        </w:drawing>
      </w:r>
    </w:p>
    <w:p w:rsidR="00D9485B" w:rsidRDefault="00D9485B">
      <w:pPr>
        <w:pStyle w:val="Textoindependiente"/>
        <w:rPr>
          <w:sz w:val="46"/>
        </w:rPr>
      </w:pPr>
    </w:p>
    <w:p w:rsidR="00D9485B" w:rsidRDefault="00D9485B">
      <w:pPr>
        <w:pStyle w:val="Textoindependiente"/>
        <w:rPr>
          <w:sz w:val="46"/>
        </w:rPr>
      </w:pPr>
    </w:p>
    <w:p w:rsidR="00D9485B" w:rsidRDefault="00D9485B">
      <w:pPr>
        <w:pStyle w:val="Textoindependiente"/>
        <w:rPr>
          <w:sz w:val="46"/>
        </w:rPr>
      </w:pPr>
    </w:p>
    <w:p w:rsidR="00D9485B" w:rsidRDefault="00D9485B">
      <w:pPr>
        <w:pStyle w:val="Textoindependiente"/>
        <w:rPr>
          <w:sz w:val="46"/>
        </w:rPr>
      </w:pPr>
    </w:p>
    <w:p w:rsidR="00D9485B" w:rsidRDefault="00D9485B">
      <w:pPr>
        <w:pStyle w:val="Textoindependiente"/>
        <w:rPr>
          <w:sz w:val="46"/>
        </w:rPr>
      </w:pPr>
    </w:p>
    <w:p w:rsidR="00D9485B" w:rsidRDefault="00D9485B">
      <w:pPr>
        <w:pStyle w:val="Textoindependiente"/>
        <w:rPr>
          <w:sz w:val="46"/>
        </w:rPr>
      </w:pPr>
    </w:p>
    <w:p w:rsidR="00D9485B" w:rsidRDefault="00D9485B">
      <w:pPr>
        <w:pStyle w:val="Textoindependiente"/>
        <w:rPr>
          <w:sz w:val="46"/>
        </w:rPr>
      </w:pPr>
    </w:p>
    <w:p w:rsidR="00D9485B" w:rsidRDefault="00A62E2C">
      <w:pPr>
        <w:pStyle w:val="Puesto"/>
        <w:spacing w:before="402"/>
        <w:ind w:left="2398" w:right="2554"/>
      </w:pPr>
      <w:r>
        <w:t xml:space="preserve">Departamento de Música </w:t>
      </w:r>
    </w:p>
    <w:p w:rsidR="00D9485B" w:rsidRDefault="00D9485B">
      <w:pPr>
        <w:sectPr w:rsidR="00D9485B">
          <w:headerReference w:type="even" r:id="rId8"/>
          <w:headerReference w:type="default" r:id="rId9"/>
          <w:footerReference w:type="even" r:id="rId10"/>
          <w:footerReference w:type="default" r:id="rId11"/>
          <w:headerReference w:type="first" r:id="rId12"/>
          <w:footerReference w:type="first" r:id="rId13"/>
          <w:type w:val="continuous"/>
          <w:pgSz w:w="11900" w:h="16840"/>
          <w:pgMar w:top="1600" w:right="1260" w:bottom="280" w:left="1420" w:header="720" w:footer="720" w:gutter="0"/>
          <w:cols w:space="720"/>
        </w:sectPr>
      </w:pPr>
    </w:p>
    <w:p w:rsidR="00D9485B" w:rsidRDefault="00A62E2C">
      <w:pPr>
        <w:pStyle w:val="Ttulo1"/>
        <w:spacing w:before="154"/>
      </w:pPr>
      <w:r>
        <w:rPr>
          <w:w w:val="105"/>
        </w:rPr>
        <w:lastRenderedPageBreak/>
        <w:t>ÍNDICE</w:t>
      </w:r>
    </w:p>
    <w:p w:rsidR="00D9485B" w:rsidRDefault="00A62E2C">
      <w:pPr>
        <w:pStyle w:val="Ttulo1"/>
        <w:tabs>
          <w:tab w:val="right" w:leader="dot" w:pos="7854"/>
        </w:tabs>
        <w:spacing w:before="243"/>
      </w:pPr>
      <w:r>
        <w:rPr>
          <w:w w:val="105"/>
        </w:rPr>
        <w:t>Introducción</w:t>
      </w:r>
      <w:r>
        <w:rPr>
          <w:w w:val="105"/>
        </w:rPr>
        <w:tab/>
        <w:t>3</w:t>
      </w:r>
    </w:p>
    <w:p w:rsidR="00D9485B" w:rsidRDefault="00A62E2C">
      <w:pPr>
        <w:pStyle w:val="Ttulo1"/>
        <w:numPr>
          <w:ilvl w:val="0"/>
          <w:numId w:val="23"/>
        </w:numPr>
        <w:tabs>
          <w:tab w:val="left" w:pos="489"/>
          <w:tab w:val="right" w:leader="dot" w:pos="7854"/>
        </w:tabs>
        <w:spacing w:before="247"/>
        <w:ind w:hanging="210"/>
      </w:pPr>
      <w:r>
        <w:rPr>
          <w:w w:val="105"/>
        </w:rPr>
        <w:t>Objetivos generales de</w:t>
      </w:r>
      <w:r>
        <w:rPr>
          <w:spacing w:val="1"/>
          <w:w w:val="105"/>
        </w:rPr>
        <w:t xml:space="preserve"> </w:t>
      </w:r>
      <w:r>
        <w:rPr>
          <w:w w:val="105"/>
        </w:rPr>
        <w:t>Educación</w:t>
      </w:r>
      <w:r>
        <w:rPr>
          <w:spacing w:val="1"/>
          <w:w w:val="105"/>
        </w:rPr>
        <w:t xml:space="preserve"> </w:t>
      </w:r>
      <w:r>
        <w:rPr>
          <w:w w:val="105"/>
        </w:rPr>
        <w:t>Secundaria</w:t>
      </w:r>
      <w:r>
        <w:rPr>
          <w:w w:val="105"/>
        </w:rPr>
        <w:tab/>
        <w:t>3</w:t>
      </w:r>
    </w:p>
    <w:p w:rsidR="00D9485B" w:rsidRDefault="00A62E2C">
      <w:pPr>
        <w:pStyle w:val="Ttulo1"/>
        <w:numPr>
          <w:ilvl w:val="0"/>
          <w:numId w:val="23"/>
        </w:numPr>
        <w:tabs>
          <w:tab w:val="left" w:pos="489"/>
          <w:tab w:val="right" w:leader="dot" w:pos="7854"/>
        </w:tabs>
        <w:spacing w:before="248"/>
        <w:ind w:hanging="210"/>
      </w:pPr>
      <w:r>
        <w:rPr>
          <w:w w:val="105"/>
        </w:rPr>
        <w:t>Objetivos del área</w:t>
      </w:r>
      <w:r>
        <w:rPr>
          <w:spacing w:val="2"/>
          <w:w w:val="105"/>
        </w:rPr>
        <w:t xml:space="preserve"> </w:t>
      </w:r>
      <w:r>
        <w:rPr>
          <w:w w:val="105"/>
        </w:rPr>
        <w:t>de</w:t>
      </w:r>
      <w:r>
        <w:rPr>
          <w:spacing w:val="1"/>
          <w:w w:val="105"/>
        </w:rPr>
        <w:t xml:space="preserve"> </w:t>
      </w:r>
      <w:r>
        <w:rPr>
          <w:w w:val="105"/>
        </w:rPr>
        <w:t>Música</w:t>
      </w:r>
      <w:r>
        <w:rPr>
          <w:w w:val="105"/>
        </w:rPr>
        <w:tab/>
        <w:t>4</w:t>
      </w:r>
    </w:p>
    <w:p w:rsidR="00D9485B" w:rsidRDefault="00A62E2C">
      <w:pPr>
        <w:pStyle w:val="Ttulo1"/>
        <w:numPr>
          <w:ilvl w:val="0"/>
          <w:numId w:val="23"/>
        </w:numPr>
        <w:tabs>
          <w:tab w:val="left" w:pos="489"/>
          <w:tab w:val="right" w:leader="dot" w:pos="7854"/>
        </w:tabs>
        <w:spacing w:before="243"/>
        <w:ind w:hanging="210"/>
      </w:pPr>
      <w:r>
        <w:rPr>
          <w:w w:val="105"/>
        </w:rPr>
        <w:t>Contribución del área al desarrollo de las</w:t>
      </w:r>
      <w:r>
        <w:rPr>
          <w:spacing w:val="2"/>
          <w:w w:val="105"/>
        </w:rPr>
        <w:t xml:space="preserve"> </w:t>
      </w:r>
      <w:r>
        <w:rPr>
          <w:w w:val="105"/>
        </w:rPr>
        <w:t>competencias clave</w:t>
      </w:r>
      <w:r>
        <w:rPr>
          <w:w w:val="105"/>
        </w:rPr>
        <w:tab/>
        <w:t>5</w:t>
      </w:r>
    </w:p>
    <w:p w:rsidR="00D9485B" w:rsidRDefault="00A62E2C">
      <w:pPr>
        <w:pStyle w:val="Ttulo1"/>
        <w:numPr>
          <w:ilvl w:val="0"/>
          <w:numId w:val="23"/>
        </w:numPr>
        <w:tabs>
          <w:tab w:val="left" w:pos="489"/>
          <w:tab w:val="right" w:leader="dot" w:pos="7854"/>
        </w:tabs>
        <w:spacing w:before="248"/>
        <w:ind w:hanging="210"/>
      </w:pPr>
      <w:r>
        <w:rPr>
          <w:w w:val="105"/>
        </w:rPr>
        <w:t>Organización de contenidos, secuenciación</w:t>
      </w:r>
      <w:r>
        <w:rPr>
          <w:spacing w:val="3"/>
          <w:w w:val="105"/>
        </w:rPr>
        <w:t xml:space="preserve"> </w:t>
      </w:r>
      <w:r w:rsidR="00541D7D">
        <w:rPr>
          <w:w w:val="105"/>
        </w:rPr>
        <w:t>y temporalización</w:t>
      </w:r>
      <w:r w:rsidR="00541D7D">
        <w:rPr>
          <w:w w:val="105"/>
        </w:rPr>
        <w:tab/>
        <w:t>8</w:t>
      </w:r>
    </w:p>
    <w:p w:rsidR="00D9485B" w:rsidRDefault="00A62E2C">
      <w:pPr>
        <w:pStyle w:val="Ttulo1"/>
        <w:numPr>
          <w:ilvl w:val="0"/>
          <w:numId w:val="23"/>
        </w:numPr>
        <w:tabs>
          <w:tab w:val="left" w:pos="489"/>
          <w:tab w:val="right" w:leader="dot" w:pos="7975"/>
        </w:tabs>
        <w:spacing w:before="247"/>
        <w:ind w:hanging="210"/>
      </w:pPr>
      <w:r>
        <w:rPr>
          <w:w w:val="105"/>
        </w:rPr>
        <w:t>Evaluación, criterios de calificación y recuperación</w:t>
      </w:r>
      <w:r>
        <w:rPr>
          <w:spacing w:val="2"/>
          <w:w w:val="105"/>
        </w:rPr>
        <w:t xml:space="preserve"> </w:t>
      </w:r>
      <w:r w:rsidR="00DA624B">
        <w:rPr>
          <w:w w:val="105"/>
        </w:rPr>
        <w:t>de pendientes</w:t>
      </w:r>
      <w:r w:rsidR="00DA624B">
        <w:rPr>
          <w:w w:val="105"/>
        </w:rPr>
        <w:tab/>
        <w:t>22</w:t>
      </w:r>
    </w:p>
    <w:p w:rsidR="00D9485B" w:rsidRDefault="00A7617D">
      <w:pPr>
        <w:pStyle w:val="Ttulo1"/>
        <w:numPr>
          <w:ilvl w:val="0"/>
          <w:numId w:val="23"/>
        </w:numPr>
        <w:tabs>
          <w:tab w:val="left" w:pos="489"/>
          <w:tab w:val="right" w:leader="dot" w:pos="7975"/>
        </w:tabs>
        <w:spacing w:before="243"/>
        <w:ind w:hanging="210"/>
      </w:pPr>
      <w:r>
        <w:rPr>
          <w:w w:val="105"/>
        </w:rPr>
        <w:t>Temporalización</w:t>
      </w:r>
      <w:r>
        <w:rPr>
          <w:w w:val="105"/>
        </w:rPr>
        <w:tab/>
        <w:t>23</w:t>
      </w:r>
    </w:p>
    <w:p w:rsidR="00D9485B" w:rsidRDefault="00A7617D">
      <w:pPr>
        <w:pStyle w:val="Ttulo1"/>
        <w:numPr>
          <w:ilvl w:val="0"/>
          <w:numId w:val="23"/>
        </w:numPr>
        <w:tabs>
          <w:tab w:val="left" w:pos="489"/>
          <w:tab w:val="right" w:leader="dot" w:pos="7975"/>
        </w:tabs>
        <w:spacing w:before="248"/>
        <w:ind w:hanging="210"/>
      </w:pPr>
      <w:r>
        <w:rPr>
          <w:w w:val="105"/>
        </w:rPr>
        <w:t>Actividades Extraescolares</w:t>
      </w:r>
      <w:r>
        <w:rPr>
          <w:w w:val="105"/>
        </w:rPr>
        <w:tab/>
        <w:t>23</w:t>
      </w:r>
    </w:p>
    <w:p w:rsidR="00D9485B" w:rsidRDefault="00A7617D">
      <w:pPr>
        <w:pStyle w:val="Ttulo1"/>
        <w:numPr>
          <w:ilvl w:val="0"/>
          <w:numId w:val="23"/>
        </w:numPr>
        <w:tabs>
          <w:tab w:val="left" w:pos="489"/>
          <w:tab w:val="right" w:leader="dot" w:pos="7975"/>
        </w:tabs>
        <w:spacing w:before="248"/>
        <w:ind w:hanging="210"/>
      </w:pPr>
      <w:r>
        <w:rPr>
          <w:w w:val="105"/>
        </w:rPr>
        <w:t>Materiales</w:t>
      </w:r>
      <w:r>
        <w:rPr>
          <w:w w:val="105"/>
        </w:rPr>
        <w:tab/>
        <w:t>23</w:t>
      </w:r>
    </w:p>
    <w:p w:rsidR="00D9485B" w:rsidRDefault="00A62E2C">
      <w:pPr>
        <w:pStyle w:val="Ttulo1"/>
        <w:numPr>
          <w:ilvl w:val="0"/>
          <w:numId w:val="23"/>
        </w:numPr>
        <w:tabs>
          <w:tab w:val="left" w:pos="489"/>
          <w:tab w:val="right" w:leader="dot" w:pos="7975"/>
        </w:tabs>
        <w:spacing w:before="243"/>
        <w:ind w:hanging="210"/>
      </w:pPr>
      <w:r>
        <w:rPr>
          <w:w w:val="105"/>
        </w:rPr>
        <w:t>Atención a</w:t>
      </w:r>
      <w:r>
        <w:rPr>
          <w:spacing w:val="2"/>
          <w:w w:val="105"/>
        </w:rPr>
        <w:t xml:space="preserve"> </w:t>
      </w:r>
      <w:r>
        <w:rPr>
          <w:w w:val="105"/>
        </w:rPr>
        <w:t>la</w:t>
      </w:r>
      <w:r>
        <w:rPr>
          <w:spacing w:val="1"/>
          <w:w w:val="105"/>
        </w:rPr>
        <w:t xml:space="preserve"> </w:t>
      </w:r>
      <w:r w:rsidR="00A7617D">
        <w:rPr>
          <w:w w:val="105"/>
        </w:rPr>
        <w:t>diversidad</w:t>
      </w:r>
      <w:r w:rsidR="00A7617D">
        <w:rPr>
          <w:w w:val="105"/>
        </w:rPr>
        <w:tab/>
        <w:t>24</w:t>
      </w:r>
    </w:p>
    <w:p w:rsidR="00D9485B" w:rsidRDefault="0068367D">
      <w:pPr>
        <w:pStyle w:val="Ttulo1"/>
        <w:numPr>
          <w:ilvl w:val="0"/>
          <w:numId w:val="23"/>
        </w:numPr>
        <w:tabs>
          <w:tab w:val="left" w:pos="607"/>
          <w:tab w:val="right" w:leader="dot" w:pos="7975"/>
        </w:tabs>
        <w:spacing w:before="247"/>
        <w:ind w:left="606" w:hanging="328"/>
      </w:pPr>
      <w:r>
        <w:rPr>
          <w:w w:val="105"/>
        </w:rPr>
        <w:t>Adaptaciones curriculares</w:t>
      </w:r>
      <w:r>
        <w:rPr>
          <w:w w:val="105"/>
        </w:rPr>
        <w:tab/>
        <w:t>24</w:t>
      </w:r>
    </w:p>
    <w:p w:rsidR="00D9485B" w:rsidRDefault="0068367D" w:rsidP="0068367D">
      <w:pPr>
        <w:pStyle w:val="Ttulo1"/>
        <w:numPr>
          <w:ilvl w:val="0"/>
          <w:numId w:val="23"/>
        </w:numPr>
        <w:tabs>
          <w:tab w:val="left" w:pos="607"/>
          <w:tab w:val="right" w:leader="dot" w:pos="7975"/>
        </w:tabs>
        <w:spacing w:before="248"/>
        <w:ind w:left="606" w:hanging="328"/>
        <w:sectPr w:rsidR="00D9485B">
          <w:footerReference w:type="default" r:id="rId14"/>
          <w:pgSz w:w="11900" w:h="16840"/>
          <w:pgMar w:top="1600" w:right="1260" w:bottom="1140" w:left="1420" w:header="0" w:footer="945" w:gutter="0"/>
          <w:pgNumType w:start="2"/>
          <w:cols w:space="720"/>
        </w:sectPr>
      </w:pPr>
      <w:r>
        <w:rPr>
          <w:w w:val="105"/>
        </w:rPr>
        <w:t>Temas Transversales</w:t>
      </w:r>
      <w:r>
        <w:rPr>
          <w:w w:val="105"/>
        </w:rPr>
        <w:tab/>
        <w:t>25</w:t>
      </w:r>
      <w:bookmarkStart w:id="0" w:name="_GoBack"/>
      <w:bookmarkEnd w:id="0"/>
    </w:p>
    <w:p w:rsidR="00D9485B" w:rsidRDefault="00E30EB0">
      <w:pPr>
        <w:pStyle w:val="Textoindependiente"/>
        <w:ind w:left="93"/>
        <w:rPr>
          <w:sz w:val="20"/>
        </w:rPr>
      </w:pPr>
      <w:r>
        <w:rPr>
          <w:sz w:val="20"/>
        </w:rPr>
      </w:r>
      <w:r>
        <w:rPr>
          <w:sz w:val="20"/>
        </w:rPr>
        <w:pict>
          <v:shapetype id="_x0000_t202" coordsize="21600,21600" o:spt="202" path="m,l,21600r21600,l21600,xe">
            <v:stroke joinstyle="miter"/>
            <v:path gradientshapeok="t" o:connecttype="rect"/>
          </v:shapetype>
          <v:shape id="_x0000_s1043" type="#_x0000_t202" style="width:6in;height:18.95pt;mso-left-percent:-10001;mso-top-percent:-10001;mso-position-horizontal:absolute;mso-position-horizontal-relative:char;mso-position-vertical:absolute;mso-position-vertical-relative:line;mso-left-percent:-10001;mso-top-percent:-10001" fillcolor="#e0e0e0">
            <v:fill opacity="64251f"/>
            <v:textbox inset="0,0,0,0">
              <w:txbxContent>
                <w:p w:rsidR="00D97CFA" w:rsidRDefault="00D97CFA">
                  <w:pPr>
                    <w:spacing w:before="62"/>
                    <w:ind w:left="137"/>
                    <w:rPr>
                      <w:b/>
                      <w:sz w:val="24"/>
                    </w:rPr>
                  </w:pPr>
                  <w:r>
                    <w:rPr>
                      <w:b/>
                      <w:sz w:val="24"/>
                    </w:rPr>
                    <w:t>INTRODUCCIÓN Y MARCO LEGAL</w:t>
                  </w:r>
                </w:p>
              </w:txbxContent>
            </v:textbox>
            <w10:anchorlock/>
          </v:shape>
        </w:pict>
      </w:r>
    </w:p>
    <w:p w:rsidR="00D9485B" w:rsidRDefault="00A62E2C">
      <w:pPr>
        <w:pStyle w:val="Textoindependiente"/>
        <w:ind w:left="279"/>
        <w:jc w:val="both"/>
      </w:pPr>
      <w:r>
        <w:rPr>
          <w:w w:val="105"/>
        </w:rPr>
        <w:t xml:space="preserve">Esta programación se articula en torno </w:t>
      </w:r>
      <w:proofErr w:type="gramStart"/>
      <w:r>
        <w:rPr>
          <w:w w:val="105"/>
        </w:rPr>
        <w:t>a</w:t>
      </w:r>
      <w:proofErr w:type="gramEnd"/>
      <w:r>
        <w:rPr>
          <w:w w:val="105"/>
        </w:rPr>
        <w:t xml:space="preserve"> la en la normativa vigente:</w:t>
      </w:r>
    </w:p>
    <w:p w:rsidR="00D9485B" w:rsidRDefault="00D9485B">
      <w:pPr>
        <w:pStyle w:val="Textoindependiente"/>
        <w:spacing w:before="10"/>
        <w:rPr>
          <w:sz w:val="21"/>
        </w:rPr>
      </w:pPr>
    </w:p>
    <w:p w:rsidR="00D9485B" w:rsidRDefault="00A62E2C">
      <w:pPr>
        <w:pStyle w:val="Prrafodelista"/>
        <w:numPr>
          <w:ilvl w:val="0"/>
          <w:numId w:val="22"/>
        </w:numPr>
        <w:tabs>
          <w:tab w:val="left" w:pos="640"/>
        </w:tabs>
        <w:ind w:hanging="361"/>
        <w:jc w:val="both"/>
        <w:rPr>
          <w:sz w:val="19"/>
        </w:rPr>
      </w:pPr>
      <w:r>
        <w:rPr>
          <w:b/>
          <w:w w:val="105"/>
          <w:sz w:val="19"/>
        </w:rPr>
        <w:t xml:space="preserve">LOMCE </w:t>
      </w:r>
      <w:r>
        <w:rPr>
          <w:w w:val="105"/>
          <w:sz w:val="19"/>
        </w:rPr>
        <w:t>(Ley Orgánica 8/2013, de 9 de diciembre, para la Mejora de Calidad Educativa)</w:t>
      </w:r>
    </w:p>
    <w:p w:rsidR="00D9485B" w:rsidRDefault="00A62E2C">
      <w:pPr>
        <w:pStyle w:val="Prrafodelista"/>
        <w:numPr>
          <w:ilvl w:val="0"/>
          <w:numId w:val="22"/>
        </w:numPr>
        <w:tabs>
          <w:tab w:val="left" w:pos="640"/>
        </w:tabs>
        <w:spacing w:before="132" w:line="249" w:lineRule="auto"/>
        <w:ind w:right="435"/>
        <w:jc w:val="both"/>
        <w:rPr>
          <w:sz w:val="19"/>
        </w:rPr>
      </w:pPr>
      <w:r>
        <w:rPr>
          <w:b/>
          <w:w w:val="105"/>
          <w:sz w:val="19"/>
        </w:rPr>
        <w:t>Real Decreto 1105/2014, de 26 de diciembre</w:t>
      </w:r>
      <w:r>
        <w:rPr>
          <w:w w:val="105"/>
          <w:sz w:val="19"/>
        </w:rPr>
        <w:t>, por el que se establece el currículo básico de la Educación Secundaria Obligatoria y del Bachillerato. (B.O.E. 3 de enero de 2015) y decretos de currículo</w:t>
      </w:r>
      <w:r>
        <w:rPr>
          <w:spacing w:val="2"/>
          <w:w w:val="105"/>
          <w:sz w:val="19"/>
        </w:rPr>
        <w:t xml:space="preserve"> </w:t>
      </w:r>
      <w:r>
        <w:rPr>
          <w:w w:val="105"/>
          <w:sz w:val="19"/>
        </w:rPr>
        <w:t>autonómicos.</w:t>
      </w:r>
    </w:p>
    <w:p w:rsidR="00D9485B" w:rsidRDefault="00A62E2C">
      <w:pPr>
        <w:pStyle w:val="Prrafodelista"/>
        <w:numPr>
          <w:ilvl w:val="0"/>
          <w:numId w:val="22"/>
        </w:numPr>
        <w:tabs>
          <w:tab w:val="left" w:pos="640"/>
        </w:tabs>
        <w:spacing w:before="129" w:line="249" w:lineRule="auto"/>
        <w:ind w:right="435"/>
        <w:jc w:val="both"/>
        <w:rPr>
          <w:sz w:val="19"/>
        </w:rPr>
      </w:pPr>
      <w:r>
        <w:rPr>
          <w:b/>
          <w:w w:val="105"/>
          <w:sz w:val="19"/>
        </w:rPr>
        <w:t xml:space="preserve">Orden ECD/65/2015, de 21 de enero, (B.O.E. 29 de enero) </w:t>
      </w:r>
      <w:r>
        <w:rPr>
          <w:w w:val="105"/>
          <w:sz w:val="19"/>
        </w:rPr>
        <w:t>por la que se describen las relaciones entre las competencias, los contenidos y los criterios de evaluación de la educación primaria, la educación secundaria obligatoria y el</w:t>
      </w:r>
      <w:r>
        <w:rPr>
          <w:spacing w:val="3"/>
          <w:w w:val="105"/>
          <w:sz w:val="19"/>
        </w:rPr>
        <w:t xml:space="preserve"> </w:t>
      </w:r>
      <w:r>
        <w:rPr>
          <w:w w:val="105"/>
          <w:sz w:val="19"/>
        </w:rPr>
        <w:t>bachillerato</w:t>
      </w:r>
    </w:p>
    <w:p w:rsidR="00D9485B" w:rsidRDefault="00A62E2C">
      <w:pPr>
        <w:pStyle w:val="Textoindependiente"/>
        <w:spacing w:before="126" w:line="252" w:lineRule="auto"/>
        <w:ind w:left="279" w:right="432"/>
        <w:jc w:val="both"/>
      </w:pPr>
      <w:r>
        <w:rPr>
          <w:w w:val="105"/>
        </w:rPr>
        <w:t xml:space="preserve">Atendiendo a la nueva definición contemplada en la </w:t>
      </w:r>
      <w:r>
        <w:rPr>
          <w:b/>
          <w:w w:val="105"/>
        </w:rPr>
        <w:t>Ley Orgánica 8/2013, de 9 de diciembre</w:t>
      </w:r>
      <w:r>
        <w:rPr>
          <w:w w:val="105"/>
        </w:rPr>
        <w:t>, el currículo estará integrado por los objetivos de cada enseñanza y etapa educativa; las competencias, o capacidades para activar y aplicar de forma integrada los contenidos propios de cada enseñanza y etapa educativa, a fin de lograr la realización adecuada de actividades y la resolución eficaz de problemas complejos; los contenidos, o conjuntos de conocimientos, habilidades, destrezas y actitudes que contribuyen al logro de los objetivos de cada enseñanza y etapa educativa y a la adquisición de</w:t>
      </w:r>
      <w:r>
        <w:rPr>
          <w:spacing w:val="2"/>
          <w:w w:val="105"/>
        </w:rPr>
        <w:t xml:space="preserve"> </w:t>
      </w:r>
      <w:r>
        <w:rPr>
          <w:w w:val="105"/>
        </w:rPr>
        <w:t>competencias.</w:t>
      </w:r>
    </w:p>
    <w:p w:rsidR="00D9485B" w:rsidRDefault="00D9485B">
      <w:pPr>
        <w:pStyle w:val="Textoindependiente"/>
        <w:spacing w:before="5"/>
        <w:rPr>
          <w:sz w:val="20"/>
        </w:rPr>
      </w:pPr>
    </w:p>
    <w:p w:rsidR="00D9485B" w:rsidRDefault="00A62E2C">
      <w:pPr>
        <w:pStyle w:val="Textoindependiente"/>
        <w:spacing w:line="252" w:lineRule="auto"/>
        <w:ind w:left="279" w:right="433"/>
        <w:jc w:val="both"/>
      </w:pPr>
      <w:r>
        <w:rPr>
          <w:w w:val="105"/>
        </w:rPr>
        <w:t>La metodología didáctica, que comprende tanto la descripción de las prácticas como la organización del trabajo de los docentes; los estándares y resultados de aprendizaje evaluables; y los criterios de evaluación del grado de adquisición de las competencias y del logro de los objetivos de cada enseñanza y etapa</w:t>
      </w:r>
      <w:r>
        <w:rPr>
          <w:spacing w:val="3"/>
          <w:w w:val="105"/>
        </w:rPr>
        <w:t xml:space="preserve"> </w:t>
      </w:r>
      <w:r>
        <w:rPr>
          <w:w w:val="105"/>
        </w:rPr>
        <w:t>educativa.</w:t>
      </w:r>
    </w:p>
    <w:p w:rsidR="00D9485B" w:rsidRDefault="00D9485B">
      <w:pPr>
        <w:pStyle w:val="Textoindependiente"/>
        <w:spacing w:before="2"/>
        <w:rPr>
          <w:sz w:val="20"/>
        </w:rPr>
      </w:pPr>
    </w:p>
    <w:p w:rsidR="00D9485B" w:rsidRDefault="00A62E2C">
      <w:pPr>
        <w:pStyle w:val="Ttulo1"/>
        <w:jc w:val="both"/>
      </w:pPr>
      <w:r>
        <w:rPr>
          <w:w w:val="105"/>
        </w:rPr>
        <w:t>Composición del Departamento.</w:t>
      </w:r>
    </w:p>
    <w:p w:rsidR="00D9485B" w:rsidRDefault="00A62E2C">
      <w:pPr>
        <w:spacing w:before="132" w:line="252" w:lineRule="auto"/>
        <w:ind w:left="279" w:right="433"/>
        <w:jc w:val="both"/>
        <w:rPr>
          <w:sz w:val="19"/>
        </w:rPr>
      </w:pPr>
      <w:r>
        <w:rPr>
          <w:w w:val="103"/>
          <w:sz w:val="19"/>
        </w:rPr>
        <w:t>Para</w:t>
      </w:r>
      <w:r>
        <w:rPr>
          <w:sz w:val="19"/>
        </w:rPr>
        <w:t xml:space="preserve"> </w:t>
      </w:r>
      <w:r>
        <w:rPr>
          <w:w w:val="103"/>
          <w:sz w:val="19"/>
        </w:rPr>
        <w:t>este</w:t>
      </w:r>
      <w:r>
        <w:rPr>
          <w:sz w:val="19"/>
        </w:rPr>
        <w:t xml:space="preserve"> </w:t>
      </w:r>
      <w:r>
        <w:rPr>
          <w:w w:val="103"/>
          <w:sz w:val="19"/>
        </w:rPr>
        <w:t>curso</w:t>
      </w:r>
      <w:r>
        <w:rPr>
          <w:sz w:val="19"/>
        </w:rPr>
        <w:t xml:space="preserve"> </w:t>
      </w:r>
      <w:r>
        <w:rPr>
          <w:b/>
          <w:w w:val="103"/>
          <w:sz w:val="19"/>
        </w:rPr>
        <w:t>20</w:t>
      </w:r>
      <w:r w:rsidR="000B3D2E">
        <w:rPr>
          <w:b/>
          <w:w w:val="103"/>
          <w:sz w:val="19"/>
        </w:rPr>
        <w:t>20</w:t>
      </w:r>
      <w:r>
        <w:rPr>
          <w:b/>
          <w:w w:val="39"/>
          <w:sz w:val="19"/>
        </w:rPr>
        <w:t>-­‐</w:t>
      </w:r>
      <w:r>
        <w:rPr>
          <w:b/>
          <w:w w:val="103"/>
          <w:sz w:val="19"/>
        </w:rPr>
        <w:t>2</w:t>
      </w:r>
      <w:r w:rsidR="000B3D2E">
        <w:rPr>
          <w:b/>
          <w:w w:val="103"/>
          <w:sz w:val="19"/>
        </w:rPr>
        <w:t>1</w:t>
      </w:r>
      <w:r>
        <w:rPr>
          <w:b/>
          <w:w w:val="103"/>
          <w:sz w:val="19"/>
        </w:rPr>
        <w:t>,</w:t>
      </w:r>
      <w:r>
        <w:rPr>
          <w:b/>
          <w:sz w:val="19"/>
        </w:rPr>
        <w:t xml:space="preserve"> </w:t>
      </w:r>
      <w:r>
        <w:rPr>
          <w:b/>
          <w:w w:val="103"/>
          <w:sz w:val="19"/>
        </w:rPr>
        <w:t>el</w:t>
      </w:r>
      <w:r>
        <w:rPr>
          <w:b/>
          <w:sz w:val="19"/>
        </w:rPr>
        <w:t xml:space="preserve"> </w:t>
      </w:r>
      <w:r>
        <w:rPr>
          <w:b/>
          <w:w w:val="103"/>
          <w:sz w:val="19"/>
        </w:rPr>
        <w:t>Departamento</w:t>
      </w:r>
      <w:r>
        <w:rPr>
          <w:b/>
          <w:sz w:val="19"/>
        </w:rPr>
        <w:t xml:space="preserve"> </w:t>
      </w:r>
      <w:r>
        <w:rPr>
          <w:b/>
          <w:w w:val="103"/>
          <w:sz w:val="19"/>
        </w:rPr>
        <w:t>de</w:t>
      </w:r>
      <w:r>
        <w:rPr>
          <w:b/>
          <w:sz w:val="19"/>
        </w:rPr>
        <w:t xml:space="preserve"> </w:t>
      </w:r>
      <w:r>
        <w:rPr>
          <w:b/>
          <w:w w:val="103"/>
          <w:sz w:val="19"/>
        </w:rPr>
        <w:t>Música,</w:t>
      </w:r>
      <w:r>
        <w:rPr>
          <w:b/>
          <w:sz w:val="19"/>
        </w:rPr>
        <w:t xml:space="preserve"> </w:t>
      </w:r>
      <w:r>
        <w:rPr>
          <w:w w:val="103"/>
          <w:sz w:val="19"/>
        </w:rPr>
        <w:t>como</w:t>
      </w:r>
      <w:r>
        <w:rPr>
          <w:sz w:val="19"/>
        </w:rPr>
        <w:t xml:space="preserve"> </w:t>
      </w:r>
      <w:r>
        <w:rPr>
          <w:w w:val="103"/>
          <w:sz w:val="19"/>
        </w:rPr>
        <w:t>viene</w:t>
      </w:r>
      <w:r>
        <w:rPr>
          <w:sz w:val="19"/>
        </w:rPr>
        <w:t xml:space="preserve"> </w:t>
      </w:r>
      <w:r>
        <w:rPr>
          <w:w w:val="103"/>
          <w:sz w:val="19"/>
        </w:rPr>
        <w:t>siendo</w:t>
      </w:r>
      <w:r>
        <w:rPr>
          <w:sz w:val="19"/>
        </w:rPr>
        <w:t xml:space="preserve"> </w:t>
      </w:r>
      <w:r>
        <w:rPr>
          <w:w w:val="103"/>
          <w:sz w:val="19"/>
        </w:rPr>
        <w:t>habitual</w:t>
      </w:r>
      <w:r>
        <w:rPr>
          <w:sz w:val="19"/>
        </w:rPr>
        <w:t xml:space="preserve"> </w:t>
      </w:r>
      <w:r>
        <w:rPr>
          <w:w w:val="103"/>
          <w:sz w:val="19"/>
        </w:rPr>
        <w:t>en</w:t>
      </w:r>
      <w:r>
        <w:rPr>
          <w:sz w:val="19"/>
        </w:rPr>
        <w:t xml:space="preserve"> </w:t>
      </w:r>
      <w:r>
        <w:rPr>
          <w:w w:val="103"/>
          <w:sz w:val="19"/>
        </w:rPr>
        <w:t>los</w:t>
      </w:r>
      <w:r>
        <w:rPr>
          <w:sz w:val="19"/>
        </w:rPr>
        <w:t xml:space="preserve"> </w:t>
      </w:r>
      <w:r>
        <w:rPr>
          <w:w w:val="103"/>
          <w:sz w:val="19"/>
        </w:rPr>
        <w:t xml:space="preserve">últimos </w:t>
      </w:r>
      <w:r>
        <w:rPr>
          <w:w w:val="105"/>
          <w:sz w:val="19"/>
        </w:rPr>
        <w:t xml:space="preserve">años, es unipersonal, siendo </w:t>
      </w:r>
      <w:proofErr w:type="spellStart"/>
      <w:r w:rsidR="000B3D2E">
        <w:rPr>
          <w:w w:val="105"/>
          <w:sz w:val="19"/>
        </w:rPr>
        <w:t>Mirella</w:t>
      </w:r>
      <w:proofErr w:type="spellEnd"/>
      <w:r w:rsidR="000B3D2E">
        <w:rPr>
          <w:w w:val="105"/>
          <w:sz w:val="19"/>
        </w:rPr>
        <w:t xml:space="preserve"> Tejeda Andrés</w:t>
      </w:r>
      <w:r>
        <w:rPr>
          <w:b/>
          <w:w w:val="105"/>
          <w:sz w:val="19"/>
        </w:rPr>
        <w:t xml:space="preserve"> </w:t>
      </w:r>
      <w:proofErr w:type="gramStart"/>
      <w:r>
        <w:rPr>
          <w:w w:val="105"/>
          <w:sz w:val="19"/>
        </w:rPr>
        <w:t>l</w:t>
      </w:r>
      <w:r w:rsidR="000B3D2E">
        <w:rPr>
          <w:w w:val="105"/>
          <w:sz w:val="19"/>
        </w:rPr>
        <w:t>a</w:t>
      </w:r>
      <w:r>
        <w:rPr>
          <w:w w:val="105"/>
          <w:sz w:val="19"/>
        </w:rPr>
        <w:t xml:space="preserve"> único</w:t>
      </w:r>
      <w:proofErr w:type="gramEnd"/>
      <w:r>
        <w:rPr>
          <w:w w:val="105"/>
          <w:sz w:val="19"/>
        </w:rPr>
        <w:t xml:space="preserve"> componente del mismo. Los grupos a su cargo son todos los dos de </w:t>
      </w:r>
      <w:r>
        <w:rPr>
          <w:b/>
          <w:w w:val="105"/>
          <w:sz w:val="19"/>
        </w:rPr>
        <w:t>2º de ESO</w:t>
      </w:r>
      <w:r w:rsidR="000B3D2E">
        <w:rPr>
          <w:w w:val="105"/>
          <w:sz w:val="19"/>
        </w:rPr>
        <w:t xml:space="preserve"> y </w:t>
      </w:r>
      <w:r>
        <w:rPr>
          <w:w w:val="105"/>
          <w:sz w:val="19"/>
        </w:rPr>
        <w:t xml:space="preserve">los dos de </w:t>
      </w:r>
      <w:r>
        <w:rPr>
          <w:b/>
          <w:w w:val="105"/>
          <w:sz w:val="19"/>
        </w:rPr>
        <w:t>3º de la ESO</w:t>
      </w:r>
      <w:r w:rsidR="000B3D2E">
        <w:rPr>
          <w:b/>
          <w:w w:val="105"/>
          <w:sz w:val="19"/>
        </w:rPr>
        <w:t xml:space="preserve">. </w:t>
      </w:r>
      <w:r w:rsidR="000B3D2E">
        <w:rPr>
          <w:w w:val="105"/>
          <w:sz w:val="19"/>
        </w:rPr>
        <w:t>El grupo de</w:t>
      </w:r>
      <w:r>
        <w:rPr>
          <w:w w:val="105"/>
          <w:sz w:val="19"/>
        </w:rPr>
        <w:t xml:space="preserve"> </w:t>
      </w:r>
      <w:r>
        <w:rPr>
          <w:b/>
          <w:w w:val="105"/>
          <w:sz w:val="19"/>
        </w:rPr>
        <w:t>4º de ESO</w:t>
      </w:r>
      <w:r w:rsidR="000B3D2E">
        <w:rPr>
          <w:b/>
          <w:w w:val="105"/>
          <w:sz w:val="19"/>
        </w:rPr>
        <w:t xml:space="preserve">, </w:t>
      </w:r>
      <w:r w:rsidR="000B3D2E">
        <w:rPr>
          <w:w w:val="105"/>
          <w:sz w:val="19"/>
        </w:rPr>
        <w:t xml:space="preserve">queda por confirmar su aprobación. </w:t>
      </w:r>
      <w:r>
        <w:rPr>
          <w:w w:val="105"/>
          <w:sz w:val="19"/>
        </w:rPr>
        <w:t xml:space="preserve">El </w:t>
      </w:r>
      <w:r>
        <w:rPr>
          <w:b/>
          <w:w w:val="105"/>
          <w:sz w:val="19"/>
        </w:rPr>
        <w:t xml:space="preserve">Taller de Música </w:t>
      </w:r>
      <w:r>
        <w:rPr>
          <w:w w:val="105"/>
          <w:sz w:val="19"/>
        </w:rPr>
        <w:t xml:space="preserve">de 1º se propondrá para el curso próximo, así como la optativa de Historia de la Música en </w:t>
      </w:r>
      <w:r>
        <w:rPr>
          <w:b/>
          <w:w w:val="105"/>
          <w:sz w:val="19"/>
        </w:rPr>
        <w:t xml:space="preserve">1º Bachillerato </w:t>
      </w:r>
      <w:r>
        <w:rPr>
          <w:w w:val="105"/>
          <w:sz w:val="19"/>
        </w:rPr>
        <w:t xml:space="preserve">con el fin de evitar el año en blanco que los alumnos sufren en </w:t>
      </w:r>
      <w:r>
        <w:rPr>
          <w:b/>
          <w:w w:val="105"/>
          <w:sz w:val="19"/>
        </w:rPr>
        <w:t>1º de la ESO</w:t>
      </w:r>
      <w:r>
        <w:rPr>
          <w:w w:val="105"/>
          <w:sz w:val="19"/>
        </w:rPr>
        <w:t>.</w:t>
      </w:r>
    </w:p>
    <w:p w:rsidR="000B3D2E" w:rsidRDefault="00A62E2C">
      <w:pPr>
        <w:spacing w:before="123" w:line="254" w:lineRule="auto"/>
        <w:ind w:left="279" w:right="936"/>
        <w:jc w:val="both"/>
        <w:rPr>
          <w:w w:val="105"/>
          <w:sz w:val="19"/>
        </w:rPr>
      </w:pPr>
      <w:r>
        <w:rPr>
          <w:w w:val="105"/>
          <w:sz w:val="19"/>
        </w:rPr>
        <w:t xml:space="preserve">Al no disponer la asignatura de horario completo en el centro, queda adscrito durante el curso vigente al </w:t>
      </w:r>
      <w:r>
        <w:rPr>
          <w:b/>
          <w:w w:val="105"/>
          <w:sz w:val="19"/>
        </w:rPr>
        <w:t xml:space="preserve">Departamento de Biología </w:t>
      </w:r>
      <w:r>
        <w:rPr>
          <w:w w:val="105"/>
          <w:sz w:val="19"/>
        </w:rPr>
        <w:t>y por tanto a su Jefa de Departamento</w:t>
      </w:r>
      <w:r w:rsidR="000B3D2E">
        <w:rPr>
          <w:w w:val="105"/>
          <w:sz w:val="19"/>
        </w:rPr>
        <w:t>.</w:t>
      </w:r>
    </w:p>
    <w:p w:rsidR="00D9485B" w:rsidRDefault="00E30EB0">
      <w:pPr>
        <w:pStyle w:val="Textoindependiente"/>
        <w:spacing w:before="9"/>
        <w:rPr>
          <w:b/>
        </w:rPr>
      </w:pPr>
      <w:r>
        <w:pict>
          <v:shape id="_x0000_s1039" type="#_x0000_t202" style="position:absolute;margin-left:85.05pt;margin-top:13.95pt;width:423pt;height:23.5pt;z-index:-15727616;mso-wrap-distance-left:0;mso-wrap-distance-right:0;mso-position-horizontal-relative:page" fillcolor="#e0e0e0">
            <v:fill opacity="64251f"/>
            <v:textbox inset="0,0,0,0">
              <w:txbxContent>
                <w:p w:rsidR="00D97CFA" w:rsidRDefault="00D97CFA">
                  <w:pPr>
                    <w:spacing w:before="71"/>
                    <w:ind w:left="134"/>
                    <w:rPr>
                      <w:b/>
                      <w:sz w:val="21"/>
                    </w:rPr>
                  </w:pPr>
                  <w:r>
                    <w:rPr>
                      <w:b/>
                      <w:w w:val="105"/>
                      <w:sz w:val="21"/>
                    </w:rPr>
                    <w:t>1. OBJETIVOS GENERALES DE LA EDUCACIÓN SECUNDARIA</w:t>
                  </w:r>
                </w:p>
              </w:txbxContent>
            </v:textbox>
            <w10:wrap type="topAndBottom" anchorx="page"/>
          </v:shape>
        </w:pict>
      </w:r>
    </w:p>
    <w:p w:rsidR="00D9485B" w:rsidRDefault="00D9485B">
      <w:pPr>
        <w:pStyle w:val="Textoindependiente"/>
        <w:spacing w:before="9"/>
        <w:rPr>
          <w:b/>
          <w:sz w:val="31"/>
        </w:rPr>
      </w:pPr>
    </w:p>
    <w:p w:rsidR="00D9485B" w:rsidRDefault="00A62E2C">
      <w:pPr>
        <w:pStyle w:val="Textoindependiente"/>
        <w:spacing w:line="254" w:lineRule="auto"/>
        <w:ind w:left="279" w:right="433"/>
        <w:jc w:val="both"/>
      </w:pPr>
      <w:r>
        <w:rPr>
          <w:w w:val="105"/>
        </w:rPr>
        <w:t>La Educación Secundaria Obligatoria contribuirá a desarrollar en los alumnos y las alumnas las capacidades que les permitan:</w:t>
      </w:r>
    </w:p>
    <w:p w:rsidR="00D9485B" w:rsidRDefault="00A62E2C">
      <w:pPr>
        <w:pStyle w:val="Prrafodelista"/>
        <w:numPr>
          <w:ilvl w:val="0"/>
          <w:numId w:val="21"/>
        </w:numPr>
        <w:tabs>
          <w:tab w:val="left" w:pos="500"/>
        </w:tabs>
        <w:spacing w:before="118" w:line="252" w:lineRule="auto"/>
        <w:ind w:right="433" w:firstLine="0"/>
        <w:jc w:val="both"/>
        <w:rPr>
          <w:sz w:val="19"/>
        </w:rPr>
      </w:pPr>
      <w:r>
        <w:rPr>
          <w:w w:val="105"/>
          <w:sz w:val="19"/>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D9485B" w:rsidRDefault="00A62E2C">
      <w:pPr>
        <w:pStyle w:val="Prrafodelista"/>
        <w:numPr>
          <w:ilvl w:val="0"/>
          <w:numId w:val="21"/>
        </w:numPr>
        <w:tabs>
          <w:tab w:val="left" w:pos="541"/>
        </w:tabs>
        <w:spacing w:before="123" w:line="254" w:lineRule="auto"/>
        <w:ind w:right="434" w:firstLine="0"/>
        <w:jc w:val="both"/>
        <w:rPr>
          <w:sz w:val="19"/>
        </w:rPr>
      </w:pPr>
      <w:r>
        <w:rPr>
          <w:w w:val="105"/>
          <w:sz w:val="19"/>
        </w:rPr>
        <w:t>Desarrollar y consolidar hábitos de disciplina, estudio y trabajo individual y en equipo como condición necesaria para una realización eficaz de las tareas del aprendizaje y como medio de desarrollo</w:t>
      </w:r>
      <w:r>
        <w:rPr>
          <w:spacing w:val="1"/>
          <w:w w:val="105"/>
          <w:sz w:val="19"/>
        </w:rPr>
        <w:t xml:space="preserve"> </w:t>
      </w:r>
      <w:r>
        <w:rPr>
          <w:w w:val="105"/>
          <w:sz w:val="19"/>
        </w:rPr>
        <w:t>personal.</w:t>
      </w:r>
    </w:p>
    <w:p w:rsidR="00D9485B" w:rsidRDefault="00A62E2C">
      <w:pPr>
        <w:pStyle w:val="Prrafodelista"/>
        <w:numPr>
          <w:ilvl w:val="0"/>
          <w:numId w:val="21"/>
        </w:numPr>
        <w:tabs>
          <w:tab w:val="left" w:pos="504"/>
        </w:tabs>
        <w:spacing w:before="117" w:line="252" w:lineRule="auto"/>
        <w:ind w:right="432" w:firstLine="0"/>
        <w:jc w:val="both"/>
        <w:rPr>
          <w:sz w:val="19"/>
        </w:rPr>
      </w:pPr>
      <w:r>
        <w:rPr>
          <w:w w:val="105"/>
          <w:sz w:val="19"/>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w:t>
      </w:r>
      <w:r>
        <w:rPr>
          <w:spacing w:val="2"/>
          <w:w w:val="105"/>
          <w:sz w:val="19"/>
        </w:rPr>
        <w:t xml:space="preserve"> </w:t>
      </w:r>
      <w:r>
        <w:rPr>
          <w:w w:val="105"/>
          <w:sz w:val="19"/>
        </w:rPr>
        <w:t>mujer.</w:t>
      </w:r>
    </w:p>
    <w:p w:rsidR="00D9485B" w:rsidRDefault="00D9485B">
      <w:pPr>
        <w:spacing w:line="252" w:lineRule="auto"/>
        <w:jc w:val="both"/>
        <w:rPr>
          <w:sz w:val="19"/>
        </w:rPr>
        <w:sectPr w:rsidR="00D9485B">
          <w:pgSz w:w="11900" w:h="16840"/>
          <w:pgMar w:top="1600" w:right="1260" w:bottom="1220" w:left="1420" w:header="0" w:footer="945" w:gutter="0"/>
          <w:cols w:space="720"/>
        </w:sectPr>
      </w:pPr>
    </w:p>
    <w:p w:rsidR="00D9485B" w:rsidRDefault="00A62E2C">
      <w:pPr>
        <w:pStyle w:val="Prrafodelista"/>
        <w:numPr>
          <w:ilvl w:val="0"/>
          <w:numId w:val="21"/>
        </w:numPr>
        <w:tabs>
          <w:tab w:val="left" w:pos="519"/>
        </w:tabs>
        <w:spacing w:before="83" w:line="254" w:lineRule="auto"/>
        <w:ind w:right="433" w:firstLine="0"/>
        <w:jc w:val="both"/>
        <w:rPr>
          <w:sz w:val="19"/>
        </w:rPr>
      </w:pPr>
      <w:r>
        <w:rPr>
          <w:w w:val="105"/>
          <w:sz w:val="19"/>
        </w:rPr>
        <w:lastRenderedPageBreak/>
        <w:t>Fortalecer sus capacidades afectivas en todos los ámbitos de la personalidad y en sus relaciones con los demás y resolver pacíficamente los conflictos, así como rechazar la violencia, los prejuicios de cualquier tipo y los comportamientos</w:t>
      </w:r>
      <w:r>
        <w:rPr>
          <w:spacing w:val="5"/>
          <w:w w:val="105"/>
          <w:sz w:val="19"/>
        </w:rPr>
        <w:t xml:space="preserve"> </w:t>
      </w:r>
      <w:r>
        <w:rPr>
          <w:w w:val="105"/>
          <w:sz w:val="19"/>
        </w:rPr>
        <w:t>sexistas.</w:t>
      </w:r>
    </w:p>
    <w:p w:rsidR="00D9485B" w:rsidRDefault="00A62E2C">
      <w:pPr>
        <w:pStyle w:val="Prrafodelista"/>
        <w:numPr>
          <w:ilvl w:val="0"/>
          <w:numId w:val="21"/>
        </w:numPr>
        <w:tabs>
          <w:tab w:val="left" w:pos="523"/>
        </w:tabs>
        <w:spacing w:before="113" w:line="254" w:lineRule="auto"/>
        <w:ind w:right="434" w:firstLine="0"/>
        <w:jc w:val="both"/>
        <w:rPr>
          <w:sz w:val="19"/>
        </w:rPr>
      </w:pPr>
      <w:r>
        <w:rPr>
          <w:w w:val="105"/>
          <w:sz w:val="19"/>
        </w:rPr>
        <w:t>Desarrollar destrezas básicas en la utilización de las fuentes de información para, con sentido crítico, incorporar nuevos conocimientos. Adquirir una preparación básica en el campo de las tecnologías, especialmente las de la información y la</w:t>
      </w:r>
      <w:r>
        <w:rPr>
          <w:spacing w:val="3"/>
          <w:w w:val="105"/>
          <w:sz w:val="19"/>
        </w:rPr>
        <w:t xml:space="preserve"> </w:t>
      </w:r>
      <w:r>
        <w:rPr>
          <w:w w:val="105"/>
          <w:sz w:val="19"/>
        </w:rPr>
        <w:t>comunicación.</w:t>
      </w:r>
    </w:p>
    <w:p w:rsidR="00D9485B" w:rsidRDefault="00A62E2C">
      <w:pPr>
        <w:pStyle w:val="Textoindependiente"/>
        <w:spacing w:before="117" w:line="254" w:lineRule="auto"/>
        <w:ind w:left="279" w:right="431"/>
        <w:jc w:val="both"/>
      </w:pPr>
      <w:proofErr w:type="gramStart"/>
      <w:r>
        <w:rPr>
          <w:w w:val="105"/>
        </w:rPr>
        <w:t>f )</w:t>
      </w:r>
      <w:proofErr w:type="gramEnd"/>
      <w:r>
        <w:rPr>
          <w:w w:val="105"/>
        </w:rPr>
        <w:t xml:space="preserve"> Concebir el conocimiento científico como un saber integrado, que se estructura en distintas disciplinas, así como conocer y aplicar los métodos para identificar los problemas en los diversos campos del conocimiento y de la experiencia.</w:t>
      </w:r>
    </w:p>
    <w:p w:rsidR="00D9485B" w:rsidRDefault="00A62E2C">
      <w:pPr>
        <w:pStyle w:val="Prrafodelista"/>
        <w:numPr>
          <w:ilvl w:val="0"/>
          <w:numId w:val="20"/>
        </w:numPr>
        <w:tabs>
          <w:tab w:val="left" w:pos="528"/>
        </w:tabs>
        <w:spacing w:before="113" w:line="254" w:lineRule="auto"/>
        <w:ind w:right="434" w:firstLine="0"/>
        <w:jc w:val="both"/>
        <w:rPr>
          <w:sz w:val="19"/>
        </w:rPr>
      </w:pPr>
      <w:r>
        <w:rPr>
          <w:w w:val="105"/>
          <w:sz w:val="19"/>
        </w:rPr>
        <w:t>Desarrollar el espíritu emprendedor y la confianza en uno mismo, la participación, el sentido crítico, la iniciativa personal y la capacidad para aprender a aprender, planificar, tomar decisiones y asumir responsabilidades.</w:t>
      </w:r>
    </w:p>
    <w:p w:rsidR="00D9485B" w:rsidRDefault="00A62E2C">
      <w:pPr>
        <w:pStyle w:val="Prrafodelista"/>
        <w:numPr>
          <w:ilvl w:val="0"/>
          <w:numId w:val="20"/>
        </w:numPr>
        <w:tabs>
          <w:tab w:val="left" w:pos="529"/>
        </w:tabs>
        <w:spacing w:before="118" w:line="254" w:lineRule="auto"/>
        <w:ind w:right="434" w:firstLine="0"/>
        <w:jc w:val="both"/>
        <w:rPr>
          <w:sz w:val="19"/>
        </w:rPr>
      </w:pPr>
      <w:r>
        <w:rPr>
          <w:w w:val="105"/>
          <w:sz w:val="19"/>
        </w:rPr>
        <w:t>Comprender y expresar con corrección, oralmente y por escrito, en la lengua castellana y, si la hubiere, en la lengua cooficial de la comunidad autónoma, textos y mensajes complejos, e iniciarse en el conocimiento, la lectura y el estudio de la</w:t>
      </w:r>
      <w:r>
        <w:rPr>
          <w:spacing w:val="6"/>
          <w:w w:val="105"/>
          <w:sz w:val="19"/>
        </w:rPr>
        <w:t xml:space="preserve"> </w:t>
      </w:r>
      <w:r>
        <w:rPr>
          <w:w w:val="105"/>
          <w:sz w:val="19"/>
        </w:rPr>
        <w:t>literatura.</w:t>
      </w:r>
    </w:p>
    <w:p w:rsidR="00D9485B" w:rsidRDefault="00A62E2C">
      <w:pPr>
        <w:pStyle w:val="Textoindependiente"/>
        <w:spacing w:before="117"/>
        <w:ind w:left="279"/>
        <w:jc w:val="both"/>
      </w:pPr>
      <w:proofErr w:type="gramStart"/>
      <w:r>
        <w:rPr>
          <w:w w:val="105"/>
        </w:rPr>
        <w:t>i )</w:t>
      </w:r>
      <w:proofErr w:type="gramEnd"/>
      <w:r>
        <w:rPr>
          <w:w w:val="105"/>
        </w:rPr>
        <w:t xml:space="preserve"> Comprender y expresarse en una o más lenguas extranjeras de manera apropiada.</w:t>
      </w:r>
    </w:p>
    <w:p w:rsidR="00D9485B" w:rsidRDefault="00A62E2C">
      <w:pPr>
        <w:pStyle w:val="Textoindependiente"/>
        <w:spacing w:before="128" w:line="254" w:lineRule="auto"/>
        <w:ind w:left="279" w:right="432"/>
        <w:jc w:val="both"/>
      </w:pPr>
      <w:proofErr w:type="gramStart"/>
      <w:r>
        <w:rPr>
          <w:w w:val="105"/>
        </w:rPr>
        <w:t>j )</w:t>
      </w:r>
      <w:proofErr w:type="gramEnd"/>
      <w:r>
        <w:rPr>
          <w:w w:val="105"/>
        </w:rPr>
        <w:t xml:space="preserve"> Conocer, valorar y respetar los aspectos básicos de la cultura y la historia propias y de los demás, así como el patrimonio artístico y cultural.</w:t>
      </w:r>
    </w:p>
    <w:p w:rsidR="00D9485B" w:rsidRDefault="00A62E2C">
      <w:pPr>
        <w:pStyle w:val="Prrafodelista"/>
        <w:numPr>
          <w:ilvl w:val="0"/>
          <w:numId w:val="19"/>
        </w:numPr>
        <w:tabs>
          <w:tab w:val="left" w:pos="511"/>
        </w:tabs>
        <w:spacing w:before="118" w:line="252" w:lineRule="auto"/>
        <w:ind w:right="430" w:firstLine="0"/>
        <w:jc w:val="both"/>
        <w:rPr>
          <w:sz w:val="19"/>
        </w:rPr>
      </w:pPr>
      <w:r>
        <w:rPr>
          <w:w w:val="105"/>
          <w:sz w:val="19"/>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y contribuir así a su conservación y</w:t>
      </w:r>
      <w:r>
        <w:rPr>
          <w:spacing w:val="2"/>
          <w:w w:val="105"/>
          <w:sz w:val="19"/>
        </w:rPr>
        <w:t xml:space="preserve"> </w:t>
      </w:r>
      <w:r>
        <w:rPr>
          <w:w w:val="105"/>
          <w:sz w:val="19"/>
        </w:rPr>
        <w:t>mejora.</w:t>
      </w:r>
    </w:p>
    <w:p w:rsidR="00D9485B" w:rsidRDefault="00A62E2C">
      <w:pPr>
        <w:pStyle w:val="Prrafodelista"/>
        <w:numPr>
          <w:ilvl w:val="0"/>
          <w:numId w:val="19"/>
        </w:numPr>
        <w:tabs>
          <w:tab w:val="left" w:pos="459"/>
        </w:tabs>
        <w:spacing w:before="124" w:line="254" w:lineRule="auto"/>
        <w:ind w:right="433" w:firstLine="0"/>
        <w:jc w:val="both"/>
        <w:rPr>
          <w:sz w:val="19"/>
        </w:rPr>
      </w:pPr>
      <w:r>
        <w:rPr>
          <w:w w:val="105"/>
          <w:sz w:val="19"/>
        </w:rPr>
        <w:t>Apreciar la creación artística y comprender el lenguaje de las distintas manifestaciones artísticas, utilizando diversos medios de expresión y</w:t>
      </w:r>
      <w:r>
        <w:rPr>
          <w:spacing w:val="4"/>
          <w:w w:val="105"/>
          <w:sz w:val="19"/>
        </w:rPr>
        <w:t xml:space="preserve"> </w:t>
      </w:r>
      <w:r>
        <w:rPr>
          <w:w w:val="105"/>
          <w:sz w:val="19"/>
        </w:rPr>
        <w:t>representación.</w:t>
      </w:r>
    </w:p>
    <w:p w:rsidR="00D9485B" w:rsidRDefault="00D9485B">
      <w:pPr>
        <w:pStyle w:val="Textoindependiente"/>
        <w:rPr>
          <w:sz w:val="20"/>
        </w:rPr>
      </w:pPr>
    </w:p>
    <w:p w:rsidR="00D9485B" w:rsidRDefault="00E30EB0">
      <w:pPr>
        <w:pStyle w:val="Textoindependiente"/>
        <w:spacing w:before="1"/>
        <w:rPr>
          <w:sz w:val="16"/>
        </w:rPr>
      </w:pPr>
      <w:r>
        <w:pict>
          <v:shape id="_x0000_s1038" type="#_x0000_t202" style="position:absolute;margin-left:85.05pt;margin-top:11.8pt;width:441pt;height:25pt;z-index:-15727104;mso-wrap-distance-left:0;mso-wrap-distance-right:0;mso-position-horizontal-relative:page" fillcolor="#e0e0e0">
            <v:fill opacity="64251f"/>
            <v:textbox inset="0,0,0,0">
              <w:txbxContent>
                <w:p w:rsidR="00D97CFA" w:rsidRDefault="00D97CFA">
                  <w:pPr>
                    <w:spacing w:before="72"/>
                    <w:ind w:left="134"/>
                    <w:rPr>
                      <w:b/>
                      <w:sz w:val="21"/>
                    </w:rPr>
                  </w:pPr>
                  <w:r>
                    <w:rPr>
                      <w:b/>
                      <w:spacing w:val="2"/>
                      <w:w w:val="102"/>
                      <w:sz w:val="21"/>
                    </w:rPr>
                    <w:t>2</w:t>
                  </w:r>
                  <w:r>
                    <w:rPr>
                      <w:b/>
                      <w:w w:val="102"/>
                      <w:sz w:val="21"/>
                    </w:rPr>
                    <w:t>.</w:t>
                  </w:r>
                  <w:r>
                    <w:rPr>
                      <w:b/>
                      <w:w w:val="38"/>
                      <w:sz w:val="21"/>
                    </w:rPr>
                    <w:t>-­‐</w:t>
                  </w:r>
                  <w:r>
                    <w:rPr>
                      <w:b/>
                      <w:spacing w:val="3"/>
                      <w:sz w:val="21"/>
                    </w:rPr>
                    <w:t xml:space="preserve"> </w:t>
                  </w:r>
                  <w:r>
                    <w:rPr>
                      <w:b/>
                      <w:spacing w:val="2"/>
                      <w:w w:val="102"/>
                      <w:sz w:val="21"/>
                    </w:rPr>
                    <w:t>OB</w:t>
                  </w:r>
                  <w:r>
                    <w:rPr>
                      <w:b/>
                      <w:spacing w:val="1"/>
                      <w:w w:val="102"/>
                      <w:sz w:val="21"/>
                    </w:rPr>
                    <w:t>J</w:t>
                  </w:r>
                  <w:r>
                    <w:rPr>
                      <w:b/>
                      <w:spacing w:val="2"/>
                      <w:w w:val="102"/>
                      <w:sz w:val="21"/>
                    </w:rPr>
                    <w:t>ET</w:t>
                  </w:r>
                  <w:r>
                    <w:rPr>
                      <w:b/>
                      <w:spacing w:val="1"/>
                      <w:w w:val="102"/>
                      <w:sz w:val="21"/>
                    </w:rPr>
                    <w:t>I</w:t>
                  </w:r>
                  <w:r>
                    <w:rPr>
                      <w:b/>
                      <w:spacing w:val="2"/>
                      <w:w w:val="102"/>
                      <w:sz w:val="21"/>
                    </w:rPr>
                    <w:t>VO</w:t>
                  </w:r>
                  <w:r>
                    <w:rPr>
                      <w:b/>
                      <w:w w:val="102"/>
                      <w:sz w:val="21"/>
                    </w:rPr>
                    <w:t>S</w:t>
                  </w:r>
                  <w:r>
                    <w:rPr>
                      <w:b/>
                      <w:spacing w:val="4"/>
                      <w:sz w:val="21"/>
                    </w:rPr>
                    <w:t xml:space="preserve"> </w:t>
                  </w:r>
                  <w:r>
                    <w:rPr>
                      <w:b/>
                      <w:spacing w:val="2"/>
                      <w:w w:val="102"/>
                      <w:sz w:val="21"/>
                    </w:rPr>
                    <w:t>DE</w:t>
                  </w:r>
                  <w:r>
                    <w:rPr>
                      <w:b/>
                      <w:w w:val="102"/>
                      <w:sz w:val="21"/>
                    </w:rPr>
                    <w:t>L</w:t>
                  </w:r>
                  <w:r>
                    <w:rPr>
                      <w:b/>
                      <w:spacing w:val="4"/>
                      <w:sz w:val="21"/>
                    </w:rPr>
                    <w:t xml:space="preserve"> </w:t>
                  </w:r>
                  <w:r>
                    <w:rPr>
                      <w:b/>
                      <w:spacing w:val="2"/>
                      <w:w w:val="102"/>
                      <w:sz w:val="21"/>
                    </w:rPr>
                    <w:t>ÁRE</w:t>
                  </w:r>
                  <w:r>
                    <w:rPr>
                      <w:b/>
                      <w:w w:val="102"/>
                      <w:sz w:val="21"/>
                    </w:rPr>
                    <w:t>A</w:t>
                  </w:r>
                  <w:r>
                    <w:rPr>
                      <w:b/>
                      <w:spacing w:val="4"/>
                      <w:sz w:val="21"/>
                    </w:rPr>
                    <w:t xml:space="preserve"> </w:t>
                  </w:r>
                  <w:r>
                    <w:rPr>
                      <w:b/>
                      <w:spacing w:val="2"/>
                      <w:w w:val="102"/>
                      <w:sz w:val="21"/>
                    </w:rPr>
                    <w:t>D</w:t>
                  </w:r>
                  <w:r>
                    <w:rPr>
                      <w:b/>
                      <w:w w:val="102"/>
                      <w:sz w:val="21"/>
                    </w:rPr>
                    <w:t>E</w:t>
                  </w:r>
                  <w:r>
                    <w:rPr>
                      <w:b/>
                      <w:spacing w:val="4"/>
                      <w:sz w:val="21"/>
                    </w:rPr>
                    <w:t xml:space="preserve"> </w:t>
                  </w:r>
                  <w:r>
                    <w:rPr>
                      <w:b/>
                      <w:spacing w:val="3"/>
                      <w:w w:val="102"/>
                      <w:sz w:val="21"/>
                    </w:rPr>
                    <w:t>M</w:t>
                  </w:r>
                  <w:r>
                    <w:rPr>
                      <w:b/>
                      <w:spacing w:val="2"/>
                      <w:w w:val="102"/>
                      <w:sz w:val="21"/>
                    </w:rPr>
                    <w:t>Ú</w:t>
                  </w:r>
                  <w:r>
                    <w:rPr>
                      <w:b/>
                      <w:spacing w:val="1"/>
                      <w:w w:val="102"/>
                      <w:sz w:val="21"/>
                    </w:rPr>
                    <w:t>SI</w:t>
                  </w:r>
                  <w:r>
                    <w:rPr>
                      <w:b/>
                      <w:spacing w:val="2"/>
                      <w:w w:val="102"/>
                      <w:sz w:val="21"/>
                    </w:rPr>
                    <w:t>C</w:t>
                  </w:r>
                  <w:r>
                    <w:rPr>
                      <w:b/>
                      <w:w w:val="102"/>
                      <w:sz w:val="21"/>
                    </w:rPr>
                    <w:t>A</w:t>
                  </w:r>
                  <w:r>
                    <w:rPr>
                      <w:b/>
                      <w:spacing w:val="4"/>
                      <w:sz w:val="21"/>
                    </w:rPr>
                    <w:t xml:space="preserve"> </w:t>
                  </w:r>
                  <w:r>
                    <w:rPr>
                      <w:b/>
                      <w:spacing w:val="2"/>
                      <w:w w:val="102"/>
                      <w:sz w:val="21"/>
                    </w:rPr>
                    <w:t>E</w:t>
                  </w:r>
                  <w:r>
                    <w:rPr>
                      <w:b/>
                      <w:w w:val="102"/>
                      <w:sz w:val="21"/>
                    </w:rPr>
                    <w:t>N</w:t>
                  </w:r>
                  <w:r>
                    <w:rPr>
                      <w:b/>
                      <w:spacing w:val="5"/>
                      <w:sz w:val="21"/>
                    </w:rPr>
                    <w:t xml:space="preserve"> </w:t>
                  </w:r>
                  <w:r>
                    <w:rPr>
                      <w:b/>
                      <w:spacing w:val="2"/>
                      <w:w w:val="102"/>
                      <w:sz w:val="21"/>
                    </w:rPr>
                    <w:t>L</w:t>
                  </w:r>
                  <w:r>
                    <w:rPr>
                      <w:b/>
                      <w:w w:val="102"/>
                      <w:sz w:val="21"/>
                    </w:rPr>
                    <w:t>A</w:t>
                  </w:r>
                  <w:r>
                    <w:rPr>
                      <w:b/>
                      <w:spacing w:val="4"/>
                      <w:sz w:val="21"/>
                    </w:rPr>
                    <w:t xml:space="preserve"> </w:t>
                  </w:r>
                  <w:r>
                    <w:rPr>
                      <w:b/>
                      <w:spacing w:val="2"/>
                      <w:w w:val="102"/>
                      <w:sz w:val="21"/>
                    </w:rPr>
                    <w:t>E</w:t>
                  </w:r>
                  <w:r>
                    <w:rPr>
                      <w:b/>
                      <w:spacing w:val="1"/>
                      <w:w w:val="102"/>
                      <w:sz w:val="21"/>
                    </w:rPr>
                    <w:t>S</w:t>
                  </w:r>
                  <w:r>
                    <w:rPr>
                      <w:b/>
                      <w:w w:val="102"/>
                      <w:sz w:val="21"/>
                    </w:rPr>
                    <w:t>O</w:t>
                  </w:r>
                </w:p>
              </w:txbxContent>
            </v:textbox>
            <w10:wrap type="topAndBottom" anchorx="page"/>
          </v:shape>
        </w:pict>
      </w:r>
    </w:p>
    <w:p w:rsidR="00D9485B" w:rsidRDefault="00D9485B">
      <w:pPr>
        <w:pStyle w:val="Textoindependiente"/>
        <w:spacing w:before="7"/>
        <w:rPr>
          <w:sz w:val="32"/>
        </w:rPr>
      </w:pPr>
    </w:p>
    <w:p w:rsidR="00D9485B" w:rsidRDefault="00A62E2C">
      <w:pPr>
        <w:pStyle w:val="Prrafodelista"/>
        <w:numPr>
          <w:ilvl w:val="0"/>
          <w:numId w:val="18"/>
        </w:numPr>
        <w:tabs>
          <w:tab w:val="left" w:pos="476"/>
        </w:tabs>
        <w:spacing w:line="384" w:lineRule="auto"/>
        <w:ind w:right="1532" w:firstLine="0"/>
        <w:rPr>
          <w:sz w:val="19"/>
        </w:rPr>
      </w:pPr>
      <w:r>
        <w:rPr>
          <w:w w:val="105"/>
          <w:sz w:val="19"/>
        </w:rPr>
        <w:t>Interpretar de forma grupal canciones o coreografías a través de la decodificación de partituras o grafías no</w:t>
      </w:r>
      <w:r>
        <w:rPr>
          <w:spacing w:val="2"/>
          <w:w w:val="105"/>
          <w:sz w:val="19"/>
        </w:rPr>
        <w:t xml:space="preserve"> </w:t>
      </w:r>
      <w:r>
        <w:rPr>
          <w:w w:val="105"/>
          <w:sz w:val="19"/>
        </w:rPr>
        <w:t>convencionales.</w:t>
      </w:r>
    </w:p>
    <w:p w:rsidR="00D9485B" w:rsidRDefault="00A62E2C">
      <w:pPr>
        <w:pStyle w:val="Prrafodelista"/>
        <w:numPr>
          <w:ilvl w:val="0"/>
          <w:numId w:val="18"/>
        </w:numPr>
        <w:tabs>
          <w:tab w:val="left" w:pos="477"/>
        </w:tabs>
        <w:spacing w:line="254" w:lineRule="auto"/>
        <w:ind w:right="432" w:firstLine="0"/>
        <w:rPr>
          <w:sz w:val="19"/>
        </w:rPr>
      </w:pPr>
      <w:r>
        <w:rPr>
          <w:w w:val="105"/>
          <w:sz w:val="19"/>
        </w:rPr>
        <w:t>Contribuir al desarrollo musical de la comunidad educativa, participando en actuaciones, ensayos y otros medios de difusión de la</w:t>
      </w:r>
      <w:r>
        <w:rPr>
          <w:spacing w:val="6"/>
          <w:w w:val="105"/>
          <w:sz w:val="19"/>
        </w:rPr>
        <w:t xml:space="preserve"> </w:t>
      </w:r>
      <w:r>
        <w:rPr>
          <w:w w:val="105"/>
          <w:sz w:val="19"/>
        </w:rPr>
        <w:t>música.</w:t>
      </w:r>
    </w:p>
    <w:p w:rsidR="00D9485B" w:rsidRDefault="00A62E2C">
      <w:pPr>
        <w:pStyle w:val="Prrafodelista"/>
        <w:numPr>
          <w:ilvl w:val="0"/>
          <w:numId w:val="18"/>
        </w:numPr>
        <w:tabs>
          <w:tab w:val="left" w:pos="476"/>
        </w:tabs>
        <w:spacing w:before="116"/>
        <w:ind w:left="475" w:hanging="197"/>
        <w:rPr>
          <w:sz w:val="19"/>
        </w:rPr>
      </w:pPr>
      <w:r>
        <w:rPr>
          <w:w w:val="105"/>
          <w:sz w:val="19"/>
        </w:rPr>
        <w:t>Desarrollar la capacidad compositiva a través de diferentes técnicas y</w:t>
      </w:r>
      <w:r>
        <w:rPr>
          <w:spacing w:val="3"/>
          <w:w w:val="105"/>
          <w:sz w:val="19"/>
        </w:rPr>
        <w:t xml:space="preserve"> </w:t>
      </w:r>
      <w:r>
        <w:rPr>
          <w:w w:val="105"/>
          <w:sz w:val="19"/>
        </w:rPr>
        <w:t>recursos</w:t>
      </w:r>
    </w:p>
    <w:p w:rsidR="00D9485B" w:rsidRDefault="00A62E2C">
      <w:pPr>
        <w:pStyle w:val="Prrafodelista"/>
        <w:numPr>
          <w:ilvl w:val="0"/>
          <w:numId w:val="18"/>
        </w:numPr>
        <w:tabs>
          <w:tab w:val="left" w:pos="476"/>
        </w:tabs>
        <w:spacing w:before="133"/>
        <w:ind w:left="475" w:hanging="197"/>
        <w:rPr>
          <w:sz w:val="19"/>
        </w:rPr>
      </w:pPr>
      <w:r>
        <w:rPr>
          <w:w w:val="105"/>
          <w:sz w:val="19"/>
        </w:rPr>
        <w:t>Conocer las distintas profesiones que rodean a la creación, la edición y la difusión</w:t>
      </w:r>
      <w:r>
        <w:rPr>
          <w:spacing w:val="-2"/>
          <w:w w:val="105"/>
          <w:sz w:val="19"/>
        </w:rPr>
        <w:t xml:space="preserve"> </w:t>
      </w:r>
      <w:r>
        <w:rPr>
          <w:w w:val="105"/>
          <w:sz w:val="19"/>
        </w:rPr>
        <w:t>musical.</w:t>
      </w:r>
    </w:p>
    <w:p w:rsidR="00D9485B" w:rsidRDefault="00A62E2C">
      <w:pPr>
        <w:pStyle w:val="Prrafodelista"/>
        <w:numPr>
          <w:ilvl w:val="0"/>
          <w:numId w:val="18"/>
        </w:numPr>
        <w:tabs>
          <w:tab w:val="left" w:pos="520"/>
        </w:tabs>
        <w:spacing w:before="128" w:line="254" w:lineRule="auto"/>
        <w:ind w:right="434" w:firstLine="0"/>
        <w:rPr>
          <w:sz w:val="19"/>
        </w:rPr>
      </w:pPr>
      <w:r>
        <w:rPr>
          <w:w w:val="105"/>
          <w:sz w:val="19"/>
        </w:rPr>
        <w:t xml:space="preserve">Utilizar la audición y el análisis de partituras, textos o </w:t>
      </w:r>
      <w:proofErr w:type="spellStart"/>
      <w:r>
        <w:rPr>
          <w:w w:val="105"/>
          <w:sz w:val="19"/>
        </w:rPr>
        <w:t>musicogramas</w:t>
      </w:r>
      <w:proofErr w:type="spellEnd"/>
      <w:r>
        <w:rPr>
          <w:w w:val="105"/>
          <w:sz w:val="19"/>
        </w:rPr>
        <w:t xml:space="preserve"> como medios para el análisis y la descripción de los distintos géneros</w:t>
      </w:r>
      <w:r>
        <w:rPr>
          <w:spacing w:val="5"/>
          <w:w w:val="105"/>
          <w:sz w:val="19"/>
        </w:rPr>
        <w:t xml:space="preserve"> </w:t>
      </w:r>
      <w:r>
        <w:rPr>
          <w:w w:val="105"/>
          <w:sz w:val="19"/>
        </w:rPr>
        <w:t>musicales.</w:t>
      </w:r>
    </w:p>
    <w:p w:rsidR="00D9485B" w:rsidRDefault="00A62E2C">
      <w:pPr>
        <w:pStyle w:val="Prrafodelista"/>
        <w:numPr>
          <w:ilvl w:val="0"/>
          <w:numId w:val="18"/>
        </w:numPr>
        <w:tabs>
          <w:tab w:val="left" w:pos="476"/>
        </w:tabs>
        <w:spacing w:before="118"/>
        <w:ind w:left="475" w:hanging="197"/>
        <w:rPr>
          <w:sz w:val="19"/>
        </w:rPr>
      </w:pPr>
      <w:r>
        <w:rPr>
          <w:w w:val="105"/>
          <w:sz w:val="19"/>
        </w:rPr>
        <w:t>Generar un criterio crítico a la hora de comprender y analizar los distintos géneros</w:t>
      </w:r>
      <w:r>
        <w:rPr>
          <w:spacing w:val="-4"/>
          <w:w w:val="105"/>
          <w:sz w:val="19"/>
        </w:rPr>
        <w:t xml:space="preserve"> </w:t>
      </w:r>
      <w:r>
        <w:rPr>
          <w:w w:val="105"/>
          <w:sz w:val="19"/>
        </w:rPr>
        <w:t>musicales.</w:t>
      </w:r>
    </w:p>
    <w:p w:rsidR="00D9485B" w:rsidRDefault="00A62E2C">
      <w:pPr>
        <w:pStyle w:val="Prrafodelista"/>
        <w:numPr>
          <w:ilvl w:val="0"/>
          <w:numId w:val="18"/>
        </w:numPr>
        <w:tabs>
          <w:tab w:val="left" w:pos="476"/>
        </w:tabs>
        <w:spacing w:before="132"/>
        <w:ind w:left="475" w:hanging="197"/>
        <w:rPr>
          <w:sz w:val="19"/>
        </w:rPr>
      </w:pPr>
      <w:r>
        <w:rPr>
          <w:w w:val="105"/>
          <w:sz w:val="19"/>
        </w:rPr>
        <w:t>Manejar el lenguaje técnico apropiado en el análisis de obras y situaciones</w:t>
      </w:r>
      <w:r>
        <w:rPr>
          <w:spacing w:val="3"/>
          <w:w w:val="105"/>
          <w:sz w:val="19"/>
        </w:rPr>
        <w:t xml:space="preserve"> </w:t>
      </w:r>
      <w:r>
        <w:rPr>
          <w:w w:val="105"/>
          <w:sz w:val="19"/>
        </w:rPr>
        <w:t>musicales.</w:t>
      </w:r>
    </w:p>
    <w:p w:rsidR="00D9485B" w:rsidRDefault="00A62E2C">
      <w:pPr>
        <w:pStyle w:val="Prrafodelista"/>
        <w:numPr>
          <w:ilvl w:val="0"/>
          <w:numId w:val="18"/>
        </w:numPr>
        <w:tabs>
          <w:tab w:val="left" w:pos="481"/>
        </w:tabs>
        <w:spacing w:before="133" w:line="254" w:lineRule="auto"/>
        <w:ind w:right="434" w:firstLine="0"/>
        <w:rPr>
          <w:sz w:val="19"/>
        </w:rPr>
      </w:pPr>
      <w:r>
        <w:rPr>
          <w:w w:val="105"/>
          <w:sz w:val="19"/>
        </w:rPr>
        <w:t>Clasificar las obras musicales según su tiempo, época o cultura, estilo y autor, mostrando respeto por los distintos géneros y ampliando sus</w:t>
      </w:r>
      <w:r>
        <w:rPr>
          <w:spacing w:val="4"/>
          <w:w w:val="105"/>
          <w:sz w:val="19"/>
        </w:rPr>
        <w:t xml:space="preserve"> </w:t>
      </w:r>
      <w:r>
        <w:rPr>
          <w:w w:val="105"/>
          <w:sz w:val="19"/>
        </w:rPr>
        <w:t>preferencias.</w:t>
      </w:r>
    </w:p>
    <w:p w:rsidR="00D9485B" w:rsidRDefault="00A62E2C">
      <w:pPr>
        <w:pStyle w:val="Prrafodelista"/>
        <w:numPr>
          <w:ilvl w:val="0"/>
          <w:numId w:val="18"/>
        </w:numPr>
        <w:tabs>
          <w:tab w:val="left" w:pos="476"/>
        </w:tabs>
        <w:spacing w:before="118"/>
        <w:ind w:left="475" w:hanging="197"/>
        <w:rPr>
          <w:sz w:val="19"/>
        </w:rPr>
      </w:pPr>
      <w:r>
        <w:rPr>
          <w:w w:val="105"/>
          <w:sz w:val="19"/>
        </w:rPr>
        <w:t>Dirimir la función de la música en cada</w:t>
      </w:r>
      <w:r>
        <w:rPr>
          <w:spacing w:val="7"/>
          <w:w w:val="105"/>
          <w:sz w:val="19"/>
        </w:rPr>
        <w:t xml:space="preserve"> </w:t>
      </w:r>
      <w:r>
        <w:rPr>
          <w:w w:val="105"/>
          <w:sz w:val="19"/>
        </w:rPr>
        <w:t>contexto.</w:t>
      </w:r>
    </w:p>
    <w:p w:rsidR="00D9485B" w:rsidRDefault="00A62E2C">
      <w:pPr>
        <w:pStyle w:val="Prrafodelista"/>
        <w:numPr>
          <w:ilvl w:val="0"/>
          <w:numId w:val="18"/>
        </w:numPr>
        <w:tabs>
          <w:tab w:val="left" w:pos="586"/>
        </w:tabs>
        <w:spacing w:before="128"/>
        <w:ind w:left="585" w:hanging="307"/>
        <w:rPr>
          <w:sz w:val="19"/>
        </w:rPr>
      </w:pPr>
      <w:r>
        <w:rPr>
          <w:w w:val="105"/>
          <w:sz w:val="19"/>
        </w:rPr>
        <w:t>Conocer y respetar el patrimonio musical español y contribuir a su conservación y</w:t>
      </w:r>
      <w:r>
        <w:rPr>
          <w:spacing w:val="-7"/>
          <w:w w:val="105"/>
          <w:sz w:val="19"/>
        </w:rPr>
        <w:t xml:space="preserve"> </w:t>
      </w:r>
      <w:r>
        <w:rPr>
          <w:w w:val="105"/>
          <w:sz w:val="19"/>
        </w:rPr>
        <w:t>transmisión.</w:t>
      </w:r>
    </w:p>
    <w:p w:rsidR="00D9485B" w:rsidRDefault="00A62E2C">
      <w:pPr>
        <w:pStyle w:val="Prrafodelista"/>
        <w:numPr>
          <w:ilvl w:val="0"/>
          <w:numId w:val="18"/>
        </w:numPr>
        <w:tabs>
          <w:tab w:val="left" w:pos="586"/>
        </w:tabs>
        <w:spacing w:before="132"/>
        <w:ind w:left="585" w:hanging="307"/>
        <w:rPr>
          <w:sz w:val="19"/>
        </w:rPr>
      </w:pPr>
      <w:r>
        <w:rPr>
          <w:w w:val="105"/>
          <w:sz w:val="19"/>
        </w:rPr>
        <w:t>Valorar las distintas manifestaciones musicales como fuente de enriquecimiento</w:t>
      </w:r>
      <w:r>
        <w:rPr>
          <w:spacing w:val="-1"/>
          <w:w w:val="105"/>
          <w:sz w:val="19"/>
        </w:rPr>
        <w:t xml:space="preserve"> </w:t>
      </w:r>
      <w:r>
        <w:rPr>
          <w:w w:val="105"/>
          <w:sz w:val="19"/>
        </w:rPr>
        <w:t>musical.</w:t>
      </w:r>
    </w:p>
    <w:p w:rsidR="00D9485B" w:rsidRDefault="00A62E2C">
      <w:pPr>
        <w:pStyle w:val="Prrafodelista"/>
        <w:numPr>
          <w:ilvl w:val="0"/>
          <w:numId w:val="18"/>
        </w:numPr>
        <w:tabs>
          <w:tab w:val="left" w:pos="624"/>
        </w:tabs>
        <w:spacing w:before="133" w:line="254" w:lineRule="auto"/>
        <w:ind w:right="435" w:firstLine="0"/>
        <w:rPr>
          <w:sz w:val="19"/>
        </w:rPr>
      </w:pPr>
      <w:r>
        <w:rPr>
          <w:w w:val="105"/>
          <w:sz w:val="19"/>
        </w:rPr>
        <w:t>Extrapolar el conocimiento de la música para expresarse a través de otras manifestaciones artísticas.</w:t>
      </w:r>
    </w:p>
    <w:p w:rsidR="00D9485B" w:rsidRDefault="00D9485B">
      <w:pPr>
        <w:spacing w:line="254" w:lineRule="auto"/>
        <w:rPr>
          <w:sz w:val="19"/>
        </w:rPr>
        <w:sectPr w:rsidR="00D9485B">
          <w:pgSz w:w="11900" w:h="16840"/>
          <w:pgMar w:top="1200" w:right="1260" w:bottom="1220" w:left="1420" w:header="0" w:footer="945" w:gutter="0"/>
          <w:cols w:space="720"/>
        </w:sectPr>
      </w:pPr>
    </w:p>
    <w:p w:rsidR="00D9485B" w:rsidRDefault="00A62E2C">
      <w:pPr>
        <w:pStyle w:val="Prrafodelista"/>
        <w:numPr>
          <w:ilvl w:val="0"/>
          <w:numId w:val="18"/>
        </w:numPr>
        <w:tabs>
          <w:tab w:val="left" w:pos="586"/>
        </w:tabs>
        <w:spacing w:before="83"/>
        <w:ind w:left="585" w:hanging="307"/>
        <w:rPr>
          <w:sz w:val="19"/>
        </w:rPr>
      </w:pPr>
      <w:r>
        <w:rPr>
          <w:w w:val="105"/>
          <w:sz w:val="19"/>
        </w:rPr>
        <w:lastRenderedPageBreak/>
        <w:t>Descubrir la singularidad de la música y las tendencias</w:t>
      </w:r>
      <w:r>
        <w:rPr>
          <w:spacing w:val="5"/>
          <w:w w:val="105"/>
          <w:sz w:val="19"/>
        </w:rPr>
        <w:t xml:space="preserve"> </w:t>
      </w:r>
      <w:r>
        <w:rPr>
          <w:w w:val="105"/>
          <w:sz w:val="19"/>
        </w:rPr>
        <w:t>actuales.</w:t>
      </w:r>
    </w:p>
    <w:p w:rsidR="00D9485B" w:rsidRDefault="00A62E2C">
      <w:pPr>
        <w:pStyle w:val="Prrafodelista"/>
        <w:numPr>
          <w:ilvl w:val="0"/>
          <w:numId w:val="18"/>
        </w:numPr>
        <w:tabs>
          <w:tab w:val="left" w:pos="636"/>
        </w:tabs>
        <w:spacing w:before="133" w:line="254" w:lineRule="auto"/>
        <w:ind w:right="432" w:firstLine="0"/>
        <w:rPr>
          <w:sz w:val="19"/>
        </w:rPr>
      </w:pPr>
      <w:r>
        <w:rPr>
          <w:w w:val="105"/>
          <w:sz w:val="19"/>
        </w:rPr>
        <w:t>Reconocer el papel de las tecnologías en la transmisión, la modernización y la formación musical.</w:t>
      </w:r>
    </w:p>
    <w:p w:rsidR="00D9485B" w:rsidRDefault="00A62E2C">
      <w:pPr>
        <w:pStyle w:val="Prrafodelista"/>
        <w:numPr>
          <w:ilvl w:val="0"/>
          <w:numId w:val="18"/>
        </w:numPr>
        <w:tabs>
          <w:tab w:val="left" w:pos="631"/>
        </w:tabs>
        <w:spacing w:before="113" w:line="254" w:lineRule="auto"/>
        <w:ind w:right="435" w:firstLine="0"/>
        <w:rPr>
          <w:sz w:val="19"/>
        </w:rPr>
      </w:pPr>
      <w:r>
        <w:rPr>
          <w:w w:val="105"/>
          <w:sz w:val="19"/>
        </w:rPr>
        <w:t>Utilizar distintas técnicas de registro y grabación musical como medio para evidenciar los avances musicales.</w:t>
      </w:r>
    </w:p>
    <w:p w:rsidR="00D9485B" w:rsidRDefault="00A62E2C">
      <w:pPr>
        <w:pStyle w:val="Prrafodelista"/>
        <w:numPr>
          <w:ilvl w:val="0"/>
          <w:numId w:val="18"/>
        </w:numPr>
        <w:tabs>
          <w:tab w:val="left" w:pos="586"/>
        </w:tabs>
        <w:spacing w:before="119"/>
        <w:ind w:left="585" w:hanging="307"/>
        <w:rPr>
          <w:sz w:val="19"/>
        </w:rPr>
      </w:pPr>
      <w:r>
        <w:rPr>
          <w:w w:val="105"/>
          <w:sz w:val="19"/>
        </w:rPr>
        <w:t>Reconocer la importancia de la música en los medios de</w:t>
      </w:r>
      <w:r>
        <w:rPr>
          <w:spacing w:val="5"/>
          <w:w w:val="105"/>
          <w:sz w:val="19"/>
        </w:rPr>
        <w:t xml:space="preserve"> </w:t>
      </w:r>
      <w:r>
        <w:rPr>
          <w:w w:val="105"/>
          <w:sz w:val="19"/>
        </w:rPr>
        <w:t>comunicación.</w:t>
      </w:r>
    </w:p>
    <w:p w:rsidR="00D9485B" w:rsidRDefault="00A62E2C">
      <w:pPr>
        <w:pStyle w:val="Prrafodelista"/>
        <w:numPr>
          <w:ilvl w:val="0"/>
          <w:numId w:val="18"/>
        </w:numPr>
        <w:tabs>
          <w:tab w:val="left" w:pos="586"/>
        </w:tabs>
        <w:spacing w:before="132"/>
        <w:ind w:left="585" w:hanging="307"/>
        <w:rPr>
          <w:sz w:val="19"/>
        </w:rPr>
      </w:pPr>
      <w:r>
        <w:rPr>
          <w:w w:val="105"/>
          <w:sz w:val="19"/>
        </w:rPr>
        <w:t>Optimizar el uso de herramientas tecnológicas aplicadas a la</w:t>
      </w:r>
      <w:r>
        <w:rPr>
          <w:spacing w:val="5"/>
          <w:w w:val="105"/>
          <w:sz w:val="19"/>
        </w:rPr>
        <w:t xml:space="preserve"> </w:t>
      </w:r>
      <w:r>
        <w:rPr>
          <w:w w:val="105"/>
          <w:sz w:val="19"/>
        </w:rPr>
        <w:t>música.</w:t>
      </w:r>
    </w:p>
    <w:p w:rsidR="00D9485B" w:rsidRDefault="00E30EB0">
      <w:pPr>
        <w:pStyle w:val="Textoindependiente"/>
        <w:spacing w:before="2"/>
        <w:rPr>
          <w:sz w:val="28"/>
        </w:rPr>
      </w:pPr>
      <w:r>
        <w:pict>
          <v:shape id="_x0000_s1037" type="#_x0000_t202" style="position:absolute;margin-left:85.05pt;margin-top:18.9pt;width:423pt;height:28.85pt;z-index:-15726592;mso-wrap-distance-left:0;mso-wrap-distance-right:0;mso-position-horizontal-relative:page" fillcolor="#e0e0e0">
            <v:fill opacity="64251f"/>
            <v:textbox inset="0,0,0,0">
              <w:txbxContent>
                <w:p w:rsidR="00D97CFA" w:rsidRDefault="00D97CFA">
                  <w:pPr>
                    <w:spacing w:before="69"/>
                    <w:ind w:left="134"/>
                    <w:rPr>
                      <w:b/>
                      <w:sz w:val="21"/>
                    </w:rPr>
                  </w:pPr>
                  <w:r>
                    <w:rPr>
                      <w:b/>
                      <w:w w:val="105"/>
                      <w:sz w:val="21"/>
                    </w:rPr>
                    <w:t>3. CONTRIBUCIÓN DEL ÁREA AL DESARROLLO DE LAS COMPETENCIAS CLAVE</w:t>
                  </w:r>
                </w:p>
              </w:txbxContent>
            </v:textbox>
            <w10:wrap type="topAndBottom" anchorx="page"/>
          </v:shape>
        </w:pict>
      </w:r>
    </w:p>
    <w:p w:rsidR="00D9485B" w:rsidRDefault="00A62E2C">
      <w:pPr>
        <w:pStyle w:val="Ttulo1"/>
        <w:spacing w:before="110"/>
        <w:jc w:val="both"/>
      </w:pPr>
      <w:r>
        <w:rPr>
          <w:w w:val="105"/>
        </w:rPr>
        <w:t>Descripción del modelo competencial</w:t>
      </w:r>
    </w:p>
    <w:p w:rsidR="00D9485B" w:rsidRDefault="00D9485B">
      <w:pPr>
        <w:pStyle w:val="Textoindependiente"/>
        <w:spacing w:before="7"/>
        <w:rPr>
          <w:b/>
          <w:sz w:val="21"/>
        </w:rPr>
      </w:pPr>
    </w:p>
    <w:p w:rsidR="00D9485B" w:rsidRDefault="00A62E2C">
      <w:pPr>
        <w:pStyle w:val="Textoindependiente"/>
        <w:spacing w:line="254" w:lineRule="auto"/>
        <w:ind w:left="279" w:right="430"/>
        <w:jc w:val="both"/>
      </w:pPr>
      <w:r>
        <w:rPr>
          <w:w w:val="105"/>
        </w:rPr>
        <w:t>En la descripción del modelo competencial se incluye el marco de descriptores competenciales, en el que aparecen los contenidos reconfigurados desde un enfoque de aplicación que facilita el entrenamiento de las competencias; recordemos que estas no se estudian, ni se enseñan: se entrenan. Para ello, es necesaria la generación de tareas de aprendizaje que permita al alumnado la aplicación del conocimiento mediante metodologías de aula</w:t>
      </w:r>
      <w:r>
        <w:rPr>
          <w:spacing w:val="4"/>
          <w:w w:val="105"/>
        </w:rPr>
        <w:t xml:space="preserve"> </w:t>
      </w:r>
      <w:r>
        <w:rPr>
          <w:w w:val="105"/>
        </w:rPr>
        <w:t>activas.</w:t>
      </w:r>
    </w:p>
    <w:p w:rsidR="00D9485B" w:rsidRDefault="00A62E2C">
      <w:pPr>
        <w:pStyle w:val="Textoindependiente"/>
        <w:spacing w:before="116" w:line="252" w:lineRule="auto"/>
        <w:ind w:left="279" w:right="431"/>
        <w:jc w:val="both"/>
      </w:pPr>
      <w:r>
        <w:rPr>
          <w:w w:val="105"/>
        </w:rPr>
        <w:t>Abordar cada competencia de manera completa en cada unidad didáctica es imposible; debido a ello, cada una de estas se divide en indicadores de seguimiento (entre dos y cinco por competencia), grandes pilares que permiten describirla de una manera más precisa; dado que el carácter de estos es aún muy general, el ajuste del nivel de concreción exige que dichos indicadores se dividan, a su vez, en lo que se denominan descriptores de la competencia, que serán los que «describan» el grado competencial del alumnado. Por cada indicador de seguimiento encontraremos entre dos y cuatro descriptores, con los verbos en</w:t>
      </w:r>
      <w:r>
        <w:rPr>
          <w:spacing w:val="4"/>
          <w:w w:val="105"/>
        </w:rPr>
        <w:t xml:space="preserve"> </w:t>
      </w:r>
      <w:r>
        <w:rPr>
          <w:w w:val="105"/>
        </w:rPr>
        <w:t>infinitivo.</w:t>
      </w:r>
    </w:p>
    <w:p w:rsidR="00D9485B" w:rsidRDefault="00A62E2C">
      <w:pPr>
        <w:pStyle w:val="Textoindependiente"/>
        <w:spacing w:before="120" w:line="254" w:lineRule="auto"/>
        <w:ind w:left="279" w:right="430"/>
        <w:jc w:val="both"/>
      </w:pPr>
      <w:r>
        <w:rPr>
          <w:w w:val="105"/>
        </w:rPr>
        <w:t>En cada unidad didáctica cada uno de estos descriptores se concreta en desempeños competenciales. El desempeño es el aspecto específico de la competencia que se puede entrenar y evaluar de manera explícita; es, por tanto, concreto y objetivable. Para su desarrollo, partimos de  un marco de descriptores competenciales definido para el proyecto y aplicable a todas las asignaturas y cursos de la</w:t>
      </w:r>
      <w:r>
        <w:rPr>
          <w:spacing w:val="4"/>
          <w:w w:val="105"/>
        </w:rPr>
        <w:t xml:space="preserve"> </w:t>
      </w:r>
      <w:r>
        <w:rPr>
          <w:w w:val="105"/>
        </w:rPr>
        <w:t>etapa.</w:t>
      </w:r>
    </w:p>
    <w:p w:rsidR="00D9485B" w:rsidRDefault="00A62E2C">
      <w:pPr>
        <w:pStyle w:val="Textoindependiente"/>
        <w:spacing w:before="115" w:line="252" w:lineRule="auto"/>
        <w:ind w:left="279" w:right="434"/>
        <w:jc w:val="both"/>
      </w:pPr>
      <w:r>
        <w:rPr>
          <w:w w:val="105"/>
        </w:rPr>
        <w:t xml:space="preserve">Respetando el tratamiento específico en algunas áreas, los elementos transversales, tales como la comprensión lectora, la expresión oral y escrita, la comunicación audiovisual, las tecnologías de la información y la comunicación, el emprendimiento y la educación cívica y constitucional, se </w:t>
      </w:r>
      <w:r>
        <w:rPr>
          <w:spacing w:val="1"/>
          <w:w w:val="103"/>
        </w:rPr>
        <w:t>traba</w:t>
      </w:r>
      <w:r>
        <w:rPr>
          <w:w w:val="103"/>
        </w:rPr>
        <w:t>j</w:t>
      </w:r>
      <w:r>
        <w:rPr>
          <w:spacing w:val="1"/>
          <w:w w:val="103"/>
        </w:rPr>
        <w:t>ará</w:t>
      </w:r>
      <w:r>
        <w:rPr>
          <w:w w:val="103"/>
        </w:rPr>
        <w:t>n</w:t>
      </w:r>
      <w:r>
        <w:t xml:space="preserve">  </w:t>
      </w:r>
      <w:r>
        <w:rPr>
          <w:spacing w:val="-15"/>
        </w:rPr>
        <w:t xml:space="preserve"> </w:t>
      </w:r>
      <w:r>
        <w:rPr>
          <w:spacing w:val="1"/>
          <w:w w:val="103"/>
        </w:rPr>
        <w:t>desd</w:t>
      </w:r>
      <w:r>
        <w:rPr>
          <w:w w:val="103"/>
        </w:rPr>
        <w:t>e</w:t>
      </w:r>
      <w:r>
        <w:t xml:space="preserve">  </w:t>
      </w:r>
      <w:r>
        <w:rPr>
          <w:spacing w:val="-15"/>
        </w:rPr>
        <w:t xml:space="preserve"> </w:t>
      </w:r>
      <w:r>
        <w:rPr>
          <w:spacing w:val="1"/>
          <w:w w:val="103"/>
        </w:rPr>
        <w:t>toda</w:t>
      </w:r>
      <w:r>
        <w:rPr>
          <w:w w:val="103"/>
        </w:rPr>
        <w:t>s</w:t>
      </w:r>
      <w:r>
        <w:t xml:space="preserve">  </w:t>
      </w:r>
      <w:r>
        <w:rPr>
          <w:spacing w:val="-16"/>
        </w:rPr>
        <w:t xml:space="preserve"> </w:t>
      </w:r>
      <w:r>
        <w:rPr>
          <w:w w:val="103"/>
        </w:rPr>
        <w:t>l</w:t>
      </w:r>
      <w:r>
        <w:rPr>
          <w:spacing w:val="1"/>
          <w:w w:val="103"/>
        </w:rPr>
        <w:t>a</w:t>
      </w:r>
      <w:r>
        <w:rPr>
          <w:w w:val="103"/>
        </w:rPr>
        <w:t>s</w:t>
      </w:r>
      <w:r>
        <w:t xml:space="preserve">  </w:t>
      </w:r>
      <w:r>
        <w:rPr>
          <w:spacing w:val="-16"/>
        </w:rPr>
        <w:t xml:space="preserve"> </w:t>
      </w:r>
      <w:r>
        <w:rPr>
          <w:spacing w:val="1"/>
          <w:w w:val="103"/>
        </w:rPr>
        <w:t>áreas</w:t>
      </w:r>
      <w:r>
        <w:rPr>
          <w:w w:val="103"/>
        </w:rPr>
        <w:t>,</w:t>
      </w:r>
      <w:r>
        <w:t xml:space="preserve">  </w:t>
      </w:r>
      <w:r>
        <w:rPr>
          <w:spacing w:val="-17"/>
        </w:rPr>
        <w:t xml:space="preserve"> </w:t>
      </w:r>
      <w:r>
        <w:rPr>
          <w:spacing w:val="1"/>
          <w:w w:val="103"/>
        </w:rPr>
        <w:t>pos</w:t>
      </w:r>
      <w:r>
        <w:rPr>
          <w:w w:val="103"/>
        </w:rPr>
        <w:t>i</w:t>
      </w:r>
      <w:r>
        <w:rPr>
          <w:spacing w:val="1"/>
          <w:w w:val="103"/>
        </w:rPr>
        <w:t>b</w:t>
      </w:r>
      <w:r>
        <w:rPr>
          <w:w w:val="103"/>
        </w:rPr>
        <w:t>ili</w:t>
      </w:r>
      <w:r>
        <w:rPr>
          <w:spacing w:val="1"/>
          <w:w w:val="103"/>
        </w:rPr>
        <w:t>tand</w:t>
      </w:r>
      <w:r>
        <w:rPr>
          <w:w w:val="103"/>
        </w:rPr>
        <w:t>o</w:t>
      </w:r>
      <w:r>
        <w:t xml:space="preserve">  </w:t>
      </w:r>
      <w:r>
        <w:rPr>
          <w:spacing w:val="-15"/>
        </w:rPr>
        <w:t xml:space="preserve"> </w:t>
      </w:r>
      <w:r>
        <w:rPr>
          <w:w w:val="103"/>
        </w:rPr>
        <w:t>y</w:t>
      </w:r>
      <w:r>
        <w:t xml:space="preserve">  </w:t>
      </w:r>
      <w:r>
        <w:rPr>
          <w:spacing w:val="-16"/>
        </w:rPr>
        <w:t xml:space="preserve"> </w:t>
      </w:r>
      <w:r>
        <w:rPr>
          <w:spacing w:val="1"/>
          <w:w w:val="103"/>
        </w:rPr>
        <w:t>fo</w:t>
      </w:r>
      <w:r>
        <w:rPr>
          <w:spacing w:val="2"/>
          <w:w w:val="103"/>
        </w:rPr>
        <w:t>m</w:t>
      </w:r>
      <w:r>
        <w:rPr>
          <w:spacing w:val="1"/>
          <w:w w:val="103"/>
        </w:rPr>
        <w:t>entand</w:t>
      </w:r>
      <w:r>
        <w:rPr>
          <w:w w:val="103"/>
        </w:rPr>
        <w:t>o</w:t>
      </w:r>
      <w:r>
        <w:t xml:space="preserve">  </w:t>
      </w:r>
      <w:r>
        <w:rPr>
          <w:spacing w:val="-15"/>
        </w:rPr>
        <w:t xml:space="preserve"> </w:t>
      </w:r>
      <w:r>
        <w:rPr>
          <w:spacing w:val="1"/>
          <w:w w:val="103"/>
        </w:rPr>
        <w:t>qu</w:t>
      </w:r>
      <w:r>
        <w:rPr>
          <w:w w:val="103"/>
        </w:rPr>
        <w:t>e</w:t>
      </w:r>
      <w:r>
        <w:t xml:space="preserve">  </w:t>
      </w:r>
      <w:r>
        <w:rPr>
          <w:spacing w:val="-15"/>
        </w:rPr>
        <w:t xml:space="preserve"> </w:t>
      </w:r>
      <w:r>
        <w:rPr>
          <w:spacing w:val="1"/>
          <w:w w:val="103"/>
        </w:rPr>
        <w:t>e</w:t>
      </w:r>
      <w:r>
        <w:rPr>
          <w:w w:val="103"/>
        </w:rPr>
        <w:t>l</w:t>
      </w:r>
      <w:r>
        <w:t xml:space="preserve">  </w:t>
      </w:r>
      <w:r>
        <w:rPr>
          <w:spacing w:val="-16"/>
        </w:rPr>
        <w:t xml:space="preserve"> </w:t>
      </w:r>
      <w:r>
        <w:rPr>
          <w:spacing w:val="1"/>
          <w:w w:val="103"/>
        </w:rPr>
        <w:t>proces</w:t>
      </w:r>
      <w:r>
        <w:rPr>
          <w:w w:val="103"/>
        </w:rPr>
        <w:t>o</w:t>
      </w:r>
      <w:r>
        <w:t xml:space="preserve">  </w:t>
      </w:r>
      <w:r>
        <w:rPr>
          <w:spacing w:val="-15"/>
        </w:rPr>
        <w:t xml:space="preserve"> </w:t>
      </w:r>
      <w:r>
        <w:rPr>
          <w:spacing w:val="1"/>
          <w:w w:val="103"/>
        </w:rPr>
        <w:t>d</w:t>
      </w:r>
      <w:r>
        <w:rPr>
          <w:w w:val="103"/>
        </w:rPr>
        <w:t>e</w:t>
      </w:r>
      <w:r>
        <w:t xml:space="preserve">  </w:t>
      </w:r>
      <w:r>
        <w:rPr>
          <w:spacing w:val="-15"/>
        </w:rPr>
        <w:t xml:space="preserve"> </w:t>
      </w:r>
      <w:r>
        <w:rPr>
          <w:spacing w:val="-2"/>
          <w:w w:val="103"/>
        </w:rPr>
        <w:t>enseñanz</w:t>
      </w:r>
      <w:r>
        <w:rPr>
          <w:w w:val="103"/>
        </w:rPr>
        <w:t>a</w:t>
      </w:r>
      <w:r>
        <w:rPr>
          <w:spacing w:val="-3"/>
          <w:w w:val="38"/>
        </w:rPr>
        <w:t>-­‐</w:t>
      </w:r>
      <w:r>
        <w:rPr>
          <w:w w:val="38"/>
        </w:rPr>
        <w:t xml:space="preserve"> </w:t>
      </w:r>
      <w:r>
        <w:rPr>
          <w:w w:val="105"/>
        </w:rPr>
        <w:t>aprendizaje del alumnado sea lo más completo</w:t>
      </w:r>
      <w:r>
        <w:rPr>
          <w:spacing w:val="7"/>
          <w:w w:val="105"/>
        </w:rPr>
        <w:t xml:space="preserve"> </w:t>
      </w:r>
      <w:r>
        <w:rPr>
          <w:w w:val="105"/>
        </w:rPr>
        <w:t>posible.</w:t>
      </w:r>
    </w:p>
    <w:p w:rsidR="00D9485B" w:rsidRDefault="00A62E2C">
      <w:pPr>
        <w:pStyle w:val="Textoindependiente"/>
        <w:spacing w:before="123" w:line="252" w:lineRule="auto"/>
        <w:ind w:left="279" w:right="433"/>
        <w:jc w:val="both"/>
      </w:pPr>
      <w:r>
        <w:rPr>
          <w:w w:val="105"/>
        </w:rPr>
        <w:t>Por otra parte, el desarrollo y el aprendizaje de los valores, presentes en todas las áreas, ayudarán a que nuestros alumnos y alumnas aprendan a desenvolverse en una sociedad bien consolidada en la que todos podamos vivir, y en cuya construcción colaboren. La diversidad de nuestros alumnos y alumnas, con sus estilos de aprendizaje diferentes, nos ha de conducir a trabajar desde las diferentes potencialidades de cada uno de ellos, apoyándonos siempre en sus fortalezas para poder dar respuesta a sus</w:t>
      </w:r>
      <w:r>
        <w:rPr>
          <w:spacing w:val="3"/>
          <w:w w:val="105"/>
        </w:rPr>
        <w:t xml:space="preserve"> </w:t>
      </w:r>
      <w:r>
        <w:rPr>
          <w:w w:val="105"/>
        </w:rPr>
        <w:t>necesidades.</w:t>
      </w:r>
    </w:p>
    <w:p w:rsidR="00D9485B" w:rsidRDefault="00D9485B">
      <w:pPr>
        <w:pStyle w:val="Textoindependiente"/>
        <w:rPr>
          <w:sz w:val="22"/>
        </w:rPr>
      </w:pPr>
    </w:p>
    <w:p w:rsidR="00D9485B" w:rsidRDefault="00D9485B">
      <w:pPr>
        <w:pStyle w:val="Textoindependiente"/>
        <w:spacing w:before="9"/>
        <w:rPr>
          <w:sz w:val="18"/>
        </w:rPr>
      </w:pPr>
    </w:p>
    <w:p w:rsidR="00D9485B" w:rsidRDefault="00A62E2C">
      <w:pPr>
        <w:pStyle w:val="Ttulo1"/>
        <w:spacing w:before="1"/>
        <w:jc w:val="both"/>
      </w:pPr>
      <w:r>
        <w:rPr>
          <w:w w:val="105"/>
        </w:rPr>
        <w:t>En el área de Música</w:t>
      </w:r>
    </w:p>
    <w:p w:rsidR="00D9485B" w:rsidRDefault="00A62E2C">
      <w:pPr>
        <w:pStyle w:val="Textoindependiente"/>
        <w:spacing w:before="132" w:line="254" w:lineRule="auto"/>
        <w:ind w:left="279" w:right="438"/>
        <w:jc w:val="both"/>
      </w:pPr>
      <w:r>
        <w:rPr>
          <w:w w:val="105"/>
        </w:rPr>
        <w:t>En el área de Música incidiremos en el entrenamiento de todas las competencias de manera sistemática, haciendo hincapié en los descriptores más afines al área.</w:t>
      </w:r>
    </w:p>
    <w:p w:rsidR="00D9485B" w:rsidRDefault="00D9485B">
      <w:pPr>
        <w:pStyle w:val="Textoindependiente"/>
        <w:spacing w:before="9"/>
        <w:rPr>
          <w:sz w:val="29"/>
        </w:rPr>
      </w:pPr>
    </w:p>
    <w:p w:rsidR="00D9485B" w:rsidRDefault="00A62E2C">
      <w:pPr>
        <w:pStyle w:val="Ttulo2"/>
        <w:jc w:val="both"/>
        <w:rPr>
          <w:rFonts w:ascii="Caladea" w:hAnsi="Caladea"/>
          <w:b w:val="0"/>
        </w:rPr>
      </w:pPr>
      <w:r>
        <w:rPr>
          <w:w w:val="115"/>
        </w:rPr>
        <w:t xml:space="preserve">Competencia matemática y competencias básicas en ciencia y tecnología </w:t>
      </w:r>
      <w:r>
        <w:rPr>
          <w:rFonts w:ascii="Caladea" w:hAnsi="Caladea"/>
          <w:b w:val="0"/>
          <w:w w:val="115"/>
        </w:rPr>
        <w:t>(CM)</w:t>
      </w:r>
    </w:p>
    <w:p w:rsidR="00D9485B" w:rsidRDefault="00A62E2C">
      <w:pPr>
        <w:pStyle w:val="Textoindependiente"/>
        <w:spacing w:before="132" w:line="254" w:lineRule="auto"/>
        <w:ind w:left="279" w:right="431"/>
        <w:jc w:val="both"/>
      </w:pPr>
      <w:r>
        <w:rPr>
          <w:w w:val="105"/>
        </w:rPr>
        <w:t>La asignatura contribuye a esta competencia de manera significativa promoviendo conductas y valores responsables con el bien común inmediato en lo que afecta al cuidado del medio ambiente, para conseguir un entorno libre de ruidos y de contaminación acústica. Además, contribuye, a través</w:t>
      </w:r>
      <w:r>
        <w:rPr>
          <w:spacing w:val="4"/>
          <w:w w:val="105"/>
        </w:rPr>
        <w:t xml:space="preserve"> </w:t>
      </w:r>
      <w:r>
        <w:rPr>
          <w:w w:val="105"/>
        </w:rPr>
        <w:t>de</w:t>
      </w:r>
      <w:r>
        <w:rPr>
          <w:spacing w:val="5"/>
          <w:w w:val="105"/>
        </w:rPr>
        <w:t xml:space="preserve"> </w:t>
      </w:r>
      <w:r>
        <w:rPr>
          <w:w w:val="105"/>
        </w:rPr>
        <w:t>la</w:t>
      </w:r>
      <w:r>
        <w:rPr>
          <w:spacing w:val="5"/>
          <w:w w:val="105"/>
        </w:rPr>
        <w:t xml:space="preserve"> </w:t>
      </w:r>
      <w:r>
        <w:rPr>
          <w:w w:val="105"/>
        </w:rPr>
        <w:t>aplicación</w:t>
      </w:r>
      <w:r>
        <w:rPr>
          <w:spacing w:val="6"/>
          <w:w w:val="105"/>
        </w:rPr>
        <w:t xml:space="preserve"> </w:t>
      </w:r>
      <w:r>
        <w:rPr>
          <w:w w:val="105"/>
        </w:rPr>
        <w:t>de</w:t>
      </w:r>
      <w:r>
        <w:rPr>
          <w:spacing w:val="4"/>
          <w:w w:val="105"/>
        </w:rPr>
        <w:t xml:space="preserve"> </w:t>
      </w:r>
      <w:r>
        <w:rPr>
          <w:w w:val="105"/>
        </w:rPr>
        <w:t>métodos</w:t>
      </w:r>
      <w:r>
        <w:rPr>
          <w:spacing w:val="5"/>
          <w:w w:val="105"/>
        </w:rPr>
        <w:t xml:space="preserve"> </w:t>
      </w:r>
      <w:r>
        <w:rPr>
          <w:w w:val="105"/>
        </w:rPr>
        <w:t>propios</w:t>
      </w:r>
      <w:r>
        <w:rPr>
          <w:spacing w:val="5"/>
          <w:w w:val="105"/>
        </w:rPr>
        <w:t xml:space="preserve"> </w:t>
      </w:r>
      <w:r>
        <w:rPr>
          <w:w w:val="105"/>
        </w:rPr>
        <w:t>de</w:t>
      </w:r>
      <w:r>
        <w:rPr>
          <w:spacing w:val="5"/>
          <w:w w:val="105"/>
        </w:rPr>
        <w:t xml:space="preserve"> </w:t>
      </w:r>
      <w:r>
        <w:rPr>
          <w:w w:val="105"/>
        </w:rPr>
        <w:t>la</w:t>
      </w:r>
      <w:r>
        <w:rPr>
          <w:spacing w:val="4"/>
          <w:w w:val="105"/>
        </w:rPr>
        <w:t xml:space="preserve"> </w:t>
      </w:r>
      <w:r>
        <w:rPr>
          <w:w w:val="105"/>
        </w:rPr>
        <w:t>racionalidad</w:t>
      </w:r>
      <w:r>
        <w:rPr>
          <w:spacing w:val="6"/>
          <w:w w:val="105"/>
        </w:rPr>
        <w:t xml:space="preserve"> </w:t>
      </w:r>
      <w:r>
        <w:rPr>
          <w:w w:val="105"/>
        </w:rPr>
        <w:t>científica</w:t>
      </w:r>
      <w:r>
        <w:rPr>
          <w:spacing w:val="5"/>
          <w:w w:val="105"/>
        </w:rPr>
        <w:t xml:space="preserve"> </w:t>
      </w:r>
      <w:r>
        <w:rPr>
          <w:w w:val="105"/>
        </w:rPr>
        <w:t>y</w:t>
      </w:r>
      <w:r>
        <w:rPr>
          <w:spacing w:val="5"/>
          <w:w w:val="105"/>
        </w:rPr>
        <w:t xml:space="preserve"> </w:t>
      </w:r>
      <w:r>
        <w:rPr>
          <w:w w:val="105"/>
        </w:rPr>
        <w:t>las</w:t>
      </w:r>
      <w:r>
        <w:rPr>
          <w:spacing w:val="4"/>
          <w:w w:val="105"/>
        </w:rPr>
        <w:t xml:space="preserve"> </w:t>
      </w:r>
      <w:r>
        <w:rPr>
          <w:w w:val="105"/>
        </w:rPr>
        <w:t>destrezas</w:t>
      </w:r>
      <w:r>
        <w:rPr>
          <w:spacing w:val="5"/>
          <w:w w:val="105"/>
        </w:rPr>
        <w:t xml:space="preserve"> </w:t>
      </w:r>
      <w:r>
        <w:rPr>
          <w:w w:val="105"/>
        </w:rPr>
        <w:t>tecnológicas</w:t>
      </w:r>
    </w:p>
    <w:p w:rsidR="00D9485B" w:rsidRDefault="00D9485B">
      <w:pPr>
        <w:spacing w:line="254" w:lineRule="auto"/>
        <w:jc w:val="both"/>
        <w:sectPr w:rsidR="00D9485B">
          <w:pgSz w:w="11900" w:h="16840"/>
          <w:pgMar w:top="1200" w:right="1260" w:bottom="1220" w:left="1420" w:header="0" w:footer="945" w:gutter="0"/>
          <w:cols w:space="720"/>
        </w:sectPr>
      </w:pPr>
    </w:p>
    <w:p w:rsidR="00D9485B" w:rsidRDefault="00A62E2C">
      <w:pPr>
        <w:pStyle w:val="Textoindependiente"/>
        <w:spacing w:before="83" w:line="254" w:lineRule="auto"/>
        <w:ind w:left="279" w:right="431"/>
        <w:jc w:val="both"/>
      </w:pPr>
      <w:proofErr w:type="gramStart"/>
      <w:r>
        <w:rPr>
          <w:w w:val="105"/>
        </w:rPr>
        <w:lastRenderedPageBreak/>
        <w:t>en</w:t>
      </w:r>
      <w:proofErr w:type="gramEnd"/>
      <w:r>
        <w:rPr>
          <w:w w:val="105"/>
        </w:rPr>
        <w:t xml:space="preserve"> la creación y mejora de instrumentos musicales y sus formaciones a lo largo de la historia y en todas las culturas del mundo.</w:t>
      </w:r>
    </w:p>
    <w:p w:rsidR="00D9485B" w:rsidRDefault="00A62E2C">
      <w:pPr>
        <w:pStyle w:val="Textoindependiente"/>
        <w:spacing w:before="119"/>
        <w:ind w:left="279"/>
      </w:pPr>
      <w:r>
        <w:rPr>
          <w:w w:val="105"/>
        </w:rPr>
        <w:t>Los descriptores que trabajaremos fundamentalmente serán:</w:t>
      </w:r>
    </w:p>
    <w:p w:rsidR="00D9485B" w:rsidRDefault="00A62E2C">
      <w:pPr>
        <w:pStyle w:val="Prrafodelista"/>
        <w:numPr>
          <w:ilvl w:val="0"/>
          <w:numId w:val="17"/>
        </w:numPr>
        <w:tabs>
          <w:tab w:val="left" w:pos="437"/>
        </w:tabs>
        <w:spacing w:before="127" w:line="254" w:lineRule="auto"/>
        <w:ind w:right="433" w:firstLine="0"/>
        <w:jc w:val="both"/>
        <w:rPr>
          <w:sz w:val="19"/>
        </w:rPr>
      </w:pPr>
      <w:r>
        <w:rPr>
          <w:w w:val="105"/>
          <w:sz w:val="19"/>
        </w:rPr>
        <w:t>Comprometerse con el uso responsable de los recursos naturales para promover un desarrollo sostenible.</w:t>
      </w:r>
    </w:p>
    <w:p w:rsidR="00D9485B" w:rsidRDefault="00A62E2C">
      <w:pPr>
        <w:pStyle w:val="Prrafodelista"/>
        <w:numPr>
          <w:ilvl w:val="0"/>
          <w:numId w:val="17"/>
        </w:numPr>
        <w:tabs>
          <w:tab w:val="left" w:pos="427"/>
        </w:tabs>
        <w:spacing w:before="119" w:line="254" w:lineRule="auto"/>
        <w:ind w:right="435" w:firstLine="0"/>
        <w:jc w:val="both"/>
        <w:rPr>
          <w:sz w:val="19"/>
        </w:rPr>
      </w:pPr>
      <w:r>
        <w:rPr>
          <w:w w:val="105"/>
          <w:sz w:val="19"/>
        </w:rPr>
        <w:t>Manejar los conocimientos sobre ciencia y tecnología para solucionar problemas, comprender lo que ocurre a nuestro alrededor y responder</w:t>
      </w:r>
      <w:r>
        <w:rPr>
          <w:spacing w:val="5"/>
          <w:w w:val="105"/>
          <w:sz w:val="19"/>
        </w:rPr>
        <w:t xml:space="preserve"> </w:t>
      </w:r>
      <w:r>
        <w:rPr>
          <w:w w:val="105"/>
          <w:sz w:val="19"/>
        </w:rPr>
        <w:t>preguntas.</w:t>
      </w:r>
    </w:p>
    <w:p w:rsidR="00D9485B" w:rsidRDefault="00A62E2C">
      <w:pPr>
        <w:pStyle w:val="Prrafodelista"/>
        <w:numPr>
          <w:ilvl w:val="0"/>
          <w:numId w:val="17"/>
        </w:numPr>
        <w:tabs>
          <w:tab w:val="left" w:pos="412"/>
        </w:tabs>
        <w:spacing w:before="118"/>
        <w:ind w:left="411" w:hanging="133"/>
        <w:rPr>
          <w:sz w:val="19"/>
        </w:rPr>
      </w:pPr>
      <w:r>
        <w:rPr>
          <w:w w:val="105"/>
          <w:sz w:val="19"/>
        </w:rPr>
        <w:t>Comprender e interpretar la información presentada en formato</w:t>
      </w:r>
      <w:r>
        <w:rPr>
          <w:spacing w:val="5"/>
          <w:w w:val="105"/>
          <w:sz w:val="19"/>
        </w:rPr>
        <w:t xml:space="preserve"> </w:t>
      </w:r>
      <w:r>
        <w:rPr>
          <w:w w:val="105"/>
          <w:sz w:val="19"/>
        </w:rPr>
        <w:t>gráfico.</w:t>
      </w:r>
    </w:p>
    <w:p w:rsidR="00D9485B" w:rsidRDefault="00A62E2C">
      <w:pPr>
        <w:pStyle w:val="Prrafodelista"/>
        <w:numPr>
          <w:ilvl w:val="0"/>
          <w:numId w:val="17"/>
        </w:numPr>
        <w:tabs>
          <w:tab w:val="left" w:pos="412"/>
        </w:tabs>
        <w:spacing w:before="132"/>
        <w:ind w:left="411" w:hanging="133"/>
        <w:rPr>
          <w:sz w:val="19"/>
        </w:rPr>
      </w:pPr>
      <w:r>
        <w:rPr>
          <w:w w:val="105"/>
          <w:sz w:val="19"/>
        </w:rPr>
        <w:t>Aplicar estrategias de resolución de problemas a situaciones de la vida</w:t>
      </w:r>
      <w:r>
        <w:rPr>
          <w:spacing w:val="3"/>
          <w:w w:val="105"/>
          <w:sz w:val="19"/>
        </w:rPr>
        <w:t xml:space="preserve"> </w:t>
      </w:r>
      <w:r>
        <w:rPr>
          <w:w w:val="105"/>
          <w:sz w:val="19"/>
        </w:rPr>
        <w:t>cotidiana.</w:t>
      </w:r>
    </w:p>
    <w:p w:rsidR="00D9485B" w:rsidRDefault="00D9485B">
      <w:pPr>
        <w:pStyle w:val="Textoindependiente"/>
        <w:rPr>
          <w:sz w:val="22"/>
        </w:rPr>
      </w:pPr>
    </w:p>
    <w:p w:rsidR="00D9485B" w:rsidRDefault="00D9485B">
      <w:pPr>
        <w:pStyle w:val="Textoindependiente"/>
        <w:spacing w:before="3"/>
      </w:pPr>
    </w:p>
    <w:p w:rsidR="00D9485B" w:rsidRDefault="00A62E2C">
      <w:pPr>
        <w:pStyle w:val="Ttulo2"/>
        <w:rPr>
          <w:rFonts w:ascii="Caladea" w:hAnsi="Caladea"/>
          <w:b w:val="0"/>
        </w:rPr>
      </w:pPr>
      <w:r>
        <w:rPr>
          <w:w w:val="110"/>
        </w:rPr>
        <w:t xml:space="preserve">Comunicación lingüística </w:t>
      </w:r>
      <w:r>
        <w:rPr>
          <w:rFonts w:ascii="Caladea" w:hAnsi="Caladea"/>
          <w:b w:val="0"/>
          <w:w w:val="110"/>
        </w:rPr>
        <w:t>(CL)</w:t>
      </w:r>
    </w:p>
    <w:p w:rsidR="00D9485B" w:rsidRDefault="00A62E2C">
      <w:pPr>
        <w:pStyle w:val="Textoindependiente"/>
        <w:spacing w:before="132" w:line="252" w:lineRule="auto"/>
        <w:ind w:left="279" w:right="434"/>
        <w:jc w:val="both"/>
      </w:pPr>
      <w:r>
        <w:rPr>
          <w:w w:val="105"/>
        </w:rPr>
        <w:t>La comunicación lingüística en el área de Música será el resultado de la acción comunicativa dentro de las prácticas musicales y se manifestará también por la expresión adecuada de las propias ideas en contextos comunicativos de análisis, creación e interpretación, así como en el trabajo sobre la respiración, la dicción, la articulación y la expresión adecuadas. Además, en su formato no verbal, el individuo también desarrolla sus capacidades comunicativas gracias a las cuales expande su competencia y su capacidad de interacción con otros individuos.</w:t>
      </w:r>
    </w:p>
    <w:p w:rsidR="00D9485B" w:rsidRDefault="00A62E2C">
      <w:pPr>
        <w:pStyle w:val="Textoindependiente"/>
        <w:spacing w:before="124"/>
        <w:ind w:left="279"/>
      </w:pPr>
      <w:r>
        <w:rPr>
          <w:w w:val="105"/>
        </w:rPr>
        <w:t>Los descriptores que priorizaremos serán:</w:t>
      </w:r>
    </w:p>
    <w:p w:rsidR="00D9485B" w:rsidRDefault="00A62E2C">
      <w:pPr>
        <w:pStyle w:val="Prrafodelista"/>
        <w:numPr>
          <w:ilvl w:val="0"/>
          <w:numId w:val="17"/>
        </w:numPr>
        <w:tabs>
          <w:tab w:val="left" w:pos="412"/>
        </w:tabs>
        <w:spacing w:before="132"/>
        <w:ind w:left="411" w:hanging="133"/>
        <w:rPr>
          <w:sz w:val="19"/>
        </w:rPr>
      </w:pPr>
      <w:r>
        <w:rPr>
          <w:w w:val="105"/>
          <w:sz w:val="19"/>
        </w:rPr>
        <w:t>Comprender el sentido de los textos escritos y</w:t>
      </w:r>
      <w:r>
        <w:rPr>
          <w:spacing w:val="5"/>
          <w:w w:val="105"/>
          <w:sz w:val="19"/>
        </w:rPr>
        <w:t xml:space="preserve"> </w:t>
      </w:r>
      <w:r>
        <w:rPr>
          <w:w w:val="105"/>
          <w:sz w:val="19"/>
        </w:rPr>
        <w:t>orales.</w:t>
      </w:r>
    </w:p>
    <w:p w:rsidR="00D9485B" w:rsidRDefault="00A62E2C">
      <w:pPr>
        <w:pStyle w:val="Textoindependiente"/>
        <w:spacing w:before="133"/>
        <w:ind w:left="279"/>
      </w:pPr>
      <w:r>
        <w:rPr>
          <w:w w:val="105"/>
        </w:rPr>
        <w:t>•Expresarse oralmente con corrección, adecuación y coherencia.</w:t>
      </w:r>
    </w:p>
    <w:p w:rsidR="00D9485B" w:rsidRDefault="00A62E2C">
      <w:pPr>
        <w:pStyle w:val="Prrafodelista"/>
        <w:numPr>
          <w:ilvl w:val="0"/>
          <w:numId w:val="17"/>
        </w:numPr>
        <w:tabs>
          <w:tab w:val="left" w:pos="426"/>
        </w:tabs>
        <w:spacing w:before="132" w:line="254" w:lineRule="auto"/>
        <w:ind w:right="431" w:firstLine="0"/>
        <w:jc w:val="both"/>
        <w:rPr>
          <w:sz w:val="19"/>
        </w:rPr>
      </w:pPr>
      <w:r>
        <w:rPr>
          <w:w w:val="105"/>
          <w:sz w:val="19"/>
        </w:rPr>
        <w:t>Respetar las normas de comunicación en cualquier contexto: turno de palabra, escucha atenta al interlocutor…</w:t>
      </w:r>
    </w:p>
    <w:p w:rsidR="00D9485B" w:rsidRDefault="00A62E2C">
      <w:pPr>
        <w:pStyle w:val="Prrafodelista"/>
        <w:numPr>
          <w:ilvl w:val="0"/>
          <w:numId w:val="17"/>
        </w:numPr>
        <w:tabs>
          <w:tab w:val="left" w:pos="424"/>
        </w:tabs>
        <w:spacing w:before="114" w:line="254" w:lineRule="auto"/>
        <w:ind w:right="431" w:firstLine="0"/>
        <w:jc w:val="both"/>
        <w:rPr>
          <w:sz w:val="19"/>
        </w:rPr>
      </w:pPr>
      <w:r>
        <w:rPr>
          <w:w w:val="105"/>
          <w:sz w:val="19"/>
        </w:rPr>
        <w:t>Manejar elementos de comunicación no verbal, o diferentes registros, en las diversas situaciones comunicativas. En caso de centros bilingües o plurilingües que impartan la asignatura en otra lengua:</w:t>
      </w:r>
    </w:p>
    <w:p w:rsidR="00D9485B" w:rsidRDefault="00A62E2C">
      <w:pPr>
        <w:pStyle w:val="Prrafodelista"/>
        <w:numPr>
          <w:ilvl w:val="0"/>
          <w:numId w:val="17"/>
        </w:numPr>
        <w:tabs>
          <w:tab w:val="left" w:pos="412"/>
        </w:tabs>
        <w:spacing w:before="117"/>
        <w:ind w:left="411" w:hanging="133"/>
        <w:jc w:val="both"/>
        <w:rPr>
          <w:sz w:val="19"/>
        </w:rPr>
      </w:pPr>
      <w:r>
        <w:rPr>
          <w:w w:val="105"/>
          <w:sz w:val="19"/>
        </w:rPr>
        <w:t>Mantener conversaciones en otras lenguas sobre temas cotidianos en distintos</w:t>
      </w:r>
      <w:r>
        <w:rPr>
          <w:spacing w:val="1"/>
          <w:w w:val="105"/>
          <w:sz w:val="19"/>
        </w:rPr>
        <w:t xml:space="preserve"> </w:t>
      </w:r>
      <w:r>
        <w:rPr>
          <w:w w:val="105"/>
          <w:sz w:val="19"/>
        </w:rPr>
        <w:t>contextos.</w:t>
      </w:r>
    </w:p>
    <w:p w:rsidR="00D9485B" w:rsidRDefault="00A62E2C">
      <w:pPr>
        <w:pStyle w:val="Prrafodelista"/>
        <w:numPr>
          <w:ilvl w:val="0"/>
          <w:numId w:val="17"/>
        </w:numPr>
        <w:tabs>
          <w:tab w:val="left" w:pos="448"/>
        </w:tabs>
        <w:spacing w:before="133" w:line="254" w:lineRule="auto"/>
        <w:ind w:right="431" w:firstLine="0"/>
        <w:jc w:val="both"/>
        <w:rPr>
          <w:sz w:val="19"/>
        </w:rPr>
      </w:pPr>
      <w:r>
        <w:rPr>
          <w:w w:val="105"/>
          <w:sz w:val="19"/>
        </w:rPr>
        <w:t>Utilizar los conocimientos sobre la lengua para buscar información y leer textos en cualquier situación.</w:t>
      </w:r>
    </w:p>
    <w:p w:rsidR="00D9485B" w:rsidRDefault="00D9485B">
      <w:pPr>
        <w:pStyle w:val="Textoindependiente"/>
        <w:rPr>
          <w:sz w:val="22"/>
        </w:rPr>
      </w:pPr>
    </w:p>
    <w:p w:rsidR="00D9485B" w:rsidRDefault="00D9485B">
      <w:pPr>
        <w:pStyle w:val="Textoindependiente"/>
        <w:rPr>
          <w:sz w:val="18"/>
        </w:rPr>
      </w:pPr>
    </w:p>
    <w:p w:rsidR="00D9485B" w:rsidRDefault="00A62E2C">
      <w:pPr>
        <w:pStyle w:val="Ttulo2"/>
        <w:rPr>
          <w:rFonts w:ascii="Caladea"/>
          <w:b w:val="0"/>
        </w:rPr>
      </w:pPr>
      <w:r>
        <w:rPr>
          <w:w w:val="115"/>
        </w:rPr>
        <w:t xml:space="preserve">Competencia digital </w:t>
      </w:r>
      <w:r>
        <w:rPr>
          <w:rFonts w:ascii="Caladea"/>
          <w:b w:val="0"/>
          <w:w w:val="115"/>
        </w:rPr>
        <w:t>(CD)</w:t>
      </w:r>
    </w:p>
    <w:p w:rsidR="00D9485B" w:rsidRDefault="00A62E2C">
      <w:pPr>
        <w:pStyle w:val="Textoindependiente"/>
        <w:spacing w:before="132" w:line="254" w:lineRule="auto"/>
        <w:ind w:left="279" w:right="433"/>
        <w:jc w:val="both"/>
      </w:pPr>
      <w:r>
        <w:rPr>
          <w:w w:val="105"/>
        </w:rPr>
        <w:t>Se contribuirá al desarrollo de la competencia digital en la elaboración de trabajos de investigación individuales y/o en grupo, ya que implica el uso creativo, crítico y seguro de las tecnologías de la información y la comunicación, accediendo, gestionando y manejando diferentes motores de búsqueda y bases de datos, y transformando esta información en conocimiento. Para ello, en esta área, trabajaremos los siguientes descriptores de la competencia:</w:t>
      </w:r>
    </w:p>
    <w:p w:rsidR="00D9485B" w:rsidRDefault="00A62E2C">
      <w:pPr>
        <w:pStyle w:val="Prrafodelista"/>
        <w:numPr>
          <w:ilvl w:val="0"/>
          <w:numId w:val="17"/>
        </w:numPr>
        <w:tabs>
          <w:tab w:val="left" w:pos="438"/>
        </w:tabs>
        <w:spacing w:before="116" w:line="247" w:lineRule="auto"/>
        <w:ind w:right="433" w:firstLine="0"/>
        <w:jc w:val="both"/>
        <w:rPr>
          <w:sz w:val="19"/>
        </w:rPr>
      </w:pPr>
      <w:r>
        <w:rPr>
          <w:w w:val="105"/>
          <w:sz w:val="19"/>
        </w:rPr>
        <w:t>Elaborar y publicitar información propia derivada de información obtenida a través de medios tecnológicos.</w:t>
      </w:r>
    </w:p>
    <w:p w:rsidR="00D9485B" w:rsidRDefault="00A62E2C">
      <w:pPr>
        <w:pStyle w:val="Prrafodelista"/>
        <w:numPr>
          <w:ilvl w:val="0"/>
          <w:numId w:val="17"/>
        </w:numPr>
        <w:tabs>
          <w:tab w:val="left" w:pos="412"/>
        </w:tabs>
        <w:spacing w:before="127"/>
        <w:ind w:left="411" w:hanging="133"/>
        <w:jc w:val="both"/>
        <w:rPr>
          <w:sz w:val="19"/>
        </w:rPr>
      </w:pPr>
      <w:r>
        <w:rPr>
          <w:w w:val="105"/>
          <w:sz w:val="19"/>
        </w:rPr>
        <w:t>Emplear distintas fuentes para la búsqueda de</w:t>
      </w:r>
      <w:r>
        <w:rPr>
          <w:spacing w:val="4"/>
          <w:w w:val="105"/>
          <w:sz w:val="19"/>
        </w:rPr>
        <w:t xml:space="preserve"> </w:t>
      </w:r>
      <w:r>
        <w:rPr>
          <w:w w:val="105"/>
          <w:sz w:val="19"/>
        </w:rPr>
        <w:t>información.</w:t>
      </w:r>
    </w:p>
    <w:p w:rsidR="00D9485B" w:rsidRDefault="00A62E2C">
      <w:pPr>
        <w:pStyle w:val="Prrafodelista"/>
        <w:numPr>
          <w:ilvl w:val="0"/>
          <w:numId w:val="17"/>
        </w:numPr>
        <w:tabs>
          <w:tab w:val="left" w:pos="412"/>
        </w:tabs>
        <w:spacing w:before="133"/>
        <w:ind w:left="411" w:hanging="133"/>
        <w:rPr>
          <w:sz w:val="19"/>
        </w:rPr>
      </w:pPr>
      <w:r>
        <w:rPr>
          <w:w w:val="105"/>
          <w:sz w:val="19"/>
        </w:rPr>
        <w:t>Utilizar los distintos canales de comunicación audiovisual para transmitir informaciones</w:t>
      </w:r>
      <w:r>
        <w:rPr>
          <w:spacing w:val="-10"/>
          <w:w w:val="105"/>
          <w:sz w:val="19"/>
        </w:rPr>
        <w:t xml:space="preserve"> </w:t>
      </w:r>
      <w:r>
        <w:rPr>
          <w:w w:val="105"/>
          <w:sz w:val="19"/>
        </w:rPr>
        <w:t>diversas.</w:t>
      </w:r>
    </w:p>
    <w:p w:rsidR="00D9485B" w:rsidRDefault="00A62E2C">
      <w:pPr>
        <w:pStyle w:val="Prrafodelista"/>
        <w:numPr>
          <w:ilvl w:val="0"/>
          <w:numId w:val="17"/>
        </w:numPr>
        <w:tabs>
          <w:tab w:val="left" w:pos="434"/>
        </w:tabs>
        <w:spacing w:before="132" w:line="254" w:lineRule="auto"/>
        <w:ind w:right="432" w:firstLine="0"/>
        <w:jc w:val="both"/>
        <w:rPr>
          <w:sz w:val="19"/>
        </w:rPr>
      </w:pPr>
      <w:r>
        <w:rPr>
          <w:w w:val="105"/>
          <w:sz w:val="19"/>
        </w:rPr>
        <w:t>Manejar herramientas digitales para la construcción de conocimiento. Conciencia y expresiones culturales A través del área los alumnos y las</w:t>
      </w:r>
      <w:r>
        <w:rPr>
          <w:spacing w:val="6"/>
          <w:w w:val="105"/>
          <w:sz w:val="19"/>
        </w:rPr>
        <w:t xml:space="preserve"> </w:t>
      </w:r>
      <w:r>
        <w:rPr>
          <w:w w:val="105"/>
          <w:sz w:val="19"/>
        </w:rPr>
        <w:t>alumnas</w:t>
      </w:r>
    </w:p>
    <w:p w:rsidR="00D9485B" w:rsidRDefault="00D9485B">
      <w:pPr>
        <w:pStyle w:val="Textoindependiente"/>
        <w:spacing w:before="9"/>
        <w:rPr>
          <w:sz w:val="29"/>
        </w:rPr>
      </w:pPr>
    </w:p>
    <w:p w:rsidR="00D9485B" w:rsidRDefault="00A62E2C">
      <w:pPr>
        <w:pStyle w:val="Ttulo2"/>
        <w:rPr>
          <w:rFonts w:ascii="Caladea"/>
          <w:b w:val="0"/>
        </w:rPr>
      </w:pPr>
      <w:r>
        <w:rPr>
          <w:w w:val="115"/>
        </w:rPr>
        <w:t xml:space="preserve">Conciencia y expresiones culturales </w:t>
      </w:r>
      <w:r>
        <w:rPr>
          <w:rFonts w:ascii="Caladea"/>
          <w:b w:val="0"/>
          <w:w w:val="115"/>
        </w:rPr>
        <w:t>(CEC)</w:t>
      </w:r>
    </w:p>
    <w:p w:rsidR="00D9485B" w:rsidRDefault="00A62E2C">
      <w:pPr>
        <w:pStyle w:val="Textoindependiente"/>
        <w:spacing w:before="132" w:line="254" w:lineRule="auto"/>
        <w:ind w:left="279" w:right="432"/>
        <w:jc w:val="both"/>
      </w:pPr>
      <w:r>
        <w:rPr>
          <w:w w:val="105"/>
        </w:rPr>
        <w:t>A través del área los alumnos y las alumnas accederán a las distintas manifestaciones sobre la herencia cultural y musical, con la concreción de estas en diferentes autores y obras, así como en distintos géneros y estilos. Desarrollarán la iniciativa, la imaginación y la creatividad expresadas a través de códigos artísticos, comprendiendo el patrimonio cultural y artístico de los distintos</w:t>
      </w:r>
    </w:p>
    <w:p w:rsidR="00D9485B" w:rsidRDefault="00D9485B">
      <w:pPr>
        <w:spacing w:line="254" w:lineRule="auto"/>
        <w:jc w:val="both"/>
        <w:sectPr w:rsidR="00D9485B">
          <w:pgSz w:w="11900" w:h="16840"/>
          <w:pgMar w:top="1200" w:right="1260" w:bottom="1220" w:left="1420" w:header="0" w:footer="945" w:gutter="0"/>
          <w:cols w:space="720"/>
        </w:sectPr>
      </w:pPr>
    </w:p>
    <w:p w:rsidR="00D9485B" w:rsidRDefault="00A62E2C">
      <w:pPr>
        <w:pStyle w:val="Textoindependiente"/>
        <w:spacing w:before="83" w:line="252" w:lineRule="auto"/>
        <w:ind w:left="279" w:right="433"/>
        <w:jc w:val="both"/>
      </w:pPr>
      <w:proofErr w:type="gramStart"/>
      <w:r>
        <w:rPr>
          <w:w w:val="105"/>
        </w:rPr>
        <w:lastRenderedPageBreak/>
        <w:t>períodos</w:t>
      </w:r>
      <w:proofErr w:type="gramEnd"/>
      <w:r>
        <w:rPr>
          <w:w w:val="105"/>
        </w:rPr>
        <w:t xml:space="preserve"> históricos, sus características y sus relaciones con la sociedad en la que se crean. Al mismo tiempo, trabajarán la capacidad e intención de expresarse y comunicar ideas. Implica conocer, comprender, apreciar y valorar, con una actitud abierta y respetuosa, las diferentes  manifestaciones musicales a través del estudio, el análisis y la interpretación de sus obras características.</w:t>
      </w:r>
    </w:p>
    <w:p w:rsidR="00D9485B" w:rsidRDefault="00A62E2C">
      <w:pPr>
        <w:pStyle w:val="Textoindependiente"/>
        <w:spacing w:before="122"/>
        <w:ind w:left="279"/>
        <w:jc w:val="both"/>
      </w:pPr>
      <w:r>
        <w:rPr>
          <w:w w:val="105"/>
        </w:rPr>
        <w:t>Por lo que en esta área, trabajaremos los siguientes descriptores:</w:t>
      </w:r>
    </w:p>
    <w:p w:rsidR="00D9485B" w:rsidRDefault="00A62E2C">
      <w:pPr>
        <w:pStyle w:val="Prrafodelista"/>
        <w:numPr>
          <w:ilvl w:val="0"/>
          <w:numId w:val="17"/>
        </w:numPr>
        <w:tabs>
          <w:tab w:val="left" w:pos="412"/>
        </w:tabs>
        <w:spacing w:before="133"/>
        <w:ind w:left="411" w:hanging="133"/>
        <w:rPr>
          <w:sz w:val="19"/>
        </w:rPr>
      </w:pPr>
      <w:r>
        <w:rPr>
          <w:w w:val="105"/>
          <w:sz w:val="19"/>
        </w:rPr>
        <w:t>Expresar sentimientos y emociones mediante códigos</w:t>
      </w:r>
      <w:r>
        <w:rPr>
          <w:spacing w:val="3"/>
          <w:w w:val="105"/>
          <w:sz w:val="19"/>
        </w:rPr>
        <w:t xml:space="preserve"> </w:t>
      </w:r>
      <w:r>
        <w:rPr>
          <w:w w:val="105"/>
          <w:sz w:val="19"/>
        </w:rPr>
        <w:t>artísticos.</w:t>
      </w:r>
    </w:p>
    <w:p w:rsidR="00D9485B" w:rsidRDefault="00A62E2C">
      <w:pPr>
        <w:pStyle w:val="Prrafodelista"/>
        <w:numPr>
          <w:ilvl w:val="0"/>
          <w:numId w:val="17"/>
        </w:numPr>
        <w:tabs>
          <w:tab w:val="left" w:pos="435"/>
        </w:tabs>
        <w:spacing w:before="132" w:line="254" w:lineRule="auto"/>
        <w:ind w:right="434" w:firstLine="0"/>
        <w:jc w:val="both"/>
        <w:rPr>
          <w:sz w:val="19"/>
        </w:rPr>
      </w:pPr>
      <w:r>
        <w:rPr>
          <w:w w:val="105"/>
          <w:sz w:val="19"/>
        </w:rPr>
        <w:t>Apreciar la belleza de las expresiones artísticas y las manifestaciones de creatividad, y mostrar gusto por la estética en el ámbito</w:t>
      </w:r>
      <w:r>
        <w:rPr>
          <w:spacing w:val="8"/>
          <w:w w:val="105"/>
          <w:sz w:val="19"/>
        </w:rPr>
        <w:t xml:space="preserve"> </w:t>
      </w:r>
      <w:r>
        <w:rPr>
          <w:w w:val="105"/>
          <w:sz w:val="19"/>
        </w:rPr>
        <w:t>cotidiano.</w:t>
      </w:r>
    </w:p>
    <w:p w:rsidR="00D9485B" w:rsidRDefault="00A62E2C">
      <w:pPr>
        <w:pStyle w:val="Prrafodelista"/>
        <w:numPr>
          <w:ilvl w:val="0"/>
          <w:numId w:val="17"/>
        </w:numPr>
        <w:tabs>
          <w:tab w:val="left" w:pos="412"/>
        </w:tabs>
        <w:spacing w:before="114"/>
        <w:ind w:left="411" w:hanging="133"/>
        <w:rPr>
          <w:sz w:val="19"/>
        </w:rPr>
      </w:pPr>
      <w:r>
        <w:rPr>
          <w:w w:val="105"/>
          <w:sz w:val="19"/>
        </w:rPr>
        <w:t>Elaborar trabajos y presentaciones con sentido</w:t>
      </w:r>
      <w:r>
        <w:rPr>
          <w:spacing w:val="5"/>
          <w:w w:val="105"/>
          <w:sz w:val="19"/>
        </w:rPr>
        <w:t xml:space="preserve"> </w:t>
      </w:r>
      <w:r>
        <w:rPr>
          <w:w w:val="105"/>
          <w:sz w:val="19"/>
        </w:rPr>
        <w:t>estético.</w:t>
      </w:r>
    </w:p>
    <w:p w:rsidR="00D9485B" w:rsidRDefault="00A62E2C">
      <w:pPr>
        <w:pStyle w:val="Prrafodelista"/>
        <w:numPr>
          <w:ilvl w:val="0"/>
          <w:numId w:val="17"/>
        </w:numPr>
        <w:tabs>
          <w:tab w:val="left" w:pos="469"/>
        </w:tabs>
        <w:spacing w:before="132" w:line="254" w:lineRule="auto"/>
        <w:ind w:right="434" w:firstLine="0"/>
        <w:jc w:val="both"/>
        <w:rPr>
          <w:sz w:val="19"/>
        </w:rPr>
      </w:pPr>
      <w:r>
        <w:rPr>
          <w:spacing w:val="2"/>
          <w:w w:val="103"/>
          <w:sz w:val="19"/>
        </w:rPr>
        <w:t>M</w:t>
      </w:r>
      <w:r>
        <w:rPr>
          <w:spacing w:val="1"/>
          <w:w w:val="103"/>
          <w:sz w:val="19"/>
        </w:rPr>
        <w:t>ostra</w:t>
      </w:r>
      <w:r>
        <w:rPr>
          <w:w w:val="103"/>
          <w:sz w:val="19"/>
        </w:rPr>
        <w:t>r</w:t>
      </w:r>
      <w:r>
        <w:rPr>
          <w:sz w:val="19"/>
        </w:rPr>
        <w:t xml:space="preserve"> </w:t>
      </w:r>
      <w:r>
        <w:rPr>
          <w:spacing w:val="18"/>
          <w:sz w:val="19"/>
        </w:rPr>
        <w:t xml:space="preserve"> </w:t>
      </w:r>
      <w:r>
        <w:rPr>
          <w:spacing w:val="1"/>
          <w:w w:val="103"/>
          <w:sz w:val="19"/>
        </w:rPr>
        <w:t>respet</w:t>
      </w:r>
      <w:r>
        <w:rPr>
          <w:w w:val="103"/>
          <w:sz w:val="19"/>
        </w:rPr>
        <w:t>o</w:t>
      </w:r>
      <w:r>
        <w:rPr>
          <w:sz w:val="19"/>
        </w:rPr>
        <w:t xml:space="preserve"> </w:t>
      </w:r>
      <w:r>
        <w:rPr>
          <w:spacing w:val="18"/>
          <w:sz w:val="19"/>
        </w:rPr>
        <w:t xml:space="preserve"> </w:t>
      </w:r>
      <w:r>
        <w:rPr>
          <w:spacing w:val="1"/>
          <w:w w:val="103"/>
          <w:sz w:val="19"/>
        </w:rPr>
        <w:t>hac</w:t>
      </w:r>
      <w:r>
        <w:rPr>
          <w:w w:val="103"/>
          <w:sz w:val="19"/>
        </w:rPr>
        <w:t>ia</w:t>
      </w:r>
      <w:r>
        <w:rPr>
          <w:sz w:val="19"/>
        </w:rPr>
        <w:t xml:space="preserve"> </w:t>
      </w:r>
      <w:r>
        <w:rPr>
          <w:spacing w:val="18"/>
          <w:sz w:val="19"/>
        </w:rPr>
        <w:t xml:space="preserve"> </w:t>
      </w:r>
      <w:r>
        <w:rPr>
          <w:spacing w:val="1"/>
          <w:w w:val="103"/>
          <w:sz w:val="19"/>
        </w:rPr>
        <w:t>e</w:t>
      </w:r>
      <w:r>
        <w:rPr>
          <w:w w:val="103"/>
          <w:sz w:val="19"/>
        </w:rPr>
        <w:t>l</w:t>
      </w:r>
      <w:r>
        <w:rPr>
          <w:sz w:val="19"/>
        </w:rPr>
        <w:t xml:space="preserve"> </w:t>
      </w:r>
      <w:r>
        <w:rPr>
          <w:spacing w:val="17"/>
          <w:sz w:val="19"/>
        </w:rPr>
        <w:t xml:space="preserve"> </w:t>
      </w:r>
      <w:r>
        <w:rPr>
          <w:spacing w:val="1"/>
          <w:w w:val="103"/>
          <w:sz w:val="19"/>
        </w:rPr>
        <w:t>patr</w:t>
      </w:r>
      <w:r>
        <w:rPr>
          <w:w w:val="103"/>
          <w:sz w:val="19"/>
        </w:rPr>
        <w:t>i</w:t>
      </w:r>
      <w:r>
        <w:rPr>
          <w:spacing w:val="2"/>
          <w:w w:val="103"/>
          <w:sz w:val="19"/>
        </w:rPr>
        <w:t>m</w:t>
      </w:r>
      <w:r>
        <w:rPr>
          <w:spacing w:val="1"/>
          <w:w w:val="103"/>
          <w:sz w:val="19"/>
        </w:rPr>
        <w:t>on</w:t>
      </w:r>
      <w:r>
        <w:rPr>
          <w:w w:val="103"/>
          <w:sz w:val="19"/>
        </w:rPr>
        <w:t>io</w:t>
      </w:r>
      <w:r>
        <w:rPr>
          <w:sz w:val="19"/>
        </w:rPr>
        <w:t xml:space="preserve"> </w:t>
      </w:r>
      <w:r>
        <w:rPr>
          <w:spacing w:val="18"/>
          <w:sz w:val="19"/>
        </w:rPr>
        <w:t xml:space="preserve"> </w:t>
      </w:r>
      <w:r>
        <w:rPr>
          <w:spacing w:val="1"/>
          <w:w w:val="103"/>
          <w:sz w:val="19"/>
        </w:rPr>
        <w:t>cu</w:t>
      </w:r>
      <w:r>
        <w:rPr>
          <w:w w:val="103"/>
          <w:sz w:val="19"/>
        </w:rPr>
        <w:t>l</w:t>
      </w:r>
      <w:r>
        <w:rPr>
          <w:spacing w:val="1"/>
          <w:w w:val="103"/>
          <w:sz w:val="19"/>
        </w:rPr>
        <w:t>tura</w:t>
      </w:r>
      <w:r>
        <w:rPr>
          <w:w w:val="103"/>
          <w:sz w:val="19"/>
        </w:rPr>
        <w:t>l</w:t>
      </w:r>
      <w:r>
        <w:rPr>
          <w:sz w:val="19"/>
        </w:rPr>
        <w:t xml:space="preserve"> </w:t>
      </w:r>
      <w:r>
        <w:rPr>
          <w:spacing w:val="17"/>
          <w:sz w:val="19"/>
        </w:rPr>
        <w:t xml:space="preserve"> </w:t>
      </w:r>
      <w:r>
        <w:rPr>
          <w:spacing w:val="2"/>
          <w:w w:val="103"/>
          <w:sz w:val="19"/>
        </w:rPr>
        <w:t>m</w:t>
      </w:r>
      <w:r>
        <w:rPr>
          <w:spacing w:val="1"/>
          <w:w w:val="103"/>
          <w:sz w:val="19"/>
        </w:rPr>
        <w:t>und</w:t>
      </w:r>
      <w:r>
        <w:rPr>
          <w:w w:val="103"/>
          <w:sz w:val="19"/>
        </w:rPr>
        <w:t>i</w:t>
      </w:r>
      <w:r>
        <w:rPr>
          <w:spacing w:val="1"/>
          <w:w w:val="103"/>
          <w:sz w:val="19"/>
        </w:rPr>
        <w:t>a</w:t>
      </w:r>
      <w:r>
        <w:rPr>
          <w:w w:val="103"/>
          <w:sz w:val="19"/>
        </w:rPr>
        <w:t>l</w:t>
      </w:r>
      <w:r>
        <w:rPr>
          <w:sz w:val="19"/>
        </w:rPr>
        <w:t xml:space="preserve"> </w:t>
      </w:r>
      <w:r>
        <w:rPr>
          <w:spacing w:val="17"/>
          <w:sz w:val="19"/>
        </w:rPr>
        <w:t xml:space="preserve"> </w:t>
      </w:r>
      <w:r>
        <w:rPr>
          <w:spacing w:val="1"/>
          <w:w w:val="103"/>
          <w:sz w:val="19"/>
        </w:rPr>
        <w:t>e</w:t>
      </w:r>
      <w:r>
        <w:rPr>
          <w:w w:val="103"/>
          <w:sz w:val="19"/>
        </w:rPr>
        <w:t>n</w:t>
      </w:r>
      <w:r>
        <w:rPr>
          <w:sz w:val="19"/>
        </w:rPr>
        <w:t xml:space="preserve"> </w:t>
      </w:r>
      <w:r>
        <w:rPr>
          <w:spacing w:val="18"/>
          <w:sz w:val="19"/>
        </w:rPr>
        <w:t xml:space="preserve"> </w:t>
      </w:r>
      <w:r>
        <w:rPr>
          <w:spacing w:val="1"/>
          <w:w w:val="103"/>
          <w:sz w:val="19"/>
        </w:rPr>
        <w:t>su</w:t>
      </w:r>
      <w:r>
        <w:rPr>
          <w:w w:val="103"/>
          <w:sz w:val="19"/>
        </w:rPr>
        <w:t>s</w:t>
      </w:r>
      <w:r>
        <w:rPr>
          <w:sz w:val="19"/>
        </w:rPr>
        <w:t xml:space="preserve"> </w:t>
      </w:r>
      <w:r>
        <w:rPr>
          <w:spacing w:val="18"/>
          <w:sz w:val="19"/>
        </w:rPr>
        <w:t xml:space="preserve"> </w:t>
      </w:r>
      <w:r>
        <w:rPr>
          <w:spacing w:val="1"/>
          <w:w w:val="103"/>
          <w:sz w:val="19"/>
        </w:rPr>
        <w:t>d</w:t>
      </w:r>
      <w:r>
        <w:rPr>
          <w:w w:val="103"/>
          <w:sz w:val="19"/>
        </w:rPr>
        <w:t>i</w:t>
      </w:r>
      <w:r>
        <w:rPr>
          <w:spacing w:val="1"/>
          <w:w w:val="103"/>
          <w:sz w:val="19"/>
        </w:rPr>
        <w:t>st</w:t>
      </w:r>
      <w:r>
        <w:rPr>
          <w:w w:val="103"/>
          <w:sz w:val="19"/>
        </w:rPr>
        <w:t>i</w:t>
      </w:r>
      <w:r>
        <w:rPr>
          <w:spacing w:val="1"/>
          <w:w w:val="103"/>
          <w:sz w:val="19"/>
        </w:rPr>
        <w:t>nta</w:t>
      </w:r>
      <w:r>
        <w:rPr>
          <w:w w:val="103"/>
          <w:sz w:val="19"/>
        </w:rPr>
        <w:t>s</w:t>
      </w:r>
      <w:r>
        <w:rPr>
          <w:sz w:val="19"/>
        </w:rPr>
        <w:t xml:space="preserve"> </w:t>
      </w:r>
      <w:r>
        <w:rPr>
          <w:spacing w:val="18"/>
          <w:sz w:val="19"/>
        </w:rPr>
        <w:t xml:space="preserve"> </w:t>
      </w:r>
      <w:r>
        <w:rPr>
          <w:spacing w:val="1"/>
          <w:w w:val="103"/>
          <w:sz w:val="19"/>
        </w:rPr>
        <w:t>vert</w:t>
      </w:r>
      <w:r>
        <w:rPr>
          <w:w w:val="103"/>
          <w:sz w:val="19"/>
        </w:rPr>
        <w:t>i</w:t>
      </w:r>
      <w:r>
        <w:rPr>
          <w:spacing w:val="1"/>
          <w:w w:val="103"/>
          <w:sz w:val="19"/>
        </w:rPr>
        <w:t>ente</w:t>
      </w:r>
      <w:r>
        <w:rPr>
          <w:w w:val="103"/>
          <w:sz w:val="19"/>
        </w:rPr>
        <w:t>s</w:t>
      </w:r>
      <w:r>
        <w:rPr>
          <w:sz w:val="19"/>
        </w:rPr>
        <w:t xml:space="preserve"> </w:t>
      </w:r>
      <w:r>
        <w:rPr>
          <w:spacing w:val="18"/>
          <w:sz w:val="19"/>
        </w:rPr>
        <w:t xml:space="preserve"> </w:t>
      </w:r>
      <w:r>
        <w:rPr>
          <w:spacing w:val="-2"/>
          <w:w w:val="103"/>
          <w:sz w:val="19"/>
        </w:rPr>
        <w:t>(art</w:t>
      </w:r>
      <w:r>
        <w:rPr>
          <w:spacing w:val="-3"/>
          <w:w w:val="103"/>
          <w:sz w:val="19"/>
        </w:rPr>
        <w:t>í</w:t>
      </w:r>
      <w:r>
        <w:rPr>
          <w:spacing w:val="-2"/>
          <w:w w:val="103"/>
          <w:sz w:val="19"/>
        </w:rPr>
        <w:t>st</w:t>
      </w:r>
      <w:r>
        <w:rPr>
          <w:spacing w:val="-3"/>
          <w:w w:val="103"/>
          <w:sz w:val="19"/>
        </w:rPr>
        <w:t>i</w:t>
      </w:r>
      <w:r>
        <w:rPr>
          <w:spacing w:val="-2"/>
          <w:w w:val="103"/>
          <w:sz w:val="19"/>
        </w:rPr>
        <w:t>c</w:t>
      </w:r>
      <w:r>
        <w:rPr>
          <w:spacing w:val="-4"/>
          <w:w w:val="103"/>
          <w:sz w:val="19"/>
        </w:rPr>
        <w:t>o</w:t>
      </w:r>
      <w:r>
        <w:rPr>
          <w:spacing w:val="-3"/>
          <w:w w:val="38"/>
          <w:sz w:val="19"/>
        </w:rPr>
        <w:t>-­‐</w:t>
      </w:r>
      <w:r>
        <w:rPr>
          <w:w w:val="38"/>
          <w:sz w:val="19"/>
        </w:rPr>
        <w:t xml:space="preserve"> </w:t>
      </w:r>
      <w:r>
        <w:rPr>
          <w:w w:val="103"/>
          <w:sz w:val="19"/>
        </w:rPr>
        <w:t>li</w:t>
      </w:r>
      <w:r>
        <w:rPr>
          <w:spacing w:val="1"/>
          <w:w w:val="103"/>
          <w:sz w:val="19"/>
        </w:rPr>
        <w:t>terar</w:t>
      </w:r>
      <w:r>
        <w:rPr>
          <w:w w:val="103"/>
          <w:sz w:val="19"/>
        </w:rPr>
        <w:t>i</w:t>
      </w:r>
      <w:r>
        <w:rPr>
          <w:spacing w:val="1"/>
          <w:w w:val="103"/>
          <w:sz w:val="19"/>
        </w:rPr>
        <w:t>a</w:t>
      </w:r>
      <w:r>
        <w:rPr>
          <w:w w:val="103"/>
          <w:sz w:val="19"/>
        </w:rPr>
        <w:t>,</w:t>
      </w:r>
      <w:r>
        <w:rPr>
          <w:spacing w:val="2"/>
          <w:sz w:val="19"/>
        </w:rPr>
        <w:t xml:space="preserve"> </w:t>
      </w:r>
      <w:r>
        <w:rPr>
          <w:spacing w:val="1"/>
          <w:w w:val="103"/>
          <w:sz w:val="19"/>
        </w:rPr>
        <w:t>etnográf</w:t>
      </w:r>
      <w:r>
        <w:rPr>
          <w:w w:val="103"/>
          <w:sz w:val="19"/>
        </w:rPr>
        <w:t>i</w:t>
      </w:r>
      <w:r>
        <w:rPr>
          <w:spacing w:val="1"/>
          <w:w w:val="103"/>
          <w:sz w:val="19"/>
        </w:rPr>
        <w:t>ca</w:t>
      </w:r>
      <w:r>
        <w:rPr>
          <w:w w:val="103"/>
          <w:sz w:val="19"/>
        </w:rPr>
        <w:t>,</w:t>
      </w:r>
      <w:r>
        <w:rPr>
          <w:spacing w:val="2"/>
          <w:sz w:val="19"/>
        </w:rPr>
        <w:t xml:space="preserve"> </w:t>
      </w:r>
      <w:r>
        <w:rPr>
          <w:spacing w:val="1"/>
          <w:w w:val="103"/>
          <w:sz w:val="19"/>
        </w:rPr>
        <w:t>c</w:t>
      </w:r>
      <w:r>
        <w:rPr>
          <w:w w:val="103"/>
          <w:sz w:val="19"/>
        </w:rPr>
        <w:t>i</w:t>
      </w:r>
      <w:r>
        <w:rPr>
          <w:spacing w:val="1"/>
          <w:w w:val="103"/>
          <w:sz w:val="19"/>
        </w:rPr>
        <w:t>ent</w:t>
      </w:r>
      <w:r>
        <w:rPr>
          <w:w w:val="103"/>
          <w:sz w:val="19"/>
        </w:rPr>
        <w:t>í</w:t>
      </w:r>
      <w:r>
        <w:rPr>
          <w:spacing w:val="1"/>
          <w:w w:val="103"/>
          <w:sz w:val="19"/>
        </w:rPr>
        <w:t>f</w:t>
      </w:r>
      <w:r>
        <w:rPr>
          <w:w w:val="103"/>
          <w:sz w:val="19"/>
        </w:rPr>
        <w:t>i</w:t>
      </w:r>
      <w:r>
        <w:rPr>
          <w:spacing w:val="1"/>
          <w:w w:val="103"/>
          <w:sz w:val="19"/>
        </w:rPr>
        <w:t>c</w:t>
      </w:r>
      <w:r>
        <w:rPr>
          <w:spacing w:val="3"/>
          <w:w w:val="103"/>
          <w:sz w:val="19"/>
        </w:rPr>
        <w:t>o</w:t>
      </w:r>
      <w:r>
        <w:rPr>
          <w:w w:val="38"/>
          <w:sz w:val="19"/>
        </w:rPr>
        <w:t>-­</w:t>
      </w:r>
      <w:r>
        <w:rPr>
          <w:spacing w:val="1"/>
          <w:w w:val="38"/>
          <w:sz w:val="19"/>
        </w:rPr>
        <w:t>‐</w:t>
      </w:r>
      <w:r>
        <w:rPr>
          <w:spacing w:val="1"/>
          <w:w w:val="103"/>
          <w:sz w:val="19"/>
        </w:rPr>
        <w:t>técn</w:t>
      </w:r>
      <w:r>
        <w:rPr>
          <w:w w:val="103"/>
          <w:sz w:val="19"/>
        </w:rPr>
        <w:t>i</w:t>
      </w:r>
      <w:r>
        <w:rPr>
          <w:spacing w:val="1"/>
          <w:w w:val="103"/>
          <w:sz w:val="19"/>
        </w:rPr>
        <w:t>ca</w:t>
      </w:r>
      <w:r>
        <w:rPr>
          <w:spacing w:val="2"/>
          <w:w w:val="103"/>
          <w:sz w:val="19"/>
        </w:rPr>
        <w:t>…</w:t>
      </w:r>
      <w:r>
        <w:rPr>
          <w:spacing w:val="1"/>
          <w:w w:val="103"/>
          <w:sz w:val="19"/>
        </w:rPr>
        <w:t>)</w:t>
      </w:r>
      <w:r>
        <w:rPr>
          <w:w w:val="103"/>
          <w:sz w:val="19"/>
        </w:rPr>
        <w:t>,</w:t>
      </w:r>
      <w:r>
        <w:rPr>
          <w:spacing w:val="2"/>
          <w:sz w:val="19"/>
        </w:rPr>
        <w:t xml:space="preserve"> </w:t>
      </w:r>
      <w:r>
        <w:rPr>
          <w:w w:val="103"/>
          <w:sz w:val="19"/>
        </w:rPr>
        <w:t>y</w:t>
      </w:r>
      <w:r>
        <w:rPr>
          <w:spacing w:val="3"/>
          <w:sz w:val="19"/>
        </w:rPr>
        <w:t xml:space="preserve"> </w:t>
      </w:r>
      <w:r>
        <w:rPr>
          <w:spacing w:val="1"/>
          <w:w w:val="103"/>
          <w:sz w:val="19"/>
        </w:rPr>
        <w:t>hac</w:t>
      </w:r>
      <w:r>
        <w:rPr>
          <w:w w:val="103"/>
          <w:sz w:val="19"/>
        </w:rPr>
        <w:t>ia</w:t>
      </w:r>
      <w:r>
        <w:rPr>
          <w:spacing w:val="3"/>
          <w:sz w:val="19"/>
        </w:rPr>
        <w:t xml:space="preserve"> </w:t>
      </w:r>
      <w:r>
        <w:rPr>
          <w:w w:val="103"/>
          <w:sz w:val="19"/>
        </w:rPr>
        <w:t>l</w:t>
      </w:r>
      <w:r>
        <w:rPr>
          <w:spacing w:val="1"/>
          <w:w w:val="103"/>
          <w:sz w:val="19"/>
        </w:rPr>
        <w:t>a</w:t>
      </w:r>
      <w:r>
        <w:rPr>
          <w:w w:val="103"/>
          <w:sz w:val="19"/>
        </w:rPr>
        <w:t>s</w:t>
      </w:r>
      <w:r>
        <w:rPr>
          <w:spacing w:val="3"/>
          <w:sz w:val="19"/>
        </w:rPr>
        <w:t xml:space="preserve"> </w:t>
      </w:r>
      <w:r>
        <w:rPr>
          <w:spacing w:val="1"/>
          <w:w w:val="103"/>
          <w:sz w:val="19"/>
        </w:rPr>
        <w:t>persona</w:t>
      </w:r>
      <w:r>
        <w:rPr>
          <w:w w:val="103"/>
          <w:sz w:val="19"/>
        </w:rPr>
        <w:t>s</w:t>
      </w:r>
      <w:r>
        <w:rPr>
          <w:spacing w:val="3"/>
          <w:sz w:val="19"/>
        </w:rPr>
        <w:t xml:space="preserve"> </w:t>
      </w:r>
      <w:r>
        <w:rPr>
          <w:spacing w:val="1"/>
          <w:w w:val="103"/>
          <w:sz w:val="19"/>
        </w:rPr>
        <w:t>qu</w:t>
      </w:r>
      <w:r>
        <w:rPr>
          <w:w w:val="103"/>
          <w:sz w:val="19"/>
        </w:rPr>
        <w:t>e</w:t>
      </w:r>
      <w:r>
        <w:rPr>
          <w:spacing w:val="3"/>
          <w:sz w:val="19"/>
        </w:rPr>
        <w:t xml:space="preserve"> </w:t>
      </w:r>
      <w:r>
        <w:rPr>
          <w:spacing w:val="1"/>
          <w:w w:val="103"/>
          <w:sz w:val="19"/>
        </w:rPr>
        <w:t>ha</w:t>
      </w:r>
      <w:r>
        <w:rPr>
          <w:w w:val="103"/>
          <w:sz w:val="19"/>
        </w:rPr>
        <w:t>n</w:t>
      </w:r>
      <w:r>
        <w:rPr>
          <w:spacing w:val="4"/>
          <w:sz w:val="19"/>
        </w:rPr>
        <w:t xml:space="preserve"> </w:t>
      </w:r>
      <w:r>
        <w:rPr>
          <w:spacing w:val="1"/>
          <w:w w:val="103"/>
          <w:sz w:val="19"/>
        </w:rPr>
        <w:t>contr</w:t>
      </w:r>
      <w:r>
        <w:rPr>
          <w:w w:val="103"/>
          <w:sz w:val="19"/>
        </w:rPr>
        <w:t>i</w:t>
      </w:r>
      <w:r>
        <w:rPr>
          <w:spacing w:val="1"/>
          <w:w w:val="103"/>
          <w:sz w:val="19"/>
        </w:rPr>
        <w:t>bu</w:t>
      </w:r>
      <w:r>
        <w:rPr>
          <w:w w:val="103"/>
          <w:sz w:val="19"/>
        </w:rPr>
        <w:t>i</w:t>
      </w:r>
      <w:r>
        <w:rPr>
          <w:spacing w:val="1"/>
          <w:w w:val="103"/>
          <w:sz w:val="19"/>
        </w:rPr>
        <w:t>d</w:t>
      </w:r>
      <w:r>
        <w:rPr>
          <w:w w:val="103"/>
          <w:sz w:val="19"/>
        </w:rPr>
        <w:t>o</w:t>
      </w:r>
      <w:r>
        <w:rPr>
          <w:spacing w:val="3"/>
          <w:sz w:val="19"/>
        </w:rPr>
        <w:t xml:space="preserve"> </w:t>
      </w:r>
      <w:r>
        <w:rPr>
          <w:w w:val="103"/>
          <w:sz w:val="19"/>
        </w:rPr>
        <w:t>a</w:t>
      </w:r>
      <w:r>
        <w:rPr>
          <w:spacing w:val="3"/>
          <w:sz w:val="19"/>
        </w:rPr>
        <w:t xml:space="preserve"> </w:t>
      </w:r>
      <w:r>
        <w:rPr>
          <w:spacing w:val="1"/>
          <w:w w:val="103"/>
          <w:sz w:val="19"/>
        </w:rPr>
        <w:t>s</w:t>
      </w:r>
      <w:r>
        <w:rPr>
          <w:w w:val="103"/>
          <w:sz w:val="19"/>
        </w:rPr>
        <w:t>u</w:t>
      </w:r>
      <w:r>
        <w:rPr>
          <w:spacing w:val="3"/>
          <w:sz w:val="19"/>
        </w:rPr>
        <w:t xml:space="preserve"> </w:t>
      </w:r>
      <w:r>
        <w:rPr>
          <w:spacing w:val="1"/>
          <w:w w:val="103"/>
          <w:sz w:val="19"/>
        </w:rPr>
        <w:t>desarro</w:t>
      </w:r>
      <w:r>
        <w:rPr>
          <w:w w:val="103"/>
          <w:sz w:val="19"/>
        </w:rPr>
        <w:t>ll</w:t>
      </w:r>
      <w:r>
        <w:rPr>
          <w:spacing w:val="1"/>
          <w:w w:val="103"/>
          <w:sz w:val="19"/>
        </w:rPr>
        <w:t>o</w:t>
      </w:r>
      <w:r>
        <w:rPr>
          <w:w w:val="103"/>
          <w:sz w:val="19"/>
        </w:rPr>
        <w:t>.</w:t>
      </w:r>
    </w:p>
    <w:p w:rsidR="00D9485B" w:rsidRDefault="00A62E2C">
      <w:pPr>
        <w:pStyle w:val="Prrafodelista"/>
        <w:numPr>
          <w:ilvl w:val="0"/>
          <w:numId w:val="17"/>
        </w:numPr>
        <w:tabs>
          <w:tab w:val="left" w:pos="412"/>
        </w:tabs>
        <w:spacing w:before="119"/>
        <w:ind w:left="411" w:hanging="133"/>
        <w:rPr>
          <w:sz w:val="19"/>
        </w:rPr>
      </w:pPr>
      <w:r>
        <w:rPr>
          <w:w w:val="105"/>
          <w:sz w:val="19"/>
        </w:rPr>
        <w:t>Valorar la interculturalidad como una fuente de riqueza personal y</w:t>
      </w:r>
      <w:r>
        <w:rPr>
          <w:spacing w:val="4"/>
          <w:w w:val="105"/>
          <w:sz w:val="19"/>
        </w:rPr>
        <w:t xml:space="preserve"> </w:t>
      </w:r>
      <w:r>
        <w:rPr>
          <w:w w:val="105"/>
          <w:sz w:val="19"/>
        </w:rPr>
        <w:t>cultural.</w:t>
      </w:r>
    </w:p>
    <w:p w:rsidR="00D9485B" w:rsidRDefault="00A62E2C">
      <w:pPr>
        <w:pStyle w:val="Prrafodelista"/>
        <w:numPr>
          <w:ilvl w:val="0"/>
          <w:numId w:val="17"/>
        </w:numPr>
        <w:tabs>
          <w:tab w:val="left" w:pos="412"/>
        </w:tabs>
        <w:spacing w:before="132"/>
        <w:ind w:left="411" w:hanging="133"/>
        <w:rPr>
          <w:sz w:val="19"/>
        </w:rPr>
      </w:pPr>
      <w:r>
        <w:rPr>
          <w:w w:val="105"/>
          <w:sz w:val="19"/>
        </w:rPr>
        <w:t>Apreciar los valores culturales del patrimonio natural y de la evolución del pensamiento</w:t>
      </w:r>
      <w:r>
        <w:rPr>
          <w:spacing w:val="-12"/>
          <w:w w:val="105"/>
          <w:sz w:val="19"/>
        </w:rPr>
        <w:t xml:space="preserve"> </w:t>
      </w:r>
      <w:r>
        <w:rPr>
          <w:w w:val="105"/>
          <w:sz w:val="19"/>
        </w:rPr>
        <w:t>científico.</w:t>
      </w:r>
    </w:p>
    <w:p w:rsidR="00D9485B" w:rsidRDefault="00D9485B">
      <w:pPr>
        <w:pStyle w:val="Textoindependiente"/>
        <w:rPr>
          <w:sz w:val="22"/>
        </w:rPr>
      </w:pPr>
    </w:p>
    <w:p w:rsidR="00D9485B" w:rsidRDefault="00D9485B">
      <w:pPr>
        <w:pStyle w:val="Textoindependiente"/>
        <w:spacing w:before="7"/>
      </w:pPr>
    </w:p>
    <w:p w:rsidR="00D9485B" w:rsidRDefault="00A62E2C">
      <w:pPr>
        <w:pStyle w:val="Ttulo2"/>
        <w:rPr>
          <w:rFonts w:ascii="Caladea" w:hAnsi="Caladea"/>
          <w:b w:val="0"/>
        </w:rPr>
      </w:pPr>
      <w:r>
        <w:rPr>
          <w:w w:val="115"/>
        </w:rPr>
        <w:t xml:space="preserve">Competencias sociales y cívicas </w:t>
      </w:r>
      <w:r>
        <w:rPr>
          <w:rFonts w:ascii="Caladea" w:hAnsi="Caladea"/>
          <w:b w:val="0"/>
          <w:w w:val="115"/>
        </w:rPr>
        <w:t>(CSC)</w:t>
      </w:r>
    </w:p>
    <w:p w:rsidR="00D9485B" w:rsidRDefault="00A62E2C">
      <w:pPr>
        <w:pStyle w:val="Textoindependiente"/>
        <w:spacing w:before="128" w:line="254" w:lineRule="auto"/>
        <w:ind w:left="279" w:right="432"/>
        <w:jc w:val="both"/>
      </w:pPr>
      <w:r>
        <w:rPr>
          <w:w w:val="105"/>
        </w:rPr>
        <w:t>Contribuiremos a esta competencia a través de la implicación y la interacción con otras personas dentro de un grupo, conforme a normas basadas en el respeto mutuo en todas las actividades musicales realizadas. Desarrolla el sentido de la responsabilidad, mostrando comprensión y respeto a los valores e ideas ajenas, y la recepción reflexiva y crítica de la información sobre las manifestaciones y actividades musicales. Para ello entrenaremos los siguientes descriptores:</w:t>
      </w:r>
    </w:p>
    <w:p w:rsidR="00D9485B" w:rsidRDefault="00A62E2C">
      <w:pPr>
        <w:pStyle w:val="Prrafodelista"/>
        <w:numPr>
          <w:ilvl w:val="0"/>
          <w:numId w:val="17"/>
        </w:numPr>
        <w:tabs>
          <w:tab w:val="left" w:pos="421"/>
        </w:tabs>
        <w:spacing w:before="116" w:line="247" w:lineRule="auto"/>
        <w:ind w:right="434" w:firstLine="0"/>
        <w:jc w:val="both"/>
        <w:rPr>
          <w:sz w:val="19"/>
        </w:rPr>
      </w:pPr>
      <w:r>
        <w:rPr>
          <w:w w:val="105"/>
          <w:sz w:val="19"/>
        </w:rPr>
        <w:t>Desarrollar la capacidad de diálogo con los demás en situaciones de convivencia y trabajo, y para la resolución de</w:t>
      </w:r>
      <w:r>
        <w:rPr>
          <w:spacing w:val="3"/>
          <w:w w:val="105"/>
          <w:sz w:val="19"/>
        </w:rPr>
        <w:t xml:space="preserve"> </w:t>
      </w:r>
      <w:r>
        <w:rPr>
          <w:w w:val="105"/>
          <w:sz w:val="19"/>
        </w:rPr>
        <w:t>conflictos.</w:t>
      </w:r>
    </w:p>
    <w:p w:rsidR="00D9485B" w:rsidRDefault="00A62E2C">
      <w:pPr>
        <w:pStyle w:val="Prrafodelista"/>
        <w:numPr>
          <w:ilvl w:val="0"/>
          <w:numId w:val="17"/>
        </w:numPr>
        <w:tabs>
          <w:tab w:val="left" w:pos="443"/>
        </w:tabs>
        <w:spacing w:before="127" w:line="254" w:lineRule="auto"/>
        <w:ind w:right="433" w:firstLine="0"/>
        <w:jc w:val="both"/>
        <w:rPr>
          <w:sz w:val="19"/>
        </w:rPr>
      </w:pPr>
      <w:r>
        <w:rPr>
          <w:w w:val="105"/>
          <w:sz w:val="19"/>
        </w:rPr>
        <w:t>Mostrar disponibilidad para la participación activa en ámbitos de participación establecidos. • Reconocer riqueza en la diversidad de opiniones e</w:t>
      </w:r>
      <w:r>
        <w:rPr>
          <w:spacing w:val="5"/>
          <w:w w:val="105"/>
          <w:sz w:val="19"/>
        </w:rPr>
        <w:t xml:space="preserve"> </w:t>
      </w:r>
      <w:r>
        <w:rPr>
          <w:w w:val="105"/>
          <w:sz w:val="19"/>
        </w:rPr>
        <w:t>ideas.</w:t>
      </w:r>
    </w:p>
    <w:p w:rsidR="00D9485B" w:rsidRDefault="00A62E2C">
      <w:pPr>
        <w:pStyle w:val="Prrafodelista"/>
        <w:numPr>
          <w:ilvl w:val="0"/>
          <w:numId w:val="17"/>
        </w:numPr>
        <w:tabs>
          <w:tab w:val="left" w:pos="495"/>
        </w:tabs>
        <w:spacing w:before="118" w:line="254" w:lineRule="auto"/>
        <w:ind w:right="434" w:firstLine="0"/>
        <w:jc w:val="both"/>
        <w:rPr>
          <w:sz w:val="19"/>
        </w:rPr>
      </w:pPr>
      <w:r>
        <w:rPr>
          <w:w w:val="105"/>
          <w:sz w:val="19"/>
        </w:rPr>
        <w:t>Evidenciar preocupación por los más desfavorecidos y respeto a los distintos ritmos y potencialidades.</w:t>
      </w:r>
    </w:p>
    <w:p w:rsidR="00D9485B" w:rsidRDefault="00D9485B">
      <w:pPr>
        <w:pStyle w:val="Textoindependiente"/>
        <w:rPr>
          <w:sz w:val="22"/>
        </w:rPr>
      </w:pPr>
    </w:p>
    <w:p w:rsidR="00D9485B" w:rsidRDefault="00D9485B">
      <w:pPr>
        <w:pStyle w:val="Textoindependiente"/>
        <w:spacing w:before="5"/>
        <w:rPr>
          <w:sz w:val="18"/>
        </w:rPr>
      </w:pPr>
    </w:p>
    <w:p w:rsidR="00D9485B" w:rsidRDefault="00A62E2C">
      <w:pPr>
        <w:pStyle w:val="Ttulo2"/>
        <w:rPr>
          <w:rFonts w:ascii="Caladea" w:hAnsi="Caladea"/>
          <w:b w:val="0"/>
        </w:rPr>
      </w:pPr>
      <w:r>
        <w:rPr>
          <w:w w:val="115"/>
        </w:rPr>
        <w:t xml:space="preserve">Sentido de iniciativa y espíritu emprendedor </w:t>
      </w:r>
      <w:r>
        <w:rPr>
          <w:rFonts w:ascii="Caladea" w:hAnsi="Caladea"/>
          <w:b w:val="0"/>
          <w:w w:val="115"/>
        </w:rPr>
        <w:t>(IE)</w:t>
      </w:r>
    </w:p>
    <w:p w:rsidR="00D9485B" w:rsidRDefault="00A62E2C">
      <w:pPr>
        <w:pStyle w:val="Textoindependiente"/>
        <w:spacing w:before="128" w:line="254" w:lineRule="auto"/>
        <w:ind w:left="279" w:right="432"/>
        <w:jc w:val="both"/>
      </w:pPr>
      <w:r>
        <w:rPr>
          <w:w w:val="105"/>
        </w:rPr>
        <w:t>Se propondrán al alumnado actividades que impliquen la capacidad de transformar las ideas en actos por el desarrollo de actitudes que conlleven un cambio de mentalidad, capacidad de pensar de forma creativa, autoconocimiento y autoestima, autonomía o independencia, interés, esfuerzo y espíritu emprendedor, sentido crítico y de la responsabilidad. Los descriptores que entrenaremos son:</w:t>
      </w:r>
    </w:p>
    <w:p w:rsidR="00D9485B" w:rsidRDefault="00A62E2C">
      <w:pPr>
        <w:pStyle w:val="Prrafodelista"/>
        <w:numPr>
          <w:ilvl w:val="0"/>
          <w:numId w:val="17"/>
        </w:numPr>
        <w:tabs>
          <w:tab w:val="left" w:pos="412"/>
        </w:tabs>
        <w:spacing w:before="115"/>
        <w:ind w:left="411" w:hanging="133"/>
        <w:jc w:val="both"/>
        <w:rPr>
          <w:sz w:val="19"/>
        </w:rPr>
      </w:pPr>
      <w:r>
        <w:rPr>
          <w:w w:val="105"/>
          <w:sz w:val="19"/>
        </w:rPr>
        <w:t>Asumir las responsabilidades encomendadas y dar cuenta de</w:t>
      </w:r>
      <w:r>
        <w:rPr>
          <w:spacing w:val="4"/>
          <w:w w:val="105"/>
          <w:sz w:val="19"/>
        </w:rPr>
        <w:t xml:space="preserve"> </w:t>
      </w:r>
      <w:r>
        <w:rPr>
          <w:w w:val="105"/>
          <w:sz w:val="19"/>
        </w:rPr>
        <w:t>ellas.</w:t>
      </w:r>
    </w:p>
    <w:p w:rsidR="00D9485B" w:rsidRDefault="00A62E2C">
      <w:pPr>
        <w:pStyle w:val="Prrafodelista"/>
        <w:numPr>
          <w:ilvl w:val="0"/>
          <w:numId w:val="17"/>
        </w:numPr>
        <w:tabs>
          <w:tab w:val="left" w:pos="412"/>
        </w:tabs>
        <w:spacing w:before="133"/>
        <w:ind w:left="411" w:hanging="133"/>
        <w:rPr>
          <w:sz w:val="19"/>
        </w:rPr>
      </w:pPr>
      <w:r>
        <w:rPr>
          <w:w w:val="105"/>
          <w:sz w:val="19"/>
        </w:rPr>
        <w:t>Gestionar el trabajo del grupo coordinando tareas y</w:t>
      </w:r>
      <w:r>
        <w:rPr>
          <w:spacing w:val="5"/>
          <w:w w:val="105"/>
          <w:sz w:val="19"/>
        </w:rPr>
        <w:t xml:space="preserve"> </w:t>
      </w:r>
      <w:r>
        <w:rPr>
          <w:w w:val="105"/>
          <w:sz w:val="19"/>
        </w:rPr>
        <w:t>tiempos.</w:t>
      </w:r>
    </w:p>
    <w:p w:rsidR="00D9485B" w:rsidRDefault="00A62E2C">
      <w:pPr>
        <w:pStyle w:val="Prrafodelista"/>
        <w:numPr>
          <w:ilvl w:val="0"/>
          <w:numId w:val="17"/>
        </w:numPr>
        <w:tabs>
          <w:tab w:val="left" w:pos="412"/>
        </w:tabs>
        <w:spacing w:before="128" w:line="384" w:lineRule="auto"/>
        <w:ind w:right="1678" w:firstLine="0"/>
        <w:rPr>
          <w:sz w:val="19"/>
        </w:rPr>
      </w:pPr>
      <w:r>
        <w:rPr>
          <w:w w:val="105"/>
          <w:sz w:val="19"/>
        </w:rPr>
        <w:t>Contagiar entusiasmo por la tarea y tener confianza en las posibilidades de alcanzar objetivos.</w:t>
      </w:r>
    </w:p>
    <w:p w:rsidR="00D9485B" w:rsidRDefault="00A62E2C">
      <w:pPr>
        <w:pStyle w:val="Prrafodelista"/>
        <w:numPr>
          <w:ilvl w:val="0"/>
          <w:numId w:val="17"/>
        </w:numPr>
        <w:tabs>
          <w:tab w:val="left" w:pos="412"/>
        </w:tabs>
        <w:spacing w:line="221" w:lineRule="exact"/>
        <w:ind w:left="411" w:hanging="133"/>
        <w:rPr>
          <w:sz w:val="19"/>
        </w:rPr>
      </w:pPr>
      <w:r>
        <w:rPr>
          <w:w w:val="105"/>
          <w:sz w:val="19"/>
        </w:rPr>
        <w:t>Generar nuevas y divergentes posibilidades desde conocimientos previos de un</w:t>
      </w:r>
      <w:r>
        <w:rPr>
          <w:spacing w:val="1"/>
          <w:w w:val="105"/>
          <w:sz w:val="19"/>
        </w:rPr>
        <w:t xml:space="preserve"> </w:t>
      </w:r>
      <w:r>
        <w:rPr>
          <w:w w:val="105"/>
          <w:sz w:val="19"/>
        </w:rPr>
        <w:t>tema.</w:t>
      </w:r>
    </w:p>
    <w:p w:rsidR="00D9485B" w:rsidRDefault="00A62E2C">
      <w:pPr>
        <w:pStyle w:val="Prrafodelista"/>
        <w:numPr>
          <w:ilvl w:val="0"/>
          <w:numId w:val="17"/>
        </w:numPr>
        <w:tabs>
          <w:tab w:val="left" w:pos="412"/>
        </w:tabs>
        <w:spacing w:before="132"/>
        <w:ind w:left="411" w:hanging="133"/>
        <w:jc w:val="both"/>
        <w:rPr>
          <w:sz w:val="19"/>
        </w:rPr>
      </w:pPr>
      <w:r>
        <w:rPr>
          <w:w w:val="105"/>
          <w:sz w:val="19"/>
        </w:rPr>
        <w:t>Encontrar posibilidades en el entorno que otros no</w:t>
      </w:r>
      <w:r>
        <w:rPr>
          <w:spacing w:val="5"/>
          <w:w w:val="105"/>
          <w:sz w:val="19"/>
        </w:rPr>
        <w:t xml:space="preserve"> </w:t>
      </w:r>
      <w:r>
        <w:rPr>
          <w:w w:val="105"/>
          <w:sz w:val="19"/>
        </w:rPr>
        <w:t>aprecian.</w:t>
      </w:r>
    </w:p>
    <w:p w:rsidR="00D9485B" w:rsidRDefault="00A62E2C">
      <w:pPr>
        <w:pStyle w:val="Prrafodelista"/>
        <w:numPr>
          <w:ilvl w:val="0"/>
          <w:numId w:val="17"/>
        </w:numPr>
        <w:tabs>
          <w:tab w:val="left" w:pos="412"/>
        </w:tabs>
        <w:spacing w:before="133"/>
        <w:ind w:left="411" w:hanging="133"/>
        <w:rPr>
          <w:sz w:val="19"/>
        </w:rPr>
      </w:pPr>
      <w:r>
        <w:rPr>
          <w:w w:val="105"/>
          <w:sz w:val="19"/>
        </w:rPr>
        <w:t>Mostrar iniciativa personal para iniciar o promover acciones</w:t>
      </w:r>
      <w:r>
        <w:rPr>
          <w:spacing w:val="4"/>
          <w:w w:val="105"/>
          <w:sz w:val="19"/>
        </w:rPr>
        <w:t xml:space="preserve"> </w:t>
      </w:r>
      <w:r>
        <w:rPr>
          <w:w w:val="105"/>
          <w:sz w:val="19"/>
        </w:rPr>
        <w:t>nuevas.</w:t>
      </w:r>
    </w:p>
    <w:p w:rsidR="00D9485B" w:rsidRDefault="00A62E2C">
      <w:pPr>
        <w:pStyle w:val="Prrafodelista"/>
        <w:numPr>
          <w:ilvl w:val="0"/>
          <w:numId w:val="17"/>
        </w:numPr>
        <w:tabs>
          <w:tab w:val="left" w:pos="412"/>
        </w:tabs>
        <w:spacing w:before="132"/>
        <w:ind w:left="411" w:hanging="133"/>
        <w:jc w:val="both"/>
        <w:rPr>
          <w:sz w:val="19"/>
        </w:rPr>
      </w:pPr>
      <w:r>
        <w:rPr>
          <w:w w:val="105"/>
          <w:sz w:val="19"/>
        </w:rPr>
        <w:t>Asumir riesgos en el desarrollo de las tareas o los</w:t>
      </w:r>
      <w:r>
        <w:rPr>
          <w:spacing w:val="7"/>
          <w:w w:val="105"/>
          <w:sz w:val="19"/>
        </w:rPr>
        <w:t xml:space="preserve"> </w:t>
      </w:r>
      <w:r>
        <w:rPr>
          <w:w w:val="105"/>
          <w:sz w:val="19"/>
        </w:rPr>
        <w:t>proyectos</w:t>
      </w:r>
    </w:p>
    <w:p w:rsidR="00D9485B" w:rsidRDefault="00D9485B">
      <w:pPr>
        <w:pStyle w:val="Textoindependiente"/>
        <w:spacing w:before="9"/>
        <w:rPr>
          <w:sz w:val="20"/>
        </w:rPr>
      </w:pPr>
    </w:p>
    <w:p w:rsidR="00D9485B" w:rsidRDefault="00A62E2C">
      <w:pPr>
        <w:pStyle w:val="Ttulo2"/>
        <w:rPr>
          <w:rFonts w:ascii="Caladea"/>
          <w:b w:val="0"/>
          <w:i w:val="0"/>
        </w:rPr>
      </w:pPr>
      <w:r>
        <w:rPr>
          <w:w w:val="115"/>
        </w:rPr>
        <w:t xml:space="preserve">Aprender a aprender </w:t>
      </w:r>
      <w:r>
        <w:rPr>
          <w:rFonts w:ascii="Caladea"/>
          <w:b w:val="0"/>
          <w:i w:val="0"/>
          <w:w w:val="115"/>
        </w:rPr>
        <w:t>(AA)</w:t>
      </w:r>
    </w:p>
    <w:p w:rsidR="00D9485B" w:rsidRDefault="00A62E2C">
      <w:pPr>
        <w:pStyle w:val="Textoindependiente"/>
        <w:spacing w:before="12" w:line="254" w:lineRule="auto"/>
        <w:ind w:left="279" w:right="433"/>
        <w:jc w:val="both"/>
      </w:pPr>
      <w:r>
        <w:rPr>
          <w:w w:val="105"/>
        </w:rPr>
        <w:t>Contribuiremos a la competencia de aprender a aprender, caracterizada por la habilidad para iniciar, organizar y persistir en el aprendizaje, donde la motivación y la confianza son cruciales para desarrollar aprendizajes cada vez más eficaces. Así mismo, se trabajará esta competencia a través</w:t>
      </w:r>
    </w:p>
    <w:p w:rsidR="00D9485B" w:rsidRDefault="00D9485B">
      <w:pPr>
        <w:spacing w:line="254" w:lineRule="auto"/>
        <w:jc w:val="both"/>
        <w:sectPr w:rsidR="00D9485B">
          <w:pgSz w:w="11900" w:h="16840"/>
          <w:pgMar w:top="1200" w:right="1260" w:bottom="1220" w:left="1420" w:header="0" w:footer="945" w:gutter="0"/>
          <w:cols w:space="720"/>
        </w:sectPr>
      </w:pPr>
    </w:p>
    <w:p w:rsidR="00D9485B" w:rsidRDefault="00A62E2C">
      <w:pPr>
        <w:pStyle w:val="Textoindependiente"/>
        <w:spacing w:before="83" w:line="254" w:lineRule="auto"/>
        <w:ind w:left="279" w:right="431"/>
        <w:jc w:val="both"/>
      </w:pPr>
      <w:proofErr w:type="gramStart"/>
      <w:r>
        <w:rPr>
          <w:w w:val="105"/>
        </w:rPr>
        <w:lastRenderedPageBreak/>
        <w:t>de</w:t>
      </w:r>
      <w:proofErr w:type="gramEnd"/>
      <w:r>
        <w:rPr>
          <w:w w:val="105"/>
        </w:rPr>
        <w:t xml:space="preserve"> la ampliación de las habilidades de expresión, especialmente presentes en contenidos relacionados con la interpretación y la improvisación, tanto individual como colectiva, así como mediante la generalización de su cultivo en el tiempo de ocio.</w:t>
      </w:r>
    </w:p>
    <w:p w:rsidR="00D9485B" w:rsidRDefault="00A62E2C">
      <w:pPr>
        <w:pStyle w:val="Textoindependiente"/>
        <w:spacing w:line="254" w:lineRule="auto"/>
        <w:ind w:left="279" w:right="433"/>
        <w:jc w:val="both"/>
      </w:pPr>
      <w:r>
        <w:rPr>
          <w:w w:val="105"/>
        </w:rPr>
        <w:t>•Identificar potencialidades personales como aprendiz: estilos de aprendizaje, inteligencias múltiples, funciones ejecutivas…</w:t>
      </w:r>
    </w:p>
    <w:p w:rsidR="00D9485B" w:rsidRDefault="00A62E2C">
      <w:pPr>
        <w:pStyle w:val="Prrafodelista"/>
        <w:numPr>
          <w:ilvl w:val="0"/>
          <w:numId w:val="17"/>
        </w:numPr>
        <w:tabs>
          <w:tab w:val="left" w:pos="486"/>
        </w:tabs>
        <w:spacing w:before="111" w:line="254" w:lineRule="auto"/>
        <w:ind w:right="434" w:firstLine="0"/>
        <w:rPr>
          <w:sz w:val="19"/>
        </w:rPr>
      </w:pPr>
      <w:r>
        <w:rPr>
          <w:w w:val="105"/>
          <w:sz w:val="19"/>
        </w:rPr>
        <w:t>Gestionar los recursos y las motivaciones personales en favor del aprendizaje. • Aplicar estrategias para la mejora del pensamiento creativo, crítico, emocional,</w:t>
      </w:r>
      <w:r>
        <w:rPr>
          <w:spacing w:val="-7"/>
          <w:w w:val="105"/>
          <w:sz w:val="19"/>
        </w:rPr>
        <w:t xml:space="preserve"> </w:t>
      </w:r>
      <w:r>
        <w:rPr>
          <w:w w:val="105"/>
          <w:sz w:val="19"/>
        </w:rPr>
        <w:t>interdependiente…</w:t>
      </w:r>
    </w:p>
    <w:p w:rsidR="00D9485B" w:rsidRDefault="00A62E2C">
      <w:pPr>
        <w:pStyle w:val="Prrafodelista"/>
        <w:numPr>
          <w:ilvl w:val="0"/>
          <w:numId w:val="17"/>
        </w:numPr>
        <w:tabs>
          <w:tab w:val="left" w:pos="412"/>
        </w:tabs>
        <w:spacing w:before="119"/>
        <w:ind w:left="411" w:hanging="133"/>
        <w:rPr>
          <w:sz w:val="19"/>
        </w:rPr>
      </w:pPr>
      <w:r>
        <w:rPr>
          <w:w w:val="105"/>
          <w:sz w:val="19"/>
        </w:rPr>
        <w:t>Evaluar la consecución de objetivos de</w:t>
      </w:r>
      <w:r>
        <w:rPr>
          <w:spacing w:val="5"/>
          <w:w w:val="105"/>
          <w:sz w:val="19"/>
        </w:rPr>
        <w:t xml:space="preserve"> </w:t>
      </w:r>
      <w:r>
        <w:rPr>
          <w:w w:val="105"/>
          <w:sz w:val="19"/>
        </w:rPr>
        <w:t>aprendizaje.</w:t>
      </w:r>
    </w:p>
    <w:p w:rsidR="00D9485B" w:rsidRDefault="00A62E2C">
      <w:pPr>
        <w:pStyle w:val="Prrafodelista"/>
        <w:numPr>
          <w:ilvl w:val="0"/>
          <w:numId w:val="17"/>
        </w:numPr>
        <w:tabs>
          <w:tab w:val="left" w:pos="412"/>
        </w:tabs>
        <w:spacing w:before="132"/>
        <w:ind w:left="411" w:hanging="133"/>
        <w:rPr>
          <w:sz w:val="19"/>
        </w:rPr>
      </w:pPr>
      <w:r>
        <w:rPr>
          <w:w w:val="105"/>
          <w:sz w:val="19"/>
        </w:rPr>
        <w:t>Tomar conciencia de los procesos de</w:t>
      </w:r>
      <w:r>
        <w:rPr>
          <w:spacing w:val="4"/>
          <w:w w:val="105"/>
          <w:sz w:val="19"/>
        </w:rPr>
        <w:t xml:space="preserve"> </w:t>
      </w:r>
      <w:r>
        <w:rPr>
          <w:w w:val="105"/>
          <w:sz w:val="19"/>
        </w:rPr>
        <w:t>aprendizaje</w:t>
      </w:r>
    </w:p>
    <w:p w:rsidR="00D9485B" w:rsidRDefault="00A62E2C">
      <w:pPr>
        <w:pStyle w:val="Textoindependiente"/>
        <w:spacing w:before="128" w:line="384" w:lineRule="auto"/>
        <w:ind w:left="279" w:right="1652"/>
      </w:pPr>
      <w:proofErr w:type="gramStart"/>
      <w:r>
        <w:rPr>
          <w:w w:val="105"/>
        </w:rPr>
        <w:t>la</w:t>
      </w:r>
      <w:proofErr w:type="gramEnd"/>
      <w:r>
        <w:rPr>
          <w:w w:val="105"/>
        </w:rPr>
        <w:t xml:space="preserve"> cercanía que las tecnologías tienen en la vida cotidiana del alumnado de ESO, por lo que se pretende generar una vinculación entre el lenguaje tecnológico que utilizan.</w:t>
      </w:r>
    </w:p>
    <w:p w:rsidR="00D9485B" w:rsidRDefault="00E30EB0">
      <w:pPr>
        <w:pStyle w:val="Textoindependiente"/>
        <w:spacing w:before="10"/>
        <w:rPr>
          <w:sz w:val="23"/>
        </w:rPr>
      </w:pPr>
      <w:r>
        <w:pict>
          <v:shape id="_x0000_s1036" type="#_x0000_t202" style="position:absolute;margin-left:85.05pt;margin-top:16.35pt;width:6in;height:26.05pt;z-index:-15726080;mso-wrap-distance-left:0;mso-wrap-distance-right:0;mso-position-horizontal-relative:page" fillcolor="#e0e0e0">
            <v:fill opacity="64251f"/>
            <v:textbox inset="0,0,0,0">
              <w:txbxContent>
                <w:p w:rsidR="00D97CFA" w:rsidRDefault="00D97CFA">
                  <w:pPr>
                    <w:spacing w:before="72"/>
                    <w:ind w:left="134"/>
                    <w:rPr>
                      <w:b/>
                      <w:sz w:val="21"/>
                    </w:rPr>
                  </w:pPr>
                  <w:r>
                    <w:rPr>
                      <w:b/>
                      <w:w w:val="105"/>
                      <w:sz w:val="21"/>
                    </w:rPr>
                    <w:t>4. ORGANIZACIÓN DE CONTENIDOS: SECUENCIACIÓN Y TEMPORALIZACIÓN</w:t>
                  </w:r>
                </w:p>
              </w:txbxContent>
            </v:textbox>
            <w10:wrap type="topAndBottom" anchorx="page"/>
          </v:shape>
        </w:pict>
      </w:r>
    </w:p>
    <w:p w:rsidR="00D9485B" w:rsidRDefault="00D9485B">
      <w:pPr>
        <w:pStyle w:val="Textoindependiente"/>
        <w:spacing w:before="6"/>
        <w:rPr>
          <w:sz w:val="20"/>
        </w:rPr>
      </w:pPr>
    </w:p>
    <w:p w:rsidR="00D9485B" w:rsidRDefault="00A62E2C">
      <w:pPr>
        <w:pStyle w:val="Textoindependiente"/>
        <w:spacing w:line="254" w:lineRule="auto"/>
        <w:ind w:left="279" w:right="433"/>
        <w:jc w:val="both"/>
      </w:pPr>
      <w:r>
        <w:rPr>
          <w:w w:val="105"/>
        </w:rPr>
        <w:t>Los elementos del currículo básico se han organizado en los bloques “Interpretación y creación”, “Escucha”, “Contextos musicales y culturales” y “Música y tecnología”. Los cuatro bloques están relacionados entre sí, ya que comparten múltiples elementos, pero esta división permite hace más abordable su estudio.</w:t>
      </w:r>
    </w:p>
    <w:p w:rsidR="00D9485B" w:rsidRDefault="00A62E2C">
      <w:pPr>
        <w:pStyle w:val="Textoindependiente"/>
        <w:spacing w:before="117" w:line="254" w:lineRule="auto"/>
        <w:ind w:left="279" w:right="433" w:firstLine="44"/>
        <w:jc w:val="both"/>
      </w:pPr>
      <w:r>
        <w:rPr>
          <w:i/>
          <w:w w:val="105"/>
        </w:rPr>
        <w:t>“Interpretación y creación”</w:t>
      </w:r>
      <w:r>
        <w:rPr>
          <w:w w:val="105"/>
        </w:rPr>
        <w:t>: integra la expresión instrumental, vocal y corporal con la  improvisación y composición musical, lo que permitirá a los estudiantes participar de la música de una forma activa, como</w:t>
      </w:r>
      <w:r>
        <w:rPr>
          <w:spacing w:val="2"/>
          <w:w w:val="105"/>
        </w:rPr>
        <w:t xml:space="preserve"> </w:t>
      </w:r>
      <w:r>
        <w:rPr>
          <w:w w:val="105"/>
        </w:rPr>
        <w:t>músicos.</w:t>
      </w:r>
    </w:p>
    <w:p w:rsidR="00D9485B" w:rsidRDefault="00A62E2C">
      <w:pPr>
        <w:pStyle w:val="Textoindependiente"/>
        <w:spacing w:before="113" w:line="254" w:lineRule="auto"/>
        <w:ind w:left="279" w:right="432"/>
        <w:jc w:val="both"/>
      </w:pPr>
      <w:r>
        <w:rPr>
          <w:w w:val="105"/>
        </w:rPr>
        <w:t>“Escucha” pretende crear la primera actitud fundamental hacia este arte y dotar al alumnado de las herramientas básicas para disfrutar del mismo a través de la audición y comprensión del hecho musical.</w:t>
      </w:r>
    </w:p>
    <w:p w:rsidR="00D9485B" w:rsidRDefault="00A62E2C">
      <w:pPr>
        <w:pStyle w:val="Textoindependiente"/>
        <w:spacing w:before="117" w:line="254" w:lineRule="auto"/>
        <w:ind w:left="279" w:right="430"/>
        <w:jc w:val="both"/>
      </w:pPr>
      <w:r>
        <w:rPr>
          <w:w w:val="105"/>
        </w:rPr>
        <w:t>“Contextos musicales y culturales” relaciona la música con la cultura y la historia, da a conocer el valor del patrimonio musical español y enseña a identificar el estilo y las características distintivas de la música que delimitan cada uno de los periodos históricos básicos.</w:t>
      </w:r>
    </w:p>
    <w:p w:rsidR="00D9485B" w:rsidRDefault="00A62E2C">
      <w:pPr>
        <w:pStyle w:val="Textoindependiente"/>
        <w:spacing w:before="113" w:line="254" w:lineRule="auto"/>
        <w:ind w:left="279" w:right="429"/>
        <w:jc w:val="both"/>
      </w:pPr>
      <w:r>
        <w:rPr>
          <w:w w:val="105"/>
        </w:rPr>
        <w:t>“Música y tecnologías” pretende abarcar el conocimiento y la práctica de la interacción entre  música y nuevas tecnologías; estos aspectos tienen especial importancia debido a la cercanía que  las tecnologías tienen en la vida cotidiana del alumnado de ESO, por lo que se pretende generar una vinculación entre el lenguaje tecnológico que</w:t>
      </w:r>
      <w:r>
        <w:rPr>
          <w:spacing w:val="5"/>
          <w:w w:val="105"/>
        </w:rPr>
        <w:t xml:space="preserve"> </w:t>
      </w:r>
      <w:r>
        <w:rPr>
          <w:w w:val="105"/>
        </w:rPr>
        <w:t>utilizan.</w:t>
      </w:r>
    </w:p>
    <w:p w:rsidR="00D9485B" w:rsidRDefault="00D9485B">
      <w:pPr>
        <w:pStyle w:val="Textoindependiente"/>
        <w:rPr>
          <w:sz w:val="22"/>
        </w:rPr>
      </w:pPr>
    </w:p>
    <w:p w:rsidR="00D9485B" w:rsidRDefault="00D9485B">
      <w:pPr>
        <w:pStyle w:val="Textoindependiente"/>
        <w:spacing w:before="6"/>
        <w:rPr>
          <w:sz w:val="18"/>
        </w:rPr>
      </w:pPr>
    </w:p>
    <w:p w:rsidR="00D9485B" w:rsidRDefault="00A62E2C">
      <w:pPr>
        <w:pStyle w:val="Ttulo2"/>
      </w:pPr>
      <w:r>
        <w:rPr>
          <w:w w:val="115"/>
        </w:rPr>
        <w:t>Contenidos por Bloques.</w:t>
      </w:r>
    </w:p>
    <w:p w:rsidR="00D9485B" w:rsidRDefault="00A62E2C">
      <w:pPr>
        <w:spacing w:before="137"/>
        <w:ind w:left="279"/>
        <w:rPr>
          <w:rFonts w:ascii="Times New Roman" w:hAnsi="Times New Roman"/>
          <w:b/>
          <w:i/>
          <w:sz w:val="19"/>
        </w:rPr>
      </w:pPr>
      <w:r>
        <w:rPr>
          <w:rFonts w:ascii="Times New Roman" w:hAnsi="Times New Roman"/>
          <w:b/>
          <w:i/>
          <w:w w:val="115"/>
          <w:sz w:val="19"/>
        </w:rPr>
        <w:t>Bloque 1. Interpretación y creación</w:t>
      </w:r>
    </w:p>
    <w:p w:rsidR="00D9485B" w:rsidRDefault="00A62E2C">
      <w:pPr>
        <w:pStyle w:val="Prrafodelista"/>
        <w:numPr>
          <w:ilvl w:val="0"/>
          <w:numId w:val="16"/>
        </w:numPr>
        <w:tabs>
          <w:tab w:val="left" w:pos="532"/>
        </w:tabs>
        <w:spacing w:before="129" w:line="254" w:lineRule="auto"/>
        <w:ind w:right="435" w:firstLine="0"/>
        <w:rPr>
          <w:sz w:val="19"/>
        </w:rPr>
      </w:pPr>
      <w:r>
        <w:rPr>
          <w:w w:val="105"/>
          <w:sz w:val="19"/>
        </w:rPr>
        <w:t>La interpretación vocal e instrumental y el movimiento y la danza: profundización en las habilidades técnicas e</w:t>
      </w:r>
      <w:r>
        <w:rPr>
          <w:spacing w:val="2"/>
          <w:w w:val="105"/>
          <w:sz w:val="19"/>
        </w:rPr>
        <w:t xml:space="preserve"> </w:t>
      </w:r>
      <w:r>
        <w:rPr>
          <w:w w:val="105"/>
          <w:sz w:val="19"/>
        </w:rPr>
        <w:t>interpretativas.</w:t>
      </w:r>
    </w:p>
    <w:p w:rsidR="00D9485B" w:rsidRDefault="00A62E2C">
      <w:pPr>
        <w:pStyle w:val="Prrafodelista"/>
        <w:numPr>
          <w:ilvl w:val="0"/>
          <w:numId w:val="16"/>
        </w:numPr>
        <w:tabs>
          <w:tab w:val="left" w:pos="477"/>
        </w:tabs>
        <w:spacing w:before="118" w:line="254" w:lineRule="auto"/>
        <w:ind w:right="432" w:firstLine="0"/>
        <w:rPr>
          <w:sz w:val="19"/>
        </w:rPr>
      </w:pPr>
      <w:r>
        <w:rPr>
          <w:w w:val="105"/>
          <w:sz w:val="19"/>
        </w:rPr>
        <w:t>Técnicas, recursos y procedimientos compositivos en la improvisación, la elaboración de arreglos y la creación de piezas</w:t>
      </w:r>
      <w:r>
        <w:rPr>
          <w:spacing w:val="4"/>
          <w:w w:val="105"/>
          <w:sz w:val="19"/>
        </w:rPr>
        <w:t xml:space="preserve"> </w:t>
      </w:r>
      <w:r>
        <w:rPr>
          <w:w w:val="105"/>
          <w:sz w:val="19"/>
        </w:rPr>
        <w:t>musicales.</w:t>
      </w:r>
    </w:p>
    <w:p w:rsidR="00D9485B" w:rsidRDefault="00A62E2C">
      <w:pPr>
        <w:pStyle w:val="Prrafodelista"/>
        <w:numPr>
          <w:ilvl w:val="0"/>
          <w:numId w:val="16"/>
        </w:numPr>
        <w:tabs>
          <w:tab w:val="left" w:pos="486"/>
        </w:tabs>
        <w:spacing w:before="118" w:line="254" w:lineRule="auto"/>
        <w:ind w:right="435" w:firstLine="0"/>
        <w:rPr>
          <w:sz w:val="19"/>
        </w:rPr>
      </w:pPr>
      <w:r>
        <w:rPr>
          <w:w w:val="105"/>
          <w:sz w:val="19"/>
        </w:rPr>
        <w:t>Planificación, ensayo, interpretación, dirección y evaluación de representaciones musicales en el aula y en otros espacios y</w:t>
      </w:r>
      <w:r>
        <w:rPr>
          <w:spacing w:val="5"/>
          <w:w w:val="105"/>
          <w:sz w:val="19"/>
        </w:rPr>
        <w:t xml:space="preserve"> </w:t>
      </w:r>
      <w:r>
        <w:rPr>
          <w:w w:val="105"/>
          <w:sz w:val="19"/>
        </w:rPr>
        <w:t>contextos.</w:t>
      </w:r>
    </w:p>
    <w:p w:rsidR="00D9485B" w:rsidRDefault="00A62E2C">
      <w:pPr>
        <w:pStyle w:val="Prrafodelista"/>
        <w:numPr>
          <w:ilvl w:val="0"/>
          <w:numId w:val="16"/>
        </w:numPr>
        <w:tabs>
          <w:tab w:val="left" w:pos="476"/>
        </w:tabs>
        <w:spacing w:before="114"/>
        <w:ind w:left="475" w:hanging="197"/>
        <w:rPr>
          <w:sz w:val="19"/>
        </w:rPr>
      </w:pPr>
      <w:r>
        <w:rPr>
          <w:w w:val="105"/>
          <w:sz w:val="19"/>
        </w:rPr>
        <w:t>Identificación y descripción de los ámbitos profesionales relacionados con la</w:t>
      </w:r>
      <w:r>
        <w:rPr>
          <w:spacing w:val="3"/>
          <w:w w:val="105"/>
          <w:sz w:val="19"/>
        </w:rPr>
        <w:t xml:space="preserve"> </w:t>
      </w:r>
      <w:r>
        <w:rPr>
          <w:w w:val="105"/>
          <w:sz w:val="19"/>
        </w:rPr>
        <w:t>música.</w:t>
      </w:r>
    </w:p>
    <w:p w:rsidR="00D9485B" w:rsidRDefault="00D9485B">
      <w:pPr>
        <w:pStyle w:val="Textoindependiente"/>
        <w:rPr>
          <w:sz w:val="22"/>
        </w:rPr>
      </w:pPr>
    </w:p>
    <w:p w:rsidR="00D9485B" w:rsidRDefault="00D9485B">
      <w:pPr>
        <w:pStyle w:val="Textoindependiente"/>
        <w:spacing w:before="10"/>
      </w:pPr>
    </w:p>
    <w:p w:rsidR="00D9485B" w:rsidRDefault="00A62E2C">
      <w:pPr>
        <w:pStyle w:val="Ttulo2"/>
      </w:pPr>
      <w:r>
        <w:rPr>
          <w:w w:val="105"/>
        </w:rPr>
        <w:t>Bloque 2. Escucha</w:t>
      </w:r>
    </w:p>
    <w:p w:rsidR="00D9485B" w:rsidRDefault="00A62E2C">
      <w:pPr>
        <w:pStyle w:val="Prrafodelista"/>
        <w:numPr>
          <w:ilvl w:val="0"/>
          <w:numId w:val="15"/>
        </w:numPr>
        <w:tabs>
          <w:tab w:val="left" w:pos="483"/>
        </w:tabs>
        <w:spacing w:before="134" w:line="254" w:lineRule="auto"/>
        <w:ind w:right="435" w:firstLine="0"/>
        <w:rPr>
          <w:sz w:val="19"/>
        </w:rPr>
      </w:pPr>
      <w:r>
        <w:rPr>
          <w:w w:val="105"/>
          <w:sz w:val="19"/>
        </w:rPr>
        <w:t>La música como un elemento con una presencia constante en la vida de las personas: la audición de música en la vida cotidiana, en los espectáculos y en los medios</w:t>
      </w:r>
      <w:r>
        <w:rPr>
          <w:spacing w:val="3"/>
          <w:w w:val="105"/>
          <w:sz w:val="19"/>
        </w:rPr>
        <w:t xml:space="preserve"> </w:t>
      </w:r>
      <w:r>
        <w:rPr>
          <w:w w:val="105"/>
          <w:sz w:val="19"/>
        </w:rPr>
        <w:t>audiovisuales.</w:t>
      </w:r>
    </w:p>
    <w:p w:rsidR="00D9485B" w:rsidRDefault="00A62E2C">
      <w:pPr>
        <w:pStyle w:val="Prrafodelista"/>
        <w:numPr>
          <w:ilvl w:val="0"/>
          <w:numId w:val="15"/>
        </w:numPr>
        <w:tabs>
          <w:tab w:val="left" w:pos="476"/>
        </w:tabs>
        <w:spacing w:before="118"/>
        <w:ind w:left="475" w:hanging="197"/>
        <w:rPr>
          <w:sz w:val="19"/>
        </w:rPr>
      </w:pPr>
      <w:r>
        <w:rPr>
          <w:w w:val="105"/>
          <w:sz w:val="19"/>
        </w:rPr>
        <w:t>Audición, reconocimiento, análisis y comparación de músicas de diferentes géneros y</w:t>
      </w:r>
      <w:r>
        <w:rPr>
          <w:spacing w:val="-4"/>
          <w:w w:val="105"/>
          <w:sz w:val="19"/>
        </w:rPr>
        <w:t xml:space="preserve"> </w:t>
      </w:r>
      <w:r>
        <w:rPr>
          <w:w w:val="105"/>
          <w:sz w:val="19"/>
        </w:rPr>
        <w:t>estilos</w:t>
      </w:r>
    </w:p>
    <w:p w:rsidR="00D9485B" w:rsidRDefault="00D9485B">
      <w:pPr>
        <w:rPr>
          <w:sz w:val="19"/>
        </w:rPr>
        <w:sectPr w:rsidR="00D9485B">
          <w:pgSz w:w="11900" w:h="16840"/>
          <w:pgMar w:top="1200" w:right="1260" w:bottom="1220" w:left="1420" w:header="0" w:footer="945" w:gutter="0"/>
          <w:cols w:space="720"/>
        </w:sectPr>
      </w:pPr>
    </w:p>
    <w:p w:rsidR="00D9485B" w:rsidRDefault="00A62E2C">
      <w:pPr>
        <w:pStyle w:val="Prrafodelista"/>
        <w:numPr>
          <w:ilvl w:val="0"/>
          <w:numId w:val="15"/>
        </w:numPr>
        <w:tabs>
          <w:tab w:val="left" w:pos="488"/>
        </w:tabs>
        <w:spacing w:before="83" w:line="254" w:lineRule="auto"/>
        <w:ind w:right="434" w:firstLine="0"/>
        <w:jc w:val="both"/>
        <w:rPr>
          <w:sz w:val="19"/>
        </w:rPr>
      </w:pPr>
      <w:r>
        <w:rPr>
          <w:w w:val="105"/>
          <w:sz w:val="19"/>
        </w:rPr>
        <w:lastRenderedPageBreak/>
        <w:t>Fuentes de información para obtener referencias sobre músicas de diferentes épocas y culturas, incluidas las actuales, y sobre la oferta de conciertos y otras manifestaciones musicales en vivo y divulgadas a través de los medios de</w:t>
      </w:r>
      <w:r>
        <w:rPr>
          <w:spacing w:val="4"/>
          <w:w w:val="105"/>
          <w:sz w:val="19"/>
        </w:rPr>
        <w:t xml:space="preserve"> </w:t>
      </w:r>
      <w:r>
        <w:rPr>
          <w:w w:val="105"/>
          <w:sz w:val="19"/>
        </w:rPr>
        <w:t>comunicación.</w:t>
      </w:r>
    </w:p>
    <w:p w:rsidR="00D9485B" w:rsidRDefault="00D9485B">
      <w:pPr>
        <w:pStyle w:val="Textoindependiente"/>
        <w:spacing w:before="5"/>
      </w:pPr>
    </w:p>
    <w:p w:rsidR="00D9485B" w:rsidRDefault="00A62E2C">
      <w:pPr>
        <w:pStyle w:val="Prrafodelista"/>
        <w:numPr>
          <w:ilvl w:val="0"/>
          <w:numId w:val="15"/>
        </w:numPr>
        <w:tabs>
          <w:tab w:val="left" w:pos="476"/>
        </w:tabs>
        <w:spacing w:line="254" w:lineRule="auto"/>
        <w:ind w:right="1480" w:firstLine="0"/>
        <w:rPr>
          <w:sz w:val="19"/>
        </w:rPr>
      </w:pPr>
      <w:r>
        <w:rPr>
          <w:w w:val="105"/>
          <w:sz w:val="19"/>
        </w:rPr>
        <w:t>La música en los medios de comunicación. Factores que influyen en las preferencias y las modas</w:t>
      </w:r>
      <w:r>
        <w:rPr>
          <w:spacing w:val="1"/>
          <w:w w:val="105"/>
          <w:sz w:val="19"/>
        </w:rPr>
        <w:t xml:space="preserve"> </w:t>
      </w:r>
      <w:r>
        <w:rPr>
          <w:w w:val="105"/>
          <w:sz w:val="19"/>
        </w:rPr>
        <w:t>musicales.</w:t>
      </w:r>
    </w:p>
    <w:p w:rsidR="00D9485B" w:rsidRDefault="00D9485B">
      <w:pPr>
        <w:pStyle w:val="Textoindependiente"/>
        <w:spacing w:before="11"/>
      </w:pPr>
    </w:p>
    <w:p w:rsidR="00D9485B" w:rsidRDefault="00A62E2C">
      <w:pPr>
        <w:pStyle w:val="Prrafodelista"/>
        <w:numPr>
          <w:ilvl w:val="0"/>
          <w:numId w:val="15"/>
        </w:numPr>
        <w:tabs>
          <w:tab w:val="left" w:pos="520"/>
        </w:tabs>
        <w:spacing w:line="252" w:lineRule="auto"/>
        <w:ind w:right="434" w:firstLine="0"/>
        <w:jc w:val="both"/>
        <w:rPr>
          <w:sz w:val="19"/>
        </w:rPr>
      </w:pPr>
      <w:r>
        <w:rPr>
          <w:w w:val="105"/>
          <w:sz w:val="19"/>
        </w:rPr>
        <w:t>La crítica como medio de información y valoración del hecho musical. 6. Interés, respeto y curiosidad por la diversidad de propuestas musicales, así como por los gustos musicales de otras personas.</w:t>
      </w:r>
    </w:p>
    <w:p w:rsidR="00D9485B" w:rsidRDefault="00D9485B">
      <w:pPr>
        <w:pStyle w:val="Textoindependiente"/>
        <w:rPr>
          <w:sz w:val="22"/>
        </w:rPr>
      </w:pPr>
    </w:p>
    <w:p w:rsidR="00D9485B" w:rsidRDefault="00D9485B">
      <w:pPr>
        <w:pStyle w:val="Textoindependiente"/>
        <w:spacing w:before="1"/>
        <w:rPr>
          <w:sz w:val="18"/>
        </w:rPr>
      </w:pPr>
    </w:p>
    <w:p w:rsidR="00D9485B" w:rsidRDefault="00A62E2C">
      <w:pPr>
        <w:ind w:left="279"/>
        <w:rPr>
          <w:b/>
          <w:sz w:val="19"/>
        </w:rPr>
      </w:pPr>
      <w:r>
        <w:rPr>
          <w:rFonts w:ascii="Times New Roman"/>
          <w:b/>
          <w:i/>
          <w:w w:val="105"/>
          <w:sz w:val="19"/>
        </w:rPr>
        <w:t xml:space="preserve">Bloque 3. </w:t>
      </w:r>
      <w:r>
        <w:rPr>
          <w:b/>
          <w:w w:val="105"/>
          <w:sz w:val="19"/>
        </w:rPr>
        <w:t>Contextos musicales y culturales</w:t>
      </w:r>
    </w:p>
    <w:p w:rsidR="00D9485B" w:rsidRDefault="00D9485B">
      <w:pPr>
        <w:pStyle w:val="Textoindependiente"/>
        <w:spacing w:before="2"/>
        <w:rPr>
          <w:b/>
          <w:sz w:val="21"/>
        </w:rPr>
      </w:pPr>
    </w:p>
    <w:p w:rsidR="00D9485B" w:rsidRDefault="00A62E2C">
      <w:pPr>
        <w:pStyle w:val="Prrafodelista"/>
        <w:numPr>
          <w:ilvl w:val="0"/>
          <w:numId w:val="14"/>
        </w:numPr>
        <w:tabs>
          <w:tab w:val="left" w:pos="476"/>
        </w:tabs>
        <w:ind w:hanging="197"/>
        <w:rPr>
          <w:sz w:val="19"/>
        </w:rPr>
      </w:pPr>
      <w:r>
        <w:rPr>
          <w:w w:val="105"/>
          <w:sz w:val="19"/>
        </w:rPr>
        <w:t>El origen de la música popular urbana: el salón, el teatro y las</w:t>
      </w:r>
      <w:r>
        <w:rPr>
          <w:spacing w:val="6"/>
          <w:w w:val="105"/>
          <w:sz w:val="19"/>
        </w:rPr>
        <w:t xml:space="preserve"> </w:t>
      </w:r>
      <w:r>
        <w:rPr>
          <w:w w:val="105"/>
          <w:sz w:val="19"/>
        </w:rPr>
        <w:t>variedades.</w:t>
      </w:r>
    </w:p>
    <w:p w:rsidR="00D9485B" w:rsidRDefault="00A62E2C">
      <w:pPr>
        <w:pStyle w:val="Textoindependiente"/>
        <w:spacing w:before="12"/>
        <w:ind w:left="988"/>
      </w:pPr>
      <w:r>
        <w:rPr>
          <w:w w:val="75"/>
        </w:rPr>
        <w:t xml:space="preserve">-­‐ </w:t>
      </w:r>
      <w:r>
        <w:t>El jazz: origen, evolución y difusión.</w:t>
      </w:r>
    </w:p>
    <w:p w:rsidR="00D9485B" w:rsidRDefault="00A62E2C">
      <w:pPr>
        <w:pStyle w:val="Textoindependiente"/>
        <w:spacing w:before="8"/>
        <w:ind w:left="988"/>
      </w:pPr>
      <w:r>
        <w:rPr>
          <w:w w:val="80"/>
        </w:rPr>
        <w:t xml:space="preserve">-­‐ </w:t>
      </w:r>
      <w:r>
        <w:t>Movimientos de la música popular urbana actual.</w:t>
      </w:r>
    </w:p>
    <w:p w:rsidR="00D9485B" w:rsidRDefault="00A62E2C">
      <w:pPr>
        <w:pStyle w:val="Textoindependiente"/>
        <w:spacing w:before="13"/>
        <w:ind w:left="988"/>
      </w:pPr>
      <w:r>
        <w:rPr>
          <w:w w:val="80"/>
        </w:rPr>
        <w:t xml:space="preserve">-­‐ </w:t>
      </w:r>
      <w:r>
        <w:t>La música popular juvenil: aspectos estéticos y sociológicos.</w:t>
      </w:r>
    </w:p>
    <w:p w:rsidR="00D9485B" w:rsidRDefault="00D9485B">
      <w:pPr>
        <w:pStyle w:val="Textoindependiente"/>
        <w:spacing w:before="1"/>
        <w:rPr>
          <w:sz w:val="21"/>
        </w:rPr>
      </w:pPr>
    </w:p>
    <w:p w:rsidR="00D9485B" w:rsidRDefault="00A62E2C">
      <w:pPr>
        <w:pStyle w:val="Prrafodelista"/>
        <w:numPr>
          <w:ilvl w:val="0"/>
          <w:numId w:val="14"/>
        </w:numPr>
        <w:tabs>
          <w:tab w:val="left" w:pos="476"/>
        </w:tabs>
        <w:ind w:hanging="197"/>
        <w:rPr>
          <w:sz w:val="19"/>
        </w:rPr>
      </w:pPr>
      <w:r>
        <w:rPr>
          <w:w w:val="105"/>
          <w:sz w:val="19"/>
        </w:rPr>
        <w:t>La música española: música culta y música</w:t>
      </w:r>
      <w:r>
        <w:rPr>
          <w:spacing w:val="4"/>
          <w:w w:val="105"/>
          <w:sz w:val="19"/>
        </w:rPr>
        <w:t xml:space="preserve"> </w:t>
      </w:r>
      <w:r>
        <w:rPr>
          <w:w w:val="105"/>
          <w:sz w:val="19"/>
        </w:rPr>
        <w:t>tradicional.</w:t>
      </w:r>
    </w:p>
    <w:p w:rsidR="00D9485B" w:rsidRDefault="00A62E2C">
      <w:pPr>
        <w:pStyle w:val="Prrafodelista"/>
        <w:numPr>
          <w:ilvl w:val="0"/>
          <w:numId w:val="14"/>
        </w:numPr>
        <w:tabs>
          <w:tab w:val="left" w:pos="476"/>
        </w:tabs>
        <w:spacing w:before="13"/>
        <w:ind w:hanging="197"/>
        <w:rPr>
          <w:sz w:val="19"/>
        </w:rPr>
      </w:pPr>
      <w:r>
        <w:rPr>
          <w:w w:val="105"/>
          <w:sz w:val="19"/>
        </w:rPr>
        <w:t>La música en la España medieval y</w:t>
      </w:r>
      <w:r>
        <w:rPr>
          <w:spacing w:val="6"/>
          <w:w w:val="105"/>
          <w:sz w:val="19"/>
        </w:rPr>
        <w:t xml:space="preserve"> </w:t>
      </w:r>
      <w:r>
        <w:rPr>
          <w:w w:val="105"/>
          <w:sz w:val="19"/>
        </w:rPr>
        <w:t>renacentista.</w:t>
      </w:r>
    </w:p>
    <w:p w:rsidR="00D9485B" w:rsidRDefault="00A62E2C">
      <w:pPr>
        <w:pStyle w:val="Textoindependiente"/>
        <w:spacing w:before="12"/>
        <w:ind w:left="988"/>
      </w:pPr>
      <w:r>
        <w:rPr>
          <w:w w:val="75"/>
        </w:rPr>
        <w:t xml:space="preserve">-­‐ </w:t>
      </w:r>
      <w:r>
        <w:t>El Barroco: teatro musical, música religiosa y civil.</w:t>
      </w:r>
    </w:p>
    <w:p w:rsidR="00D9485B" w:rsidRDefault="00A62E2C">
      <w:pPr>
        <w:pStyle w:val="Textoindependiente"/>
        <w:spacing w:before="8"/>
        <w:ind w:left="988"/>
      </w:pPr>
      <w:r>
        <w:rPr>
          <w:w w:val="80"/>
        </w:rPr>
        <w:t xml:space="preserve">-­‐ </w:t>
      </w:r>
      <w:r>
        <w:t>Música y sociedad decimonónica.</w:t>
      </w:r>
    </w:p>
    <w:p w:rsidR="00D9485B" w:rsidRDefault="00A62E2C">
      <w:pPr>
        <w:pStyle w:val="Textoindependiente"/>
        <w:spacing w:before="12"/>
        <w:ind w:left="988"/>
      </w:pPr>
      <w:r>
        <w:rPr>
          <w:w w:val="75"/>
        </w:rPr>
        <w:t xml:space="preserve">-­‐ </w:t>
      </w:r>
      <w:r>
        <w:t>La música española en los siglos XX y XXI.</w:t>
      </w:r>
    </w:p>
    <w:p w:rsidR="00D9485B" w:rsidRDefault="00D9485B">
      <w:pPr>
        <w:pStyle w:val="Textoindependiente"/>
        <w:spacing w:before="2"/>
        <w:rPr>
          <w:sz w:val="21"/>
        </w:rPr>
      </w:pPr>
    </w:p>
    <w:p w:rsidR="00D9485B" w:rsidRDefault="00A62E2C">
      <w:pPr>
        <w:pStyle w:val="Prrafodelista"/>
        <w:numPr>
          <w:ilvl w:val="0"/>
          <w:numId w:val="14"/>
        </w:numPr>
        <w:tabs>
          <w:tab w:val="left" w:pos="476"/>
        </w:tabs>
        <w:ind w:hanging="197"/>
        <w:rPr>
          <w:sz w:val="19"/>
        </w:rPr>
      </w:pPr>
      <w:r>
        <w:rPr>
          <w:w w:val="105"/>
          <w:sz w:val="19"/>
        </w:rPr>
        <w:t>Zonificación de la música tradicional en</w:t>
      </w:r>
      <w:r>
        <w:rPr>
          <w:spacing w:val="6"/>
          <w:w w:val="105"/>
          <w:sz w:val="19"/>
        </w:rPr>
        <w:t xml:space="preserve"> </w:t>
      </w:r>
      <w:r>
        <w:rPr>
          <w:w w:val="105"/>
          <w:sz w:val="19"/>
        </w:rPr>
        <w:t>España.</w:t>
      </w:r>
    </w:p>
    <w:p w:rsidR="00D9485B" w:rsidRDefault="00A62E2C">
      <w:pPr>
        <w:pStyle w:val="Textoindependiente"/>
        <w:spacing w:before="13"/>
        <w:ind w:left="988"/>
      </w:pPr>
      <w:r>
        <w:rPr>
          <w:w w:val="80"/>
        </w:rPr>
        <w:t xml:space="preserve">-­‐ </w:t>
      </w:r>
      <w:r>
        <w:t>El canto y la danza en la música tradicional española.</w:t>
      </w:r>
    </w:p>
    <w:p w:rsidR="00D9485B" w:rsidRDefault="00A62E2C">
      <w:pPr>
        <w:pStyle w:val="Textoindependiente"/>
        <w:spacing w:before="12"/>
        <w:ind w:left="988"/>
      </w:pPr>
      <w:r>
        <w:rPr>
          <w:w w:val="80"/>
        </w:rPr>
        <w:t xml:space="preserve">-­‐ </w:t>
      </w:r>
      <w:r>
        <w:t>Organología de la música tradicional en España.</w:t>
      </w:r>
    </w:p>
    <w:p w:rsidR="00D9485B" w:rsidRDefault="00A62E2C">
      <w:pPr>
        <w:pStyle w:val="Textoindependiente"/>
        <w:spacing w:before="13"/>
        <w:ind w:left="988"/>
      </w:pPr>
      <w:r>
        <w:rPr>
          <w:w w:val="80"/>
        </w:rPr>
        <w:t xml:space="preserve">-­‐ </w:t>
      </w:r>
      <w:r>
        <w:t>El flamenco. 5. Músicas del mundo: Folclore, etnomusicología y antropología de la música.</w:t>
      </w:r>
    </w:p>
    <w:p w:rsidR="00D9485B" w:rsidRDefault="00A62E2C">
      <w:pPr>
        <w:pStyle w:val="Textoindependiente"/>
        <w:spacing w:before="7"/>
        <w:ind w:left="988"/>
      </w:pPr>
      <w:r>
        <w:rPr>
          <w:w w:val="80"/>
        </w:rPr>
        <w:t xml:space="preserve">-­‐ </w:t>
      </w:r>
      <w:r>
        <w:t>La música tradicional y popular en Iberoamérica.</w:t>
      </w:r>
    </w:p>
    <w:p w:rsidR="00D9485B" w:rsidRDefault="00A62E2C">
      <w:pPr>
        <w:pStyle w:val="Textoindependiente"/>
        <w:spacing w:before="13"/>
        <w:ind w:left="988"/>
      </w:pPr>
      <w:r>
        <w:rPr>
          <w:w w:val="75"/>
        </w:rPr>
        <w:t xml:space="preserve">-­‐ </w:t>
      </w:r>
      <w:r>
        <w:t>La música de otras culturas: África y Lejano Oriente.</w:t>
      </w:r>
    </w:p>
    <w:p w:rsidR="00D9485B" w:rsidRDefault="00D9485B">
      <w:pPr>
        <w:pStyle w:val="Textoindependiente"/>
        <w:rPr>
          <w:sz w:val="22"/>
        </w:rPr>
      </w:pPr>
    </w:p>
    <w:p w:rsidR="00D9485B" w:rsidRDefault="00D9485B">
      <w:pPr>
        <w:pStyle w:val="Textoindependiente"/>
        <w:spacing w:before="2"/>
      </w:pPr>
    </w:p>
    <w:p w:rsidR="00D9485B" w:rsidRDefault="00A62E2C">
      <w:pPr>
        <w:ind w:left="279"/>
        <w:rPr>
          <w:b/>
          <w:sz w:val="19"/>
        </w:rPr>
      </w:pPr>
      <w:r>
        <w:rPr>
          <w:rFonts w:ascii="Times New Roman" w:hAnsi="Times New Roman"/>
          <w:b/>
          <w:i/>
          <w:w w:val="105"/>
          <w:sz w:val="19"/>
        </w:rPr>
        <w:t xml:space="preserve">Bloque 4. </w:t>
      </w:r>
      <w:r>
        <w:rPr>
          <w:b/>
          <w:w w:val="105"/>
          <w:sz w:val="19"/>
        </w:rPr>
        <w:t>Música y tecnologías</w:t>
      </w:r>
    </w:p>
    <w:p w:rsidR="00D9485B" w:rsidRDefault="00D9485B">
      <w:pPr>
        <w:pStyle w:val="Textoindependiente"/>
        <w:spacing w:before="2"/>
        <w:rPr>
          <w:b/>
          <w:sz w:val="21"/>
        </w:rPr>
      </w:pPr>
    </w:p>
    <w:p w:rsidR="00D9485B" w:rsidRDefault="00A62E2C">
      <w:pPr>
        <w:pStyle w:val="Prrafodelista"/>
        <w:numPr>
          <w:ilvl w:val="0"/>
          <w:numId w:val="13"/>
        </w:numPr>
        <w:tabs>
          <w:tab w:val="left" w:pos="476"/>
        </w:tabs>
        <w:ind w:hanging="197"/>
        <w:rPr>
          <w:sz w:val="19"/>
        </w:rPr>
      </w:pPr>
      <w:r>
        <w:rPr>
          <w:w w:val="105"/>
          <w:sz w:val="19"/>
        </w:rPr>
        <w:t>El papel de las tecnologías en la</w:t>
      </w:r>
      <w:r>
        <w:rPr>
          <w:spacing w:val="6"/>
          <w:w w:val="105"/>
          <w:sz w:val="19"/>
        </w:rPr>
        <w:t xml:space="preserve"> </w:t>
      </w:r>
      <w:r>
        <w:rPr>
          <w:w w:val="105"/>
          <w:sz w:val="19"/>
        </w:rPr>
        <w:t>música.</w:t>
      </w:r>
    </w:p>
    <w:p w:rsidR="00D9485B" w:rsidRDefault="00A62E2C">
      <w:pPr>
        <w:pStyle w:val="Textoindependiente"/>
        <w:spacing w:before="8" w:line="254" w:lineRule="auto"/>
        <w:ind w:left="988" w:right="756"/>
      </w:pPr>
      <w:r>
        <w:rPr>
          <w:w w:val="80"/>
        </w:rPr>
        <w:t xml:space="preserve">-­‐ </w:t>
      </w:r>
      <w:r>
        <w:t>Transformación de valores, hábitos, consumo y gusto musical como consecuencia de los avances tecnológicos de las últimas décadas.</w:t>
      </w:r>
    </w:p>
    <w:p w:rsidR="00D9485B" w:rsidRDefault="00D9485B">
      <w:pPr>
        <w:pStyle w:val="Textoindependiente"/>
        <w:spacing w:before="10"/>
      </w:pPr>
    </w:p>
    <w:p w:rsidR="00D9485B" w:rsidRDefault="00A62E2C">
      <w:pPr>
        <w:pStyle w:val="Prrafodelista"/>
        <w:numPr>
          <w:ilvl w:val="0"/>
          <w:numId w:val="13"/>
        </w:numPr>
        <w:tabs>
          <w:tab w:val="left" w:pos="500"/>
        </w:tabs>
        <w:spacing w:line="254" w:lineRule="auto"/>
        <w:ind w:left="279" w:right="432" w:firstLine="0"/>
        <w:rPr>
          <w:sz w:val="19"/>
        </w:rPr>
      </w:pPr>
      <w:r>
        <w:rPr>
          <w:w w:val="105"/>
          <w:sz w:val="19"/>
        </w:rPr>
        <w:t>Utilización de dispositivos electrónicos, recursos de Internet y «software» musical de distintas características para el entrenamiento auditivo, la escucha, la interpretación y la creación</w:t>
      </w:r>
      <w:r>
        <w:rPr>
          <w:spacing w:val="-15"/>
          <w:w w:val="105"/>
          <w:sz w:val="19"/>
        </w:rPr>
        <w:t xml:space="preserve"> </w:t>
      </w:r>
      <w:r>
        <w:rPr>
          <w:w w:val="105"/>
          <w:sz w:val="19"/>
        </w:rPr>
        <w:t>musical.</w:t>
      </w:r>
    </w:p>
    <w:p w:rsidR="00D9485B" w:rsidRDefault="00D9485B">
      <w:pPr>
        <w:pStyle w:val="Textoindependiente"/>
        <w:spacing w:before="6"/>
      </w:pPr>
    </w:p>
    <w:p w:rsidR="00D9485B" w:rsidRDefault="00A62E2C">
      <w:pPr>
        <w:pStyle w:val="Prrafodelista"/>
        <w:numPr>
          <w:ilvl w:val="0"/>
          <w:numId w:val="13"/>
        </w:numPr>
        <w:tabs>
          <w:tab w:val="left" w:pos="476"/>
        </w:tabs>
        <w:ind w:hanging="197"/>
        <w:rPr>
          <w:sz w:val="19"/>
        </w:rPr>
      </w:pPr>
      <w:r>
        <w:rPr>
          <w:w w:val="105"/>
          <w:sz w:val="19"/>
        </w:rPr>
        <w:t>La grabación</w:t>
      </w:r>
      <w:r>
        <w:rPr>
          <w:spacing w:val="2"/>
          <w:w w:val="105"/>
          <w:sz w:val="19"/>
        </w:rPr>
        <w:t xml:space="preserve"> </w:t>
      </w:r>
      <w:r>
        <w:rPr>
          <w:w w:val="105"/>
          <w:sz w:val="19"/>
        </w:rPr>
        <w:t>audiovisual.</w:t>
      </w:r>
    </w:p>
    <w:p w:rsidR="00D9485B" w:rsidRDefault="00A62E2C">
      <w:pPr>
        <w:pStyle w:val="Textoindependiente"/>
        <w:spacing w:before="13"/>
        <w:ind w:left="988"/>
      </w:pPr>
      <w:r>
        <w:rPr>
          <w:w w:val="75"/>
        </w:rPr>
        <w:t xml:space="preserve">-­‐ </w:t>
      </w:r>
      <w:r>
        <w:t>Sistemas de grabación: analógico y digital.</w:t>
      </w:r>
    </w:p>
    <w:p w:rsidR="00D9485B" w:rsidRDefault="00A62E2C">
      <w:pPr>
        <w:pStyle w:val="Textoindependiente"/>
        <w:spacing w:before="12"/>
        <w:ind w:left="988"/>
      </w:pPr>
      <w:r>
        <w:rPr>
          <w:w w:val="80"/>
        </w:rPr>
        <w:t xml:space="preserve">-­‐ </w:t>
      </w:r>
      <w:r>
        <w:t>Evolución de las técnicas de grabación y reproducción del sonido.</w:t>
      </w:r>
    </w:p>
    <w:p w:rsidR="00D9485B" w:rsidRDefault="00D9485B">
      <w:pPr>
        <w:pStyle w:val="Textoindependiente"/>
        <w:spacing w:before="2"/>
        <w:rPr>
          <w:sz w:val="21"/>
        </w:rPr>
      </w:pPr>
    </w:p>
    <w:p w:rsidR="00D9485B" w:rsidRDefault="00A62E2C">
      <w:pPr>
        <w:pStyle w:val="Prrafodelista"/>
        <w:numPr>
          <w:ilvl w:val="0"/>
          <w:numId w:val="13"/>
        </w:numPr>
        <w:tabs>
          <w:tab w:val="left" w:pos="529"/>
        </w:tabs>
        <w:spacing w:line="254" w:lineRule="auto"/>
        <w:ind w:left="279" w:right="431" w:firstLine="0"/>
        <w:rPr>
          <w:sz w:val="19"/>
        </w:rPr>
      </w:pPr>
      <w:r>
        <w:rPr>
          <w:w w:val="105"/>
          <w:sz w:val="19"/>
        </w:rPr>
        <w:t>Análisis de las funciones de la música en distintas producciones audiovisuales: publicidad, televisión, cine, videojuegos,</w:t>
      </w:r>
      <w:r>
        <w:rPr>
          <w:spacing w:val="-1"/>
          <w:w w:val="105"/>
          <w:sz w:val="19"/>
        </w:rPr>
        <w:t xml:space="preserve"> </w:t>
      </w:r>
      <w:r>
        <w:rPr>
          <w:w w:val="105"/>
          <w:sz w:val="19"/>
        </w:rPr>
        <w:t>etc.</w:t>
      </w:r>
    </w:p>
    <w:p w:rsidR="00D9485B" w:rsidRDefault="00D9485B">
      <w:pPr>
        <w:pStyle w:val="Textoindependiente"/>
        <w:spacing w:before="6"/>
      </w:pPr>
    </w:p>
    <w:p w:rsidR="00D9485B" w:rsidRDefault="00A62E2C">
      <w:pPr>
        <w:pStyle w:val="Prrafodelista"/>
        <w:numPr>
          <w:ilvl w:val="0"/>
          <w:numId w:val="13"/>
        </w:numPr>
        <w:tabs>
          <w:tab w:val="left" w:pos="476"/>
        </w:tabs>
        <w:spacing w:line="254" w:lineRule="auto"/>
        <w:ind w:left="279" w:right="435" w:firstLine="0"/>
        <w:rPr>
          <w:sz w:val="19"/>
        </w:rPr>
      </w:pPr>
      <w:r>
        <w:rPr>
          <w:w w:val="105"/>
          <w:sz w:val="19"/>
        </w:rPr>
        <w:t>Sonorización de imágenes fijas y en movimiento mediante la selección de músicas preexistentes o la creación de bandas sonoras</w:t>
      </w:r>
      <w:r>
        <w:rPr>
          <w:spacing w:val="4"/>
          <w:w w:val="105"/>
          <w:sz w:val="19"/>
        </w:rPr>
        <w:t xml:space="preserve"> </w:t>
      </w:r>
      <w:r>
        <w:rPr>
          <w:w w:val="105"/>
          <w:sz w:val="19"/>
        </w:rPr>
        <w:t>originales.</w:t>
      </w:r>
    </w:p>
    <w:p w:rsidR="00D9485B" w:rsidRDefault="00D9485B">
      <w:pPr>
        <w:pStyle w:val="Textoindependiente"/>
        <w:spacing w:before="11"/>
      </w:pPr>
    </w:p>
    <w:p w:rsidR="00D9485B" w:rsidRDefault="00A62E2C">
      <w:pPr>
        <w:pStyle w:val="Prrafodelista"/>
        <w:numPr>
          <w:ilvl w:val="0"/>
          <w:numId w:val="13"/>
        </w:numPr>
        <w:tabs>
          <w:tab w:val="left" w:pos="476"/>
        </w:tabs>
        <w:spacing w:line="254" w:lineRule="auto"/>
        <w:ind w:left="279" w:right="1505" w:firstLine="0"/>
        <w:rPr>
          <w:sz w:val="19"/>
        </w:rPr>
      </w:pPr>
      <w:r>
        <w:rPr>
          <w:w w:val="105"/>
          <w:sz w:val="19"/>
        </w:rPr>
        <w:t>Utilización de los medios audiovisuales y las tecnologías de la información y la comunicación como recursos para la creación, la interpretación, el registro y la difusión de producciones sonoras y</w:t>
      </w:r>
      <w:r>
        <w:rPr>
          <w:spacing w:val="2"/>
          <w:w w:val="105"/>
          <w:sz w:val="19"/>
        </w:rPr>
        <w:t xml:space="preserve"> </w:t>
      </w:r>
      <w:r>
        <w:rPr>
          <w:w w:val="105"/>
          <w:sz w:val="19"/>
        </w:rPr>
        <w:t>audiovisuales.</w:t>
      </w:r>
    </w:p>
    <w:p w:rsidR="00D9485B" w:rsidRDefault="00D9485B">
      <w:pPr>
        <w:pStyle w:val="Textoindependiente"/>
        <w:spacing w:before="5"/>
      </w:pPr>
    </w:p>
    <w:p w:rsidR="00D9485B" w:rsidRDefault="00A62E2C">
      <w:pPr>
        <w:pStyle w:val="Prrafodelista"/>
        <w:numPr>
          <w:ilvl w:val="0"/>
          <w:numId w:val="13"/>
        </w:numPr>
        <w:tabs>
          <w:tab w:val="left" w:pos="476"/>
        </w:tabs>
        <w:ind w:hanging="197"/>
        <w:rPr>
          <w:sz w:val="19"/>
        </w:rPr>
      </w:pPr>
      <w:r>
        <w:rPr>
          <w:w w:val="105"/>
          <w:sz w:val="19"/>
        </w:rPr>
        <w:t>Las redes sociales y la</w:t>
      </w:r>
      <w:r>
        <w:rPr>
          <w:spacing w:val="4"/>
          <w:w w:val="105"/>
          <w:sz w:val="19"/>
        </w:rPr>
        <w:t xml:space="preserve"> </w:t>
      </w:r>
      <w:r>
        <w:rPr>
          <w:w w:val="105"/>
          <w:sz w:val="19"/>
        </w:rPr>
        <w:t>música.</w:t>
      </w:r>
    </w:p>
    <w:p w:rsidR="00D9485B" w:rsidRDefault="00A62E2C">
      <w:pPr>
        <w:pStyle w:val="Textoindependiente"/>
        <w:spacing w:before="13"/>
        <w:ind w:left="988"/>
      </w:pPr>
      <w:r>
        <w:rPr>
          <w:w w:val="80"/>
        </w:rPr>
        <w:t xml:space="preserve">-­‐ </w:t>
      </w:r>
      <w:r>
        <w:t>Entornos virtuales de aprendizaje.</w:t>
      </w:r>
    </w:p>
    <w:p w:rsidR="00D9485B" w:rsidRDefault="00A62E2C">
      <w:pPr>
        <w:pStyle w:val="Textoindependiente"/>
        <w:spacing w:before="12"/>
        <w:ind w:left="988"/>
      </w:pPr>
      <w:r>
        <w:rPr>
          <w:w w:val="80"/>
        </w:rPr>
        <w:t xml:space="preserve">-­‐ </w:t>
      </w:r>
      <w:r>
        <w:t>Aplicaciones de páginas web para el aprendizaje musical.</w:t>
      </w:r>
    </w:p>
    <w:p w:rsidR="00D9485B" w:rsidRDefault="00D9485B">
      <w:pPr>
        <w:sectPr w:rsidR="00D9485B">
          <w:pgSz w:w="11900" w:h="16840"/>
          <w:pgMar w:top="1200" w:right="1260" w:bottom="1220" w:left="1420" w:header="0" w:footer="945" w:gutter="0"/>
          <w:cols w:space="720"/>
        </w:sectPr>
      </w:pPr>
    </w:p>
    <w:p w:rsidR="00D9485B" w:rsidRDefault="00A62E2C">
      <w:pPr>
        <w:pStyle w:val="Ttulo2"/>
        <w:spacing w:before="82"/>
      </w:pPr>
      <w:r>
        <w:lastRenderedPageBreak/>
        <w:t>PROGRAMACIÓN POR BLOQUES DIDÁCTICOS</w:t>
      </w:r>
    </w:p>
    <w:p w:rsidR="00D9485B" w:rsidRDefault="00D9485B">
      <w:pPr>
        <w:pStyle w:val="Textoindependiente"/>
        <w:spacing w:before="2"/>
        <w:rPr>
          <w:rFonts w:ascii="Times New Roman"/>
          <w:b/>
          <w:i/>
          <w:sz w:val="21"/>
        </w:rPr>
      </w:pPr>
    </w:p>
    <w:p w:rsidR="00D9485B" w:rsidRDefault="00A62E2C">
      <w:pPr>
        <w:ind w:left="279"/>
        <w:rPr>
          <w:b/>
          <w:sz w:val="19"/>
        </w:rPr>
      </w:pPr>
      <w:r>
        <w:rPr>
          <w:b/>
          <w:w w:val="80"/>
          <w:sz w:val="19"/>
        </w:rPr>
        <w:t xml:space="preserve">-­‐ </w:t>
      </w:r>
      <w:r>
        <w:rPr>
          <w:b/>
          <w:sz w:val="19"/>
        </w:rPr>
        <w:t>UNIDAD DIDÁCTICA 1: CUALIDADES DEL SONIDO (1º Trimestre)</w:t>
      </w:r>
    </w:p>
    <w:p w:rsidR="00D9485B" w:rsidRDefault="00D9485B">
      <w:pPr>
        <w:pStyle w:val="Textoindependiente"/>
        <w:spacing w:before="1"/>
        <w:rPr>
          <w:b/>
          <w:sz w:val="21"/>
        </w:rPr>
      </w:pPr>
    </w:p>
    <w:p w:rsidR="00D9485B" w:rsidRDefault="00A62E2C">
      <w:pPr>
        <w:spacing w:before="1"/>
        <w:ind w:left="279"/>
        <w:rPr>
          <w:b/>
          <w:sz w:val="19"/>
        </w:rPr>
      </w:pPr>
      <w:r>
        <w:rPr>
          <w:b/>
          <w:w w:val="105"/>
          <w:sz w:val="19"/>
        </w:rPr>
        <w:t>Objetivos de la unidad</w:t>
      </w:r>
    </w:p>
    <w:p w:rsidR="00D9485B" w:rsidRDefault="00A62E2C">
      <w:pPr>
        <w:pStyle w:val="Prrafodelista"/>
        <w:numPr>
          <w:ilvl w:val="1"/>
          <w:numId w:val="13"/>
        </w:numPr>
        <w:tabs>
          <w:tab w:val="left" w:pos="1356"/>
          <w:tab w:val="left" w:pos="1357"/>
        </w:tabs>
        <w:spacing w:before="12" w:line="254" w:lineRule="auto"/>
        <w:ind w:right="436"/>
        <w:rPr>
          <w:sz w:val="19"/>
        </w:rPr>
      </w:pPr>
      <w:r>
        <w:rPr>
          <w:w w:val="105"/>
          <w:sz w:val="19"/>
        </w:rPr>
        <w:t>Analizar el proceso de producción del sonido. Diferenciar el sonido, del ruido y el silencio.</w:t>
      </w:r>
    </w:p>
    <w:p w:rsidR="00D9485B" w:rsidRDefault="00A62E2C">
      <w:pPr>
        <w:pStyle w:val="Prrafodelista"/>
        <w:numPr>
          <w:ilvl w:val="1"/>
          <w:numId w:val="13"/>
        </w:numPr>
        <w:tabs>
          <w:tab w:val="left" w:pos="1356"/>
          <w:tab w:val="left" w:pos="1357"/>
        </w:tabs>
        <w:spacing w:line="247" w:lineRule="auto"/>
        <w:ind w:right="433"/>
        <w:rPr>
          <w:sz w:val="19"/>
        </w:rPr>
      </w:pPr>
      <w:r>
        <w:rPr>
          <w:w w:val="105"/>
          <w:sz w:val="19"/>
        </w:rPr>
        <w:t>Valorar la importancia del silencio y conocer los perjuicios de la contaminación acústica para la</w:t>
      </w:r>
      <w:r>
        <w:rPr>
          <w:spacing w:val="2"/>
          <w:w w:val="105"/>
          <w:sz w:val="19"/>
        </w:rPr>
        <w:t xml:space="preserve"> </w:t>
      </w:r>
      <w:r>
        <w:rPr>
          <w:w w:val="105"/>
          <w:sz w:val="19"/>
        </w:rPr>
        <w:t>salud.</w:t>
      </w:r>
    </w:p>
    <w:p w:rsidR="00D9485B" w:rsidRDefault="00A62E2C">
      <w:pPr>
        <w:pStyle w:val="Prrafodelista"/>
        <w:numPr>
          <w:ilvl w:val="1"/>
          <w:numId w:val="13"/>
        </w:numPr>
        <w:tabs>
          <w:tab w:val="left" w:pos="1356"/>
          <w:tab w:val="left" w:pos="1357"/>
        </w:tabs>
        <w:spacing w:before="5" w:line="254" w:lineRule="auto"/>
        <w:ind w:right="431"/>
        <w:rPr>
          <w:sz w:val="19"/>
        </w:rPr>
      </w:pPr>
      <w:r>
        <w:rPr>
          <w:w w:val="105"/>
          <w:sz w:val="19"/>
        </w:rPr>
        <w:t>Conocer las cualidades del sonido: altura, duración, intensidad y timbre. distinguirlas auditivamente y relacionarlas con su representación</w:t>
      </w:r>
      <w:r>
        <w:rPr>
          <w:spacing w:val="5"/>
          <w:w w:val="105"/>
          <w:sz w:val="19"/>
        </w:rPr>
        <w:t xml:space="preserve"> </w:t>
      </w:r>
      <w:r>
        <w:rPr>
          <w:w w:val="105"/>
          <w:sz w:val="19"/>
        </w:rPr>
        <w:t>gráfica.</w:t>
      </w:r>
    </w:p>
    <w:p w:rsidR="00D9485B" w:rsidRDefault="00A62E2C">
      <w:pPr>
        <w:pStyle w:val="Prrafodelista"/>
        <w:numPr>
          <w:ilvl w:val="1"/>
          <w:numId w:val="13"/>
        </w:numPr>
        <w:tabs>
          <w:tab w:val="left" w:pos="1356"/>
          <w:tab w:val="left" w:pos="1357"/>
        </w:tabs>
        <w:spacing w:line="221" w:lineRule="exact"/>
        <w:ind w:hanging="361"/>
        <w:rPr>
          <w:sz w:val="19"/>
        </w:rPr>
      </w:pPr>
      <w:r>
        <w:rPr>
          <w:w w:val="105"/>
          <w:sz w:val="19"/>
        </w:rPr>
        <w:t>Relacionar las cualidades del sonido con su representación</w:t>
      </w:r>
      <w:r>
        <w:rPr>
          <w:spacing w:val="6"/>
          <w:w w:val="105"/>
          <w:sz w:val="19"/>
        </w:rPr>
        <w:t xml:space="preserve"> </w:t>
      </w:r>
      <w:r>
        <w:rPr>
          <w:w w:val="105"/>
          <w:sz w:val="19"/>
        </w:rPr>
        <w:t>gráfica.</w:t>
      </w:r>
    </w:p>
    <w:p w:rsidR="00D9485B" w:rsidRDefault="00A62E2C">
      <w:pPr>
        <w:pStyle w:val="Prrafodelista"/>
        <w:numPr>
          <w:ilvl w:val="1"/>
          <w:numId w:val="13"/>
        </w:numPr>
        <w:tabs>
          <w:tab w:val="left" w:pos="1356"/>
          <w:tab w:val="left" w:pos="1357"/>
        </w:tabs>
        <w:spacing w:before="13"/>
        <w:ind w:hanging="361"/>
        <w:rPr>
          <w:sz w:val="19"/>
        </w:rPr>
      </w:pPr>
      <w:r>
        <w:rPr>
          <w:w w:val="105"/>
          <w:sz w:val="19"/>
        </w:rPr>
        <w:t>Conocer las características de la música en el</w:t>
      </w:r>
      <w:r>
        <w:rPr>
          <w:spacing w:val="6"/>
          <w:w w:val="105"/>
          <w:sz w:val="19"/>
        </w:rPr>
        <w:t xml:space="preserve"> </w:t>
      </w:r>
      <w:r>
        <w:rPr>
          <w:w w:val="105"/>
          <w:sz w:val="19"/>
        </w:rPr>
        <w:t>cine.</w:t>
      </w:r>
    </w:p>
    <w:p w:rsidR="00D9485B" w:rsidRDefault="00A62E2C">
      <w:pPr>
        <w:pStyle w:val="Prrafodelista"/>
        <w:numPr>
          <w:ilvl w:val="1"/>
          <w:numId w:val="13"/>
        </w:numPr>
        <w:tabs>
          <w:tab w:val="left" w:pos="1356"/>
          <w:tab w:val="left" w:pos="1357"/>
        </w:tabs>
        <w:spacing w:before="12"/>
        <w:ind w:hanging="361"/>
        <w:rPr>
          <w:sz w:val="19"/>
        </w:rPr>
      </w:pPr>
      <w:r>
        <w:rPr>
          <w:w w:val="105"/>
          <w:sz w:val="19"/>
        </w:rPr>
        <w:t>Trabajar la expresión y la lectura musical a través de ejercicios de ritmo, voz y</w:t>
      </w:r>
      <w:r>
        <w:rPr>
          <w:spacing w:val="-8"/>
          <w:w w:val="105"/>
          <w:sz w:val="19"/>
        </w:rPr>
        <w:t xml:space="preserve"> </w:t>
      </w:r>
      <w:r>
        <w:rPr>
          <w:w w:val="105"/>
          <w:sz w:val="19"/>
        </w:rPr>
        <w:t>flauta.</w:t>
      </w:r>
    </w:p>
    <w:p w:rsidR="00D9485B" w:rsidRDefault="00A62E2C">
      <w:pPr>
        <w:pStyle w:val="Prrafodelista"/>
        <w:numPr>
          <w:ilvl w:val="1"/>
          <w:numId w:val="13"/>
        </w:numPr>
        <w:tabs>
          <w:tab w:val="left" w:pos="1357"/>
        </w:tabs>
        <w:spacing w:before="13" w:line="252" w:lineRule="auto"/>
        <w:ind w:right="434"/>
        <w:jc w:val="both"/>
        <w:rPr>
          <w:sz w:val="19"/>
        </w:rPr>
      </w:pPr>
      <w:r>
        <w:rPr>
          <w:w w:val="105"/>
          <w:sz w:val="19"/>
        </w:rPr>
        <w:t xml:space="preserve">Desarrollar y aplicar diversas habilidades y técnicas que posibiliten la interpretación (vocal e instrumental), tanto </w:t>
      </w:r>
      <w:proofErr w:type="spellStart"/>
      <w:r>
        <w:rPr>
          <w:w w:val="105"/>
          <w:sz w:val="19"/>
        </w:rPr>
        <w:t>individ</w:t>
      </w:r>
      <w:proofErr w:type="spellEnd"/>
      <w:r>
        <w:rPr>
          <w:w w:val="105"/>
          <w:sz w:val="19"/>
        </w:rPr>
        <w:t xml:space="preserve"> </w:t>
      </w:r>
      <w:proofErr w:type="spellStart"/>
      <w:r>
        <w:rPr>
          <w:w w:val="105"/>
          <w:sz w:val="19"/>
        </w:rPr>
        <w:t>ual</w:t>
      </w:r>
      <w:proofErr w:type="spellEnd"/>
      <w:r>
        <w:rPr>
          <w:w w:val="105"/>
          <w:sz w:val="19"/>
        </w:rPr>
        <w:t xml:space="preserve"> como en grupo, de las composiciones musicales de la</w:t>
      </w:r>
      <w:r>
        <w:rPr>
          <w:spacing w:val="2"/>
          <w:w w:val="105"/>
          <w:sz w:val="19"/>
        </w:rPr>
        <w:t xml:space="preserve"> </w:t>
      </w:r>
      <w:r>
        <w:rPr>
          <w:w w:val="105"/>
          <w:sz w:val="19"/>
        </w:rPr>
        <w:t>unidad.</w:t>
      </w:r>
    </w:p>
    <w:p w:rsidR="00D9485B" w:rsidRDefault="00A62E2C">
      <w:pPr>
        <w:pStyle w:val="Ttulo1"/>
        <w:spacing w:before="119"/>
      </w:pPr>
      <w:r>
        <w:rPr>
          <w:w w:val="105"/>
        </w:rPr>
        <w:t>Contenidos</w:t>
      </w:r>
    </w:p>
    <w:p w:rsidR="00D9485B" w:rsidRDefault="00A62E2C">
      <w:pPr>
        <w:pStyle w:val="Prrafodelista"/>
        <w:numPr>
          <w:ilvl w:val="0"/>
          <w:numId w:val="12"/>
        </w:numPr>
        <w:tabs>
          <w:tab w:val="left" w:pos="1359"/>
          <w:tab w:val="left" w:pos="1360"/>
        </w:tabs>
        <w:spacing w:before="133"/>
        <w:ind w:hanging="361"/>
        <w:rPr>
          <w:color w:val="404040"/>
          <w:sz w:val="19"/>
        </w:rPr>
      </w:pPr>
      <w:r>
        <w:rPr>
          <w:w w:val="105"/>
          <w:sz w:val="19"/>
        </w:rPr>
        <w:t>El sonido. El ruido. El</w:t>
      </w:r>
      <w:r>
        <w:rPr>
          <w:spacing w:val="1"/>
          <w:w w:val="105"/>
          <w:sz w:val="19"/>
        </w:rPr>
        <w:t xml:space="preserve"> </w:t>
      </w:r>
      <w:r>
        <w:rPr>
          <w:w w:val="105"/>
          <w:sz w:val="19"/>
        </w:rPr>
        <w:t>silencio</w:t>
      </w:r>
    </w:p>
    <w:p w:rsidR="00D9485B" w:rsidRDefault="00A62E2C">
      <w:pPr>
        <w:pStyle w:val="Prrafodelista"/>
        <w:numPr>
          <w:ilvl w:val="0"/>
          <w:numId w:val="12"/>
        </w:numPr>
        <w:tabs>
          <w:tab w:val="left" w:pos="1359"/>
          <w:tab w:val="left" w:pos="1360"/>
        </w:tabs>
        <w:spacing w:before="12"/>
        <w:ind w:hanging="361"/>
        <w:rPr>
          <w:color w:val="404040"/>
          <w:sz w:val="19"/>
        </w:rPr>
      </w:pPr>
      <w:r>
        <w:rPr>
          <w:w w:val="105"/>
          <w:sz w:val="19"/>
        </w:rPr>
        <w:t>Las cualidades del sonido y su representación</w:t>
      </w:r>
      <w:r>
        <w:rPr>
          <w:spacing w:val="6"/>
          <w:w w:val="105"/>
          <w:sz w:val="19"/>
        </w:rPr>
        <w:t xml:space="preserve"> </w:t>
      </w:r>
      <w:r>
        <w:rPr>
          <w:w w:val="105"/>
          <w:sz w:val="19"/>
        </w:rPr>
        <w:t>gráfica:</w:t>
      </w:r>
    </w:p>
    <w:p w:rsidR="00D9485B" w:rsidRDefault="00A62E2C">
      <w:pPr>
        <w:pStyle w:val="Prrafodelista"/>
        <w:numPr>
          <w:ilvl w:val="0"/>
          <w:numId w:val="12"/>
        </w:numPr>
        <w:tabs>
          <w:tab w:val="left" w:pos="1359"/>
          <w:tab w:val="left" w:pos="1360"/>
        </w:tabs>
        <w:spacing w:before="13"/>
        <w:ind w:hanging="361"/>
        <w:rPr>
          <w:sz w:val="19"/>
        </w:rPr>
      </w:pPr>
      <w:r>
        <w:rPr>
          <w:w w:val="105"/>
          <w:sz w:val="19"/>
        </w:rPr>
        <w:t>La altura (clave de Sol, pentagrama, notas</w:t>
      </w:r>
      <w:r>
        <w:rPr>
          <w:spacing w:val="2"/>
          <w:w w:val="105"/>
          <w:sz w:val="19"/>
        </w:rPr>
        <w:t xml:space="preserve"> </w:t>
      </w:r>
      <w:r>
        <w:rPr>
          <w:w w:val="105"/>
          <w:sz w:val="19"/>
        </w:rPr>
        <w:t>musicales)</w:t>
      </w:r>
    </w:p>
    <w:p w:rsidR="00D9485B" w:rsidRDefault="00A62E2C">
      <w:pPr>
        <w:pStyle w:val="Prrafodelista"/>
        <w:numPr>
          <w:ilvl w:val="0"/>
          <w:numId w:val="12"/>
        </w:numPr>
        <w:tabs>
          <w:tab w:val="left" w:pos="1359"/>
          <w:tab w:val="left" w:pos="1360"/>
        </w:tabs>
        <w:spacing w:before="8"/>
        <w:ind w:hanging="361"/>
        <w:rPr>
          <w:sz w:val="19"/>
        </w:rPr>
      </w:pPr>
      <w:r>
        <w:rPr>
          <w:w w:val="105"/>
          <w:sz w:val="19"/>
        </w:rPr>
        <w:t>La duración (figuras y silencios</w:t>
      </w:r>
      <w:r>
        <w:rPr>
          <w:spacing w:val="4"/>
          <w:w w:val="105"/>
          <w:sz w:val="19"/>
        </w:rPr>
        <w:t xml:space="preserve"> </w:t>
      </w:r>
      <w:r>
        <w:rPr>
          <w:w w:val="105"/>
          <w:sz w:val="19"/>
        </w:rPr>
        <w:t>musicales)</w:t>
      </w:r>
    </w:p>
    <w:p w:rsidR="00D9485B" w:rsidRDefault="00A62E2C">
      <w:pPr>
        <w:pStyle w:val="Prrafodelista"/>
        <w:numPr>
          <w:ilvl w:val="0"/>
          <w:numId w:val="12"/>
        </w:numPr>
        <w:tabs>
          <w:tab w:val="left" w:pos="1359"/>
          <w:tab w:val="left" w:pos="1360"/>
        </w:tabs>
        <w:spacing w:before="12"/>
        <w:ind w:hanging="361"/>
        <w:rPr>
          <w:sz w:val="19"/>
        </w:rPr>
      </w:pPr>
      <w:r>
        <w:rPr>
          <w:w w:val="105"/>
          <w:sz w:val="19"/>
        </w:rPr>
        <w:t>La intensidad</w:t>
      </w:r>
      <w:r>
        <w:rPr>
          <w:spacing w:val="1"/>
          <w:w w:val="105"/>
          <w:sz w:val="19"/>
        </w:rPr>
        <w:t xml:space="preserve"> </w:t>
      </w:r>
      <w:r>
        <w:rPr>
          <w:w w:val="105"/>
          <w:sz w:val="19"/>
        </w:rPr>
        <w:t>(matices)</w:t>
      </w:r>
    </w:p>
    <w:p w:rsidR="00D9485B" w:rsidRDefault="00A62E2C">
      <w:pPr>
        <w:pStyle w:val="Prrafodelista"/>
        <w:numPr>
          <w:ilvl w:val="0"/>
          <w:numId w:val="12"/>
        </w:numPr>
        <w:tabs>
          <w:tab w:val="left" w:pos="1359"/>
          <w:tab w:val="left" w:pos="1360"/>
        </w:tabs>
        <w:spacing w:before="13"/>
        <w:ind w:hanging="361"/>
        <w:rPr>
          <w:sz w:val="19"/>
        </w:rPr>
      </w:pPr>
      <w:r>
        <w:rPr>
          <w:w w:val="105"/>
          <w:sz w:val="19"/>
        </w:rPr>
        <w:t>El timbre</w:t>
      </w:r>
    </w:p>
    <w:p w:rsidR="00D9485B" w:rsidRDefault="00A62E2C">
      <w:pPr>
        <w:pStyle w:val="Prrafodelista"/>
        <w:numPr>
          <w:ilvl w:val="0"/>
          <w:numId w:val="12"/>
        </w:numPr>
        <w:tabs>
          <w:tab w:val="left" w:pos="1359"/>
          <w:tab w:val="left" w:pos="1360"/>
        </w:tabs>
        <w:spacing w:before="12"/>
        <w:ind w:hanging="361"/>
        <w:rPr>
          <w:color w:val="404040"/>
          <w:sz w:val="19"/>
        </w:rPr>
      </w:pPr>
      <w:r>
        <w:rPr>
          <w:w w:val="105"/>
          <w:sz w:val="19"/>
        </w:rPr>
        <w:t>La música al servicio de otros lenguajes: música y lenguaje</w:t>
      </w:r>
      <w:r>
        <w:rPr>
          <w:spacing w:val="1"/>
          <w:w w:val="105"/>
          <w:sz w:val="19"/>
        </w:rPr>
        <w:t xml:space="preserve"> </w:t>
      </w:r>
      <w:r>
        <w:rPr>
          <w:w w:val="105"/>
          <w:sz w:val="19"/>
        </w:rPr>
        <w:t>cinematográfico</w:t>
      </w:r>
    </w:p>
    <w:p w:rsidR="00D9485B" w:rsidRDefault="00A62E2C">
      <w:pPr>
        <w:pStyle w:val="Prrafodelista"/>
        <w:numPr>
          <w:ilvl w:val="0"/>
          <w:numId w:val="12"/>
        </w:numPr>
        <w:tabs>
          <w:tab w:val="left" w:pos="1359"/>
          <w:tab w:val="left" w:pos="1360"/>
        </w:tabs>
        <w:spacing w:before="13"/>
        <w:ind w:hanging="361"/>
        <w:rPr>
          <w:color w:val="404040"/>
          <w:sz w:val="19"/>
        </w:rPr>
      </w:pPr>
      <w:r>
        <w:rPr>
          <w:w w:val="105"/>
          <w:sz w:val="19"/>
        </w:rPr>
        <w:t>El pulso</w:t>
      </w:r>
      <w:r>
        <w:rPr>
          <w:spacing w:val="1"/>
          <w:w w:val="105"/>
          <w:sz w:val="19"/>
        </w:rPr>
        <w:t xml:space="preserve"> </w:t>
      </w:r>
      <w:r>
        <w:rPr>
          <w:w w:val="105"/>
          <w:sz w:val="19"/>
        </w:rPr>
        <w:t>musical</w:t>
      </w:r>
    </w:p>
    <w:p w:rsidR="00D9485B" w:rsidRDefault="00A62E2C">
      <w:pPr>
        <w:pStyle w:val="Prrafodelista"/>
        <w:numPr>
          <w:ilvl w:val="0"/>
          <w:numId w:val="12"/>
        </w:numPr>
        <w:tabs>
          <w:tab w:val="left" w:pos="1359"/>
          <w:tab w:val="left" w:pos="1360"/>
        </w:tabs>
        <w:spacing w:before="12"/>
        <w:ind w:hanging="361"/>
        <w:rPr>
          <w:color w:val="404040"/>
          <w:sz w:val="19"/>
        </w:rPr>
      </w:pPr>
      <w:r>
        <w:rPr>
          <w:w w:val="105"/>
          <w:sz w:val="19"/>
        </w:rPr>
        <w:t>Expresión vocal y lectura</w:t>
      </w:r>
      <w:r>
        <w:rPr>
          <w:spacing w:val="3"/>
          <w:w w:val="105"/>
          <w:sz w:val="19"/>
        </w:rPr>
        <w:t xml:space="preserve"> </w:t>
      </w:r>
      <w:r>
        <w:rPr>
          <w:w w:val="105"/>
          <w:sz w:val="19"/>
        </w:rPr>
        <w:t>musical</w:t>
      </w:r>
    </w:p>
    <w:p w:rsidR="00D9485B" w:rsidRDefault="00D9485B">
      <w:pPr>
        <w:pStyle w:val="Textoindependiente"/>
        <w:spacing w:before="2"/>
        <w:rPr>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2276"/>
        <w:gridCol w:w="1854"/>
        <w:gridCol w:w="1945"/>
        <w:gridCol w:w="1484"/>
      </w:tblGrid>
      <w:tr w:rsidR="00D9485B">
        <w:trPr>
          <w:trHeight w:val="681"/>
        </w:trPr>
        <w:tc>
          <w:tcPr>
            <w:tcW w:w="1090" w:type="dxa"/>
            <w:shd w:val="clear" w:color="auto" w:fill="E36C09"/>
          </w:tcPr>
          <w:p w:rsidR="00D9485B" w:rsidRDefault="00A62E2C">
            <w:pPr>
              <w:pStyle w:val="TableParagraph"/>
              <w:spacing w:before="169"/>
              <w:ind w:left="73"/>
              <w:rPr>
                <w:b/>
                <w:sz w:val="19"/>
              </w:rPr>
            </w:pPr>
            <w:r>
              <w:rPr>
                <w:b/>
                <w:color w:val="FFFFFF"/>
                <w:w w:val="105"/>
                <w:sz w:val="19"/>
              </w:rPr>
              <w:t>Contenido</w:t>
            </w:r>
          </w:p>
        </w:tc>
        <w:tc>
          <w:tcPr>
            <w:tcW w:w="2276" w:type="dxa"/>
            <w:shd w:val="clear" w:color="auto" w:fill="E36C09"/>
          </w:tcPr>
          <w:p w:rsidR="00D9485B" w:rsidRDefault="00A62E2C">
            <w:pPr>
              <w:pStyle w:val="TableParagraph"/>
              <w:spacing w:before="169"/>
              <w:ind w:left="77"/>
              <w:rPr>
                <w:b/>
                <w:sz w:val="19"/>
              </w:rPr>
            </w:pPr>
            <w:r>
              <w:rPr>
                <w:b/>
                <w:color w:val="FFFFFF"/>
                <w:w w:val="105"/>
                <w:sz w:val="19"/>
              </w:rPr>
              <w:t>Criterios de evaluación</w:t>
            </w:r>
          </w:p>
        </w:tc>
        <w:tc>
          <w:tcPr>
            <w:tcW w:w="1854" w:type="dxa"/>
            <w:shd w:val="clear" w:color="auto" w:fill="E36C09"/>
          </w:tcPr>
          <w:p w:rsidR="00D9485B" w:rsidRDefault="00A62E2C">
            <w:pPr>
              <w:pStyle w:val="TableParagraph"/>
              <w:spacing w:before="54" w:line="254" w:lineRule="auto"/>
              <w:ind w:left="377" w:right="254" w:hanging="99"/>
              <w:rPr>
                <w:b/>
                <w:sz w:val="19"/>
              </w:rPr>
            </w:pPr>
            <w:r>
              <w:rPr>
                <w:b/>
                <w:color w:val="FFFFFF"/>
                <w:w w:val="105"/>
                <w:sz w:val="19"/>
              </w:rPr>
              <w:t>Estándares de aprendizaje</w:t>
            </w:r>
          </w:p>
        </w:tc>
        <w:tc>
          <w:tcPr>
            <w:tcW w:w="1945" w:type="dxa"/>
            <w:shd w:val="clear" w:color="auto" w:fill="E36C09"/>
          </w:tcPr>
          <w:p w:rsidR="00D9485B" w:rsidRDefault="00A62E2C">
            <w:pPr>
              <w:pStyle w:val="TableParagraph"/>
              <w:spacing w:before="54" w:line="254" w:lineRule="auto"/>
              <w:ind w:left="729" w:right="263" w:hanging="441"/>
              <w:rPr>
                <w:b/>
                <w:sz w:val="19"/>
              </w:rPr>
            </w:pPr>
            <w:r>
              <w:rPr>
                <w:b/>
                <w:color w:val="FFFFFF"/>
                <w:w w:val="105"/>
                <w:sz w:val="19"/>
              </w:rPr>
              <w:t>Indicadores de logro</w:t>
            </w:r>
          </w:p>
        </w:tc>
        <w:tc>
          <w:tcPr>
            <w:tcW w:w="1484" w:type="dxa"/>
            <w:shd w:val="clear" w:color="auto" w:fill="E36C09"/>
          </w:tcPr>
          <w:p w:rsidR="00D9485B" w:rsidRDefault="00A62E2C">
            <w:pPr>
              <w:pStyle w:val="TableParagraph"/>
              <w:spacing w:before="54" w:line="254" w:lineRule="auto"/>
              <w:ind w:left="503" w:right="73" w:hanging="407"/>
              <w:rPr>
                <w:b/>
                <w:sz w:val="19"/>
              </w:rPr>
            </w:pPr>
            <w:r>
              <w:rPr>
                <w:b/>
                <w:color w:val="FFFFFF"/>
                <w:w w:val="105"/>
                <w:sz w:val="19"/>
              </w:rPr>
              <w:t>Competencias clave</w:t>
            </w:r>
          </w:p>
        </w:tc>
      </w:tr>
      <w:tr w:rsidR="00D9485B">
        <w:trPr>
          <w:trHeight w:val="2831"/>
        </w:trPr>
        <w:tc>
          <w:tcPr>
            <w:tcW w:w="1090"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2"/>
              <w:rPr>
                <w:sz w:val="18"/>
              </w:rPr>
            </w:pPr>
          </w:p>
          <w:p w:rsidR="00D9485B" w:rsidRDefault="00A62E2C">
            <w:pPr>
              <w:pStyle w:val="TableParagraph"/>
              <w:ind w:left="71"/>
              <w:rPr>
                <w:b/>
                <w:sz w:val="19"/>
              </w:rPr>
            </w:pPr>
            <w:r>
              <w:rPr>
                <w:b/>
                <w:color w:val="404040"/>
                <w:w w:val="105"/>
                <w:sz w:val="19"/>
              </w:rPr>
              <w:t>1)</w:t>
            </w:r>
          </w:p>
        </w:tc>
        <w:tc>
          <w:tcPr>
            <w:tcW w:w="2276" w:type="dxa"/>
          </w:tcPr>
          <w:p w:rsidR="00D9485B" w:rsidRDefault="00A62E2C">
            <w:pPr>
              <w:pStyle w:val="TableParagraph"/>
              <w:spacing w:before="21" w:line="252" w:lineRule="auto"/>
              <w:ind w:left="189" w:right="138"/>
              <w:rPr>
                <w:sz w:val="19"/>
              </w:rPr>
            </w:pPr>
            <w:r>
              <w:rPr>
                <w:b/>
                <w:w w:val="105"/>
                <w:sz w:val="19"/>
              </w:rPr>
              <w:t xml:space="preserve">B1.C1. </w:t>
            </w:r>
            <w:r>
              <w:rPr>
                <w:w w:val="105"/>
                <w:sz w:val="19"/>
              </w:rPr>
              <w:t>Reconocer los parámetros del sonido y los elementos básicos del lenguaje musical, utilizando un lenguaje técnico apropiado y aplicándolos a través de la lectura o la audición de pequeñas</w:t>
            </w:r>
          </w:p>
          <w:p w:rsidR="00D9485B" w:rsidRDefault="00A62E2C">
            <w:pPr>
              <w:pStyle w:val="TableParagraph"/>
              <w:spacing w:line="236" w:lineRule="exact"/>
              <w:ind w:left="189" w:right="409"/>
              <w:rPr>
                <w:sz w:val="19"/>
              </w:rPr>
            </w:pPr>
            <w:proofErr w:type="gramStart"/>
            <w:r>
              <w:rPr>
                <w:w w:val="105"/>
                <w:sz w:val="19"/>
              </w:rPr>
              <w:t>obras</w:t>
            </w:r>
            <w:proofErr w:type="gramEnd"/>
            <w:r>
              <w:rPr>
                <w:w w:val="105"/>
                <w:sz w:val="19"/>
              </w:rPr>
              <w:t xml:space="preserve"> o fragmentos musicales.</w:t>
            </w:r>
          </w:p>
        </w:tc>
        <w:tc>
          <w:tcPr>
            <w:tcW w:w="1854" w:type="dxa"/>
          </w:tcPr>
          <w:p w:rsidR="00D9485B" w:rsidRDefault="00D9485B">
            <w:pPr>
              <w:pStyle w:val="TableParagraph"/>
            </w:pPr>
          </w:p>
          <w:p w:rsidR="00D9485B" w:rsidRDefault="00A62E2C">
            <w:pPr>
              <w:pStyle w:val="TableParagraph"/>
              <w:spacing w:before="166" w:line="252" w:lineRule="auto"/>
              <w:ind w:left="70" w:right="112"/>
              <w:rPr>
                <w:sz w:val="19"/>
              </w:rPr>
            </w:pPr>
            <w:r>
              <w:rPr>
                <w:b/>
                <w:w w:val="105"/>
                <w:sz w:val="19"/>
              </w:rPr>
              <w:t xml:space="preserve">E1.1. </w:t>
            </w:r>
            <w:r>
              <w:rPr>
                <w:w w:val="105"/>
                <w:sz w:val="19"/>
              </w:rPr>
              <w:t>Reconoce los parámetros del sonido y los elementos básicos del lenguaje musical, utilizando un lenguaje técnico apropiado.</w:t>
            </w:r>
          </w:p>
        </w:tc>
        <w:tc>
          <w:tcPr>
            <w:tcW w:w="1945" w:type="dxa"/>
          </w:tcPr>
          <w:p w:rsidR="00D9485B" w:rsidRDefault="00D9485B">
            <w:pPr>
              <w:pStyle w:val="TableParagraph"/>
            </w:pPr>
          </w:p>
          <w:p w:rsidR="00D9485B" w:rsidRDefault="00D9485B">
            <w:pPr>
              <w:pStyle w:val="TableParagraph"/>
            </w:pPr>
          </w:p>
          <w:p w:rsidR="00D9485B" w:rsidRDefault="00D9485B">
            <w:pPr>
              <w:pStyle w:val="TableParagraph"/>
              <w:spacing w:before="1"/>
              <w:rPr>
                <w:sz w:val="17"/>
              </w:rPr>
            </w:pPr>
          </w:p>
          <w:p w:rsidR="00D9485B" w:rsidRDefault="00A62E2C">
            <w:pPr>
              <w:pStyle w:val="TableParagraph"/>
              <w:spacing w:before="1" w:line="254" w:lineRule="auto"/>
              <w:ind w:left="65" w:right="77"/>
              <w:rPr>
                <w:sz w:val="19"/>
              </w:rPr>
            </w:pPr>
            <w:r>
              <w:rPr>
                <w:w w:val="105"/>
                <w:sz w:val="19"/>
              </w:rPr>
              <w:t>Distingue los conceptos de sonido, ruido y silencio, y reconoce algunos parámetros del sonido.</w:t>
            </w:r>
          </w:p>
        </w:tc>
        <w:tc>
          <w:tcPr>
            <w:tcW w:w="1484" w:type="dxa"/>
          </w:tcPr>
          <w:p w:rsidR="00D9485B" w:rsidRDefault="00D9485B">
            <w:pPr>
              <w:pStyle w:val="TableParagraph"/>
            </w:pPr>
          </w:p>
          <w:p w:rsidR="00D9485B" w:rsidRDefault="00D9485B">
            <w:pPr>
              <w:pStyle w:val="TableParagraph"/>
            </w:pPr>
          </w:p>
          <w:p w:rsidR="00D9485B" w:rsidRDefault="00D9485B">
            <w:pPr>
              <w:pStyle w:val="TableParagraph"/>
              <w:spacing w:before="10"/>
              <w:rPr>
                <w:sz w:val="31"/>
              </w:rPr>
            </w:pPr>
          </w:p>
          <w:p w:rsidR="00D9485B" w:rsidRDefault="00A62E2C">
            <w:pPr>
              <w:pStyle w:val="TableParagraph"/>
              <w:spacing w:line="384" w:lineRule="auto"/>
              <w:ind w:left="603" w:right="594" w:firstLine="27"/>
              <w:jc w:val="both"/>
              <w:rPr>
                <w:sz w:val="19"/>
              </w:rPr>
            </w:pPr>
            <w:r>
              <w:rPr>
                <w:w w:val="105"/>
                <w:sz w:val="19"/>
              </w:rPr>
              <w:t>CL CM AA</w:t>
            </w:r>
          </w:p>
        </w:tc>
      </w:tr>
      <w:tr w:rsidR="00D9485B">
        <w:trPr>
          <w:trHeight w:val="2812"/>
        </w:trPr>
        <w:tc>
          <w:tcPr>
            <w:tcW w:w="1090"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4"/>
              <w:rPr>
                <w:sz w:val="17"/>
              </w:rPr>
            </w:pPr>
          </w:p>
          <w:p w:rsidR="00D9485B" w:rsidRDefault="00A62E2C">
            <w:pPr>
              <w:pStyle w:val="TableParagraph"/>
              <w:ind w:left="71"/>
              <w:rPr>
                <w:b/>
                <w:sz w:val="19"/>
              </w:rPr>
            </w:pPr>
            <w:r>
              <w:rPr>
                <w:b/>
                <w:color w:val="404040"/>
                <w:w w:val="105"/>
                <w:sz w:val="19"/>
              </w:rPr>
              <w:t>2)</w:t>
            </w:r>
          </w:p>
        </w:tc>
        <w:tc>
          <w:tcPr>
            <w:tcW w:w="2276" w:type="dxa"/>
          </w:tcPr>
          <w:p w:rsidR="00D9485B" w:rsidRDefault="00A62E2C">
            <w:pPr>
              <w:pStyle w:val="TableParagraph"/>
              <w:spacing w:before="131" w:line="252" w:lineRule="auto"/>
              <w:ind w:left="189" w:right="184"/>
              <w:rPr>
                <w:sz w:val="19"/>
              </w:rPr>
            </w:pPr>
            <w:r>
              <w:rPr>
                <w:b/>
                <w:w w:val="105"/>
                <w:sz w:val="19"/>
              </w:rPr>
              <w:t xml:space="preserve">B1.C2. </w:t>
            </w:r>
            <w:r>
              <w:rPr>
                <w:w w:val="105"/>
                <w:sz w:val="19"/>
              </w:rPr>
              <w:t>Distinguir y utilizar los elementos de la representación gráfica de la música (clave de Sol, colocación de las notas en el pentagrama, duración de las figuras, signos que afectan a la intensidad y matices).</w:t>
            </w:r>
          </w:p>
        </w:tc>
        <w:tc>
          <w:tcPr>
            <w:tcW w:w="1854" w:type="dxa"/>
          </w:tcPr>
          <w:p w:rsidR="00D9485B" w:rsidRDefault="00D9485B">
            <w:pPr>
              <w:pStyle w:val="TableParagraph"/>
            </w:pPr>
          </w:p>
          <w:p w:rsidR="00D9485B" w:rsidRDefault="00D9485B">
            <w:pPr>
              <w:pStyle w:val="TableParagraph"/>
              <w:spacing w:before="2"/>
              <w:rPr>
                <w:sz w:val="23"/>
              </w:rPr>
            </w:pPr>
          </w:p>
          <w:p w:rsidR="00D9485B" w:rsidRDefault="00A62E2C">
            <w:pPr>
              <w:pStyle w:val="TableParagraph"/>
              <w:spacing w:line="252" w:lineRule="auto"/>
              <w:ind w:left="70" w:right="283"/>
              <w:rPr>
                <w:sz w:val="19"/>
              </w:rPr>
            </w:pPr>
            <w:r>
              <w:rPr>
                <w:b/>
                <w:w w:val="105"/>
                <w:sz w:val="19"/>
              </w:rPr>
              <w:t xml:space="preserve">E2.1. </w:t>
            </w:r>
            <w:r>
              <w:rPr>
                <w:w w:val="105"/>
                <w:sz w:val="19"/>
              </w:rPr>
              <w:t>Distingue y emplea los elementos que se utilizan en la representación gráfica de la música.</w:t>
            </w:r>
          </w:p>
        </w:tc>
        <w:tc>
          <w:tcPr>
            <w:tcW w:w="1945" w:type="dxa"/>
          </w:tcPr>
          <w:p w:rsidR="00D9485B" w:rsidRDefault="00A62E2C">
            <w:pPr>
              <w:pStyle w:val="TableParagraph"/>
              <w:spacing w:before="6" w:line="252" w:lineRule="auto"/>
              <w:ind w:left="65" w:right="82"/>
              <w:rPr>
                <w:sz w:val="19"/>
              </w:rPr>
            </w:pPr>
            <w:r>
              <w:rPr>
                <w:w w:val="105"/>
                <w:sz w:val="19"/>
              </w:rPr>
              <w:t>Distingue y utiliza algunos de los elementos que se utilizan en la representación gráfica de la música (el pentagrama, la clave de Sol, las notas, figuras y silencios musicales y las indicaciones</w:t>
            </w:r>
          </w:p>
          <w:p w:rsidR="00D9485B" w:rsidRDefault="00A62E2C">
            <w:pPr>
              <w:pStyle w:val="TableParagraph"/>
              <w:spacing w:before="6" w:line="208" w:lineRule="exact"/>
              <w:ind w:left="65"/>
              <w:rPr>
                <w:sz w:val="19"/>
              </w:rPr>
            </w:pPr>
            <w:proofErr w:type="gramStart"/>
            <w:r>
              <w:rPr>
                <w:w w:val="105"/>
                <w:sz w:val="19"/>
              </w:rPr>
              <w:t>dinámicas</w:t>
            </w:r>
            <w:proofErr w:type="gramEnd"/>
            <w:r>
              <w:rPr>
                <w:w w:val="105"/>
                <w:sz w:val="19"/>
              </w:rPr>
              <w:t>).</w:t>
            </w:r>
          </w:p>
        </w:tc>
        <w:tc>
          <w:tcPr>
            <w:tcW w:w="1484" w:type="dxa"/>
          </w:tcPr>
          <w:p w:rsidR="00D9485B" w:rsidRDefault="00D9485B">
            <w:pPr>
              <w:pStyle w:val="TableParagraph"/>
            </w:pPr>
          </w:p>
          <w:p w:rsidR="00D9485B" w:rsidRDefault="00D9485B">
            <w:pPr>
              <w:pStyle w:val="TableParagraph"/>
            </w:pPr>
          </w:p>
          <w:p w:rsidR="00D9485B" w:rsidRDefault="00D9485B">
            <w:pPr>
              <w:pStyle w:val="TableParagraph"/>
              <w:spacing w:before="1"/>
              <w:rPr>
                <w:sz w:val="31"/>
              </w:rPr>
            </w:pPr>
          </w:p>
          <w:p w:rsidR="00D9485B" w:rsidRDefault="00A62E2C">
            <w:pPr>
              <w:pStyle w:val="TableParagraph"/>
              <w:spacing w:line="384" w:lineRule="auto"/>
              <w:ind w:left="603" w:right="594" w:firstLine="27"/>
              <w:jc w:val="both"/>
              <w:rPr>
                <w:sz w:val="19"/>
              </w:rPr>
            </w:pPr>
            <w:r>
              <w:rPr>
                <w:w w:val="105"/>
                <w:sz w:val="19"/>
              </w:rPr>
              <w:t>CL CM AA</w:t>
            </w:r>
          </w:p>
        </w:tc>
      </w:tr>
      <w:tr w:rsidR="00D9485B">
        <w:trPr>
          <w:trHeight w:val="484"/>
        </w:trPr>
        <w:tc>
          <w:tcPr>
            <w:tcW w:w="1090" w:type="dxa"/>
          </w:tcPr>
          <w:p w:rsidR="00D9485B" w:rsidRDefault="00A62E2C">
            <w:pPr>
              <w:pStyle w:val="TableParagraph"/>
              <w:spacing w:before="131"/>
              <w:ind w:left="71"/>
              <w:rPr>
                <w:b/>
                <w:sz w:val="19"/>
              </w:rPr>
            </w:pPr>
            <w:r>
              <w:rPr>
                <w:b/>
                <w:color w:val="404040"/>
                <w:w w:val="105"/>
                <w:sz w:val="19"/>
              </w:rPr>
              <w:t>2) 4), 5) y</w:t>
            </w:r>
          </w:p>
        </w:tc>
        <w:tc>
          <w:tcPr>
            <w:tcW w:w="2276" w:type="dxa"/>
          </w:tcPr>
          <w:p w:rsidR="00D9485B" w:rsidRDefault="00A62E2C">
            <w:pPr>
              <w:pStyle w:val="TableParagraph"/>
              <w:spacing w:before="13" w:line="230" w:lineRule="atLeast"/>
              <w:ind w:left="189" w:right="517"/>
              <w:rPr>
                <w:sz w:val="19"/>
              </w:rPr>
            </w:pPr>
            <w:r>
              <w:rPr>
                <w:b/>
                <w:w w:val="105"/>
                <w:sz w:val="19"/>
              </w:rPr>
              <w:t>B1.8</w:t>
            </w:r>
            <w:r>
              <w:rPr>
                <w:w w:val="105"/>
                <w:sz w:val="19"/>
              </w:rPr>
              <w:t>. Participar activamente y con</w:t>
            </w:r>
          </w:p>
        </w:tc>
        <w:tc>
          <w:tcPr>
            <w:tcW w:w="1854" w:type="dxa"/>
          </w:tcPr>
          <w:p w:rsidR="00D9485B" w:rsidRDefault="00A62E2C">
            <w:pPr>
              <w:pStyle w:val="TableParagraph"/>
              <w:spacing w:before="3" w:line="236" w:lineRule="exact"/>
              <w:ind w:left="70" w:right="535"/>
              <w:rPr>
                <w:sz w:val="19"/>
              </w:rPr>
            </w:pPr>
            <w:r>
              <w:rPr>
                <w:b/>
                <w:w w:val="105"/>
                <w:sz w:val="19"/>
              </w:rPr>
              <w:t xml:space="preserve">E8.1. </w:t>
            </w:r>
            <w:proofErr w:type="spellStart"/>
            <w:r>
              <w:rPr>
                <w:w w:val="105"/>
                <w:sz w:val="19"/>
              </w:rPr>
              <w:t>Practica</w:t>
            </w:r>
            <w:proofErr w:type="spellEnd"/>
            <w:r>
              <w:rPr>
                <w:w w:val="105"/>
                <w:sz w:val="19"/>
              </w:rPr>
              <w:t>, interpreta y</w:t>
            </w:r>
          </w:p>
        </w:tc>
        <w:tc>
          <w:tcPr>
            <w:tcW w:w="1945" w:type="dxa"/>
          </w:tcPr>
          <w:p w:rsidR="00D9485B" w:rsidRDefault="00A62E2C">
            <w:pPr>
              <w:pStyle w:val="TableParagraph"/>
              <w:spacing w:before="3" w:line="236" w:lineRule="exact"/>
              <w:ind w:left="69" w:right="216"/>
              <w:rPr>
                <w:sz w:val="19"/>
              </w:rPr>
            </w:pPr>
            <w:r>
              <w:rPr>
                <w:w w:val="105"/>
                <w:sz w:val="19"/>
              </w:rPr>
              <w:t>Interpreta adecuadamente las</w:t>
            </w:r>
          </w:p>
        </w:tc>
        <w:tc>
          <w:tcPr>
            <w:tcW w:w="1484" w:type="dxa"/>
          </w:tcPr>
          <w:p w:rsidR="00D9485B" w:rsidRDefault="00A62E2C">
            <w:pPr>
              <w:pStyle w:val="TableParagraph"/>
              <w:spacing w:before="69"/>
              <w:ind w:left="582" w:right="576"/>
              <w:jc w:val="center"/>
              <w:rPr>
                <w:sz w:val="19"/>
              </w:rPr>
            </w:pPr>
            <w:r>
              <w:rPr>
                <w:w w:val="105"/>
                <w:sz w:val="19"/>
              </w:rPr>
              <w:t>CM</w:t>
            </w:r>
          </w:p>
        </w:tc>
      </w:tr>
    </w:tbl>
    <w:p w:rsidR="00D9485B" w:rsidRDefault="00D9485B">
      <w:pPr>
        <w:jc w:val="center"/>
        <w:rPr>
          <w:sz w:val="19"/>
        </w:rPr>
        <w:sectPr w:rsidR="00D9485B">
          <w:pgSz w:w="11900" w:h="16840"/>
          <w:pgMar w:top="1560" w:right="1260" w:bottom="1220" w:left="1420" w:header="0" w:footer="945"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2276"/>
        <w:gridCol w:w="1854"/>
        <w:gridCol w:w="1945"/>
        <w:gridCol w:w="1484"/>
      </w:tblGrid>
      <w:tr w:rsidR="00D9485B">
        <w:trPr>
          <w:trHeight w:val="5044"/>
        </w:trPr>
        <w:tc>
          <w:tcPr>
            <w:tcW w:w="1090" w:type="dxa"/>
          </w:tcPr>
          <w:p w:rsidR="00D9485B" w:rsidRDefault="00A62E2C">
            <w:pPr>
              <w:pStyle w:val="TableParagraph"/>
              <w:spacing w:before="3"/>
              <w:ind w:left="71"/>
              <w:rPr>
                <w:b/>
                <w:sz w:val="19"/>
              </w:rPr>
            </w:pPr>
            <w:r>
              <w:rPr>
                <w:b/>
                <w:color w:val="404040"/>
                <w:w w:val="105"/>
                <w:sz w:val="19"/>
              </w:rPr>
              <w:lastRenderedPageBreak/>
              <w:t>6)</w:t>
            </w:r>
          </w:p>
        </w:tc>
        <w:tc>
          <w:tcPr>
            <w:tcW w:w="2276" w:type="dxa"/>
          </w:tcPr>
          <w:p w:rsidR="00D9485B" w:rsidRDefault="00A62E2C">
            <w:pPr>
              <w:pStyle w:val="TableParagraph"/>
              <w:spacing w:before="3" w:line="252" w:lineRule="auto"/>
              <w:ind w:left="189" w:right="26"/>
              <w:rPr>
                <w:sz w:val="19"/>
              </w:rPr>
            </w:pPr>
            <w:proofErr w:type="gramStart"/>
            <w:r>
              <w:rPr>
                <w:w w:val="105"/>
                <w:sz w:val="19"/>
              </w:rPr>
              <w:t>iniciativa</w:t>
            </w:r>
            <w:proofErr w:type="gramEnd"/>
            <w:r>
              <w:rPr>
                <w:w w:val="105"/>
                <w:sz w:val="19"/>
              </w:rPr>
              <w:t xml:space="preserve"> personal en las actividades de interpretación, asumiendo diferentes roles, intentando concertar su acción con la del resto del conjunto, aportando ideas musicales y contribuyendo al perfeccionamiento de la tarea en</w:t>
            </w:r>
            <w:r>
              <w:rPr>
                <w:spacing w:val="2"/>
                <w:w w:val="105"/>
                <w:sz w:val="19"/>
              </w:rPr>
              <w:t xml:space="preserve"> </w:t>
            </w:r>
            <w:r>
              <w:rPr>
                <w:w w:val="105"/>
                <w:sz w:val="19"/>
              </w:rPr>
              <w:t>común.</w:t>
            </w:r>
          </w:p>
        </w:tc>
        <w:tc>
          <w:tcPr>
            <w:tcW w:w="1854" w:type="dxa"/>
          </w:tcPr>
          <w:p w:rsidR="00D9485B" w:rsidRDefault="00A62E2C">
            <w:pPr>
              <w:pStyle w:val="TableParagraph"/>
              <w:spacing w:before="3" w:line="252" w:lineRule="auto"/>
              <w:ind w:left="70" w:right="95"/>
              <w:rPr>
                <w:sz w:val="19"/>
              </w:rPr>
            </w:pPr>
            <w:proofErr w:type="gramStart"/>
            <w:r>
              <w:rPr>
                <w:w w:val="105"/>
                <w:sz w:val="19"/>
              </w:rPr>
              <w:t>memoriza</w:t>
            </w:r>
            <w:proofErr w:type="gramEnd"/>
            <w:r>
              <w:rPr>
                <w:w w:val="105"/>
                <w:sz w:val="19"/>
              </w:rPr>
              <w:t xml:space="preserve"> piezas vocales, instrumentales y danzas de diferentes géneros, estilos y culturas, aprendidas por imitación y a través de la lectura de partituras con diversas formas de notación, adecuadas al nivel.</w:t>
            </w:r>
          </w:p>
        </w:tc>
        <w:tc>
          <w:tcPr>
            <w:tcW w:w="1945" w:type="dxa"/>
          </w:tcPr>
          <w:p w:rsidR="00D9485B" w:rsidRDefault="00A62E2C">
            <w:pPr>
              <w:pStyle w:val="TableParagraph"/>
              <w:spacing w:before="3" w:line="252" w:lineRule="auto"/>
              <w:ind w:left="69" w:right="201"/>
              <w:rPr>
                <w:sz w:val="19"/>
              </w:rPr>
            </w:pPr>
            <w:proofErr w:type="gramStart"/>
            <w:r>
              <w:rPr>
                <w:w w:val="105"/>
                <w:sz w:val="19"/>
              </w:rPr>
              <w:t>diferentes</w:t>
            </w:r>
            <w:proofErr w:type="gramEnd"/>
            <w:r>
              <w:rPr>
                <w:w w:val="105"/>
                <w:sz w:val="19"/>
              </w:rPr>
              <w:t xml:space="preserve"> piezas rítmicas, vocales e instrumentales contenidas en la unidad, a nivel individual y grupal.</w:t>
            </w:r>
          </w:p>
          <w:p w:rsidR="00D9485B" w:rsidRDefault="00D9485B">
            <w:pPr>
              <w:pStyle w:val="TableParagraph"/>
              <w:spacing w:before="7"/>
              <w:rPr>
                <w:sz w:val="30"/>
              </w:rPr>
            </w:pPr>
          </w:p>
          <w:p w:rsidR="00D9485B" w:rsidRDefault="00A62E2C">
            <w:pPr>
              <w:pStyle w:val="TableParagraph"/>
              <w:spacing w:line="252" w:lineRule="auto"/>
              <w:ind w:left="69" w:right="146"/>
              <w:rPr>
                <w:sz w:val="19"/>
              </w:rPr>
            </w:pPr>
            <w:r>
              <w:rPr>
                <w:w w:val="105"/>
                <w:sz w:val="19"/>
              </w:rPr>
              <w:t>Participa con atención en las actividades interpretativas, practicando las pautas básicas de la interpretación, mostrando una actitud abierta respetuosa y con un espíritu crítico ante su propia interpretación y la</w:t>
            </w:r>
          </w:p>
          <w:p w:rsidR="00D9485B" w:rsidRDefault="00A62E2C">
            <w:pPr>
              <w:pStyle w:val="TableParagraph"/>
              <w:spacing w:before="9" w:line="212" w:lineRule="exact"/>
              <w:ind w:left="69"/>
              <w:rPr>
                <w:sz w:val="19"/>
              </w:rPr>
            </w:pPr>
            <w:proofErr w:type="gramStart"/>
            <w:r>
              <w:rPr>
                <w:w w:val="105"/>
                <w:sz w:val="19"/>
              </w:rPr>
              <w:t>de</w:t>
            </w:r>
            <w:proofErr w:type="gramEnd"/>
            <w:r>
              <w:rPr>
                <w:w w:val="105"/>
                <w:sz w:val="19"/>
              </w:rPr>
              <w:t xml:space="preserve"> su grupo.</w:t>
            </w:r>
          </w:p>
        </w:tc>
        <w:tc>
          <w:tcPr>
            <w:tcW w:w="1484" w:type="dxa"/>
          </w:tcPr>
          <w:p w:rsidR="00D9485B" w:rsidRDefault="00A62E2C">
            <w:pPr>
              <w:pStyle w:val="TableParagraph"/>
              <w:spacing w:before="3"/>
              <w:ind w:left="582" w:right="575"/>
              <w:jc w:val="center"/>
              <w:rPr>
                <w:sz w:val="19"/>
              </w:rPr>
            </w:pPr>
            <w:r>
              <w:rPr>
                <w:w w:val="105"/>
                <w:sz w:val="19"/>
              </w:rPr>
              <w:t>AA</w:t>
            </w:r>
          </w:p>
          <w:p w:rsidR="00D9485B" w:rsidRDefault="00A62E2C">
            <w:pPr>
              <w:pStyle w:val="TableParagraph"/>
              <w:spacing w:before="133" w:line="252" w:lineRule="auto"/>
              <w:ind w:left="153" w:right="144" w:hanging="1"/>
              <w:jc w:val="center"/>
              <w:rPr>
                <w:sz w:val="19"/>
              </w:rPr>
            </w:pPr>
            <w:r>
              <w:rPr>
                <w:w w:val="105"/>
                <w:sz w:val="19"/>
              </w:rPr>
              <w:t xml:space="preserve">Sentido de iniciativa y espíritu </w:t>
            </w:r>
            <w:r>
              <w:rPr>
                <w:sz w:val="19"/>
              </w:rPr>
              <w:t>emprendedor</w:t>
            </w:r>
          </w:p>
          <w:p w:rsidR="00D9485B" w:rsidRDefault="00A62E2C">
            <w:pPr>
              <w:pStyle w:val="TableParagraph"/>
              <w:spacing w:before="120" w:line="384" w:lineRule="auto"/>
              <w:ind w:left="570" w:right="562" w:firstLine="1"/>
              <w:jc w:val="center"/>
              <w:rPr>
                <w:sz w:val="19"/>
              </w:rPr>
            </w:pPr>
            <w:r>
              <w:rPr>
                <w:w w:val="105"/>
                <w:sz w:val="19"/>
              </w:rPr>
              <w:t xml:space="preserve">CSC </w:t>
            </w:r>
            <w:r>
              <w:rPr>
                <w:sz w:val="19"/>
              </w:rPr>
              <w:t>CEC</w:t>
            </w:r>
          </w:p>
        </w:tc>
      </w:tr>
      <w:tr w:rsidR="00D9485B">
        <w:trPr>
          <w:trHeight w:val="2346"/>
        </w:trPr>
        <w:tc>
          <w:tcPr>
            <w:tcW w:w="1090"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5"/>
              <w:rPr>
                <w:sz w:val="19"/>
              </w:rPr>
            </w:pPr>
          </w:p>
          <w:p w:rsidR="00D9485B" w:rsidRDefault="00A62E2C">
            <w:pPr>
              <w:pStyle w:val="TableParagraph"/>
              <w:ind w:left="71"/>
              <w:rPr>
                <w:b/>
                <w:sz w:val="19"/>
              </w:rPr>
            </w:pPr>
            <w:r>
              <w:rPr>
                <w:b/>
                <w:color w:val="404040"/>
                <w:w w:val="105"/>
                <w:sz w:val="19"/>
              </w:rPr>
              <w:t>3)</w:t>
            </w:r>
          </w:p>
        </w:tc>
        <w:tc>
          <w:tcPr>
            <w:tcW w:w="2276" w:type="dxa"/>
          </w:tcPr>
          <w:p w:rsidR="00D9485B" w:rsidRDefault="00D9485B">
            <w:pPr>
              <w:pStyle w:val="TableParagraph"/>
              <w:spacing w:before="1"/>
              <w:rPr>
                <w:sz w:val="21"/>
              </w:rPr>
            </w:pPr>
          </w:p>
          <w:p w:rsidR="00D9485B" w:rsidRDefault="00A62E2C">
            <w:pPr>
              <w:pStyle w:val="TableParagraph"/>
              <w:spacing w:before="1" w:line="252" w:lineRule="auto"/>
              <w:ind w:left="71" w:right="34"/>
              <w:rPr>
                <w:sz w:val="19"/>
              </w:rPr>
            </w:pPr>
            <w:r>
              <w:rPr>
                <w:b/>
                <w:w w:val="105"/>
                <w:sz w:val="19"/>
              </w:rPr>
              <w:t xml:space="preserve">B2.C4. </w:t>
            </w:r>
            <w:r>
              <w:rPr>
                <w:w w:val="105"/>
                <w:sz w:val="19"/>
              </w:rPr>
              <w:t>Reconocer auditivamente y determinar la época o cultura a la que pertenecen distintas obras musicales, interesándose por ampliar sus preferencias.</w:t>
            </w:r>
          </w:p>
        </w:tc>
        <w:tc>
          <w:tcPr>
            <w:tcW w:w="1854" w:type="dxa"/>
          </w:tcPr>
          <w:p w:rsidR="00D9485B" w:rsidRDefault="00A62E2C">
            <w:pPr>
              <w:pStyle w:val="TableParagraph"/>
              <w:spacing w:before="3" w:line="252" w:lineRule="auto"/>
              <w:ind w:left="70" w:right="90"/>
              <w:rPr>
                <w:sz w:val="19"/>
              </w:rPr>
            </w:pPr>
            <w:r>
              <w:rPr>
                <w:b/>
                <w:w w:val="105"/>
                <w:sz w:val="19"/>
              </w:rPr>
              <w:t xml:space="preserve">E4.1. </w:t>
            </w:r>
            <w:r>
              <w:rPr>
                <w:w w:val="105"/>
                <w:sz w:val="19"/>
              </w:rPr>
              <w:t>Muestra interés por conocer músicas de otras épocas y culturas.</w:t>
            </w:r>
          </w:p>
          <w:p w:rsidR="00D9485B" w:rsidRDefault="00A62E2C">
            <w:pPr>
              <w:pStyle w:val="TableParagraph"/>
              <w:spacing w:before="121" w:line="254" w:lineRule="auto"/>
              <w:ind w:left="70" w:right="107"/>
              <w:rPr>
                <w:sz w:val="19"/>
              </w:rPr>
            </w:pPr>
            <w:r>
              <w:rPr>
                <w:b/>
                <w:w w:val="105"/>
                <w:sz w:val="19"/>
              </w:rPr>
              <w:t xml:space="preserve">E4.2. </w:t>
            </w:r>
            <w:r>
              <w:rPr>
                <w:w w:val="105"/>
                <w:sz w:val="19"/>
              </w:rPr>
              <w:t>Reconoce y sabe situar en el espacio y en el tiempo músicas de diferentes culturas.</w:t>
            </w:r>
          </w:p>
        </w:tc>
        <w:tc>
          <w:tcPr>
            <w:tcW w:w="1945" w:type="dxa"/>
          </w:tcPr>
          <w:p w:rsidR="00D9485B" w:rsidRDefault="00D9485B">
            <w:pPr>
              <w:pStyle w:val="TableParagraph"/>
              <w:spacing w:before="4"/>
              <w:rPr>
                <w:sz w:val="20"/>
              </w:rPr>
            </w:pPr>
          </w:p>
          <w:p w:rsidR="00D9485B" w:rsidRDefault="00A62E2C">
            <w:pPr>
              <w:pStyle w:val="TableParagraph"/>
              <w:spacing w:line="252" w:lineRule="auto"/>
              <w:ind w:left="69" w:right="53"/>
              <w:rPr>
                <w:sz w:val="19"/>
              </w:rPr>
            </w:pPr>
            <w:r>
              <w:rPr>
                <w:w w:val="105"/>
                <w:sz w:val="19"/>
              </w:rPr>
              <w:t>Conoce e identifica auditivamente algunos de los géneros y compositores más representativos de la música cinematográfica.</w:t>
            </w:r>
          </w:p>
        </w:tc>
        <w:tc>
          <w:tcPr>
            <w:tcW w:w="1484" w:type="dxa"/>
          </w:tcPr>
          <w:p w:rsidR="00D9485B" w:rsidRDefault="00D9485B">
            <w:pPr>
              <w:pStyle w:val="TableParagraph"/>
            </w:pPr>
          </w:p>
          <w:p w:rsidR="00D9485B" w:rsidRDefault="00D9485B">
            <w:pPr>
              <w:pStyle w:val="TableParagraph"/>
            </w:pPr>
          </w:p>
          <w:p w:rsidR="00D9485B" w:rsidRDefault="00D9485B">
            <w:pPr>
              <w:pStyle w:val="TableParagraph"/>
              <w:spacing w:before="3"/>
              <w:rPr>
                <w:sz w:val="26"/>
              </w:rPr>
            </w:pPr>
          </w:p>
          <w:p w:rsidR="00D9485B" w:rsidRDefault="00A62E2C">
            <w:pPr>
              <w:pStyle w:val="TableParagraph"/>
              <w:spacing w:line="384" w:lineRule="auto"/>
              <w:ind w:left="570" w:right="562" w:firstLine="1"/>
              <w:jc w:val="center"/>
              <w:rPr>
                <w:sz w:val="19"/>
              </w:rPr>
            </w:pPr>
            <w:r>
              <w:rPr>
                <w:w w:val="105"/>
                <w:sz w:val="19"/>
              </w:rPr>
              <w:t xml:space="preserve">AA </w:t>
            </w:r>
            <w:r>
              <w:rPr>
                <w:sz w:val="19"/>
              </w:rPr>
              <w:t>CEC</w:t>
            </w:r>
          </w:p>
        </w:tc>
      </w:tr>
      <w:tr w:rsidR="00D9485B">
        <w:trPr>
          <w:trHeight w:val="2126"/>
        </w:trPr>
        <w:tc>
          <w:tcPr>
            <w:tcW w:w="1090" w:type="dxa"/>
          </w:tcPr>
          <w:p w:rsidR="00D9485B" w:rsidRDefault="00D9485B">
            <w:pPr>
              <w:pStyle w:val="TableParagraph"/>
            </w:pPr>
          </w:p>
          <w:p w:rsidR="00D9485B" w:rsidRDefault="00D9485B">
            <w:pPr>
              <w:pStyle w:val="TableParagraph"/>
            </w:pPr>
          </w:p>
          <w:p w:rsidR="00D9485B" w:rsidRDefault="00D9485B">
            <w:pPr>
              <w:pStyle w:val="TableParagraph"/>
              <w:spacing w:before="2"/>
            </w:pPr>
          </w:p>
          <w:p w:rsidR="00D9485B" w:rsidRDefault="00A62E2C">
            <w:pPr>
              <w:pStyle w:val="TableParagraph"/>
              <w:ind w:left="71"/>
              <w:rPr>
                <w:b/>
                <w:sz w:val="19"/>
              </w:rPr>
            </w:pPr>
            <w:r>
              <w:rPr>
                <w:b/>
                <w:color w:val="404040"/>
                <w:w w:val="105"/>
                <w:sz w:val="19"/>
              </w:rPr>
              <w:t>1)</w:t>
            </w:r>
          </w:p>
        </w:tc>
        <w:tc>
          <w:tcPr>
            <w:tcW w:w="2276" w:type="dxa"/>
          </w:tcPr>
          <w:p w:rsidR="00D9485B" w:rsidRDefault="00A62E2C">
            <w:pPr>
              <w:pStyle w:val="TableParagraph"/>
              <w:spacing w:before="22" w:line="252" w:lineRule="auto"/>
              <w:ind w:left="71" w:right="138"/>
              <w:rPr>
                <w:sz w:val="19"/>
              </w:rPr>
            </w:pPr>
            <w:r>
              <w:rPr>
                <w:b/>
                <w:w w:val="105"/>
                <w:sz w:val="19"/>
              </w:rPr>
              <w:t xml:space="preserve">B2.6. </w:t>
            </w:r>
            <w:r>
              <w:rPr>
                <w:w w:val="105"/>
                <w:sz w:val="19"/>
              </w:rPr>
              <w:t>Identificar situaciones del ámbito cotidiano en las que se produce un uso indiscriminado del sonido, analizando sus causas y proponiendo</w:t>
            </w:r>
          </w:p>
          <w:p w:rsidR="00D9485B" w:rsidRDefault="00A62E2C">
            <w:pPr>
              <w:pStyle w:val="TableParagraph"/>
              <w:spacing w:before="2" w:line="230" w:lineRule="exact"/>
              <w:ind w:left="71" w:right="79"/>
              <w:rPr>
                <w:sz w:val="19"/>
              </w:rPr>
            </w:pPr>
            <w:proofErr w:type="gramStart"/>
            <w:r>
              <w:rPr>
                <w:w w:val="105"/>
                <w:sz w:val="19"/>
              </w:rPr>
              <w:t>soluciones</w:t>
            </w:r>
            <w:proofErr w:type="gramEnd"/>
            <w:r>
              <w:rPr>
                <w:w w:val="105"/>
                <w:sz w:val="19"/>
              </w:rPr>
              <w:t>, utilizando de manera funcional.</w:t>
            </w:r>
          </w:p>
        </w:tc>
        <w:tc>
          <w:tcPr>
            <w:tcW w:w="1854" w:type="dxa"/>
          </w:tcPr>
          <w:p w:rsidR="00D9485B" w:rsidRDefault="00D9485B">
            <w:pPr>
              <w:pStyle w:val="TableParagraph"/>
            </w:pPr>
          </w:p>
          <w:p w:rsidR="00D9485B" w:rsidRDefault="00A62E2C">
            <w:pPr>
              <w:pStyle w:val="TableParagraph"/>
              <w:spacing w:before="163" w:line="254" w:lineRule="auto"/>
              <w:ind w:left="70" w:right="102"/>
              <w:rPr>
                <w:sz w:val="19"/>
              </w:rPr>
            </w:pPr>
            <w:r>
              <w:rPr>
                <w:b/>
                <w:w w:val="105"/>
                <w:sz w:val="19"/>
              </w:rPr>
              <w:t xml:space="preserve">E6.2. </w:t>
            </w:r>
            <w:r>
              <w:rPr>
                <w:w w:val="105"/>
                <w:sz w:val="19"/>
              </w:rPr>
              <w:t>Elabora trabajos de indagación sobre la contaminación acústica.</w:t>
            </w:r>
          </w:p>
        </w:tc>
        <w:tc>
          <w:tcPr>
            <w:tcW w:w="1945" w:type="dxa"/>
          </w:tcPr>
          <w:p w:rsidR="00D9485B" w:rsidRDefault="00A62E2C">
            <w:pPr>
              <w:pStyle w:val="TableParagraph"/>
              <w:spacing w:before="133" w:line="252" w:lineRule="auto"/>
              <w:ind w:left="65" w:right="108"/>
              <w:rPr>
                <w:sz w:val="19"/>
              </w:rPr>
            </w:pPr>
            <w:r>
              <w:rPr>
                <w:w w:val="105"/>
                <w:sz w:val="19"/>
              </w:rPr>
              <w:t>Realiza actividades de indagación sobre la contaminación acústica, utilizando de manera funcional los recursos informáticos disponibles.</w:t>
            </w:r>
          </w:p>
        </w:tc>
        <w:tc>
          <w:tcPr>
            <w:tcW w:w="1484" w:type="dxa"/>
          </w:tcPr>
          <w:p w:rsidR="00D9485B" w:rsidRDefault="00D9485B">
            <w:pPr>
              <w:pStyle w:val="TableParagraph"/>
            </w:pPr>
          </w:p>
          <w:p w:rsidR="00D9485B" w:rsidRDefault="00D9485B">
            <w:pPr>
              <w:pStyle w:val="TableParagraph"/>
              <w:spacing w:before="8"/>
              <w:rPr>
                <w:sz w:val="23"/>
              </w:rPr>
            </w:pPr>
          </w:p>
          <w:p w:rsidR="00D9485B" w:rsidRDefault="00A62E2C">
            <w:pPr>
              <w:pStyle w:val="TableParagraph"/>
              <w:spacing w:line="384" w:lineRule="auto"/>
              <w:ind w:left="618" w:right="609" w:firstLine="12"/>
              <w:jc w:val="both"/>
              <w:rPr>
                <w:sz w:val="19"/>
              </w:rPr>
            </w:pPr>
            <w:r>
              <w:rPr>
                <w:w w:val="105"/>
                <w:sz w:val="19"/>
              </w:rPr>
              <w:t>CL CT CD</w:t>
            </w:r>
          </w:p>
        </w:tc>
      </w:tr>
      <w:tr w:rsidR="00D9485B">
        <w:trPr>
          <w:trHeight w:val="1425"/>
        </w:trPr>
        <w:tc>
          <w:tcPr>
            <w:tcW w:w="1090" w:type="dxa"/>
          </w:tcPr>
          <w:p w:rsidR="00D9485B" w:rsidRDefault="00D9485B">
            <w:pPr>
              <w:pStyle w:val="TableParagraph"/>
            </w:pPr>
          </w:p>
          <w:p w:rsidR="00D9485B" w:rsidRDefault="00D9485B">
            <w:pPr>
              <w:pStyle w:val="TableParagraph"/>
              <w:spacing w:before="1"/>
              <w:rPr>
                <w:sz w:val="24"/>
              </w:rPr>
            </w:pPr>
          </w:p>
          <w:p w:rsidR="00D9485B" w:rsidRDefault="00A62E2C">
            <w:pPr>
              <w:pStyle w:val="TableParagraph"/>
              <w:ind w:left="71"/>
              <w:rPr>
                <w:b/>
                <w:sz w:val="19"/>
              </w:rPr>
            </w:pPr>
            <w:r>
              <w:rPr>
                <w:b/>
                <w:color w:val="404040"/>
                <w:w w:val="105"/>
                <w:sz w:val="19"/>
              </w:rPr>
              <w:t>3) y 6)</w:t>
            </w:r>
          </w:p>
        </w:tc>
        <w:tc>
          <w:tcPr>
            <w:tcW w:w="2276" w:type="dxa"/>
          </w:tcPr>
          <w:p w:rsidR="00D9485B" w:rsidRDefault="00A62E2C">
            <w:pPr>
              <w:pStyle w:val="TableParagraph"/>
              <w:spacing w:before="10" w:line="230" w:lineRule="atLeast"/>
              <w:ind w:left="71" w:right="114"/>
              <w:rPr>
                <w:sz w:val="19"/>
              </w:rPr>
            </w:pPr>
            <w:r>
              <w:rPr>
                <w:b/>
                <w:w w:val="105"/>
                <w:sz w:val="19"/>
              </w:rPr>
              <w:t xml:space="preserve">B3.2. </w:t>
            </w:r>
            <w:r>
              <w:rPr>
                <w:w w:val="105"/>
                <w:sz w:val="19"/>
              </w:rPr>
              <w:t>Demostrar interés por conocer músicas de distintas características, épocas y culturas, adoptando una actitud abierta y respetuosa.</w:t>
            </w:r>
          </w:p>
        </w:tc>
        <w:tc>
          <w:tcPr>
            <w:tcW w:w="1854" w:type="dxa"/>
          </w:tcPr>
          <w:p w:rsidR="00D9485B" w:rsidRDefault="00A62E2C">
            <w:pPr>
              <w:pStyle w:val="TableParagraph"/>
              <w:spacing w:before="70" w:line="252" w:lineRule="auto"/>
              <w:ind w:left="70" w:right="90"/>
              <w:rPr>
                <w:sz w:val="19"/>
              </w:rPr>
            </w:pPr>
            <w:r>
              <w:rPr>
                <w:b/>
                <w:w w:val="105"/>
                <w:sz w:val="19"/>
              </w:rPr>
              <w:t xml:space="preserve">E2.2. </w:t>
            </w:r>
            <w:r>
              <w:rPr>
                <w:w w:val="105"/>
                <w:sz w:val="19"/>
              </w:rPr>
              <w:t>Muestra interés por conocer música de diferentes épocas y culturas ,</w:t>
            </w:r>
          </w:p>
        </w:tc>
        <w:tc>
          <w:tcPr>
            <w:tcW w:w="1945" w:type="dxa"/>
          </w:tcPr>
          <w:p w:rsidR="00D9485B" w:rsidRDefault="00D9485B">
            <w:pPr>
              <w:pStyle w:val="TableParagraph"/>
              <w:spacing w:before="11"/>
              <w:rPr>
                <w:sz w:val="30"/>
              </w:rPr>
            </w:pPr>
          </w:p>
          <w:p w:rsidR="00D9485B" w:rsidRDefault="00A62E2C">
            <w:pPr>
              <w:pStyle w:val="TableParagraph"/>
              <w:spacing w:line="254" w:lineRule="auto"/>
              <w:ind w:left="65" w:right="77"/>
              <w:rPr>
                <w:sz w:val="19"/>
              </w:rPr>
            </w:pPr>
            <w:r>
              <w:rPr>
                <w:w w:val="105"/>
                <w:sz w:val="19"/>
              </w:rPr>
              <w:t>Muestra interés por conocer la música de cine.</w:t>
            </w:r>
          </w:p>
        </w:tc>
        <w:tc>
          <w:tcPr>
            <w:tcW w:w="1484" w:type="dxa"/>
          </w:tcPr>
          <w:p w:rsidR="00D9485B" w:rsidRDefault="00A62E2C">
            <w:pPr>
              <w:pStyle w:val="TableParagraph"/>
              <w:spacing w:before="185" w:line="379" w:lineRule="auto"/>
              <w:ind w:left="570" w:right="562" w:firstLine="7"/>
              <w:jc w:val="both"/>
              <w:rPr>
                <w:sz w:val="19"/>
              </w:rPr>
            </w:pPr>
            <w:r>
              <w:rPr>
                <w:w w:val="105"/>
                <w:sz w:val="19"/>
              </w:rPr>
              <w:t>CSC AA CEC</w:t>
            </w:r>
          </w:p>
        </w:tc>
      </w:tr>
    </w:tbl>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spacing w:before="5"/>
        <w:rPr>
          <w:sz w:val="20"/>
        </w:rPr>
      </w:pPr>
    </w:p>
    <w:p w:rsidR="00D9485B" w:rsidRDefault="00A62E2C">
      <w:pPr>
        <w:pStyle w:val="Ttulo1"/>
        <w:spacing w:before="1"/>
      </w:pPr>
      <w:r>
        <w:rPr>
          <w:w w:val="80"/>
        </w:rPr>
        <w:t xml:space="preserve">-­‐ </w:t>
      </w:r>
      <w:r>
        <w:t>UNIDAD DIDÁCTICA 2: EL RITMO (1º Trimestre)</w:t>
      </w:r>
    </w:p>
    <w:p w:rsidR="00D9485B" w:rsidRDefault="00D9485B">
      <w:pPr>
        <w:pStyle w:val="Textoindependiente"/>
        <w:spacing w:before="1"/>
        <w:rPr>
          <w:b/>
          <w:sz w:val="21"/>
        </w:rPr>
      </w:pPr>
    </w:p>
    <w:p w:rsidR="00D9485B" w:rsidRDefault="00A62E2C">
      <w:pPr>
        <w:ind w:left="279"/>
        <w:rPr>
          <w:b/>
          <w:sz w:val="19"/>
        </w:rPr>
      </w:pPr>
      <w:r>
        <w:rPr>
          <w:b/>
          <w:w w:val="105"/>
          <w:sz w:val="19"/>
        </w:rPr>
        <w:t>Objetivos didácticos de la unidad</w:t>
      </w:r>
    </w:p>
    <w:p w:rsidR="00D9485B" w:rsidRDefault="00D9485B">
      <w:pPr>
        <w:pStyle w:val="Textoindependiente"/>
        <w:spacing w:before="2"/>
        <w:rPr>
          <w:b/>
          <w:sz w:val="21"/>
        </w:rPr>
      </w:pPr>
    </w:p>
    <w:p w:rsidR="00D9485B" w:rsidRDefault="00A62E2C">
      <w:pPr>
        <w:pStyle w:val="Prrafodelista"/>
        <w:numPr>
          <w:ilvl w:val="0"/>
          <w:numId w:val="11"/>
        </w:numPr>
        <w:tabs>
          <w:tab w:val="left" w:pos="999"/>
          <w:tab w:val="left" w:pos="1000"/>
        </w:tabs>
        <w:ind w:hanging="361"/>
        <w:rPr>
          <w:sz w:val="19"/>
        </w:rPr>
      </w:pPr>
      <w:r>
        <w:rPr>
          <w:w w:val="105"/>
          <w:sz w:val="19"/>
        </w:rPr>
        <w:t>Comprender e interiorizar los conceptos de pulso, tempo, compás y</w:t>
      </w:r>
      <w:r>
        <w:rPr>
          <w:spacing w:val="1"/>
          <w:w w:val="105"/>
          <w:sz w:val="19"/>
        </w:rPr>
        <w:t xml:space="preserve"> </w:t>
      </w:r>
      <w:r>
        <w:rPr>
          <w:w w:val="105"/>
          <w:sz w:val="19"/>
        </w:rPr>
        <w:t>ritmo.</w:t>
      </w:r>
    </w:p>
    <w:p w:rsidR="00D9485B" w:rsidRDefault="00A62E2C">
      <w:pPr>
        <w:pStyle w:val="Prrafodelista"/>
        <w:numPr>
          <w:ilvl w:val="0"/>
          <w:numId w:val="11"/>
        </w:numPr>
        <w:tabs>
          <w:tab w:val="left" w:pos="999"/>
          <w:tab w:val="left" w:pos="1000"/>
        </w:tabs>
        <w:spacing w:before="132"/>
        <w:ind w:hanging="361"/>
        <w:rPr>
          <w:sz w:val="19"/>
        </w:rPr>
      </w:pPr>
      <w:r>
        <w:rPr>
          <w:w w:val="105"/>
          <w:sz w:val="19"/>
        </w:rPr>
        <w:t>Conocer el nombre de las indicaciones de tempo más</w:t>
      </w:r>
      <w:r>
        <w:rPr>
          <w:spacing w:val="5"/>
          <w:w w:val="105"/>
          <w:sz w:val="19"/>
        </w:rPr>
        <w:t xml:space="preserve"> </w:t>
      </w:r>
      <w:r>
        <w:rPr>
          <w:w w:val="105"/>
          <w:sz w:val="19"/>
        </w:rPr>
        <w:t>comunes.</w:t>
      </w:r>
    </w:p>
    <w:p w:rsidR="00D9485B" w:rsidRDefault="00A62E2C">
      <w:pPr>
        <w:pStyle w:val="Prrafodelista"/>
        <w:numPr>
          <w:ilvl w:val="0"/>
          <w:numId w:val="11"/>
        </w:numPr>
        <w:tabs>
          <w:tab w:val="left" w:pos="999"/>
          <w:tab w:val="left" w:pos="1000"/>
        </w:tabs>
        <w:spacing w:before="128"/>
        <w:ind w:hanging="361"/>
        <w:rPr>
          <w:sz w:val="19"/>
        </w:rPr>
      </w:pPr>
      <w:r>
        <w:rPr>
          <w:w w:val="105"/>
          <w:sz w:val="19"/>
        </w:rPr>
        <w:t>Apreciar la necesidad de mantener un pulso constante en las interpretaciones en</w:t>
      </w:r>
      <w:r>
        <w:rPr>
          <w:spacing w:val="-1"/>
          <w:w w:val="105"/>
          <w:sz w:val="19"/>
        </w:rPr>
        <w:t xml:space="preserve"> </w:t>
      </w:r>
      <w:r>
        <w:rPr>
          <w:w w:val="105"/>
          <w:sz w:val="19"/>
        </w:rPr>
        <w:t>grupo.</w:t>
      </w:r>
    </w:p>
    <w:p w:rsidR="00D9485B" w:rsidRDefault="00A62E2C">
      <w:pPr>
        <w:pStyle w:val="Prrafodelista"/>
        <w:numPr>
          <w:ilvl w:val="0"/>
          <w:numId w:val="11"/>
        </w:numPr>
        <w:tabs>
          <w:tab w:val="left" w:pos="999"/>
          <w:tab w:val="left" w:pos="1000"/>
        </w:tabs>
        <w:spacing w:before="133"/>
        <w:ind w:hanging="361"/>
        <w:rPr>
          <w:sz w:val="19"/>
        </w:rPr>
      </w:pPr>
      <w:r>
        <w:rPr>
          <w:w w:val="105"/>
          <w:sz w:val="19"/>
        </w:rPr>
        <w:t>Identificar, leer y escribir ritmos en compás de</w:t>
      </w:r>
      <w:r>
        <w:rPr>
          <w:spacing w:val="5"/>
          <w:w w:val="105"/>
          <w:sz w:val="19"/>
        </w:rPr>
        <w:t xml:space="preserve"> </w:t>
      </w:r>
      <w:r>
        <w:rPr>
          <w:w w:val="105"/>
          <w:sz w:val="19"/>
        </w:rPr>
        <w:t>4/4.</w:t>
      </w:r>
    </w:p>
    <w:p w:rsidR="00D9485B" w:rsidRDefault="00D9485B">
      <w:pPr>
        <w:rPr>
          <w:sz w:val="19"/>
        </w:rPr>
        <w:sectPr w:rsidR="00D9485B">
          <w:pgSz w:w="11900" w:h="16840"/>
          <w:pgMar w:top="1280" w:right="1260" w:bottom="1220" w:left="1420" w:header="0" w:footer="945" w:gutter="0"/>
          <w:cols w:space="720"/>
        </w:sectPr>
      </w:pPr>
    </w:p>
    <w:p w:rsidR="00D9485B" w:rsidRDefault="00A62E2C">
      <w:pPr>
        <w:pStyle w:val="Prrafodelista"/>
        <w:numPr>
          <w:ilvl w:val="0"/>
          <w:numId w:val="11"/>
        </w:numPr>
        <w:tabs>
          <w:tab w:val="left" w:pos="999"/>
          <w:tab w:val="left" w:pos="1000"/>
        </w:tabs>
        <w:spacing w:before="83"/>
        <w:ind w:hanging="361"/>
        <w:rPr>
          <w:sz w:val="19"/>
        </w:rPr>
      </w:pPr>
      <w:r>
        <w:rPr>
          <w:w w:val="105"/>
          <w:sz w:val="19"/>
        </w:rPr>
        <w:lastRenderedPageBreak/>
        <w:t>Conocer las características del estilo musical</w:t>
      </w:r>
      <w:r>
        <w:rPr>
          <w:spacing w:val="5"/>
          <w:w w:val="105"/>
          <w:sz w:val="19"/>
        </w:rPr>
        <w:t xml:space="preserve"> </w:t>
      </w:r>
      <w:r>
        <w:rPr>
          <w:w w:val="105"/>
          <w:sz w:val="19"/>
        </w:rPr>
        <w:t>rock.</w:t>
      </w:r>
    </w:p>
    <w:p w:rsidR="00D9485B" w:rsidRDefault="00A62E2C">
      <w:pPr>
        <w:pStyle w:val="Prrafodelista"/>
        <w:numPr>
          <w:ilvl w:val="0"/>
          <w:numId w:val="11"/>
        </w:numPr>
        <w:tabs>
          <w:tab w:val="left" w:pos="999"/>
          <w:tab w:val="left" w:pos="1000"/>
        </w:tabs>
        <w:spacing w:before="133"/>
        <w:ind w:hanging="361"/>
        <w:rPr>
          <w:sz w:val="19"/>
        </w:rPr>
      </w:pPr>
      <w:r>
        <w:rPr>
          <w:w w:val="105"/>
          <w:sz w:val="19"/>
        </w:rPr>
        <w:t>Trabajar la expresión y la lectura musical a través de ejercicios de</w:t>
      </w:r>
      <w:r>
        <w:rPr>
          <w:spacing w:val="3"/>
          <w:w w:val="105"/>
          <w:sz w:val="19"/>
        </w:rPr>
        <w:t xml:space="preserve"> </w:t>
      </w:r>
      <w:r>
        <w:rPr>
          <w:w w:val="105"/>
          <w:sz w:val="19"/>
        </w:rPr>
        <w:t>ritmo.</w:t>
      </w:r>
    </w:p>
    <w:p w:rsidR="00D9485B" w:rsidRDefault="00D9485B">
      <w:pPr>
        <w:pStyle w:val="Textoindependiente"/>
        <w:spacing w:before="11"/>
        <w:rPr>
          <w:sz w:val="30"/>
        </w:rPr>
      </w:pPr>
    </w:p>
    <w:p w:rsidR="00D9485B" w:rsidRDefault="00A62E2C">
      <w:pPr>
        <w:pStyle w:val="Ttulo1"/>
      </w:pPr>
      <w:r>
        <w:rPr>
          <w:w w:val="105"/>
        </w:rPr>
        <w:t>Contenidos</w:t>
      </w:r>
    </w:p>
    <w:p w:rsidR="00D9485B" w:rsidRDefault="00D9485B">
      <w:pPr>
        <w:pStyle w:val="Textoindependiente"/>
        <w:spacing w:before="4"/>
        <w:rPr>
          <w:b/>
          <w:sz w:val="31"/>
        </w:rPr>
      </w:pPr>
    </w:p>
    <w:p w:rsidR="00D9485B" w:rsidRDefault="00A62E2C">
      <w:pPr>
        <w:pStyle w:val="Prrafodelista"/>
        <w:numPr>
          <w:ilvl w:val="0"/>
          <w:numId w:val="10"/>
        </w:numPr>
        <w:tabs>
          <w:tab w:val="left" w:pos="999"/>
          <w:tab w:val="left" w:pos="1000"/>
        </w:tabs>
        <w:ind w:hanging="361"/>
        <w:rPr>
          <w:sz w:val="19"/>
        </w:rPr>
      </w:pPr>
      <w:r>
        <w:rPr>
          <w:w w:val="105"/>
          <w:sz w:val="19"/>
        </w:rPr>
        <w:t xml:space="preserve">El pulso. El </w:t>
      </w:r>
      <w:r>
        <w:rPr>
          <w:i/>
          <w:w w:val="105"/>
          <w:sz w:val="19"/>
        </w:rPr>
        <w:t xml:space="preserve">tempo </w:t>
      </w:r>
      <w:r>
        <w:rPr>
          <w:w w:val="105"/>
          <w:sz w:val="19"/>
        </w:rPr>
        <w:t>musical y las indicaciones de</w:t>
      </w:r>
      <w:r>
        <w:rPr>
          <w:spacing w:val="4"/>
          <w:w w:val="105"/>
          <w:sz w:val="19"/>
        </w:rPr>
        <w:t xml:space="preserve"> </w:t>
      </w:r>
      <w:r>
        <w:rPr>
          <w:i/>
          <w:w w:val="105"/>
          <w:sz w:val="19"/>
        </w:rPr>
        <w:t>tempo</w:t>
      </w:r>
      <w:r>
        <w:rPr>
          <w:w w:val="105"/>
          <w:sz w:val="19"/>
        </w:rPr>
        <w:t>.</w:t>
      </w:r>
    </w:p>
    <w:p w:rsidR="00D9485B" w:rsidRDefault="00A62E2C">
      <w:pPr>
        <w:pStyle w:val="Prrafodelista"/>
        <w:numPr>
          <w:ilvl w:val="0"/>
          <w:numId w:val="10"/>
        </w:numPr>
        <w:tabs>
          <w:tab w:val="left" w:pos="999"/>
          <w:tab w:val="left" w:pos="1000"/>
        </w:tabs>
        <w:spacing w:before="133"/>
        <w:ind w:hanging="361"/>
        <w:rPr>
          <w:sz w:val="19"/>
        </w:rPr>
      </w:pPr>
      <w:r>
        <w:rPr>
          <w:w w:val="105"/>
          <w:sz w:val="19"/>
        </w:rPr>
        <w:t>Acento y compás. Compases binarios, ternarios y</w:t>
      </w:r>
      <w:r>
        <w:rPr>
          <w:spacing w:val="2"/>
          <w:w w:val="105"/>
          <w:sz w:val="19"/>
        </w:rPr>
        <w:t xml:space="preserve"> </w:t>
      </w:r>
      <w:r>
        <w:rPr>
          <w:w w:val="105"/>
          <w:sz w:val="19"/>
        </w:rPr>
        <w:t>cuaternarios.</w:t>
      </w:r>
    </w:p>
    <w:p w:rsidR="00D9485B" w:rsidRDefault="00A62E2C">
      <w:pPr>
        <w:pStyle w:val="Prrafodelista"/>
        <w:numPr>
          <w:ilvl w:val="0"/>
          <w:numId w:val="10"/>
        </w:numPr>
        <w:tabs>
          <w:tab w:val="left" w:pos="999"/>
          <w:tab w:val="left" w:pos="1000"/>
        </w:tabs>
        <w:spacing w:before="132"/>
        <w:ind w:hanging="361"/>
        <w:rPr>
          <w:sz w:val="19"/>
        </w:rPr>
      </w:pPr>
      <w:r>
        <w:rPr>
          <w:w w:val="105"/>
          <w:sz w:val="19"/>
        </w:rPr>
        <w:t>El ritmo. La</w:t>
      </w:r>
      <w:r>
        <w:rPr>
          <w:spacing w:val="1"/>
          <w:w w:val="105"/>
          <w:sz w:val="19"/>
        </w:rPr>
        <w:t xml:space="preserve"> </w:t>
      </w:r>
      <w:proofErr w:type="spellStart"/>
      <w:r>
        <w:rPr>
          <w:w w:val="105"/>
          <w:sz w:val="19"/>
        </w:rPr>
        <w:t>polirritmia</w:t>
      </w:r>
      <w:proofErr w:type="spellEnd"/>
    </w:p>
    <w:p w:rsidR="00D9485B" w:rsidRDefault="00A62E2C">
      <w:pPr>
        <w:pStyle w:val="Prrafodelista"/>
        <w:numPr>
          <w:ilvl w:val="0"/>
          <w:numId w:val="10"/>
        </w:numPr>
        <w:tabs>
          <w:tab w:val="left" w:pos="999"/>
          <w:tab w:val="left" w:pos="1000"/>
        </w:tabs>
        <w:spacing w:before="133"/>
        <w:ind w:hanging="361"/>
        <w:rPr>
          <w:sz w:val="19"/>
        </w:rPr>
      </w:pPr>
      <w:r>
        <w:rPr>
          <w:w w:val="105"/>
          <w:sz w:val="19"/>
        </w:rPr>
        <w:t>La línea</w:t>
      </w:r>
      <w:r>
        <w:rPr>
          <w:spacing w:val="1"/>
          <w:w w:val="105"/>
          <w:sz w:val="19"/>
        </w:rPr>
        <w:t xml:space="preserve"> </w:t>
      </w:r>
      <w:r>
        <w:rPr>
          <w:w w:val="105"/>
          <w:sz w:val="19"/>
        </w:rPr>
        <w:t>divisoria.</w:t>
      </w:r>
    </w:p>
    <w:p w:rsidR="00D9485B" w:rsidRDefault="00A62E2C">
      <w:pPr>
        <w:pStyle w:val="Prrafodelista"/>
        <w:numPr>
          <w:ilvl w:val="0"/>
          <w:numId w:val="10"/>
        </w:numPr>
        <w:tabs>
          <w:tab w:val="left" w:pos="999"/>
          <w:tab w:val="left" w:pos="1000"/>
        </w:tabs>
        <w:spacing w:before="128"/>
        <w:ind w:hanging="361"/>
        <w:rPr>
          <w:sz w:val="19"/>
        </w:rPr>
      </w:pPr>
      <w:r>
        <w:rPr>
          <w:w w:val="105"/>
          <w:sz w:val="19"/>
        </w:rPr>
        <w:t>La música rock: principales características del estilo y algunos intérpretes</w:t>
      </w:r>
      <w:r>
        <w:rPr>
          <w:spacing w:val="-8"/>
          <w:w w:val="105"/>
          <w:sz w:val="19"/>
        </w:rPr>
        <w:t xml:space="preserve"> </w:t>
      </w:r>
      <w:r>
        <w:rPr>
          <w:w w:val="105"/>
          <w:sz w:val="19"/>
        </w:rPr>
        <w:t>representativos.</w:t>
      </w:r>
    </w:p>
    <w:p w:rsidR="00D9485B" w:rsidRDefault="00A62E2C">
      <w:pPr>
        <w:pStyle w:val="Prrafodelista"/>
        <w:numPr>
          <w:ilvl w:val="0"/>
          <w:numId w:val="10"/>
        </w:numPr>
        <w:tabs>
          <w:tab w:val="left" w:pos="999"/>
          <w:tab w:val="left" w:pos="1000"/>
        </w:tabs>
        <w:spacing w:before="132"/>
        <w:ind w:hanging="361"/>
        <w:rPr>
          <w:sz w:val="19"/>
        </w:rPr>
      </w:pPr>
      <w:r>
        <w:rPr>
          <w:w w:val="105"/>
          <w:sz w:val="19"/>
        </w:rPr>
        <w:t>Ejercicios rítmicos con palmas y percusión corporal. Conocemos la</w:t>
      </w:r>
      <w:r>
        <w:rPr>
          <w:spacing w:val="3"/>
          <w:w w:val="105"/>
          <w:sz w:val="19"/>
        </w:rPr>
        <w:t xml:space="preserve"> </w:t>
      </w:r>
      <w:r>
        <w:rPr>
          <w:w w:val="105"/>
          <w:sz w:val="19"/>
        </w:rPr>
        <w:t>batería.</w:t>
      </w:r>
    </w:p>
    <w:p w:rsidR="00D9485B" w:rsidRDefault="00A62E2C">
      <w:pPr>
        <w:pStyle w:val="Prrafodelista"/>
        <w:numPr>
          <w:ilvl w:val="0"/>
          <w:numId w:val="10"/>
        </w:numPr>
        <w:tabs>
          <w:tab w:val="left" w:pos="999"/>
          <w:tab w:val="left" w:pos="1000"/>
        </w:tabs>
        <w:spacing w:before="133"/>
        <w:ind w:hanging="361"/>
        <w:rPr>
          <w:sz w:val="19"/>
        </w:rPr>
      </w:pPr>
      <w:r>
        <w:rPr>
          <w:w w:val="105"/>
          <w:sz w:val="19"/>
        </w:rPr>
        <w:t>Expresión vocal y lectura</w:t>
      </w:r>
      <w:r>
        <w:rPr>
          <w:spacing w:val="3"/>
          <w:w w:val="105"/>
          <w:sz w:val="19"/>
        </w:rPr>
        <w:t xml:space="preserve"> </w:t>
      </w:r>
      <w:r>
        <w:rPr>
          <w:w w:val="105"/>
          <w:sz w:val="19"/>
        </w:rPr>
        <w:t>musical.</w:t>
      </w:r>
    </w:p>
    <w:p w:rsidR="00D9485B" w:rsidRDefault="00D9485B">
      <w:pPr>
        <w:pStyle w:val="Textoindependiente"/>
        <w:rPr>
          <w:sz w:val="20"/>
        </w:rPr>
      </w:pPr>
    </w:p>
    <w:p w:rsidR="00D9485B" w:rsidRDefault="00D9485B">
      <w:pPr>
        <w:pStyle w:val="Textoindependiente"/>
        <w:spacing w:before="9"/>
        <w:rPr>
          <w:sz w:val="1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131"/>
        <w:gridCol w:w="1982"/>
        <w:gridCol w:w="1872"/>
        <w:gridCol w:w="1478"/>
      </w:tblGrid>
      <w:tr w:rsidR="00D9485B">
        <w:trPr>
          <w:trHeight w:val="590"/>
        </w:trPr>
        <w:tc>
          <w:tcPr>
            <w:tcW w:w="1181" w:type="dxa"/>
            <w:shd w:val="clear" w:color="auto" w:fill="E36C09"/>
          </w:tcPr>
          <w:p w:rsidR="00D9485B" w:rsidRDefault="00A62E2C">
            <w:pPr>
              <w:pStyle w:val="TableParagraph"/>
              <w:spacing w:before="121"/>
              <w:ind w:left="54" w:right="41"/>
              <w:jc w:val="center"/>
              <w:rPr>
                <w:b/>
                <w:sz w:val="19"/>
              </w:rPr>
            </w:pPr>
            <w:r>
              <w:rPr>
                <w:b/>
                <w:color w:val="FFFFFF"/>
                <w:w w:val="105"/>
                <w:sz w:val="19"/>
              </w:rPr>
              <w:t>Contenidos</w:t>
            </w:r>
          </w:p>
        </w:tc>
        <w:tc>
          <w:tcPr>
            <w:tcW w:w="2131" w:type="dxa"/>
            <w:shd w:val="clear" w:color="auto" w:fill="E36C09"/>
          </w:tcPr>
          <w:p w:rsidR="00D9485B" w:rsidRDefault="00A62E2C">
            <w:pPr>
              <w:pStyle w:val="TableParagraph"/>
              <w:spacing w:before="6" w:line="254" w:lineRule="auto"/>
              <w:ind w:left="567" w:right="498" w:hanging="41"/>
              <w:rPr>
                <w:b/>
                <w:sz w:val="19"/>
              </w:rPr>
            </w:pPr>
            <w:r>
              <w:rPr>
                <w:b/>
                <w:color w:val="FFFFFF"/>
                <w:w w:val="105"/>
                <w:sz w:val="19"/>
              </w:rPr>
              <w:t>Criterios de evaluación</w:t>
            </w:r>
          </w:p>
        </w:tc>
        <w:tc>
          <w:tcPr>
            <w:tcW w:w="1982" w:type="dxa"/>
            <w:shd w:val="clear" w:color="auto" w:fill="E36C09"/>
          </w:tcPr>
          <w:p w:rsidR="00D9485B" w:rsidRDefault="00A62E2C">
            <w:pPr>
              <w:pStyle w:val="TableParagraph"/>
              <w:spacing w:before="6" w:line="254" w:lineRule="auto"/>
              <w:ind w:left="444" w:right="315" w:hanging="99"/>
              <w:rPr>
                <w:b/>
                <w:sz w:val="19"/>
              </w:rPr>
            </w:pPr>
            <w:r>
              <w:rPr>
                <w:b/>
                <w:color w:val="FFFFFF"/>
                <w:w w:val="105"/>
                <w:sz w:val="19"/>
              </w:rPr>
              <w:t>Estándares de aprendizaje</w:t>
            </w:r>
          </w:p>
        </w:tc>
        <w:tc>
          <w:tcPr>
            <w:tcW w:w="1872" w:type="dxa"/>
            <w:shd w:val="clear" w:color="auto" w:fill="E36C09"/>
          </w:tcPr>
          <w:p w:rsidR="00D9485B" w:rsidRDefault="00A62E2C">
            <w:pPr>
              <w:pStyle w:val="TableParagraph"/>
              <w:spacing w:before="6" w:line="254" w:lineRule="auto"/>
              <w:ind w:left="695" w:right="224" w:hanging="441"/>
              <w:rPr>
                <w:b/>
                <w:sz w:val="19"/>
              </w:rPr>
            </w:pPr>
            <w:r>
              <w:rPr>
                <w:b/>
                <w:color w:val="FFFFFF"/>
                <w:w w:val="105"/>
                <w:sz w:val="19"/>
              </w:rPr>
              <w:t>Indicadores de logro</w:t>
            </w:r>
          </w:p>
        </w:tc>
        <w:tc>
          <w:tcPr>
            <w:tcW w:w="1478" w:type="dxa"/>
            <w:shd w:val="clear" w:color="auto" w:fill="E36C09"/>
          </w:tcPr>
          <w:p w:rsidR="00D9485B" w:rsidRDefault="00A62E2C">
            <w:pPr>
              <w:pStyle w:val="TableParagraph"/>
              <w:spacing w:before="6" w:line="254" w:lineRule="auto"/>
              <w:ind w:left="505" w:right="65" w:hanging="407"/>
              <w:rPr>
                <w:b/>
                <w:sz w:val="19"/>
              </w:rPr>
            </w:pPr>
            <w:r>
              <w:rPr>
                <w:b/>
                <w:color w:val="FFFFFF"/>
                <w:w w:val="105"/>
                <w:sz w:val="19"/>
              </w:rPr>
              <w:t>Competencias clave</w:t>
            </w:r>
          </w:p>
        </w:tc>
      </w:tr>
      <w:tr w:rsidR="00D9485B">
        <w:trPr>
          <w:trHeight w:val="5750"/>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8"/>
              <w:rPr>
                <w:sz w:val="32"/>
              </w:rPr>
            </w:pPr>
          </w:p>
          <w:p w:rsidR="00D9485B" w:rsidRDefault="00A62E2C">
            <w:pPr>
              <w:pStyle w:val="TableParagraph"/>
              <w:ind w:left="54" w:right="146"/>
              <w:jc w:val="center"/>
              <w:rPr>
                <w:b/>
                <w:sz w:val="19"/>
              </w:rPr>
            </w:pPr>
            <w:r>
              <w:rPr>
                <w:b/>
                <w:w w:val="105"/>
                <w:sz w:val="19"/>
              </w:rPr>
              <w:t>1) 2) 3) 6)</w:t>
            </w:r>
          </w:p>
        </w:tc>
        <w:tc>
          <w:tcPr>
            <w:tcW w:w="213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68" w:line="252" w:lineRule="auto"/>
              <w:ind w:left="71" w:right="142"/>
              <w:rPr>
                <w:sz w:val="19"/>
              </w:rPr>
            </w:pPr>
            <w:r>
              <w:rPr>
                <w:b/>
                <w:w w:val="105"/>
                <w:sz w:val="19"/>
              </w:rPr>
              <w:t xml:space="preserve">B1.1. </w:t>
            </w:r>
            <w:r>
              <w:rPr>
                <w:w w:val="105"/>
                <w:sz w:val="19"/>
              </w:rPr>
              <w:t>Reconocer los elementos básicos del lenguaje musical, utilizando un lenguaje técnico apropiado y aplicándolos a través de la lectura o la audición de pequeñas obras o fragmentos musicales.</w:t>
            </w:r>
          </w:p>
        </w:tc>
        <w:tc>
          <w:tcPr>
            <w:tcW w:w="1982" w:type="dxa"/>
          </w:tcPr>
          <w:p w:rsidR="00D9485B" w:rsidRDefault="00A62E2C">
            <w:pPr>
              <w:pStyle w:val="TableParagraph"/>
              <w:spacing w:before="6" w:line="252" w:lineRule="auto"/>
              <w:ind w:left="71" w:right="114"/>
              <w:rPr>
                <w:sz w:val="19"/>
              </w:rPr>
            </w:pPr>
            <w:r>
              <w:rPr>
                <w:b/>
                <w:w w:val="105"/>
                <w:sz w:val="19"/>
              </w:rPr>
              <w:t>E1.1.</w:t>
            </w:r>
            <w:r>
              <w:rPr>
                <w:w w:val="105"/>
                <w:sz w:val="19"/>
              </w:rPr>
              <w:t>Reconoce los elementos básicos del lenguaje musical, utilizando un lenguaje técnico apropiado.</w:t>
            </w:r>
          </w:p>
          <w:p w:rsidR="00D9485B" w:rsidRDefault="00A62E2C">
            <w:pPr>
              <w:pStyle w:val="TableParagraph"/>
              <w:spacing w:before="124" w:line="252" w:lineRule="auto"/>
              <w:ind w:left="71" w:right="89"/>
              <w:rPr>
                <w:sz w:val="19"/>
              </w:rPr>
            </w:pPr>
            <w:r>
              <w:rPr>
                <w:b/>
                <w:w w:val="105"/>
                <w:sz w:val="19"/>
              </w:rPr>
              <w:t xml:space="preserve">E1.2. </w:t>
            </w:r>
            <w:r>
              <w:rPr>
                <w:w w:val="105"/>
                <w:sz w:val="19"/>
              </w:rPr>
              <w:t>Reconoce y aplica los ritmos y compases a través de la lectura o la audición de pequeñas obras o fragmentos musicales.</w:t>
            </w:r>
          </w:p>
          <w:p w:rsidR="00D9485B" w:rsidRDefault="00A62E2C">
            <w:pPr>
              <w:pStyle w:val="TableParagraph"/>
              <w:spacing w:before="126" w:line="252" w:lineRule="auto"/>
              <w:ind w:left="71" w:right="119"/>
              <w:rPr>
                <w:sz w:val="19"/>
              </w:rPr>
            </w:pPr>
            <w:r>
              <w:rPr>
                <w:b/>
                <w:w w:val="105"/>
                <w:sz w:val="19"/>
              </w:rPr>
              <w:t xml:space="preserve">E1.3. </w:t>
            </w:r>
            <w:r>
              <w:rPr>
                <w:w w:val="105"/>
                <w:sz w:val="19"/>
              </w:rPr>
              <w:t>Identifica y transcribe dictados de patrones rítmicos y melódicos con formulaciones sencillas en estructuras binarias, ternarias y cuaternarias.</w:t>
            </w:r>
          </w:p>
        </w:tc>
        <w:tc>
          <w:tcPr>
            <w:tcW w:w="1872"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8"/>
              <w:rPr>
                <w:sz w:val="19"/>
              </w:rPr>
            </w:pPr>
          </w:p>
          <w:p w:rsidR="00D9485B" w:rsidRDefault="00A62E2C">
            <w:pPr>
              <w:pStyle w:val="TableParagraph"/>
              <w:spacing w:line="252" w:lineRule="auto"/>
              <w:ind w:left="72" w:right="105"/>
              <w:rPr>
                <w:sz w:val="19"/>
              </w:rPr>
            </w:pPr>
            <w:r>
              <w:rPr>
                <w:w w:val="105"/>
                <w:sz w:val="19"/>
              </w:rPr>
              <w:t>Distingue los conceptos de pulso, tempo, compás y ritmo utilizando un lenguaje técnico apropiado.</w:t>
            </w:r>
          </w:p>
          <w:p w:rsidR="00D9485B" w:rsidRDefault="00D9485B">
            <w:pPr>
              <w:pStyle w:val="TableParagraph"/>
              <w:spacing w:before="7"/>
              <w:rPr>
                <w:sz w:val="30"/>
              </w:rPr>
            </w:pPr>
          </w:p>
          <w:p w:rsidR="00D9485B" w:rsidRDefault="00A62E2C">
            <w:pPr>
              <w:pStyle w:val="TableParagraph"/>
              <w:spacing w:before="1" w:line="252" w:lineRule="auto"/>
              <w:ind w:left="72" w:right="55"/>
              <w:rPr>
                <w:sz w:val="19"/>
              </w:rPr>
            </w:pPr>
            <w:r>
              <w:rPr>
                <w:w w:val="105"/>
                <w:sz w:val="19"/>
              </w:rPr>
              <w:t>Reconoce los ritmos y compases en audiciones musicales, y lee y escribe ritmos musicales en los compases estudiados.</w:t>
            </w:r>
          </w:p>
        </w:tc>
        <w:tc>
          <w:tcPr>
            <w:tcW w:w="1478"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4"/>
              <w:rPr>
                <w:sz w:val="24"/>
              </w:rPr>
            </w:pPr>
          </w:p>
          <w:p w:rsidR="00D9485B" w:rsidRDefault="00A62E2C">
            <w:pPr>
              <w:pStyle w:val="TableParagraph"/>
              <w:spacing w:before="1" w:line="384" w:lineRule="auto"/>
              <w:ind w:left="604" w:right="586" w:firstLine="27"/>
              <w:jc w:val="both"/>
              <w:rPr>
                <w:sz w:val="19"/>
              </w:rPr>
            </w:pPr>
            <w:r>
              <w:rPr>
                <w:w w:val="105"/>
                <w:sz w:val="19"/>
              </w:rPr>
              <w:t>CL CM AA</w:t>
            </w:r>
          </w:p>
        </w:tc>
      </w:tr>
      <w:tr w:rsidR="00D9485B">
        <w:trPr>
          <w:trHeight w:val="3282"/>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7"/>
              <w:rPr>
                <w:sz w:val="27"/>
              </w:rPr>
            </w:pPr>
          </w:p>
          <w:p w:rsidR="00D9485B" w:rsidRDefault="00A62E2C">
            <w:pPr>
              <w:pStyle w:val="TableParagraph"/>
              <w:ind w:left="71"/>
              <w:rPr>
                <w:b/>
                <w:sz w:val="19"/>
              </w:rPr>
            </w:pPr>
            <w:r>
              <w:rPr>
                <w:b/>
                <w:w w:val="105"/>
                <w:sz w:val="19"/>
              </w:rPr>
              <w:t>1) 2) 3)4)</w:t>
            </w:r>
          </w:p>
          <w:p w:rsidR="00D9485B" w:rsidRDefault="00A62E2C">
            <w:pPr>
              <w:pStyle w:val="TableParagraph"/>
              <w:spacing w:before="13"/>
              <w:ind w:left="71"/>
              <w:rPr>
                <w:b/>
                <w:sz w:val="19"/>
              </w:rPr>
            </w:pPr>
            <w:r>
              <w:rPr>
                <w:b/>
                <w:w w:val="105"/>
                <w:sz w:val="19"/>
              </w:rPr>
              <w:t>6)</w:t>
            </w:r>
          </w:p>
        </w:tc>
        <w:tc>
          <w:tcPr>
            <w:tcW w:w="2131" w:type="dxa"/>
          </w:tcPr>
          <w:p w:rsidR="00D9485B" w:rsidRDefault="00D9485B">
            <w:pPr>
              <w:pStyle w:val="TableParagraph"/>
              <w:spacing w:before="5"/>
              <w:rPr>
                <w:sz w:val="21"/>
              </w:rPr>
            </w:pPr>
          </w:p>
          <w:p w:rsidR="00D9485B" w:rsidRDefault="00A62E2C">
            <w:pPr>
              <w:pStyle w:val="TableParagraph"/>
              <w:spacing w:line="252" w:lineRule="auto"/>
              <w:ind w:left="71" w:right="4"/>
              <w:rPr>
                <w:sz w:val="19"/>
              </w:rPr>
            </w:pPr>
            <w:r>
              <w:rPr>
                <w:b/>
                <w:w w:val="105"/>
                <w:sz w:val="19"/>
              </w:rPr>
              <w:t xml:space="preserve">B1.C2. </w:t>
            </w:r>
            <w:r>
              <w:rPr>
                <w:w w:val="105"/>
                <w:sz w:val="19"/>
              </w:rPr>
              <w:t>Distinguir y utilizar los elementos de la representación gráfica de la música. (</w:t>
            </w:r>
            <w:proofErr w:type="gramStart"/>
            <w:r>
              <w:rPr>
                <w:w w:val="105"/>
                <w:sz w:val="19"/>
              </w:rPr>
              <w:t>clave</w:t>
            </w:r>
            <w:proofErr w:type="gramEnd"/>
            <w:r>
              <w:rPr>
                <w:w w:val="105"/>
                <w:sz w:val="19"/>
              </w:rPr>
              <w:t xml:space="preserve"> de sol, colocación de las notas en el pentagrama, duración de las figuras, signos que afectan a la intensidad y matices, indicaciones rítmicas y de tempo).</w:t>
            </w:r>
          </w:p>
        </w:tc>
        <w:tc>
          <w:tcPr>
            <w:tcW w:w="1982" w:type="dxa"/>
          </w:tcPr>
          <w:p w:rsidR="00D9485B" w:rsidRDefault="00A62E2C">
            <w:pPr>
              <w:pStyle w:val="TableParagraph"/>
              <w:spacing w:before="6" w:line="252" w:lineRule="auto"/>
              <w:ind w:left="71" w:right="207"/>
              <w:rPr>
                <w:sz w:val="19"/>
              </w:rPr>
            </w:pPr>
            <w:r>
              <w:rPr>
                <w:b/>
                <w:w w:val="105"/>
                <w:sz w:val="19"/>
              </w:rPr>
              <w:t xml:space="preserve">E2.1. </w:t>
            </w:r>
            <w:r>
              <w:rPr>
                <w:w w:val="105"/>
                <w:sz w:val="19"/>
              </w:rPr>
              <w:t>Distingue y emplea los elementos que se utilizan en la representación gráfica de la música (clave de sol, colocación de las notas en el pentagrama, duración de las figuras, signos que</w:t>
            </w:r>
          </w:p>
          <w:p w:rsidR="00D9485B" w:rsidRDefault="00A62E2C">
            <w:pPr>
              <w:pStyle w:val="TableParagraph"/>
              <w:spacing w:before="5" w:line="230" w:lineRule="atLeast"/>
              <w:ind w:left="71" w:right="91"/>
              <w:rPr>
                <w:sz w:val="19"/>
              </w:rPr>
            </w:pPr>
            <w:r>
              <w:rPr>
                <w:w w:val="105"/>
                <w:sz w:val="19"/>
              </w:rPr>
              <w:t>afectan a la intensidad y matices,</w:t>
            </w:r>
          </w:p>
        </w:tc>
        <w:tc>
          <w:tcPr>
            <w:tcW w:w="1872" w:type="dxa"/>
          </w:tcPr>
          <w:p w:rsidR="00D9485B" w:rsidRDefault="00D9485B">
            <w:pPr>
              <w:pStyle w:val="TableParagraph"/>
            </w:pPr>
          </w:p>
          <w:p w:rsidR="00D9485B" w:rsidRDefault="00D9485B">
            <w:pPr>
              <w:pStyle w:val="TableParagraph"/>
            </w:pPr>
          </w:p>
          <w:p w:rsidR="00D9485B" w:rsidRDefault="00D9485B">
            <w:pPr>
              <w:pStyle w:val="TableParagraph"/>
              <w:spacing w:before="6"/>
              <w:rPr>
                <w:sz w:val="26"/>
              </w:rPr>
            </w:pPr>
          </w:p>
          <w:p w:rsidR="00D9485B" w:rsidRDefault="00A62E2C">
            <w:pPr>
              <w:pStyle w:val="TableParagraph"/>
              <w:spacing w:before="1" w:line="252" w:lineRule="auto"/>
              <w:ind w:left="72" w:right="96"/>
              <w:rPr>
                <w:sz w:val="19"/>
              </w:rPr>
            </w:pPr>
            <w:r>
              <w:rPr>
                <w:w w:val="105"/>
                <w:sz w:val="19"/>
              </w:rPr>
              <w:t>Distingue y emplea los elementos que se utilizan en la representación gráfica de la música tratados en esta unidad.</w:t>
            </w:r>
          </w:p>
        </w:tc>
        <w:tc>
          <w:tcPr>
            <w:tcW w:w="1478"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1"/>
              <w:rPr>
                <w:sz w:val="29"/>
              </w:rPr>
            </w:pPr>
          </w:p>
          <w:p w:rsidR="00D9485B" w:rsidRDefault="00A62E2C">
            <w:pPr>
              <w:pStyle w:val="TableParagraph"/>
              <w:spacing w:before="1" w:line="384" w:lineRule="auto"/>
              <w:ind w:left="604" w:right="586" w:firstLine="27"/>
              <w:jc w:val="both"/>
              <w:rPr>
                <w:sz w:val="19"/>
              </w:rPr>
            </w:pPr>
            <w:r>
              <w:rPr>
                <w:w w:val="105"/>
                <w:sz w:val="19"/>
              </w:rPr>
              <w:t>CL CM AA</w:t>
            </w:r>
          </w:p>
        </w:tc>
      </w:tr>
    </w:tbl>
    <w:p w:rsidR="00D9485B" w:rsidRDefault="00D9485B">
      <w:pPr>
        <w:spacing w:line="384" w:lineRule="auto"/>
        <w:jc w:val="both"/>
        <w:rPr>
          <w:sz w:val="19"/>
        </w:rPr>
        <w:sectPr w:rsidR="00D9485B">
          <w:pgSz w:w="11900" w:h="16840"/>
          <w:pgMar w:top="1200" w:right="1260" w:bottom="1220" w:left="1420" w:header="0" w:footer="945"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131"/>
        <w:gridCol w:w="1982"/>
        <w:gridCol w:w="1872"/>
        <w:gridCol w:w="1478"/>
      </w:tblGrid>
      <w:tr w:rsidR="00D9485B">
        <w:trPr>
          <w:trHeight w:val="590"/>
        </w:trPr>
        <w:tc>
          <w:tcPr>
            <w:tcW w:w="1181" w:type="dxa"/>
          </w:tcPr>
          <w:p w:rsidR="00D9485B" w:rsidRDefault="00D9485B">
            <w:pPr>
              <w:pStyle w:val="TableParagraph"/>
              <w:rPr>
                <w:rFonts w:ascii="Times New Roman"/>
                <w:sz w:val="18"/>
              </w:rPr>
            </w:pPr>
          </w:p>
        </w:tc>
        <w:tc>
          <w:tcPr>
            <w:tcW w:w="2131" w:type="dxa"/>
          </w:tcPr>
          <w:p w:rsidR="00D9485B" w:rsidRDefault="00D9485B">
            <w:pPr>
              <w:pStyle w:val="TableParagraph"/>
              <w:rPr>
                <w:rFonts w:ascii="Times New Roman"/>
                <w:sz w:val="18"/>
              </w:rPr>
            </w:pPr>
          </w:p>
        </w:tc>
        <w:tc>
          <w:tcPr>
            <w:tcW w:w="1982" w:type="dxa"/>
          </w:tcPr>
          <w:p w:rsidR="00D9485B" w:rsidRDefault="00A62E2C">
            <w:pPr>
              <w:pStyle w:val="TableParagraph"/>
              <w:spacing w:before="3" w:line="254" w:lineRule="auto"/>
              <w:ind w:left="71" w:right="76"/>
              <w:rPr>
                <w:sz w:val="19"/>
              </w:rPr>
            </w:pPr>
            <w:proofErr w:type="gramStart"/>
            <w:r>
              <w:rPr>
                <w:w w:val="105"/>
                <w:sz w:val="19"/>
              </w:rPr>
              <w:t>indicaciones</w:t>
            </w:r>
            <w:proofErr w:type="gramEnd"/>
            <w:r>
              <w:rPr>
                <w:w w:val="105"/>
                <w:sz w:val="19"/>
              </w:rPr>
              <w:t xml:space="preserve"> rítmicas y de tempo).</w:t>
            </w:r>
          </w:p>
        </w:tc>
        <w:tc>
          <w:tcPr>
            <w:tcW w:w="1872" w:type="dxa"/>
          </w:tcPr>
          <w:p w:rsidR="00D9485B" w:rsidRDefault="00D9485B">
            <w:pPr>
              <w:pStyle w:val="TableParagraph"/>
              <w:rPr>
                <w:rFonts w:ascii="Times New Roman"/>
                <w:sz w:val="18"/>
              </w:rPr>
            </w:pPr>
          </w:p>
        </w:tc>
        <w:tc>
          <w:tcPr>
            <w:tcW w:w="1478" w:type="dxa"/>
          </w:tcPr>
          <w:p w:rsidR="00D9485B" w:rsidRDefault="00D9485B">
            <w:pPr>
              <w:pStyle w:val="TableParagraph"/>
              <w:rPr>
                <w:rFonts w:ascii="Times New Roman"/>
                <w:sz w:val="18"/>
              </w:rPr>
            </w:pPr>
          </w:p>
        </w:tc>
      </w:tr>
      <w:tr w:rsidR="00D9485B">
        <w:trPr>
          <w:trHeight w:val="9033"/>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6"/>
              <w:rPr>
                <w:sz w:val="18"/>
              </w:rPr>
            </w:pPr>
          </w:p>
          <w:p w:rsidR="00D9485B" w:rsidRDefault="00A62E2C">
            <w:pPr>
              <w:pStyle w:val="TableParagraph"/>
              <w:ind w:left="71"/>
              <w:rPr>
                <w:b/>
                <w:sz w:val="19"/>
              </w:rPr>
            </w:pPr>
            <w:r>
              <w:rPr>
                <w:b/>
                <w:w w:val="105"/>
                <w:sz w:val="19"/>
              </w:rPr>
              <w:t>6) 7) 8)</w:t>
            </w:r>
          </w:p>
        </w:tc>
        <w:tc>
          <w:tcPr>
            <w:tcW w:w="213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rPr>
                <w:sz w:val="26"/>
              </w:rPr>
            </w:pPr>
          </w:p>
          <w:p w:rsidR="00D9485B" w:rsidRDefault="00A62E2C">
            <w:pPr>
              <w:pStyle w:val="TableParagraph"/>
              <w:spacing w:line="252" w:lineRule="auto"/>
              <w:ind w:left="71" w:right="44"/>
              <w:rPr>
                <w:sz w:val="19"/>
              </w:rPr>
            </w:pPr>
            <w:r>
              <w:rPr>
                <w:b/>
                <w:w w:val="105"/>
                <w:sz w:val="19"/>
              </w:rPr>
              <w:t>B1.8</w:t>
            </w:r>
            <w:r>
              <w:rPr>
                <w:w w:val="105"/>
                <w:sz w:val="19"/>
              </w:rPr>
              <w:t>. Participar activamente y con iniciativa personal en las actividades de interpretación, asumiendo diferentes roles, intentando concertar su acción con la del resto del conjunto, aportando ideas musicales y contribuyendo al perfeccionamiento de la tarea en</w:t>
            </w:r>
            <w:r>
              <w:rPr>
                <w:spacing w:val="1"/>
                <w:w w:val="105"/>
                <w:sz w:val="19"/>
              </w:rPr>
              <w:t xml:space="preserve"> </w:t>
            </w:r>
            <w:r>
              <w:rPr>
                <w:w w:val="105"/>
                <w:sz w:val="19"/>
              </w:rPr>
              <w:t>común.</w:t>
            </w:r>
          </w:p>
        </w:tc>
        <w:tc>
          <w:tcPr>
            <w:tcW w:w="1982" w:type="dxa"/>
          </w:tcPr>
          <w:p w:rsidR="00D9485B" w:rsidRDefault="00A62E2C">
            <w:pPr>
              <w:pStyle w:val="TableParagraph"/>
              <w:spacing w:before="3" w:line="252" w:lineRule="auto"/>
              <w:ind w:left="71" w:right="126"/>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p w:rsidR="00D9485B" w:rsidRDefault="00A62E2C">
            <w:pPr>
              <w:pStyle w:val="TableParagraph"/>
              <w:spacing w:before="130" w:line="252" w:lineRule="auto"/>
              <w:ind w:left="71" w:right="58"/>
              <w:rPr>
                <w:sz w:val="19"/>
              </w:rPr>
            </w:pPr>
            <w:r>
              <w:rPr>
                <w:b/>
                <w:w w:val="105"/>
                <w:sz w:val="19"/>
              </w:rPr>
              <w:t>E8.4.</w:t>
            </w:r>
            <w:r>
              <w:rPr>
                <w:w w:val="105"/>
                <w:sz w:val="19"/>
              </w:rPr>
              <w:t>Practica las pautas básicas de la interpretación: silencio, atención al director y a los otros intérpretes, audición interior, memoria y adecuación al conjunto, mostrando espíritu crítico ante su propia interpretación y la de su grupo.</w:t>
            </w:r>
          </w:p>
          <w:p w:rsidR="00D9485B" w:rsidRDefault="00A62E2C">
            <w:pPr>
              <w:pStyle w:val="TableParagraph"/>
              <w:spacing w:before="128" w:line="252" w:lineRule="auto"/>
              <w:ind w:left="71" w:right="58"/>
              <w:rPr>
                <w:sz w:val="19"/>
              </w:rPr>
            </w:pPr>
            <w:r>
              <w:rPr>
                <w:b/>
                <w:w w:val="105"/>
                <w:sz w:val="19"/>
              </w:rPr>
              <w:t xml:space="preserve">E8.5. </w:t>
            </w:r>
            <w:r>
              <w:rPr>
                <w:w w:val="105"/>
                <w:sz w:val="19"/>
              </w:rPr>
              <w:t>Participa de manera activa en agrupaciones vocales e instrumentales, colaborando con actitudes de mejora y compromiso y mostrando una actitud abierta y respetuosa.</w:t>
            </w:r>
          </w:p>
        </w:tc>
        <w:tc>
          <w:tcPr>
            <w:tcW w:w="1872"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6"/>
              <w:rPr>
                <w:sz w:val="18"/>
              </w:rPr>
            </w:pPr>
          </w:p>
          <w:p w:rsidR="00D9485B" w:rsidRDefault="00A62E2C">
            <w:pPr>
              <w:pStyle w:val="TableParagraph"/>
              <w:spacing w:before="1" w:line="252" w:lineRule="auto"/>
              <w:ind w:left="72" w:right="125"/>
              <w:rPr>
                <w:sz w:val="19"/>
              </w:rPr>
            </w:pPr>
            <w:r>
              <w:rPr>
                <w:w w:val="105"/>
                <w:sz w:val="19"/>
              </w:rPr>
              <w:t>Interpreta adecuadamente las diferentes piezas rítmicas, vocales e instrumentales contenidas en la unidad, a nivel individual y grupal.</w:t>
            </w:r>
          </w:p>
          <w:p w:rsidR="00D9485B" w:rsidRDefault="00D9485B">
            <w:pPr>
              <w:pStyle w:val="TableParagraph"/>
              <w:spacing w:before="4"/>
              <w:rPr>
                <w:sz w:val="30"/>
              </w:rPr>
            </w:pPr>
          </w:p>
          <w:p w:rsidR="00D9485B" w:rsidRDefault="00A62E2C">
            <w:pPr>
              <w:pStyle w:val="TableParagraph"/>
              <w:spacing w:before="1" w:line="252" w:lineRule="auto"/>
              <w:ind w:left="72" w:right="105"/>
              <w:rPr>
                <w:sz w:val="19"/>
              </w:rPr>
            </w:pPr>
            <w:r>
              <w:rPr>
                <w:w w:val="105"/>
                <w:sz w:val="19"/>
              </w:rPr>
              <w:t>Participa con atención en las actividades interpretativas, practicando las pautas básicas de la interpretación, mostrando una actitud abierta respetuosa y con un espíritu crítico ante su propia interpretación y la de su</w:t>
            </w:r>
            <w:r>
              <w:rPr>
                <w:spacing w:val="2"/>
                <w:w w:val="105"/>
                <w:sz w:val="19"/>
              </w:rPr>
              <w:t xml:space="preserve"> </w:t>
            </w:r>
            <w:r>
              <w:rPr>
                <w:w w:val="105"/>
                <w:sz w:val="19"/>
              </w:rPr>
              <w:t>grupo.</w:t>
            </w:r>
          </w:p>
        </w:tc>
        <w:tc>
          <w:tcPr>
            <w:tcW w:w="1478"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87" w:line="384" w:lineRule="auto"/>
              <w:ind w:left="604" w:right="586"/>
              <w:jc w:val="center"/>
              <w:rPr>
                <w:sz w:val="19"/>
              </w:rPr>
            </w:pPr>
            <w:r>
              <w:rPr>
                <w:w w:val="105"/>
                <w:sz w:val="19"/>
              </w:rPr>
              <w:t>CM</w:t>
            </w:r>
            <w:r>
              <w:rPr>
                <w:w w:val="103"/>
                <w:sz w:val="19"/>
              </w:rPr>
              <w:t xml:space="preserve"> </w:t>
            </w:r>
            <w:r>
              <w:rPr>
                <w:w w:val="105"/>
                <w:sz w:val="19"/>
              </w:rPr>
              <w:t>AA</w:t>
            </w:r>
          </w:p>
          <w:p w:rsidR="00D9485B" w:rsidRDefault="00A62E2C">
            <w:pPr>
              <w:pStyle w:val="TableParagraph"/>
              <w:spacing w:line="252" w:lineRule="auto"/>
              <w:ind w:left="155" w:right="136" w:hanging="1"/>
              <w:jc w:val="center"/>
              <w:rPr>
                <w:sz w:val="19"/>
              </w:rPr>
            </w:pPr>
            <w:r>
              <w:rPr>
                <w:w w:val="105"/>
                <w:sz w:val="19"/>
              </w:rPr>
              <w:t xml:space="preserve">Sentido de iniciativa y espíritu </w:t>
            </w:r>
            <w:r>
              <w:rPr>
                <w:sz w:val="19"/>
              </w:rPr>
              <w:t>emprendedor</w:t>
            </w:r>
          </w:p>
          <w:p w:rsidR="00D9485B" w:rsidRDefault="00A62E2C">
            <w:pPr>
              <w:pStyle w:val="TableParagraph"/>
              <w:spacing w:before="119" w:line="384" w:lineRule="auto"/>
              <w:ind w:left="572" w:right="554" w:firstLine="1"/>
              <w:jc w:val="center"/>
              <w:rPr>
                <w:sz w:val="19"/>
              </w:rPr>
            </w:pPr>
            <w:r>
              <w:rPr>
                <w:w w:val="105"/>
                <w:sz w:val="19"/>
              </w:rPr>
              <w:t xml:space="preserve">CSC </w:t>
            </w:r>
            <w:r>
              <w:rPr>
                <w:sz w:val="19"/>
              </w:rPr>
              <w:t>CEC</w:t>
            </w:r>
          </w:p>
        </w:tc>
      </w:tr>
      <w:tr w:rsidR="00D9485B">
        <w:trPr>
          <w:trHeight w:val="2361"/>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10"/>
              <w:rPr>
                <w:sz w:val="19"/>
              </w:rPr>
            </w:pPr>
          </w:p>
          <w:p w:rsidR="00D9485B" w:rsidRDefault="00A62E2C">
            <w:pPr>
              <w:pStyle w:val="TableParagraph"/>
              <w:ind w:left="71"/>
              <w:rPr>
                <w:b/>
                <w:sz w:val="19"/>
              </w:rPr>
            </w:pPr>
            <w:r>
              <w:rPr>
                <w:b/>
                <w:w w:val="105"/>
                <w:sz w:val="19"/>
              </w:rPr>
              <w:t>5) 7)</w:t>
            </w:r>
          </w:p>
        </w:tc>
        <w:tc>
          <w:tcPr>
            <w:tcW w:w="2131" w:type="dxa"/>
          </w:tcPr>
          <w:p w:rsidR="00D9485B" w:rsidRDefault="00A62E2C">
            <w:pPr>
              <w:pStyle w:val="TableParagraph"/>
              <w:spacing w:before="17" w:line="252" w:lineRule="auto"/>
              <w:ind w:left="189" w:right="55"/>
              <w:rPr>
                <w:sz w:val="19"/>
              </w:rPr>
            </w:pPr>
            <w:r>
              <w:rPr>
                <w:b/>
                <w:w w:val="105"/>
                <w:sz w:val="19"/>
              </w:rPr>
              <w:t xml:space="preserve">B2.4. </w:t>
            </w:r>
            <w:r>
              <w:rPr>
                <w:w w:val="105"/>
                <w:sz w:val="19"/>
              </w:rPr>
              <w:t>Reconocer auditivamente y determinar la época o cultura a la que pertenecen distintas obras musicales, interesándose por ampliar sus preferencias.</w:t>
            </w:r>
          </w:p>
        </w:tc>
        <w:tc>
          <w:tcPr>
            <w:tcW w:w="1982" w:type="dxa"/>
          </w:tcPr>
          <w:p w:rsidR="00D9485B" w:rsidRDefault="00D9485B">
            <w:pPr>
              <w:pStyle w:val="TableParagraph"/>
            </w:pPr>
          </w:p>
          <w:p w:rsidR="00D9485B" w:rsidRDefault="00D9485B">
            <w:pPr>
              <w:pStyle w:val="TableParagraph"/>
              <w:spacing w:before="8"/>
              <w:rPr>
                <w:sz w:val="23"/>
              </w:rPr>
            </w:pPr>
          </w:p>
          <w:p w:rsidR="00D9485B" w:rsidRDefault="00A62E2C">
            <w:pPr>
              <w:pStyle w:val="TableParagraph"/>
              <w:spacing w:line="254" w:lineRule="auto"/>
              <w:ind w:left="71" w:right="234"/>
              <w:rPr>
                <w:sz w:val="19"/>
              </w:rPr>
            </w:pPr>
            <w:r>
              <w:rPr>
                <w:b/>
                <w:w w:val="105"/>
                <w:sz w:val="19"/>
              </w:rPr>
              <w:t xml:space="preserve">E4.2. </w:t>
            </w:r>
            <w:r>
              <w:rPr>
                <w:w w:val="105"/>
                <w:sz w:val="19"/>
              </w:rPr>
              <w:t>Reconoce y sabe situar en el espacio y en el tiempo músicas de diferentes culturas.</w:t>
            </w:r>
          </w:p>
        </w:tc>
        <w:tc>
          <w:tcPr>
            <w:tcW w:w="1872" w:type="dxa"/>
          </w:tcPr>
          <w:p w:rsidR="00D9485B" w:rsidRDefault="00D9485B">
            <w:pPr>
              <w:pStyle w:val="TableParagraph"/>
              <w:spacing w:before="1"/>
              <w:rPr>
                <w:sz w:val="21"/>
              </w:rPr>
            </w:pPr>
          </w:p>
          <w:p w:rsidR="00D9485B" w:rsidRDefault="00A62E2C">
            <w:pPr>
              <w:pStyle w:val="TableParagraph"/>
              <w:spacing w:before="1" w:line="252" w:lineRule="auto"/>
              <w:ind w:left="72" w:right="172"/>
              <w:rPr>
                <w:sz w:val="19"/>
              </w:rPr>
            </w:pPr>
            <w:r>
              <w:rPr>
                <w:w w:val="105"/>
                <w:sz w:val="19"/>
              </w:rPr>
              <w:t>Reconoce e identifica auditivamente algunos de los géneros y artistas más representativos de la música rock.</w:t>
            </w:r>
          </w:p>
        </w:tc>
        <w:tc>
          <w:tcPr>
            <w:tcW w:w="1478" w:type="dxa"/>
          </w:tcPr>
          <w:p w:rsidR="00D9485B" w:rsidRDefault="00D9485B">
            <w:pPr>
              <w:pStyle w:val="TableParagraph"/>
            </w:pPr>
          </w:p>
          <w:p w:rsidR="00D9485B" w:rsidRDefault="00D9485B">
            <w:pPr>
              <w:pStyle w:val="TableParagraph"/>
            </w:pPr>
          </w:p>
          <w:p w:rsidR="00D9485B" w:rsidRDefault="00D9485B">
            <w:pPr>
              <w:pStyle w:val="TableParagraph"/>
              <w:spacing w:before="8"/>
              <w:rPr>
                <w:sz w:val="26"/>
              </w:rPr>
            </w:pPr>
          </w:p>
          <w:p w:rsidR="00D9485B" w:rsidRDefault="00A62E2C">
            <w:pPr>
              <w:pStyle w:val="TableParagraph"/>
              <w:spacing w:line="384" w:lineRule="auto"/>
              <w:ind w:left="572" w:right="554" w:firstLine="1"/>
              <w:jc w:val="center"/>
              <w:rPr>
                <w:sz w:val="19"/>
              </w:rPr>
            </w:pPr>
            <w:r>
              <w:rPr>
                <w:w w:val="105"/>
                <w:sz w:val="19"/>
              </w:rPr>
              <w:t xml:space="preserve">AA </w:t>
            </w:r>
            <w:r>
              <w:rPr>
                <w:sz w:val="19"/>
              </w:rPr>
              <w:t>CEC</w:t>
            </w:r>
          </w:p>
        </w:tc>
      </w:tr>
      <w:tr w:rsidR="00D9485B">
        <w:trPr>
          <w:trHeight w:val="1996"/>
        </w:trPr>
        <w:tc>
          <w:tcPr>
            <w:tcW w:w="1181" w:type="dxa"/>
          </w:tcPr>
          <w:p w:rsidR="00D9485B" w:rsidRDefault="00D9485B">
            <w:pPr>
              <w:pStyle w:val="TableParagraph"/>
            </w:pPr>
          </w:p>
          <w:p w:rsidR="00D9485B" w:rsidRDefault="00D9485B">
            <w:pPr>
              <w:pStyle w:val="TableParagraph"/>
            </w:pPr>
          </w:p>
          <w:p w:rsidR="00D9485B" w:rsidRDefault="00D9485B">
            <w:pPr>
              <w:pStyle w:val="TableParagraph"/>
              <w:spacing w:before="3"/>
              <w:rPr>
                <w:sz w:val="26"/>
              </w:rPr>
            </w:pPr>
          </w:p>
          <w:p w:rsidR="00D9485B" w:rsidRDefault="00A62E2C">
            <w:pPr>
              <w:pStyle w:val="TableParagraph"/>
              <w:ind w:left="71"/>
              <w:rPr>
                <w:b/>
                <w:sz w:val="19"/>
              </w:rPr>
            </w:pPr>
            <w:r>
              <w:rPr>
                <w:b/>
                <w:w w:val="105"/>
                <w:sz w:val="19"/>
              </w:rPr>
              <w:t>5)</w:t>
            </w:r>
          </w:p>
        </w:tc>
        <w:tc>
          <w:tcPr>
            <w:tcW w:w="2131" w:type="dxa"/>
          </w:tcPr>
          <w:p w:rsidR="00D9485B" w:rsidRDefault="00A62E2C">
            <w:pPr>
              <w:pStyle w:val="TableParagraph"/>
              <w:spacing w:before="185" w:line="252" w:lineRule="auto"/>
              <w:ind w:left="189" w:right="5"/>
              <w:rPr>
                <w:sz w:val="19"/>
              </w:rPr>
            </w:pPr>
            <w:r>
              <w:rPr>
                <w:b/>
                <w:w w:val="105"/>
                <w:sz w:val="19"/>
              </w:rPr>
              <w:t xml:space="preserve">B3.C2. </w:t>
            </w:r>
            <w:r>
              <w:rPr>
                <w:w w:val="105"/>
                <w:sz w:val="19"/>
              </w:rPr>
              <w:t>Demostrar interés por conocer músicas de distintas características, épocas y culturas, adoptando una actitud abierta y respetuosa.</w:t>
            </w:r>
          </w:p>
        </w:tc>
        <w:tc>
          <w:tcPr>
            <w:tcW w:w="1982" w:type="dxa"/>
          </w:tcPr>
          <w:p w:rsidR="00D9485B" w:rsidRDefault="00A62E2C">
            <w:pPr>
              <w:pStyle w:val="TableParagraph"/>
              <w:spacing w:before="3" w:line="252" w:lineRule="auto"/>
              <w:ind w:left="71" w:right="53"/>
              <w:rPr>
                <w:sz w:val="19"/>
              </w:rPr>
            </w:pPr>
            <w:r>
              <w:rPr>
                <w:b/>
                <w:w w:val="105"/>
                <w:sz w:val="19"/>
              </w:rPr>
              <w:t xml:space="preserve">E2.2. </w:t>
            </w:r>
            <w:r>
              <w:rPr>
                <w:w w:val="105"/>
                <w:sz w:val="19"/>
              </w:rPr>
              <w:t>Muestra interés por conocer música de diferentes épocas y culturas como fuente de enriquecimiento cultural y disfrute personal.</w:t>
            </w:r>
          </w:p>
        </w:tc>
        <w:tc>
          <w:tcPr>
            <w:tcW w:w="1872" w:type="dxa"/>
          </w:tcPr>
          <w:p w:rsidR="00D9485B" w:rsidRDefault="00D9485B">
            <w:pPr>
              <w:pStyle w:val="TableParagraph"/>
              <w:spacing w:before="3"/>
              <w:rPr>
                <w:sz w:val="25"/>
              </w:rPr>
            </w:pPr>
          </w:p>
          <w:p w:rsidR="00D9485B" w:rsidRDefault="00A62E2C">
            <w:pPr>
              <w:pStyle w:val="TableParagraph"/>
              <w:spacing w:line="252" w:lineRule="auto"/>
              <w:ind w:left="72" w:right="86"/>
              <w:rPr>
                <w:sz w:val="19"/>
              </w:rPr>
            </w:pPr>
            <w:r>
              <w:rPr>
                <w:w w:val="105"/>
                <w:sz w:val="19"/>
              </w:rPr>
              <w:t>Muestra interés por conocer los orígenes y principales características de la música rock.</w:t>
            </w:r>
          </w:p>
        </w:tc>
        <w:tc>
          <w:tcPr>
            <w:tcW w:w="1478" w:type="dxa"/>
          </w:tcPr>
          <w:p w:rsidR="00D9485B" w:rsidRDefault="00D9485B">
            <w:pPr>
              <w:pStyle w:val="TableParagraph"/>
            </w:pPr>
          </w:p>
          <w:p w:rsidR="00D9485B" w:rsidRDefault="00D9485B">
            <w:pPr>
              <w:pStyle w:val="TableParagraph"/>
              <w:rPr>
                <w:sz w:val="18"/>
              </w:rPr>
            </w:pPr>
          </w:p>
          <w:p w:rsidR="00D9485B" w:rsidRDefault="00A62E2C">
            <w:pPr>
              <w:pStyle w:val="TableParagraph"/>
              <w:spacing w:line="384" w:lineRule="auto"/>
              <w:ind w:left="572" w:right="554" w:firstLine="7"/>
              <w:jc w:val="both"/>
              <w:rPr>
                <w:sz w:val="19"/>
              </w:rPr>
            </w:pPr>
            <w:r>
              <w:rPr>
                <w:w w:val="105"/>
                <w:sz w:val="19"/>
              </w:rPr>
              <w:t>CSC AA CEC</w:t>
            </w:r>
          </w:p>
        </w:tc>
      </w:tr>
    </w:tbl>
    <w:p w:rsidR="00D9485B" w:rsidRDefault="00D9485B">
      <w:pPr>
        <w:spacing w:line="384" w:lineRule="auto"/>
        <w:jc w:val="both"/>
        <w:rPr>
          <w:sz w:val="19"/>
        </w:rPr>
        <w:sectPr w:rsidR="00D9485B">
          <w:pgSz w:w="11900" w:h="16840"/>
          <w:pgMar w:top="1280" w:right="1260" w:bottom="1140" w:left="1420" w:header="0" w:footer="945" w:gutter="0"/>
          <w:cols w:space="720"/>
        </w:sectPr>
      </w:pPr>
    </w:p>
    <w:p w:rsidR="00D9485B" w:rsidRDefault="00D9485B">
      <w:pPr>
        <w:pStyle w:val="Textoindependiente"/>
        <w:spacing w:before="3"/>
        <w:rPr>
          <w:sz w:val="14"/>
        </w:rPr>
      </w:pPr>
    </w:p>
    <w:p w:rsidR="00D9485B" w:rsidRDefault="00A62E2C">
      <w:pPr>
        <w:pStyle w:val="Ttulo1"/>
        <w:spacing w:before="107"/>
      </w:pPr>
      <w:r>
        <w:rPr>
          <w:w w:val="80"/>
        </w:rPr>
        <w:t xml:space="preserve">-­‐ </w:t>
      </w:r>
      <w:r>
        <w:t>UNID</w:t>
      </w:r>
      <w:r w:rsidR="00C528EB">
        <w:t>AD DIDÁCTICA 3: MELODÍA y ARMONÍ</w:t>
      </w:r>
      <w:r>
        <w:t>A (2º Trimestre)</w:t>
      </w:r>
    </w:p>
    <w:p w:rsidR="00D9485B" w:rsidRDefault="00D9485B">
      <w:pPr>
        <w:pStyle w:val="Textoindependiente"/>
        <w:spacing w:before="8"/>
        <w:rPr>
          <w:b/>
          <w:sz w:val="20"/>
        </w:rPr>
      </w:pPr>
    </w:p>
    <w:p w:rsidR="00D9485B" w:rsidRDefault="00A62E2C">
      <w:pPr>
        <w:ind w:left="279"/>
        <w:rPr>
          <w:b/>
          <w:sz w:val="19"/>
        </w:rPr>
      </w:pPr>
      <w:r>
        <w:rPr>
          <w:b/>
          <w:w w:val="105"/>
          <w:sz w:val="19"/>
        </w:rPr>
        <w:t>Objetivos didácticos de la unidad</w:t>
      </w:r>
    </w:p>
    <w:p w:rsidR="00D9485B" w:rsidRDefault="00D9485B">
      <w:pPr>
        <w:pStyle w:val="Textoindependiente"/>
        <w:spacing w:before="1"/>
        <w:rPr>
          <w:b/>
          <w:sz w:val="21"/>
        </w:rPr>
      </w:pPr>
    </w:p>
    <w:p w:rsidR="00D9485B" w:rsidRDefault="00A62E2C">
      <w:pPr>
        <w:pStyle w:val="Prrafodelista"/>
        <w:numPr>
          <w:ilvl w:val="0"/>
          <w:numId w:val="9"/>
        </w:numPr>
        <w:tabs>
          <w:tab w:val="left" w:pos="999"/>
          <w:tab w:val="left" w:pos="1000"/>
        </w:tabs>
        <w:spacing w:before="1"/>
        <w:ind w:hanging="361"/>
        <w:rPr>
          <w:sz w:val="19"/>
        </w:rPr>
      </w:pPr>
      <w:r>
        <w:rPr>
          <w:w w:val="105"/>
          <w:sz w:val="19"/>
        </w:rPr>
        <w:t>Conocer los principios básicos y los aspectos principales relacionadas con la</w:t>
      </w:r>
      <w:r>
        <w:rPr>
          <w:spacing w:val="-3"/>
          <w:w w:val="105"/>
          <w:sz w:val="19"/>
        </w:rPr>
        <w:t xml:space="preserve"> </w:t>
      </w:r>
      <w:r>
        <w:rPr>
          <w:w w:val="105"/>
          <w:sz w:val="19"/>
        </w:rPr>
        <w:t>melodía.</w:t>
      </w:r>
    </w:p>
    <w:p w:rsidR="00D9485B" w:rsidRDefault="00A62E2C">
      <w:pPr>
        <w:pStyle w:val="Prrafodelista"/>
        <w:numPr>
          <w:ilvl w:val="0"/>
          <w:numId w:val="9"/>
        </w:numPr>
        <w:tabs>
          <w:tab w:val="left" w:pos="999"/>
          <w:tab w:val="left" w:pos="1000"/>
        </w:tabs>
        <w:spacing w:before="12"/>
        <w:ind w:hanging="361"/>
        <w:rPr>
          <w:sz w:val="19"/>
        </w:rPr>
      </w:pPr>
      <w:r>
        <w:rPr>
          <w:w w:val="105"/>
          <w:sz w:val="19"/>
        </w:rPr>
        <w:t>Conocer los principios básicos y los aspectos principales relacionadas con la</w:t>
      </w:r>
      <w:r>
        <w:rPr>
          <w:spacing w:val="-3"/>
          <w:w w:val="105"/>
          <w:sz w:val="19"/>
        </w:rPr>
        <w:t xml:space="preserve"> </w:t>
      </w:r>
      <w:r>
        <w:rPr>
          <w:w w:val="105"/>
          <w:sz w:val="19"/>
        </w:rPr>
        <w:t>armonía.</w:t>
      </w:r>
    </w:p>
    <w:p w:rsidR="00D9485B" w:rsidRDefault="00A62E2C">
      <w:pPr>
        <w:pStyle w:val="Prrafodelista"/>
        <w:numPr>
          <w:ilvl w:val="0"/>
          <w:numId w:val="9"/>
        </w:numPr>
        <w:tabs>
          <w:tab w:val="left" w:pos="999"/>
          <w:tab w:val="left" w:pos="1000"/>
        </w:tabs>
        <w:spacing w:before="13"/>
        <w:ind w:hanging="361"/>
        <w:rPr>
          <w:sz w:val="19"/>
        </w:rPr>
      </w:pPr>
      <w:r>
        <w:rPr>
          <w:spacing w:val="1"/>
          <w:w w:val="103"/>
          <w:sz w:val="19"/>
        </w:rPr>
        <w:t>Conoce</w:t>
      </w:r>
      <w:r>
        <w:rPr>
          <w:w w:val="103"/>
          <w:sz w:val="19"/>
        </w:rPr>
        <w:t>r</w:t>
      </w:r>
      <w:r>
        <w:rPr>
          <w:spacing w:val="3"/>
          <w:sz w:val="19"/>
        </w:rPr>
        <w:t xml:space="preserve"> </w:t>
      </w:r>
      <w:r>
        <w:rPr>
          <w:w w:val="103"/>
          <w:sz w:val="19"/>
        </w:rPr>
        <w:t>l</w:t>
      </w:r>
      <w:r>
        <w:rPr>
          <w:spacing w:val="1"/>
          <w:w w:val="103"/>
          <w:sz w:val="19"/>
        </w:rPr>
        <w:t>a</w:t>
      </w:r>
      <w:r>
        <w:rPr>
          <w:w w:val="103"/>
          <w:sz w:val="19"/>
        </w:rPr>
        <w:t>s</w:t>
      </w:r>
      <w:r>
        <w:rPr>
          <w:spacing w:val="3"/>
          <w:sz w:val="19"/>
        </w:rPr>
        <w:t xml:space="preserve"> </w:t>
      </w:r>
      <w:r>
        <w:rPr>
          <w:spacing w:val="1"/>
          <w:w w:val="103"/>
          <w:sz w:val="19"/>
        </w:rPr>
        <w:t>pr</w:t>
      </w:r>
      <w:r>
        <w:rPr>
          <w:w w:val="103"/>
          <w:sz w:val="19"/>
        </w:rPr>
        <w:t>i</w:t>
      </w:r>
      <w:r>
        <w:rPr>
          <w:spacing w:val="1"/>
          <w:w w:val="103"/>
          <w:sz w:val="19"/>
        </w:rPr>
        <w:t>nc</w:t>
      </w:r>
      <w:r>
        <w:rPr>
          <w:w w:val="103"/>
          <w:sz w:val="19"/>
        </w:rPr>
        <w:t>i</w:t>
      </w:r>
      <w:r>
        <w:rPr>
          <w:spacing w:val="1"/>
          <w:w w:val="103"/>
          <w:sz w:val="19"/>
        </w:rPr>
        <w:t>pa</w:t>
      </w:r>
      <w:r>
        <w:rPr>
          <w:w w:val="103"/>
          <w:sz w:val="19"/>
        </w:rPr>
        <w:t>l</w:t>
      </w:r>
      <w:r>
        <w:rPr>
          <w:spacing w:val="1"/>
          <w:w w:val="103"/>
          <w:sz w:val="19"/>
        </w:rPr>
        <w:t>e</w:t>
      </w:r>
      <w:r>
        <w:rPr>
          <w:w w:val="103"/>
          <w:sz w:val="19"/>
        </w:rPr>
        <w:t>s</w:t>
      </w:r>
      <w:r>
        <w:rPr>
          <w:spacing w:val="3"/>
          <w:sz w:val="19"/>
        </w:rPr>
        <w:t xml:space="preserve"> </w:t>
      </w:r>
      <w:r>
        <w:rPr>
          <w:spacing w:val="1"/>
          <w:w w:val="103"/>
          <w:sz w:val="19"/>
        </w:rPr>
        <w:t>caracter</w:t>
      </w:r>
      <w:r>
        <w:rPr>
          <w:w w:val="103"/>
          <w:sz w:val="19"/>
        </w:rPr>
        <w:t>í</w:t>
      </w:r>
      <w:r>
        <w:rPr>
          <w:spacing w:val="1"/>
          <w:w w:val="103"/>
          <w:sz w:val="19"/>
        </w:rPr>
        <w:t>st</w:t>
      </w:r>
      <w:r>
        <w:rPr>
          <w:w w:val="103"/>
          <w:sz w:val="19"/>
        </w:rPr>
        <w:t>i</w:t>
      </w:r>
      <w:r>
        <w:rPr>
          <w:spacing w:val="1"/>
          <w:w w:val="103"/>
          <w:sz w:val="19"/>
        </w:rPr>
        <w:t>ca</w:t>
      </w:r>
      <w:r>
        <w:rPr>
          <w:w w:val="103"/>
          <w:sz w:val="19"/>
        </w:rPr>
        <w:t>s</w:t>
      </w:r>
      <w:r>
        <w:rPr>
          <w:spacing w:val="3"/>
          <w:sz w:val="19"/>
        </w:rPr>
        <w:t xml:space="preserve"> </w:t>
      </w:r>
      <w:r>
        <w:rPr>
          <w:spacing w:val="1"/>
          <w:w w:val="103"/>
          <w:sz w:val="19"/>
        </w:rPr>
        <w:t>d</w:t>
      </w:r>
      <w:r>
        <w:rPr>
          <w:w w:val="103"/>
          <w:sz w:val="19"/>
        </w:rPr>
        <w:t>e</w:t>
      </w:r>
      <w:r>
        <w:rPr>
          <w:spacing w:val="3"/>
          <w:sz w:val="19"/>
        </w:rPr>
        <w:t xml:space="preserve"> </w:t>
      </w:r>
      <w:r>
        <w:rPr>
          <w:w w:val="103"/>
          <w:sz w:val="19"/>
        </w:rPr>
        <w:t>la</w:t>
      </w:r>
      <w:r>
        <w:rPr>
          <w:spacing w:val="3"/>
          <w:sz w:val="19"/>
        </w:rPr>
        <w:t xml:space="preserve"> </w:t>
      </w:r>
      <w:r>
        <w:rPr>
          <w:spacing w:val="2"/>
          <w:w w:val="103"/>
          <w:sz w:val="19"/>
        </w:rPr>
        <w:t>m</w:t>
      </w:r>
      <w:r>
        <w:rPr>
          <w:spacing w:val="1"/>
          <w:w w:val="103"/>
          <w:sz w:val="19"/>
        </w:rPr>
        <w:t>ús</w:t>
      </w:r>
      <w:r>
        <w:rPr>
          <w:w w:val="103"/>
          <w:sz w:val="19"/>
        </w:rPr>
        <w:t>i</w:t>
      </w:r>
      <w:r>
        <w:rPr>
          <w:spacing w:val="1"/>
          <w:w w:val="103"/>
          <w:sz w:val="19"/>
        </w:rPr>
        <w:t>c</w:t>
      </w:r>
      <w:r>
        <w:rPr>
          <w:w w:val="103"/>
          <w:sz w:val="19"/>
        </w:rPr>
        <w:t>a</w:t>
      </w:r>
      <w:r>
        <w:rPr>
          <w:spacing w:val="3"/>
          <w:sz w:val="19"/>
        </w:rPr>
        <w:t xml:space="preserve"> </w:t>
      </w:r>
      <w:r>
        <w:rPr>
          <w:i/>
          <w:spacing w:val="1"/>
          <w:w w:val="103"/>
          <w:sz w:val="19"/>
        </w:rPr>
        <w:t>h</w:t>
      </w:r>
      <w:r>
        <w:rPr>
          <w:i/>
          <w:w w:val="103"/>
          <w:sz w:val="19"/>
        </w:rPr>
        <w:t>i</w:t>
      </w:r>
      <w:r>
        <w:rPr>
          <w:i/>
          <w:spacing w:val="1"/>
          <w:w w:val="103"/>
          <w:sz w:val="19"/>
        </w:rPr>
        <w:t>p</w:t>
      </w:r>
      <w:r>
        <w:rPr>
          <w:i/>
          <w:w w:val="37"/>
          <w:sz w:val="19"/>
        </w:rPr>
        <w:t>-­</w:t>
      </w:r>
      <w:r>
        <w:rPr>
          <w:i/>
          <w:spacing w:val="1"/>
          <w:w w:val="37"/>
          <w:sz w:val="19"/>
        </w:rPr>
        <w:t>‐</w:t>
      </w:r>
      <w:r>
        <w:rPr>
          <w:i/>
          <w:spacing w:val="1"/>
          <w:w w:val="103"/>
          <w:sz w:val="19"/>
        </w:rPr>
        <w:t>hop</w:t>
      </w:r>
      <w:r>
        <w:rPr>
          <w:w w:val="103"/>
          <w:sz w:val="19"/>
        </w:rPr>
        <w:t>.</w:t>
      </w:r>
    </w:p>
    <w:p w:rsidR="00D9485B" w:rsidRDefault="00A62E2C">
      <w:pPr>
        <w:pStyle w:val="Prrafodelista"/>
        <w:numPr>
          <w:ilvl w:val="0"/>
          <w:numId w:val="9"/>
        </w:numPr>
        <w:tabs>
          <w:tab w:val="left" w:pos="999"/>
          <w:tab w:val="left" w:pos="1000"/>
        </w:tabs>
        <w:spacing w:before="7"/>
        <w:ind w:hanging="361"/>
        <w:rPr>
          <w:sz w:val="19"/>
        </w:rPr>
      </w:pPr>
      <w:r>
        <w:rPr>
          <w:w w:val="105"/>
          <w:sz w:val="19"/>
        </w:rPr>
        <w:t>Trabajar la expresión y la lectura musical a través de ejercicios</w:t>
      </w:r>
      <w:r>
        <w:rPr>
          <w:spacing w:val="4"/>
          <w:w w:val="105"/>
          <w:sz w:val="19"/>
        </w:rPr>
        <w:t xml:space="preserve"> </w:t>
      </w:r>
      <w:r>
        <w:rPr>
          <w:w w:val="105"/>
          <w:sz w:val="19"/>
        </w:rPr>
        <w:t>ritmo.</w:t>
      </w:r>
    </w:p>
    <w:p w:rsidR="00D9485B" w:rsidRDefault="00D9485B">
      <w:pPr>
        <w:pStyle w:val="Textoindependiente"/>
        <w:spacing w:before="5"/>
        <w:rPr>
          <w:sz w:val="31"/>
        </w:rPr>
      </w:pPr>
    </w:p>
    <w:p w:rsidR="00D9485B" w:rsidRDefault="00A62E2C">
      <w:pPr>
        <w:pStyle w:val="Ttulo1"/>
      </w:pPr>
      <w:r>
        <w:rPr>
          <w:w w:val="105"/>
        </w:rPr>
        <w:t>Contenidos</w:t>
      </w:r>
    </w:p>
    <w:p w:rsidR="00D9485B" w:rsidRDefault="00A62E2C">
      <w:pPr>
        <w:pStyle w:val="Prrafodelista"/>
        <w:numPr>
          <w:ilvl w:val="0"/>
          <w:numId w:val="8"/>
        </w:numPr>
        <w:tabs>
          <w:tab w:val="left" w:pos="999"/>
          <w:tab w:val="left" w:pos="1000"/>
        </w:tabs>
        <w:spacing w:before="132"/>
        <w:ind w:hanging="361"/>
        <w:rPr>
          <w:sz w:val="19"/>
        </w:rPr>
      </w:pPr>
      <w:r>
        <w:rPr>
          <w:w w:val="105"/>
          <w:sz w:val="19"/>
        </w:rPr>
        <w:t>La melodía: tipos de melodías; frases musicales; escalas; alteraciones e</w:t>
      </w:r>
      <w:r>
        <w:rPr>
          <w:spacing w:val="-1"/>
          <w:w w:val="105"/>
          <w:sz w:val="19"/>
        </w:rPr>
        <w:t xml:space="preserve"> </w:t>
      </w:r>
      <w:r>
        <w:rPr>
          <w:w w:val="105"/>
          <w:sz w:val="19"/>
        </w:rPr>
        <w:t>intervalos.</w:t>
      </w:r>
    </w:p>
    <w:p w:rsidR="00D9485B" w:rsidRDefault="00A62E2C">
      <w:pPr>
        <w:pStyle w:val="Prrafodelista"/>
        <w:numPr>
          <w:ilvl w:val="0"/>
          <w:numId w:val="8"/>
        </w:numPr>
        <w:tabs>
          <w:tab w:val="left" w:pos="999"/>
          <w:tab w:val="left" w:pos="1000"/>
        </w:tabs>
        <w:spacing w:before="13"/>
        <w:ind w:hanging="361"/>
        <w:rPr>
          <w:sz w:val="19"/>
        </w:rPr>
      </w:pPr>
      <w:r>
        <w:rPr>
          <w:w w:val="105"/>
          <w:sz w:val="19"/>
        </w:rPr>
        <w:t>La armonía: consonancia y disonancia;</w:t>
      </w:r>
      <w:r>
        <w:rPr>
          <w:spacing w:val="2"/>
          <w:w w:val="105"/>
          <w:sz w:val="19"/>
        </w:rPr>
        <w:t xml:space="preserve"> </w:t>
      </w:r>
      <w:r>
        <w:rPr>
          <w:w w:val="105"/>
          <w:sz w:val="19"/>
        </w:rPr>
        <w:t>acorde.</w:t>
      </w:r>
    </w:p>
    <w:p w:rsidR="00D9485B" w:rsidRDefault="00A62E2C">
      <w:pPr>
        <w:pStyle w:val="Prrafodelista"/>
        <w:numPr>
          <w:ilvl w:val="0"/>
          <w:numId w:val="8"/>
        </w:numPr>
        <w:tabs>
          <w:tab w:val="left" w:pos="999"/>
          <w:tab w:val="left" w:pos="1000"/>
        </w:tabs>
        <w:spacing w:before="12"/>
        <w:ind w:hanging="361"/>
        <w:rPr>
          <w:sz w:val="19"/>
        </w:rPr>
      </w:pPr>
      <w:r>
        <w:rPr>
          <w:spacing w:val="2"/>
          <w:w w:val="103"/>
          <w:sz w:val="19"/>
        </w:rPr>
        <w:t>A</w:t>
      </w:r>
      <w:r>
        <w:rPr>
          <w:spacing w:val="1"/>
          <w:w w:val="103"/>
          <w:sz w:val="19"/>
        </w:rPr>
        <w:t>ud</w:t>
      </w:r>
      <w:r>
        <w:rPr>
          <w:w w:val="103"/>
          <w:sz w:val="19"/>
        </w:rPr>
        <w:t>i</w:t>
      </w:r>
      <w:r>
        <w:rPr>
          <w:spacing w:val="1"/>
          <w:w w:val="103"/>
          <w:sz w:val="19"/>
        </w:rPr>
        <w:t>tor</w:t>
      </w:r>
      <w:r>
        <w:rPr>
          <w:w w:val="103"/>
          <w:sz w:val="19"/>
        </w:rPr>
        <w:t>io</w:t>
      </w:r>
      <w:r>
        <w:rPr>
          <w:spacing w:val="3"/>
          <w:sz w:val="19"/>
        </w:rPr>
        <w:t xml:space="preserve"> </w:t>
      </w:r>
      <w:r>
        <w:rPr>
          <w:spacing w:val="2"/>
          <w:w w:val="103"/>
          <w:sz w:val="19"/>
        </w:rPr>
        <w:t>m</w:t>
      </w:r>
      <w:r>
        <w:rPr>
          <w:spacing w:val="1"/>
          <w:w w:val="103"/>
          <w:sz w:val="19"/>
        </w:rPr>
        <w:t>us</w:t>
      </w:r>
      <w:r>
        <w:rPr>
          <w:w w:val="103"/>
          <w:sz w:val="19"/>
        </w:rPr>
        <w:t>i</w:t>
      </w:r>
      <w:r>
        <w:rPr>
          <w:spacing w:val="1"/>
          <w:w w:val="103"/>
          <w:sz w:val="19"/>
        </w:rPr>
        <w:t>ca</w:t>
      </w:r>
      <w:r>
        <w:rPr>
          <w:w w:val="103"/>
          <w:sz w:val="19"/>
        </w:rPr>
        <w:t>l:</w:t>
      </w:r>
      <w:r>
        <w:rPr>
          <w:spacing w:val="3"/>
          <w:sz w:val="19"/>
        </w:rPr>
        <w:t xml:space="preserve"> </w:t>
      </w:r>
      <w:r>
        <w:rPr>
          <w:spacing w:val="1"/>
          <w:w w:val="103"/>
          <w:sz w:val="19"/>
        </w:rPr>
        <w:t>e</w:t>
      </w:r>
      <w:r>
        <w:rPr>
          <w:w w:val="103"/>
          <w:sz w:val="19"/>
        </w:rPr>
        <w:t>l</w:t>
      </w:r>
      <w:r>
        <w:rPr>
          <w:spacing w:val="3"/>
          <w:sz w:val="19"/>
        </w:rPr>
        <w:t xml:space="preserve"> </w:t>
      </w:r>
      <w:r>
        <w:rPr>
          <w:i/>
          <w:spacing w:val="1"/>
          <w:w w:val="103"/>
          <w:sz w:val="19"/>
        </w:rPr>
        <w:t>h</w:t>
      </w:r>
      <w:r>
        <w:rPr>
          <w:i/>
          <w:w w:val="103"/>
          <w:sz w:val="19"/>
        </w:rPr>
        <w:t>i</w:t>
      </w:r>
      <w:r>
        <w:rPr>
          <w:i/>
          <w:spacing w:val="1"/>
          <w:w w:val="103"/>
          <w:sz w:val="19"/>
        </w:rPr>
        <w:t>p</w:t>
      </w:r>
      <w:r>
        <w:rPr>
          <w:i/>
          <w:w w:val="37"/>
          <w:sz w:val="19"/>
        </w:rPr>
        <w:t>-­</w:t>
      </w:r>
      <w:r>
        <w:rPr>
          <w:i/>
          <w:spacing w:val="1"/>
          <w:w w:val="37"/>
          <w:sz w:val="19"/>
        </w:rPr>
        <w:t>‐</w:t>
      </w:r>
      <w:r>
        <w:rPr>
          <w:i/>
          <w:spacing w:val="1"/>
          <w:w w:val="103"/>
          <w:sz w:val="19"/>
        </w:rPr>
        <w:t>hop</w:t>
      </w:r>
      <w:r>
        <w:rPr>
          <w:w w:val="103"/>
          <w:sz w:val="19"/>
        </w:rPr>
        <w:t>.</w:t>
      </w:r>
    </w:p>
    <w:p w:rsidR="00D9485B" w:rsidRDefault="00A62E2C">
      <w:pPr>
        <w:pStyle w:val="Prrafodelista"/>
        <w:numPr>
          <w:ilvl w:val="0"/>
          <w:numId w:val="8"/>
        </w:numPr>
        <w:tabs>
          <w:tab w:val="left" w:pos="999"/>
          <w:tab w:val="left" w:pos="1000"/>
        </w:tabs>
        <w:spacing w:before="13"/>
        <w:ind w:hanging="361"/>
        <w:rPr>
          <w:sz w:val="19"/>
        </w:rPr>
      </w:pPr>
      <w:r>
        <w:rPr>
          <w:w w:val="105"/>
          <w:sz w:val="19"/>
        </w:rPr>
        <w:t>Con mucho ritmo: blanca, silencio de blanca y</w:t>
      </w:r>
      <w:r>
        <w:rPr>
          <w:spacing w:val="6"/>
          <w:w w:val="105"/>
          <w:sz w:val="19"/>
        </w:rPr>
        <w:t xml:space="preserve"> </w:t>
      </w:r>
      <w:r>
        <w:rPr>
          <w:w w:val="105"/>
          <w:sz w:val="19"/>
        </w:rPr>
        <w:t>redonda.</w:t>
      </w:r>
    </w:p>
    <w:p w:rsidR="00D9485B" w:rsidRDefault="00A62E2C">
      <w:pPr>
        <w:pStyle w:val="Prrafodelista"/>
        <w:numPr>
          <w:ilvl w:val="0"/>
          <w:numId w:val="8"/>
        </w:numPr>
        <w:tabs>
          <w:tab w:val="left" w:pos="999"/>
          <w:tab w:val="left" w:pos="1000"/>
        </w:tabs>
        <w:spacing w:before="8"/>
        <w:ind w:hanging="361"/>
        <w:rPr>
          <w:sz w:val="19"/>
        </w:rPr>
      </w:pPr>
      <w:r>
        <w:rPr>
          <w:w w:val="105"/>
          <w:sz w:val="19"/>
        </w:rPr>
        <w:t xml:space="preserve">Afinando: lectura de un ámbito de </w:t>
      </w:r>
      <w:r>
        <w:rPr>
          <w:i/>
          <w:w w:val="105"/>
          <w:sz w:val="19"/>
        </w:rPr>
        <w:t xml:space="preserve">do </w:t>
      </w:r>
      <w:r>
        <w:rPr>
          <w:w w:val="105"/>
          <w:sz w:val="19"/>
        </w:rPr>
        <w:t>a</w:t>
      </w:r>
      <w:r>
        <w:rPr>
          <w:spacing w:val="7"/>
          <w:w w:val="105"/>
          <w:sz w:val="19"/>
        </w:rPr>
        <w:t xml:space="preserve"> </w:t>
      </w:r>
      <w:r>
        <w:rPr>
          <w:i/>
          <w:w w:val="105"/>
          <w:sz w:val="19"/>
        </w:rPr>
        <w:t>la</w:t>
      </w:r>
      <w:r>
        <w:rPr>
          <w:w w:val="105"/>
          <w:sz w:val="19"/>
        </w:rPr>
        <w:t>.</w:t>
      </w:r>
    </w:p>
    <w:p w:rsidR="00D9485B" w:rsidRDefault="00A62E2C">
      <w:pPr>
        <w:pStyle w:val="Prrafodelista"/>
        <w:numPr>
          <w:ilvl w:val="0"/>
          <w:numId w:val="8"/>
        </w:numPr>
        <w:tabs>
          <w:tab w:val="left" w:pos="999"/>
          <w:tab w:val="left" w:pos="1000"/>
        </w:tabs>
        <w:spacing w:before="12"/>
        <w:ind w:hanging="361"/>
        <w:rPr>
          <w:i/>
          <w:sz w:val="19"/>
        </w:rPr>
      </w:pPr>
      <w:r>
        <w:rPr>
          <w:spacing w:val="1"/>
          <w:w w:val="103"/>
          <w:sz w:val="19"/>
        </w:rPr>
        <w:t>Creac</w:t>
      </w:r>
      <w:r>
        <w:rPr>
          <w:w w:val="103"/>
          <w:sz w:val="19"/>
        </w:rPr>
        <w:t>i</w:t>
      </w:r>
      <w:r>
        <w:rPr>
          <w:spacing w:val="1"/>
          <w:w w:val="103"/>
          <w:sz w:val="19"/>
        </w:rPr>
        <w:t>ó</w:t>
      </w:r>
      <w:r>
        <w:rPr>
          <w:w w:val="103"/>
          <w:sz w:val="19"/>
        </w:rPr>
        <w:t>n</w:t>
      </w:r>
      <w:r>
        <w:rPr>
          <w:spacing w:val="4"/>
          <w:sz w:val="19"/>
        </w:rPr>
        <w:t xml:space="preserve"> </w:t>
      </w:r>
      <w:r>
        <w:rPr>
          <w:w w:val="103"/>
          <w:sz w:val="19"/>
        </w:rPr>
        <w:t>e</w:t>
      </w:r>
      <w:r>
        <w:rPr>
          <w:spacing w:val="3"/>
          <w:sz w:val="19"/>
        </w:rPr>
        <w:t xml:space="preserve"> </w:t>
      </w:r>
      <w:r>
        <w:rPr>
          <w:w w:val="103"/>
          <w:sz w:val="19"/>
        </w:rPr>
        <w:t>i</w:t>
      </w:r>
      <w:r>
        <w:rPr>
          <w:spacing w:val="1"/>
          <w:w w:val="103"/>
          <w:sz w:val="19"/>
        </w:rPr>
        <w:t>nterpretac</w:t>
      </w:r>
      <w:r>
        <w:rPr>
          <w:w w:val="103"/>
          <w:sz w:val="19"/>
        </w:rPr>
        <w:t>i</w:t>
      </w:r>
      <w:r>
        <w:rPr>
          <w:spacing w:val="1"/>
          <w:w w:val="103"/>
          <w:sz w:val="19"/>
        </w:rPr>
        <w:t>ó</w:t>
      </w:r>
      <w:r>
        <w:rPr>
          <w:w w:val="103"/>
          <w:sz w:val="19"/>
        </w:rPr>
        <w:t>n</w:t>
      </w:r>
      <w:r>
        <w:rPr>
          <w:spacing w:val="4"/>
          <w:sz w:val="19"/>
        </w:rPr>
        <w:t xml:space="preserve"> </w:t>
      </w:r>
      <w:r>
        <w:rPr>
          <w:spacing w:val="1"/>
          <w:w w:val="103"/>
          <w:sz w:val="19"/>
        </w:rPr>
        <w:t>d</w:t>
      </w:r>
      <w:r>
        <w:rPr>
          <w:w w:val="103"/>
          <w:sz w:val="19"/>
        </w:rPr>
        <w:t>e</w:t>
      </w:r>
      <w:r>
        <w:rPr>
          <w:spacing w:val="3"/>
          <w:sz w:val="19"/>
        </w:rPr>
        <w:t xml:space="preserve"> </w:t>
      </w:r>
      <w:r>
        <w:rPr>
          <w:w w:val="103"/>
          <w:sz w:val="19"/>
        </w:rPr>
        <w:t>l</w:t>
      </w:r>
      <w:r>
        <w:rPr>
          <w:spacing w:val="1"/>
          <w:w w:val="103"/>
          <w:sz w:val="19"/>
        </w:rPr>
        <w:t>etra</w:t>
      </w:r>
      <w:r>
        <w:rPr>
          <w:w w:val="103"/>
          <w:sz w:val="19"/>
        </w:rPr>
        <w:t>s</w:t>
      </w:r>
      <w:r>
        <w:rPr>
          <w:spacing w:val="3"/>
          <w:sz w:val="19"/>
        </w:rPr>
        <w:t xml:space="preserve"> </w:t>
      </w:r>
      <w:r>
        <w:rPr>
          <w:spacing w:val="1"/>
          <w:w w:val="103"/>
          <w:sz w:val="19"/>
        </w:rPr>
        <w:t>a</w:t>
      </w:r>
      <w:r>
        <w:rPr>
          <w:w w:val="103"/>
          <w:sz w:val="19"/>
        </w:rPr>
        <w:t>j</w:t>
      </w:r>
      <w:r>
        <w:rPr>
          <w:spacing w:val="1"/>
          <w:w w:val="103"/>
          <w:sz w:val="19"/>
        </w:rPr>
        <w:t>ustada</w:t>
      </w:r>
      <w:r>
        <w:rPr>
          <w:w w:val="103"/>
          <w:sz w:val="19"/>
        </w:rPr>
        <w:t>s</w:t>
      </w:r>
      <w:r>
        <w:rPr>
          <w:spacing w:val="3"/>
          <w:sz w:val="19"/>
        </w:rPr>
        <w:t xml:space="preserve"> </w:t>
      </w:r>
      <w:r>
        <w:rPr>
          <w:w w:val="103"/>
          <w:sz w:val="19"/>
        </w:rPr>
        <w:t>a</w:t>
      </w:r>
      <w:r>
        <w:rPr>
          <w:spacing w:val="3"/>
          <w:sz w:val="19"/>
        </w:rPr>
        <w:t xml:space="preserve"> </w:t>
      </w:r>
      <w:r>
        <w:rPr>
          <w:w w:val="103"/>
          <w:sz w:val="19"/>
        </w:rPr>
        <w:t>la</w:t>
      </w:r>
      <w:r>
        <w:rPr>
          <w:spacing w:val="3"/>
          <w:sz w:val="19"/>
        </w:rPr>
        <w:t xml:space="preserve"> </w:t>
      </w:r>
      <w:r>
        <w:rPr>
          <w:spacing w:val="2"/>
          <w:w w:val="103"/>
          <w:sz w:val="19"/>
        </w:rPr>
        <w:t>m</w:t>
      </w:r>
      <w:r>
        <w:rPr>
          <w:spacing w:val="1"/>
          <w:w w:val="103"/>
          <w:sz w:val="19"/>
        </w:rPr>
        <w:t>étr</w:t>
      </w:r>
      <w:r>
        <w:rPr>
          <w:w w:val="103"/>
          <w:sz w:val="19"/>
        </w:rPr>
        <w:t>i</w:t>
      </w:r>
      <w:r>
        <w:rPr>
          <w:spacing w:val="1"/>
          <w:w w:val="103"/>
          <w:sz w:val="19"/>
        </w:rPr>
        <w:t>c</w:t>
      </w:r>
      <w:r>
        <w:rPr>
          <w:w w:val="103"/>
          <w:sz w:val="19"/>
        </w:rPr>
        <w:t>a</w:t>
      </w:r>
      <w:r>
        <w:rPr>
          <w:spacing w:val="3"/>
          <w:sz w:val="19"/>
        </w:rPr>
        <w:t xml:space="preserve"> </w:t>
      </w:r>
      <w:r>
        <w:rPr>
          <w:spacing w:val="1"/>
          <w:w w:val="103"/>
          <w:sz w:val="19"/>
        </w:rPr>
        <w:t>de</w:t>
      </w:r>
      <w:r>
        <w:rPr>
          <w:w w:val="103"/>
          <w:sz w:val="19"/>
        </w:rPr>
        <w:t>l</w:t>
      </w:r>
      <w:r>
        <w:rPr>
          <w:spacing w:val="3"/>
          <w:sz w:val="19"/>
        </w:rPr>
        <w:t xml:space="preserve"> </w:t>
      </w:r>
      <w:r>
        <w:rPr>
          <w:i/>
          <w:spacing w:val="1"/>
          <w:w w:val="103"/>
          <w:sz w:val="19"/>
        </w:rPr>
        <w:t>h</w:t>
      </w:r>
      <w:r>
        <w:rPr>
          <w:i/>
          <w:w w:val="103"/>
          <w:sz w:val="19"/>
        </w:rPr>
        <w:t>i</w:t>
      </w:r>
      <w:r>
        <w:rPr>
          <w:i/>
          <w:spacing w:val="1"/>
          <w:w w:val="103"/>
          <w:sz w:val="19"/>
        </w:rPr>
        <w:t>p</w:t>
      </w:r>
      <w:r>
        <w:rPr>
          <w:i/>
          <w:w w:val="37"/>
          <w:sz w:val="19"/>
        </w:rPr>
        <w:t>-­</w:t>
      </w:r>
      <w:r>
        <w:rPr>
          <w:i/>
          <w:spacing w:val="1"/>
          <w:w w:val="37"/>
          <w:sz w:val="19"/>
        </w:rPr>
        <w:t>‐</w:t>
      </w:r>
      <w:r>
        <w:rPr>
          <w:i/>
          <w:spacing w:val="1"/>
          <w:w w:val="103"/>
          <w:sz w:val="19"/>
        </w:rPr>
        <w:t>hop</w:t>
      </w:r>
      <w:r>
        <w:rPr>
          <w:i/>
          <w:w w:val="103"/>
          <w:sz w:val="19"/>
        </w:rPr>
        <w:t>.</w:t>
      </w:r>
    </w:p>
    <w:p w:rsidR="00D9485B" w:rsidRDefault="00A62E2C">
      <w:pPr>
        <w:pStyle w:val="Prrafodelista"/>
        <w:numPr>
          <w:ilvl w:val="0"/>
          <w:numId w:val="8"/>
        </w:numPr>
        <w:tabs>
          <w:tab w:val="left" w:pos="999"/>
          <w:tab w:val="left" w:pos="1000"/>
        </w:tabs>
        <w:spacing w:before="13"/>
        <w:ind w:hanging="361"/>
        <w:rPr>
          <w:sz w:val="19"/>
        </w:rPr>
      </w:pPr>
      <w:r>
        <w:rPr>
          <w:spacing w:val="1"/>
          <w:w w:val="103"/>
          <w:sz w:val="19"/>
        </w:rPr>
        <w:t>Conc</w:t>
      </w:r>
      <w:r>
        <w:rPr>
          <w:w w:val="103"/>
          <w:sz w:val="19"/>
        </w:rPr>
        <w:t>i</w:t>
      </w:r>
      <w:r>
        <w:rPr>
          <w:spacing w:val="1"/>
          <w:w w:val="103"/>
          <w:sz w:val="19"/>
        </w:rPr>
        <w:t>erto</w:t>
      </w:r>
      <w:r>
        <w:rPr>
          <w:w w:val="103"/>
          <w:sz w:val="19"/>
        </w:rPr>
        <w:t>:</w:t>
      </w:r>
      <w:r>
        <w:rPr>
          <w:spacing w:val="2"/>
          <w:sz w:val="19"/>
        </w:rPr>
        <w:t xml:space="preserve"> </w:t>
      </w:r>
      <w:r>
        <w:rPr>
          <w:w w:val="103"/>
          <w:sz w:val="19"/>
        </w:rPr>
        <w:t>i</w:t>
      </w:r>
      <w:r>
        <w:rPr>
          <w:spacing w:val="1"/>
          <w:w w:val="103"/>
          <w:sz w:val="19"/>
        </w:rPr>
        <w:t>nterpretac</w:t>
      </w:r>
      <w:r>
        <w:rPr>
          <w:w w:val="103"/>
          <w:sz w:val="19"/>
        </w:rPr>
        <w:t>i</w:t>
      </w:r>
      <w:r>
        <w:rPr>
          <w:spacing w:val="1"/>
          <w:w w:val="103"/>
          <w:sz w:val="19"/>
        </w:rPr>
        <w:t>ó</w:t>
      </w:r>
      <w:r>
        <w:rPr>
          <w:w w:val="103"/>
          <w:sz w:val="19"/>
        </w:rPr>
        <w:t>n</w:t>
      </w:r>
      <w:r>
        <w:rPr>
          <w:spacing w:val="4"/>
          <w:sz w:val="19"/>
        </w:rPr>
        <w:t xml:space="preserve"> </w:t>
      </w:r>
      <w:r>
        <w:rPr>
          <w:spacing w:val="1"/>
          <w:w w:val="103"/>
          <w:sz w:val="19"/>
        </w:rPr>
        <w:t>d</w:t>
      </w:r>
      <w:r>
        <w:rPr>
          <w:w w:val="103"/>
          <w:sz w:val="19"/>
        </w:rPr>
        <w:t>e</w:t>
      </w:r>
      <w:r>
        <w:rPr>
          <w:spacing w:val="3"/>
          <w:sz w:val="19"/>
        </w:rPr>
        <w:t xml:space="preserve"> </w:t>
      </w:r>
      <w:r>
        <w:rPr>
          <w:spacing w:val="1"/>
          <w:w w:val="103"/>
          <w:sz w:val="19"/>
        </w:rPr>
        <w:t>un</w:t>
      </w:r>
      <w:r>
        <w:rPr>
          <w:w w:val="103"/>
          <w:sz w:val="19"/>
        </w:rPr>
        <w:t>a</w:t>
      </w:r>
      <w:r>
        <w:rPr>
          <w:spacing w:val="3"/>
          <w:sz w:val="19"/>
        </w:rPr>
        <w:t xml:space="preserve"> </w:t>
      </w:r>
      <w:r>
        <w:rPr>
          <w:spacing w:val="1"/>
          <w:w w:val="103"/>
          <w:sz w:val="19"/>
        </w:rPr>
        <w:t>co</w:t>
      </w:r>
      <w:r>
        <w:rPr>
          <w:spacing w:val="2"/>
          <w:w w:val="103"/>
          <w:sz w:val="19"/>
        </w:rPr>
        <w:t>m</w:t>
      </w:r>
      <w:r>
        <w:rPr>
          <w:spacing w:val="1"/>
          <w:w w:val="103"/>
          <w:sz w:val="19"/>
        </w:rPr>
        <w:t>pos</w:t>
      </w:r>
      <w:r>
        <w:rPr>
          <w:w w:val="103"/>
          <w:sz w:val="19"/>
        </w:rPr>
        <w:t>i</w:t>
      </w:r>
      <w:r>
        <w:rPr>
          <w:spacing w:val="1"/>
          <w:w w:val="103"/>
          <w:sz w:val="19"/>
        </w:rPr>
        <w:t>c</w:t>
      </w:r>
      <w:r>
        <w:rPr>
          <w:w w:val="103"/>
          <w:sz w:val="19"/>
        </w:rPr>
        <w:t>i</w:t>
      </w:r>
      <w:r>
        <w:rPr>
          <w:spacing w:val="1"/>
          <w:w w:val="103"/>
          <w:sz w:val="19"/>
        </w:rPr>
        <w:t>ó</w:t>
      </w:r>
      <w:r>
        <w:rPr>
          <w:w w:val="103"/>
          <w:sz w:val="19"/>
        </w:rPr>
        <w:t>n</w:t>
      </w:r>
      <w:r>
        <w:rPr>
          <w:spacing w:val="4"/>
          <w:sz w:val="19"/>
        </w:rPr>
        <w:t xml:space="preserve"> </w:t>
      </w:r>
      <w:r>
        <w:rPr>
          <w:spacing w:val="1"/>
          <w:w w:val="103"/>
          <w:sz w:val="19"/>
        </w:rPr>
        <w:t>or</w:t>
      </w:r>
      <w:r>
        <w:rPr>
          <w:w w:val="103"/>
          <w:sz w:val="19"/>
        </w:rPr>
        <w:t>i</w:t>
      </w:r>
      <w:r>
        <w:rPr>
          <w:spacing w:val="1"/>
          <w:w w:val="103"/>
          <w:sz w:val="19"/>
        </w:rPr>
        <w:t>g</w:t>
      </w:r>
      <w:r>
        <w:rPr>
          <w:w w:val="103"/>
          <w:sz w:val="19"/>
        </w:rPr>
        <w:t>i</w:t>
      </w:r>
      <w:r>
        <w:rPr>
          <w:spacing w:val="1"/>
          <w:w w:val="103"/>
          <w:sz w:val="19"/>
        </w:rPr>
        <w:t>na</w:t>
      </w:r>
      <w:r>
        <w:rPr>
          <w:w w:val="103"/>
          <w:sz w:val="19"/>
        </w:rPr>
        <w:t>l</w:t>
      </w:r>
      <w:r>
        <w:rPr>
          <w:spacing w:val="3"/>
          <w:sz w:val="19"/>
        </w:rPr>
        <w:t xml:space="preserve"> </w:t>
      </w:r>
      <w:r>
        <w:rPr>
          <w:spacing w:val="1"/>
          <w:w w:val="103"/>
          <w:sz w:val="19"/>
        </w:rPr>
        <w:t>basad</w:t>
      </w:r>
      <w:r>
        <w:rPr>
          <w:w w:val="103"/>
          <w:sz w:val="19"/>
        </w:rPr>
        <w:t>a</w:t>
      </w:r>
      <w:r>
        <w:rPr>
          <w:spacing w:val="3"/>
          <w:sz w:val="19"/>
        </w:rPr>
        <w:t xml:space="preserve"> </w:t>
      </w:r>
      <w:r>
        <w:rPr>
          <w:spacing w:val="1"/>
          <w:w w:val="103"/>
          <w:sz w:val="19"/>
        </w:rPr>
        <w:t>e</w:t>
      </w:r>
      <w:r>
        <w:rPr>
          <w:w w:val="103"/>
          <w:sz w:val="19"/>
        </w:rPr>
        <w:t>n</w:t>
      </w:r>
      <w:r>
        <w:rPr>
          <w:spacing w:val="4"/>
          <w:sz w:val="19"/>
        </w:rPr>
        <w:t xml:space="preserve"> </w:t>
      </w:r>
      <w:r>
        <w:rPr>
          <w:spacing w:val="1"/>
          <w:w w:val="103"/>
          <w:sz w:val="19"/>
        </w:rPr>
        <w:t>e</w:t>
      </w:r>
      <w:r>
        <w:rPr>
          <w:w w:val="103"/>
          <w:sz w:val="19"/>
        </w:rPr>
        <w:t>l</w:t>
      </w:r>
      <w:r>
        <w:rPr>
          <w:spacing w:val="3"/>
          <w:sz w:val="19"/>
        </w:rPr>
        <w:t xml:space="preserve"> </w:t>
      </w:r>
      <w:r>
        <w:rPr>
          <w:spacing w:val="1"/>
          <w:w w:val="103"/>
          <w:sz w:val="19"/>
        </w:rPr>
        <w:t>est</w:t>
      </w:r>
      <w:r>
        <w:rPr>
          <w:w w:val="103"/>
          <w:sz w:val="19"/>
        </w:rPr>
        <w:t>ilo</w:t>
      </w:r>
      <w:r>
        <w:rPr>
          <w:spacing w:val="3"/>
          <w:sz w:val="19"/>
        </w:rPr>
        <w:t xml:space="preserve"> </w:t>
      </w:r>
      <w:r>
        <w:rPr>
          <w:i/>
          <w:spacing w:val="1"/>
          <w:w w:val="103"/>
          <w:sz w:val="19"/>
        </w:rPr>
        <w:t>h</w:t>
      </w:r>
      <w:r>
        <w:rPr>
          <w:i/>
          <w:w w:val="103"/>
          <w:sz w:val="19"/>
        </w:rPr>
        <w:t>i</w:t>
      </w:r>
      <w:r>
        <w:rPr>
          <w:i/>
          <w:spacing w:val="1"/>
          <w:w w:val="103"/>
          <w:sz w:val="19"/>
        </w:rPr>
        <w:t>p</w:t>
      </w:r>
      <w:r>
        <w:rPr>
          <w:i/>
          <w:w w:val="37"/>
          <w:sz w:val="19"/>
        </w:rPr>
        <w:t>-­</w:t>
      </w:r>
      <w:r>
        <w:rPr>
          <w:i/>
          <w:spacing w:val="1"/>
          <w:w w:val="37"/>
          <w:sz w:val="19"/>
        </w:rPr>
        <w:t>‐</w:t>
      </w:r>
      <w:r>
        <w:rPr>
          <w:i/>
          <w:spacing w:val="1"/>
          <w:w w:val="103"/>
          <w:sz w:val="19"/>
        </w:rPr>
        <w:t>hop</w:t>
      </w:r>
      <w:r>
        <w:rPr>
          <w:w w:val="103"/>
          <w:sz w:val="19"/>
        </w:rPr>
        <w:t>.</w:t>
      </w:r>
    </w:p>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spacing w:before="3"/>
        <w:rPr>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098"/>
        <w:gridCol w:w="1810"/>
        <w:gridCol w:w="2127"/>
        <w:gridCol w:w="1431"/>
      </w:tblGrid>
      <w:tr w:rsidR="00D9485B">
        <w:trPr>
          <w:trHeight w:val="681"/>
        </w:trPr>
        <w:tc>
          <w:tcPr>
            <w:tcW w:w="1181" w:type="dxa"/>
            <w:shd w:val="clear" w:color="auto" w:fill="E36C09"/>
          </w:tcPr>
          <w:p w:rsidR="00D9485B" w:rsidRDefault="00A62E2C">
            <w:pPr>
              <w:pStyle w:val="TableParagraph"/>
              <w:spacing w:before="169"/>
              <w:ind w:left="72"/>
              <w:rPr>
                <w:b/>
                <w:sz w:val="19"/>
              </w:rPr>
            </w:pPr>
            <w:r>
              <w:rPr>
                <w:b/>
                <w:color w:val="FFFFFF"/>
                <w:w w:val="105"/>
                <w:sz w:val="19"/>
              </w:rPr>
              <w:t>Contenidos</w:t>
            </w:r>
          </w:p>
        </w:tc>
        <w:tc>
          <w:tcPr>
            <w:tcW w:w="2098" w:type="dxa"/>
            <w:shd w:val="clear" w:color="auto" w:fill="E36C09"/>
          </w:tcPr>
          <w:p w:rsidR="00D9485B" w:rsidRDefault="00A62E2C">
            <w:pPr>
              <w:pStyle w:val="TableParagraph"/>
              <w:spacing w:before="54" w:line="254" w:lineRule="auto"/>
              <w:ind w:left="550" w:right="482" w:hanging="41"/>
              <w:rPr>
                <w:b/>
                <w:sz w:val="19"/>
              </w:rPr>
            </w:pPr>
            <w:r>
              <w:rPr>
                <w:b/>
                <w:color w:val="FFFFFF"/>
                <w:w w:val="105"/>
                <w:sz w:val="19"/>
              </w:rPr>
              <w:t>Criterios de evaluación</w:t>
            </w:r>
          </w:p>
        </w:tc>
        <w:tc>
          <w:tcPr>
            <w:tcW w:w="1810" w:type="dxa"/>
            <w:shd w:val="clear" w:color="auto" w:fill="E36C09"/>
          </w:tcPr>
          <w:p w:rsidR="00D9485B" w:rsidRDefault="00A62E2C">
            <w:pPr>
              <w:pStyle w:val="TableParagraph"/>
              <w:spacing w:before="54" w:line="254" w:lineRule="auto"/>
              <w:ind w:left="359" w:right="228" w:hanging="99"/>
              <w:rPr>
                <w:b/>
                <w:sz w:val="19"/>
              </w:rPr>
            </w:pPr>
            <w:r>
              <w:rPr>
                <w:b/>
                <w:color w:val="FFFFFF"/>
                <w:w w:val="105"/>
                <w:sz w:val="19"/>
              </w:rPr>
              <w:t>Estándares de aprendizaje</w:t>
            </w:r>
          </w:p>
        </w:tc>
        <w:tc>
          <w:tcPr>
            <w:tcW w:w="2127" w:type="dxa"/>
            <w:shd w:val="clear" w:color="auto" w:fill="E36C09"/>
          </w:tcPr>
          <w:p w:rsidR="00D9485B" w:rsidRDefault="00A62E2C">
            <w:pPr>
              <w:pStyle w:val="TableParagraph"/>
              <w:spacing w:before="169"/>
              <w:ind w:left="113"/>
              <w:rPr>
                <w:b/>
                <w:sz w:val="19"/>
              </w:rPr>
            </w:pPr>
            <w:r>
              <w:rPr>
                <w:b/>
                <w:color w:val="FFFFFF"/>
                <w:w w:val="105"/>
                <w:sz w:val="19"/>
              </w:rPr>
              <w:t>Indicadores de logro</w:t>
            </w:r>
          </w:p>
        </w:tc>
        <w:tc>
          <w:tcPr>
            <w:tcW w:w="1431" w:type="dxa"/>
            <w:shd w:val="clear" w:color="auto" w:fill="E36C09"/>
          </w:tcPr>
          <w:p w:rsidR="00D9485B" w:rsidRDefault="00A62E2C">
            <w:pPr>
              <w:pStyle w:val="TableParagraph"/>
              <w:spacing w:before="54" w:line="254" w:lineRule="auto"/>
              <w:ind w:left="475" w:right="48" w:hanging="407"/>
              <w:rPr>
                <w:b/>
                <w:sz w:val="19"/>
              </w:rPr>
            </w:pPr>
            <w:r>
              <w:rPr>
                <w:b/>
                <w:color w:val="FFFFFF"/>
                <w:w w:val="105"/>
                <w:sz w:val="19"/>
              </w:rPr>
              <w:t>Competencias clave</w:t>
            </w:r>
          </w:p>
        </w:tc>
      </w:tr>
      <w:tr w:rsidR="00D9485B">
        <w:trPr>
          <w:trHeight w:val="2596"/>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4"/>
              <w:rPr>
                <w:sz w:val="30"/>
              </w:rPr>
            </w:pPr>
          </w:p>
          <w:p w:rsidR="00D9485B" w:rsidRDefault="00A62E2C">
            <w:pPr>
              <w:pStyle w:val="TableParagraph"/>
              <w:ind w:left="138"/>
              <w:rPr>
                <w:b/>
                <w:sz w:val="19"/>
              </w:rPr>
            </w:pPr>
            <w:r>
              <w:rPr>
                <w:b/>
                <w:w w:val="105"/>
                <w:sz w:val="19"/>
              </w:rPr>
              <w:t>1. 2)</w:t>
            </w:r>
          </w:p>
        </w:tc>
        <w:tc>
          <w:tcPr>
            <w:tcW w:w="2098" w:type="dxa"/>
          </w:tcPr>
          <w:p w:rsidR="00D9485B" w:rsidRDefault="00A62E2C">
            <w:pPr>
              <w:pStyle w:val="TableParagraph"/>
              <w:spacing w:before="21" w:line="252" w:lineRule="auto"/>
              <w:ind w:left="189" w:right="6"/>
              <w:rPr>
                <w:sz w:val="19"/>
              </w:rPr>
            </w:pPr>
            <w:r>
              <w:rPr>
                <w:b/>
                <w:w w:val="105"/>
                <w:sz w:val="19"/>
              </w:rPr>
              <w:t xml:space="preserve">B1.C2. </w:t>
            </w:r>
            <w:r>
              <w:rPr>
                <w:w w:val="105"/>
                <w:sz w:val="19"/>
              </w:rPr>
              <w:t>Distinguir y utilizar los elementos de la representación gráfica de la música (clave de sol, colocación de las notas en el pentagrama, duración de las figuras, signos</w:t>
            </w:r>
          </w:p>
          <w:p w:rsidR="00D9485B" w:rsidRDefault="00A62E2C">
            <w:pPr>
              <w:pStyle w:val="TableParagraph"/>
              <w:spacing w:line="236" w:lineRule="exact"/>
              <w:ind w:left="189" w:right="13"/>
              <w:rPr>
                <w:sz w:val="19"/>
              </w:rPr>
            </w:pPr>
            <w:proofErr w:type="gramStart"/>
            <w:r>
              <w:rPr>
                <w:w w:val="105"/>
                <w:sz w:val="19"/>
              </w:rPr>
              <w:t>que</w:t>
            </w:r>
            <w:proofErr w:type="gramEnd"/>
            <w:r>
              <w:rPr>
                <w:w w:val="105"/>
                <w:sz w:val="19"/>
              </w:rPr>
              <w:t xml:space="preserve"> afectan a la intensidad y matices).</w:t>
            </w:r>
          </w:p>
        </w:tc>
        <w:tc>
          <w:tcPr>
            <w:tcW w:w="1810" w:type="dxa"/>
          </w:tcPr>
          <w:p w:rsidR="00D9485B" w:rsidRDefault="00D9485B">
            <w:pPr>
              <w:pStyle w:val="TableParagraph"/>
            </w:pPr>
          </w:p>
          <w:p w:rsidR="00D9485B" w:rsidRDefault="00A62E2C">
            <w:pPr>
              <w:pStyle w:val="TableParagraph"/>
              <w:spacing w:before="166" w:line="252" w:lineRule="auto"/>
              <w:ind w:left="71" w:right="238"/>
              <w:rPr>
                <w:sz w:val="19"/>
              </w:rPr>
            </w:pPr>
            <w:r>
              <w:rPr>
                <w:b/>
                <w:w w:val="105"/>
                <w:sz w:val="19"/>
              </w:rPr>
              <w:t xml:space="preserve">E2.1. </w:t>
            </w:r>
            <w:r>
              <w:rPr>
                <w:w w:val="105"/>
                <w:sz w:val="19"/>
              </w:rPr>
              <w:t>Distingue y emplea los elementos que se utilizan en la representación gráfica de la música.</w:t>
            </w:r>
          </w:p>
        </w:tc>
        <w:tc>
          <w:tcPr>
            <w:tcW w:w="2127" w:type="dxa"/>
          </w:tcPr>
          <w:p w:rsidR="00D9485B" w:rsidRDefault="00D9485B">
            <w:pPr>
              <w:pStyle w:val="TableParagraph"/>
              <w:spacing w:before="3"/>
              <w:rPr>
                <w:sz w:val="31"/>
              </w:rPr>
            </w:pPr>
          </w:p>
          <w:p w:rsidR="00D9485B" w:rsidRDefault="00A62E2C">
            <w:pPr>
              <w:pStyle w:val="TableParagraph"/>
              <w:spacing w:line="252" w:lineRule="auto"/>
              <w:ind w:left="66" w:right="74"/>
              <w:rPr>
                <w:sz w:val="19"/>
              </w:rPr>
            </w:pPr>
            <w:r>
              <w:rPr>
                <w:w w:val="105"/>
                <w:sz w:val="19"/>
              </w:rPr>
              <w:t>Distingue y utiliza los elementos que se utilizan en la representación gráfica de la música (intervalos/acordes, escalas, notas en líneas adicionales, etc.).</w:t>
            </w:r>
          </w:p>
        </w:tc>
        <w:tc>
          <w:tcPr>
            <w:tcW w:w="143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 w:line="379" w:lineRule="auto"/>
              <w:ind w:left="575" w:right="569" w:firstLine="27"/>
              <w:jc w:val="both"/>
              <w:rPr>
                <w:sz w:val="19"/>
              </w:rPr>
            </w:pPr>
            <w:r>
              <w:rPr>
                <w:w w:val="105"/>
                <w:sz w:val="19"/>
              </w:rPr>
              <w:t>CL CM AA</w:t>
            </w:r>
          </w:p>
        </w:tc>
      </w:tr>
      <w:tr w:rsidR="00D9485B" w:rsidRPr="00C57EA9">
        <w:trPr>
          <w:trHeight w:val="5043"/>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3"/>
              <w:rPr>
                <w:sz w:val="24"/>
              </w:rPr>
            </w:pPr>
          </w:p>
          <w:p w:rsidR="00D9485B" w:rsidRDefault="00A62E2C">
            <w:pPr>
              <w:pStyle w:val="TableParagraph"/>
              <w:spacing w:before="1"/>
              <w:ind w:left="71"/>
              <w:rPr>
                <w:b/>
                <w:sz w:val="19"/>
              </w:rPr>
            </w:pPr>
            <w:r>
              <w:rPr>
                <w:b/>
                <w:w w:val="105"/>
                <w:sz w:val="19"/>
              </w:rPr>
              <w:t>4) 5) 6) 7)</w:t>
            </w:r>
          </w:p>
        </w:tc>
        <w:tc>
          <w:tcPr>
            <w:tcW w:w="2098" w:type="dxa"/>
          </w:tcPr>
          <w:p w:rsidR="00D9485B" w:rsidRDefault="00D9485B">
            <w:pPr>
              <w:pStyle w:val="TableParagraph"/>
            </w:pPr>
          </w:p>
          <w:p w:rsidR="00D9485B" w:rsidRDefault="00D9485B">
            <w:pPr>
              <w:pStyle w:val="TableParagraph"/>
            </w:pPr>
          </w:p>
          <w:p w:rsidR="00D9485B" w:rsidRDefault="00D9485B">
            <w:pPr>
              <w:pStyle w:val="TableParagraph"/>
              <w:spacing w:before="2"/>
              <w:rPr>
                <w:sz w:val="32"/>
              </w:rPr>
            </w:pPr>
          </w:p>
          <w:p w:rsidR="00D9485B" w:rsidRDefault="00A62E2C">
            <w:pPr>
              <w:pStyle w:val="TableParagraph"/>
              <w:spacing w:before="1" w:line="252" w:lineRule="auto"/>
              <w:ind w:left="189" w:right="28"/>
              <w:rPr>
                <w:sz w:val="19"/>
              </w:rPr>
            </w:pPr>
            <w:r>
              <w:rPr>
                <w:b/>
                <w:w w:val="105"/>
                <w:sz w:val="19"/>
              </w:rPr>
              <w:t>B1.C8</w:t>
            </w:r>
            <w:r>
              <w:rPr>
                <w:w w:val="105"/>
                <w:sz w:val="19"/>
              </w:rPr>
              <w:t>. Participar activamente y con iniciativa personal en las actividades de interpretación, asumiendo diferentes roles, intentando concertar su acción con la del resto del conjunto, aportando ideas musicales y contribuyendo al perfeccionamiento de la tarea en común.</w:t>
            </w:r>
          </w:p>
        </w:tc>
        <w:tc>
          <w:tcPr>
            <w:tcW w:w="1810" w:type="dxa"/>
          </w:tcPr>
          <w:p w:rsidR="00D9485B" w:rsidRDefault="00A62E2C">
            <w:pPr>
              <w:pStyle w:val="TableParagraph"/>
              <w:spacing w:before="5" w:line="252" w:lineRule="auto"/>
              <w:ind w:left="71" w:right="50"/>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p w:rsidR="00D9485B" w:rsidRDefault="00A62E2C">
            <w:pPr>
              <w:pStyle w:val="TableParagraph"/>
              <w:spacing w:before="131" w:line="252" w:lineRule="auto"/>
              <w:ind w:left="71" w:right="55"/>
              <w:rPr>
                <w:sz w:val="19"/>
              </w:rPr>
            </w:pPr>
            <w:r>
              <w:rPr>
                <w:b/>
                <w:w w:val="105"/>
                <w:sz w:val="19"/>
              </w:rPr>
              <w:t>E8.4.</w:t>
            </w:r>
            <w:r>
              <w:rPr>
                <w:w w:val="105"/>
                <w:sz w:val="19"/>
              </w:rPr>
              <w:t>Practica las pautas básicas de la interpretación: silencio, atención al director y a los</w:t>
            </w:r>
          </w:p>
          <w:p w:rsidR="00D9485B" w:rsidRDefault="00A62E2C">
            <w:pPr>
              <w:pStyle w:val="TableParagraph"/>
              <w:spacing w:before="3" w:line="208" w:lineRule="exact"/>
              <w:ind w:left="71"/>
              <w:rPr>
                <w:sz w:val="19"/>
              </w:rPr>
            </w:pPr>
            <w:r>
              <w:rPr>
                <w:w w:val="105"/>
                <w:sz w:val="19"/>
              </w:rPr>
              <w:t>otros intérpretes,</w:t>
            </w:r>
          </w:p>
        </w:tc>
        <w:tc>
          <w:tcPr>
            <w:tcW w:w="2127" w:type="dxa"/>
          </w:tcPr>
          <w:p w:rsidR="00D9485B" w:rsidRDefault="00A62E2C">
            <w:pPr>
              <w:pStyle w:val="TableParagraph"/>
              <w:spacing w:before="5" w:line="252" w:lineRule="auto"/>
              <w:ind w:left="67" w:right="385"/>
              <w:rPr>
                <w:sz w:val="19"/>
              </w:rPr>
            </w:pPr>
            <w:r>
              <w:rPr>
                <w:w w:val="105"/>
                <w:sz w:val="19"/>
              </w:rPr>
              <w:t>Interpreta adecuadamente las diferentes piezas rítmicas, vocales e instrumentales contenidas en la unidad, a nivel individual y grupal.</w:t>
            </w:r>
          </w:p>
          <w:p w:rsidR="00D9485B" w:rsidRDefault="00D9485B">
            <w:pPr>
              <w:pStyle w:val="TableParagraph"/>
              <w:spacing w:before="10"/>
              <w:rPr>
                <w:sz w:val="30"/>
              </w:rPr>
            </w:pPr>
          </w:p>
          <w:p w:rsidR="00D9485B" w:rsidRDefault="00A62E2C">
            <w:pPr>
              <w:pStyle w:val="TableParagraph"/>
              <w:spacing w:line="252" w:lineRule="auto"/>
              <w:ind w:left="67" w:right="93"/>
              <w:rPr>
                <w:sz w:val="19"/>
              </w:rPr>
            </w:pPr>
            <w:r>
              <w:rPr>
                <w:w w:val="105"/>
                <w:sz w:val="19"/>
              </w:rPr>
              <w:t>Participa con atención en las actividades interpretativas, practicando las pautas básicas de la interpretación, mostrando una actitud abierta respetuosa y con un espíritu crítico ante su propia interpretación y la de</w:t>
            </w:r>
          </w:p>
          <w:p w:rsidR="00D9485B" w:rsidRDefault="00A62E2C">
            <w:pPr>
              <w:pStyle w:val="TableParagraph"/>
              <w:spacing w:before="6" w:line="208" w:lineRule="exact"/>
              <w:ind w:left="67"/>
              <w:rPr>
                <w:sz w:val="19"/>
              </w:rPr>
            </w:pPr>
            <w:proofErr w:type="gramStart"/>
            <w:r>
              <w:rPr>
                <w:w w:val="105"/>
                <w:sz w:val="19"/>
              </w:rPr>
              <w:t>su</w:t>
            </w:r>
            <w:proofErr w:type="gramEnd"/>
            <w:r>
              <w:rPr>
                <w:w w:val="105"/>
                <w:sz w:val="19"/>
              </w:rPr>
              <w:t xml:space="preserve"> grupo.</w:t>
            </w:r>
          </w:p>
        </w:tc>
        <w:tc>
          <w:tcPr>
            <w:tcW w:w="1431" w:type="dxa"/>
          </w:tcPr>
          <w:p w:rsidR="00D9485B" w:rsidRPr="00C57EA9" w:rsidRDefault="00D9485B">
            <w:pPr>
              <w:pStyle w:val="TableParagraph"/>
              <w:rPr>
                <w:lang w:val="en-US"/>
              </w:rPr>
            </w:pPr>
          </w:p>
          <w:p w:rsidR="00D9485B" w:rsidRPr="00C57EA9" w:rsidRDefault="00D9485B">
            <w:pPr>
              <w:pStyle w:val="TableParagraph"/>
              <w:rPr>
                <w:lang w:val="en-US"/>
              </w:rPr>
            </w:pPr>
          </w:p>
          <w:p w:rsidR="00D9485B" w:rsidRPr="00C57EA9" w:rsidRDefault="00D9485B">
            <w:pPr>
              <w:pStyle w:val="TableParagraph"/>
              <w:rPr>
                <w:lang w:val="en-US"/>
              </w:rPr>
            </w:pPr>
          </w:p>
          <w:p w:rsidR="00D9485B" w:rsidRPr="00C57EA9" w:rsidRDefault="00D9485B">
            <w:pPr>
              <w:pStyle w:val="TableParagraph"/>
              <w:rPr>
                <w:lang w:val="en-US"/>
              </w:rPr>
            </w:pPr>
          </w:p>
          <w:p w:rsidR="00D9485B" w:rsidRPr="00C57EA9" w:rsidRDefault="00D9485B">
            <w:pPr>
              <w:pStyle w:val="TableParagraph"/>
              <w:rPr>
                <w:lang w:val="en-US"/>
              </w:rPr>
            </w:pPr>
          </w:p>
          <w:p w:rsidR="00D9485B" w:rsidRPr="00C57EA9" w:rsidRDefault="00D9485B">
            <w:pPr>
              <w:pStyle w:val="TableParagraph"/>
              <w:spacing w:before="1"/>
              <w:rPr>
                <w:sz w:val="30"/>
                <w:lang w:val="en-US"/>
              </w:rPr>
            </w:pPr>
          </w:p>
          <w:p w:rsidR="00D9485B" w:rsidRPr="00C57EA9" w:rsidRDefault="00A62E2C">
            <w:pPr>
              <w:pStyle w:val="TableParagraph"/>
              <w:spacing w:line="381" w:lineRule="auto"/>
              <w:ind w:left="542" w:right="537" w:firstLine="32"/>
              <w:jc w:val="both"/>
              <w:rPr>
                <w:sz w:val="19"/>
                <w:lang w:val="en-US"/>
              </w:rPr>
            </w:pPr>
            <w:r w:rsidRPr="00C57EA9">
              <w:rPr>
                <w:w w:val="105"/>
                <w:sz w:val="19"/>
                <w:lang w:val="en-US"/>
              </w:rPr>
              <w:t>CM AA IE CSC CEC</w:t>
            </w:r>
          </w:p>
        </w:tc>
      </w:tr>
    </w:tbl>
    <w:p w:rsidR="00D9485B" w:rsidRPr="00C57EA9" w:rsidRDefault="00D9485B">
      <w:pPr>
        <w:spacing w:line="381" w:lineRule="auto"/>
        <w:jc w:val="both"/>
        <w:rPr>
          <w:sz w:val="19"/>
          <w:lang w:val="en-US"/>
        </w:rPr>
        <w:sectPr w:rsidR="00D9485B" w:rsidRPr="00C57EA9">
          <w:pgSz w:w="11900" w:h="16840"/>
          <w:pgMar w:top="1600" w:right="1260" w:bottom="1140" w:left="1420" w:header="0" w:footer="945"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098"/>
        <w:gridCol w:w="1810"/>
        <w:gridCol w:w="2127"/>
        <w:gridCol w:w="1431"/>
      </w:tblGrid>
      <w:tr w:rsidR="00D9485B">
        <w:trPr>
          <w:trHeight w:val="5164"/>
        </w:trPr>
        <w:tc>
          <w:tcPr>
            <w:tcW w:w="1181" w:type="dxa"/>
          </w:tcPr>
          <w:p w:rsidR="00D9485B" w:rsidRPr="00C57EA9" w:rsidRDefault="00D9485B">
            <w:pPr>
              <w:pStyle w:val="TableParagraph"/>
              <w:rPr>
                <w:rFonts w:ascii="Times New Roman"/>
                <w:sz w:val="18"/>
                <w:lang w:val="en-US"/>
              </w:rPr>
            </w:pPr>
          </w:p>
        </w:tc>
        <w:tc>
          <w:tcPr>
            <w:tcW w:w="2098" w:type="dxa"/>
          </w:tcPr>
          <w:p w:rsidR="00D9485B" w:rsidRPr="00C57EA9" w:rsidRDefault="00D9485B">
            <w:pPr>
              <w:pStyle w:val="TableParagraph"/>
              <w:rPr>
                <w:rFonts w:ascii="Times New Roman"/>
                <w:sz w:val="18"/>
                <w:lang w:val="en-US"/>
              </w:rPr>
            </w:pPr>
          </w:p>
        </w:tc>
        <w:tc>
          <w:tcPr>
            <w:tcW w:w="1810" w:type="dxa"/>
          </w:tcPr>
          <w:p w:rsidR="00D9485B" w:rsidRDefault="00A62E2C">
            <w:pPr>
              <w:pStyle w:val="TableParagraph"/>
              <w:spacing w:before="3" w:line="252" w:lineRule="auto"/>
              <w:ind w:left="71" w:right="66"/>
              <w:rPr>
                <w:sz w:val="19"/>
              </w:rPr>
            </w:pPr>
            <w:proofErr w:type="gramStart"/>
            <w:r>
              <w:rPr>
                <w:w w:val="105"/>
                <w:sz w:val="19"/>
              </w:rPr>
              <w:t>audición</w:t>
            </w:r>
            <w:proofErr w:type="gramEnd"/>
            <w:r>
              <w:rPr>
                <w:w w:val="105"/>
                <w:sz w:val="19"/>
              </w:rPr>
              <w:t xml:space="preserve"> interior, memoria y adecuación al conjunto, mostrando espíritu crítico ante su propia interpretación y la de su grupo.</w:t>
            </w:r>
          </w:p>
          <w:p w:rsidR="00D9485B" w:rsidRDefault="00A62E2C">
            <w:pPr>
              <w:pStyle w:val="TableParagraph"/>
              <w:spacing w:before="128" w:line="252" w:lineRule="auto"/>
              <w:ind w:left="71" w:right="201"/>
              <w:rPr>
                <w:sz w:val="19"/>
              </w:rPr>
            </w:pPr>
            <w:r>
              <w:rPr>
                <w:b/>
                <w:w w:val="105"/>
                <w:sz w:val="19"/>
              </w:rPr>
              <w:t xml:space="preserve">E8.5. </w:t>
            </w:r>
            <w:r>
              <w:rPr>
                <w:w w:val="105"/>
                <w:sz w:val="19"/>
              </w:rPr>
              <w:t>Participa de manera activa en agrupaciones vocales e instrumentales, colaborando con actitudes de mejora y compromiso y mostrando una actitud abierta y respetuosa.</w:t>
            </w:r>
          </w:p>
        </w:tc>
        <w:tc>
          <w:tcPr>
            <w:tcW w:w="2127" w:type="dxa"/>
          </w:tcPr>
          <w:p w:rsidR="00D9485B" w:rsidRDefault="00D9485B">
            <w:pPr>
              <w:pStyle w:val="TableParagraph"/>
              <w:rPr>
                <w:rFonts w:ascii="Times New Roman"/>
                <w:sz w:val="18"/>
              </w:rPr>
            </w:pPr>
          </w:p>
        </w:tc>
        <w:tc>
          <w:tcPr>
            <w:tcW w:w="1431" w:type="dxa"/>
          </w:tcPr>
          <w:p w:rsidR="00D9485B" w:rsidRDefault="00D9485B">
            <w:pPr>
              <w:pStyle w:val="TableParagraph"/>
              <w:rPr>
                <w:rFonts w:ascii="Times New Roman"/>
                <w:sz w:val="18"/>
              </w:rPr>
            </w:pPr>
          </w:p>
        </w:tc>
      </w:tr>
      <w:tr w:rsidR="00D9485B">
        <w:trPr>
          <w:trHeight w:val="2126"/>
        </w:trPr>
        <w:tc>
          <w:tcPr>
            <w:tcW w:w="1181" w:type="dxa"/>
          </w:tcPr>
          <w:p w:rsidR="00D9485B" w:rsidRDefault="00D9485B">
            <w:pPr>
              <w:pStyle w:val="TableParagraph"/>
            </w:pPr>
          </w:p>
          <w:p w:rsidR="00D9485B" w:rsidRDefault="00D9485B">
            <w:pPr>
              <w:pStyle w:val="TableParagraph"/>
            </w:pPr>
          </w:p>
          <w:p w:rsidR="00D9485B" w:rsidRDefault="00D9485B">
            <w:pPr>
              <w:pStyle w:val="TableParagraph"/>
              <w:spacing w:before="7"/>
              <w:rPr>
                <w:sz w:val="31"/>
              </w:rPr>
            </w:pPr>
          </w:p>
          <w:p w:rsidR="00D9485B" w:rsidRDefault="00A62E2C">
            <w:pPr>
              <w:pStyle w:val="TableParagraph"/>
              <w:ind w:left="71"/>
              <w:rPr>
                <w:b/>
                <w:sz w:val="19"/>
              </w:rPr>
            </w:pPr>
            <w:r>
              <w:rPr>
                <w:b/>
                <w:w w:val="105"/>
                <w:sz w:val="19"/>
              </w:rPr>
              <w:t>3) 4) 6) 7)</w:t>
            </w:r>
          </w:p>
        </w:tc>
        <w:tc>
          <w:tcPr>
            <w:tcW w:w="2098" w:type="dxa"/>
          </w:tcPr>
          <w:p w:rsidR="00D9485B" w:rsidRDefault="00A62E2C">
            <w:pPr>
              <w:pStyle w:val="TableParagraph"/>
              <w:spacing w:before="17" w:line="252" w:lineRule="auto"/>
              <w:ind w:left="189" w:right="22"/>
              <w:rPr>
                <w:sz w:val="19"/>
              </w:rPr>
            </w:pPr>
            <w:r>
              <w:rPr>
                <w:b/>
                <w:w w:val="105"/>
                <w:sz w:val="19"/>
              </w:rPr>
              <w:t xml:space="preserve">B2.C4. </w:t>
            </w:r>
            <w:r>
              <w:rPr>
                <w:w w:val="105"/>
                <w:sz w:val="19"/>
              </w:rPr>
              <w:t>Reconocer auditivamente y determinar la época o cultura a la que pertenecen distintas obras musicales, interesándose por ampliar sus</w:t>
            </w:r>
          </w:p>
          <w:p w:rsidR="00D9485B" w:rsidRDefault="00A62E2C">
            <w:pPr>
              <w:pStyle w:val="TableParagraph"/>
              <w:spacing w:before="7" w:line="212" w:lineRule="exact"/>
              <w:ind w:left="189"/>
              <w:rPr>
                <w:sz w:val="19"/>
              </w:rPr>
            </w:pPr>
            <w:proofErr w:type="gramStart"/>
            <w:r>
              <w:rPr>
                <w:w w:val="105"/>
                <w:sz w:val="19"/>
              </w:rPr>
              <w:t>preferencias</w:t>
            </w:r>
            <w:proofErr w:type="gramEnd"/>
            <w:r>
              <w:rPr>
                <w:w w:val="105"/>
                <w:sz w:val="19"/>
              </w:rPr>
              <w:t>.</w:t>
            </w:r>
          </w:p>
        </w:tc>
        <w:tc>
          <w:tcPr>
            <w:tcW w:w="1810" w:type="dxa"/>
          </w:tcPr>
          <w:p w:rsidR="00D9485B" w:rsidRDefault="00D9485B">
            <w:pPr>
              <w:pStyle w:val="TableParagraph"/>
            </w:pPr>
          </w:p>
          <w:p w:rsidR="00D9485B" w:rsidRDefault="00A62E2C">
            <w:pPr>
              <w:pStyle w:val="TableParagraph"/>
              <w:spacing w:before="163" w:line="252" w:lineRule="auto"/>
              <w:ind w:left="71" w:right="62"/>
              <w:rPr>
                <w:sz w:val="19"/>
              </w:rPr>
            </w:pPr>
            <w:r>
              <w:rPr>
                <w:b/>
                <w:w w:val="105"/>
                <w:sz w:val="19"/>
              </w:rPr>
              <w:t xml:space="preserve">E4.2. </w:t>
            </w:r>
            <w:r>
              <w:rPr>
                <w:w w:val="105"/>
                <w:sz w:val="19"/>
              </w:rPr>
              <w:t>Reconoce y sabe situar en el espacio y en el tiempo músicas de diferentes culturas.</w:t>
            </w:r>
          </w:p>
        </w:tc>
        <w:tc>
          <w:tcPr>
            <w:tcW w:w="2127" w:type="dxa"/>
          </w:tcPr>
          <w:p w:rsidR="00D9485B" w:rsidRDefault="00A62E2C">
            <w:pPr>
              <w:pStyle w:val="TableParagraph"/>
              <w:spacing w:before="65" w:line="252" w:lineRule="auto"/>
              <w:ind w:left="209" w:right="108"/>
              <w:rPr>
                <w:sz w:val="19"/>
              </w:rPr>
            </w:pPr>
            <w:r>
              <w:rPr>
                <w:w w:val="105"/>
                <w:sz w:val="19"/>
              </w:rPr>
              <w:t xml:space="preserve">Conoce e identifica auditivamente algunos de los elementos principales de la </w:t>
            </w:r>
            <w:r>
              <w:rPr>
                <w:w w:val="103"/>
                <w:sz w:val="19"/>
              </w:rPr>
              <w:t>música</w:t>
            </w:r>
            <w:r>
              <w:rPr>
                <w:sz w:val="19"/>
              </w:rPr>
              <w:t xml:space="preserve"> </w:t>
            </w:r>
            <w:r>
              <w:rPr>
                <w:i/>
                <w:w w:val="103"/>
                <w:sz w:val="19"/>
              </w:rPr>
              <w:t>hip</w:t>
            </w:r>
            <w:r>
              <w:rPr>
                <w:i/>
                <w:w w:val="37"/>
                <w:sz w:val="19"/>
              </w:rPr>
              <w:t>-­‐</w:t>
            </w:r>
            <w:r>
              <w:rPr>
                <w:i/>
                <w:w w:val="103"/>
                <w:sz w:val="19"/>
              </w:rPr>
              <w:t>hop</w:t>
            </w:r>
            <w:r>
              <w:rPr>
                <w:i/>
                <w:sz w:val="19"/>
              </w:rPr>
              <w:t xml:space="preserve"> </w:t>
            </w:r>
            <w:r>
              <w:rPr>
                <w:w w:val="103"/>
                <w:sz w:val="19"/>
              </w:rPr>
              <w:t xml:space="preserve">así </w:t>
            </w:r>
            <w:r>
              <w:rPr>
                <w:w w:val="105"/>
                <w:sz w:val="19"/>
              </w:rPr>
              <w:t>como a sus artistas más representativos.</w:t>
            </w:r>
          </w:p>
        </w:tc>
        <w:tc>
          <w:tcPr>
            <w:tcW w:w="1431" w:type="dxa"/>
          </w:tcPr>
          <w:p w:rsidR="00D9485B" w:rsidRDefault="00D9485B">
            <w:pPr>
              <w:pStyle w:val="TableParagraph"/>
            </w:pPr>
          </w:p>
          <w:p w:rsidR="00D9485B" w:rsidRDefault="00D9485B">
            <w:pPr>
              <w:pStyle w:val="TableParagraph"/>
              <w:spacing w:before="3"/>
              <w:rPr>
                <w:sz w:val="23"/>
              </w:rPr>
            </w:pPr>
          </w:p>
          <w:p w:rsidR="00D9485B" w:rsidRDefault="00A62E2C">
            <w:pPr>
              <w:pStyle w:val="TableParagraph"/>
              <w:spacing w:before="1" w:line="384" w:lineRule="auto"/>
              <w:ind w:left="542" w:right="537" w:firstLine="45"/>
              <w:jc w:val="both"/>
              <w:rPr>
                <w:sz w:val="19"/>
              </w:rPr>
            </w:pPr>
            <w:r>
              <w:rPr>
                <w:w w:val="105"/>
                <w:sz w:val="19"/>
              </w:rPr>
              <w:t>AA CSC CEC</w:t>
            </w:r>
          </w:p>
        </w:tc>
      </w:tr>
      <w:tr w:rsidR="00D9485B">
        <w:trPr>
          <w:trHeight w:val="2226"/>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65"/>
              <w:ind w:left="71"/>
              <w:rPr>
                <w:b/>
                <w:sz w:val="19"/>
              </w:rPr>
            </w:pPr>
            <w:r>
              <w:rPr>
                <w:b/>
                <w:w w:val="105"/>
                <w:sz w:val="19"/>
              </w:rPr>
              <w:t>3) 7)</w:t>
            </w:r>
          </w:p>
        </w:tc>
        <w:tc>
          <w:tcPr>
            <w:tcW w:w="2098" w:type="dxa"/>
          </w:tcPr>
          <w:p w:rsidR="00D9485B" w:rsidRDefault="00A62E2C">
            <w:pPr>
              <w:pStyle w:val="TableParagraph"/>
              <w:spacing w:before="185" w:line="252" w:lineRule="auto"/>
              <w:ind w:left="189" w:right="157"/>
              <w:rPr>
                <w:sz w:val="19"/>
              </w:rPr>
            </w:pPr>
            <w:r>
              <w:rPr>
                <w:b/>
                <w:w w:val="105"/>
                <w:sz w:val="19"/>
              </w:rPr>
              <w:t xml:space="preserve">B3.C2. </w:t>
            </w:r>
            <w:r>
              <w:rPr>
                <w:w w:val="105"/>
                <w:sz w:val="19"/>
              </w:rPr>
              <w:t>Demostrar interés por conocer músicas de distintas características, épocas y culturas, adoptando una actitud abierta y respetuosa.</w:t>
            </w:r>
          </w:p>
        </w:tc>
        <w:tc>
          <w:tcPr>
            <w:tcW w:w="1810" w:type="dxa"/>
          </w:tcPr>
          <w:p w:rsidR="00D9485B" w:rsidRDefault="00A62E2C">
            <w:pPr>
              <w:pStyle w:val="TableParagraph"/>
              <w:spacing w:before="3" w:line="252" w:lineRule="auto"/>
              <w:ind w:left="71" w:right="45"/>
              <w:rPr>
                <w:sz w:val="19"/>
              </w:rPr>
            </w:pPr>
            <w:r>
              <w:rPr>
                <w:b/>
                <w:w w:val="105"/>
                <w:sz w:val="19"/>
              </w:rPr>
              <w:t xml:space="preserve">E2.2. </w:t>
            </w:r>
            <w:r>
              <w:rPr>
                <w:w w:val="105"/>
                <w:sz w:val="19"/>
              </w:rPr>
              <w:t>Muestra interés por conocer música de diferentes épocas y culturas como fuente de enriquecimiento cultural y disfrute personal.</w:t>
            </w:r>
          </w:p>
        </w:tc>
        <w:tc>
          <w:tcPr>
            <w:tcW w:w="2127" w:type="dxa"/>
          </w:tcPr>
          <w:p w:rsidR="00D9485B" w:rsidRDefault="00D9485B">
            <w:pPr>
              <w:pStyle w:val="TableParagraph"/>
            </w:pPr>
          </w:p>
          <w:p w:rsidR="00D9485B" w:rsidRDefault="00D9485B">
            <w:pPr>
              <w:pStyle w:val="TableParagraph"/>
            </w:pPr>
          </w:p>
          <w:p w:rsidR="00D9485B" w:rsidRDefault="00A62E2C">
            <w:pPr>
              <w:pStyle w:val="TableParagraph"/>
              <w:spacing w:before="188" w:line="254" w:lineRule="auto"/>
              <w:ind w:left="209" w:right="214"/>
              <w:rPr>
                <w:sz w:val="19"/>
              </w:rPr>
            </w:pPr>
            <w:r>
              <w:rPr>
                <w:sz w:val="19"/>
              </w:rPr>
              <w:t xml:space="preserve">Muestra interés por conocer la música </w:t>
            </w:r>
            <w:r>
              <w:rPr>
                <w:i/>
                <w:w w:val="103"/>
                <w:sz w:val="19"/>
              </w:rPr>
              <w:t>hip</w:t>
            </w:r>
            <w:r>
              <w:rPr>
                <w:i/>
                <w:w w:val="37"/>
                <w:sz w:val="19"/>
              </w:rPr>
              <w:t>-­‐</w:t>
            </w:r>
            <w:r>
              <w:rPr>
                <w:i/>
                <w:w w:val="103"/>
                <w:sz w:val="19"/>
              </w:rPr>
              <w:t>hop</w:t>
            </w:r>
            <w:r>
              <w:rPr>
                <w:w w:val="103"/>
                <w:sz w:val="19"/>
              </w:rPr>
              <w:t>.</w:t>
            </w:r>
          </w:p>
        </w:tc>
        <w:tc>
          <w:tcPr>
            <w:tcW w:w="1431" w:type="dxa"/>
          </w:tcPr>
          <w:p w:rsidR="00D9485B" w:rsidRDefault="00D9485B">
            <w:pPr>
              <w:pStyle w:val="TableParagraph"/>
            </w:pPr>
          </w:p>
          <w:p w:rsidR="00D9485B" w:rsidRDefault="00D9485B">
            <w:pPr>
              <w:pStyle w:val="TableParagraph"/>
              <w:spacing w:before="9"/>
              <w:rPr>
                <w:sz w:val="27"/>
              </w:rPr>
            </w:pPr>
          </w:p>
          <w:p w:rsidR="00D9485B" w:rsidRDefault="00A62E2C">
            <w:pPr>
              <w:pStyle w:val="TableParagraph"/>
              <w:spacing w:before="1" w:line="384" w:lineRule="auto"/>
              <w:ind w:left="542" w:right="537" w:firstLine="7"/>
              <w:jc w:val="both"/>
              <w:rPr>
                <w:sz w:val="19"/>
              </w:rPr>
            </w:pPr>
            <w:r>
              <w:rPr>
                <w:w w:val="105"/>
                <w:sz w:val="19"/>
              </w:rPr>
              <w:t>CSC AA CEC</w:t>
            </w:r>
          </w:p>
        </w:tc>
      </w:tr>
    </w:tbl>
    <w:p w:rsidR="00D9485B" w:rsidRDefault="00D9485B">
      <w:pPr>
        <w:pStyle w:val="Textoindependiente"/>
        <w:spacing w:before="3"/>
        <w:rPr>
          <w:sz w:val="11"/>
        </w:rPr>
      </w:pPr>
    </w:p>
    <w:p w:rsidR="00D9485B" w:rsidRDefault="00A62E2C">
      <w:pPr>
        <w:pStyle w:val="Ttulo1"/>
        <w:spacing w:before="106"/>
      </w:pPr>
      <w:r>
        <w:rPr>
          <w:w w:val="80"/>
        </w:rPr>
        <w:t xml:space="preserve">-­‐ </w:t>
      </w:r>
      <w:r>
        <w:t>UNIDAD DIDÁCTICA 4: LA VOZ (1º Trimestre)</w:t>
      </w:r>
    </w:p>
    <w:p w:rsidR="00D9485B" w:rsidRDefault="00D9485B">
      <w:pPr>
        <w:pStyle w:val="Textoindependiente"/>
        <w:spacing w:before="2"/>
        <w:rPr>
          <w:b/>
          <w:sz w:val="21"/>
        </w:rPr>
      </w:pPr>
    </w:p>
    <w:p w:rsidR="00D9485B" w:rsidRDefault="00A62E2C">
      <w:pPr>
        <w:ind w:left="279"/>
        <w:rPr>
          <w:b/>
          <w:sz w:val="19"/>
        </w:rPr>
      </w:pPr>
      <w:r>
        <w:rPr>
          <w:b/>
          <w:w w:val="105"/>
          <w:sz w:val="19"/>
        </w:rPr>
        <w:t>Objetivos didácticos de la unidad</w:t>
      </w:r>
    </w:p>
    <w:p w:rsidR="00D9485B" w:rsidRDefault="00D9485B">
      <w:pPr>
        <w:pStyle w:val="Textoindependiente"/>
        <w:spacing w:before="1"/>
        <w:rPr>
          <w:b/>
          <w:sz w:val="21"/>
        </w:rPr>
      </w:pPr>
    </w:p>
    <w:p w:rsidR="00D9485B" w:rsidRDefault="00A62E2C">
      <w:pPr>
        <w:pStyle w:val="Prrafodelista"/>
        <w:numPr>
          <w:ilvl w:val="0"/>
          <w:numId w:val="7"/>
        </w:numPr>
        <w:tabs>
          <w:tab w:val="left" w:pos="999"/>
          <w:tab w:val="left" w:pos="1000"/>
        </w:tabs>
        <w:spacing w:before="1"/>
        <w:ind w:hanging="361"/>
        <w:rPr>
          <w:sz w:val="19"/>
        </w:rPr>
      </w:pPr>
      <w:r>
        <w:rPr>
          <w:w w:val="105"/>
          <w:sz w:val="19"/>
        </w:rPr>
        <w:t>Identificar y conocer las partes del aparato</w:t>
      </w:r>
      <w:r>
        <w:rPr>
          <w:spacing w:val="4"/>
          <w:w w:val="105"/>
          <w:sz w:val="19"/>
        </w:rPr>
        <w:t xml:space="preserve"> </w:t>
      </w:r>
      <w:r>
        <w:rPr>
          <w:w w:val="105"/>
          <w:sz w:val="19"/>
        </w:rPr>
        <w:t>fonador.</w:t>
      </w:r>
    </w:p>
    <w:p w:rsidR="00D9485B" w:rsidRDefault="00A62E2C">
      <w:pPr>
        <w:pStyle w:val="Prrafodelista"/>
        <w:numPr>
          <w:ilvl w:val="0"/>
          <w:numId w:val="7"/>
        </w:numPr>
        <w:tabs>
          <w:tab w:val="left" w:pos="999"/>
          <w:tab w:val="left" w:pos="1000"/>
        </w:tabs>
        <w:spacing w:before="7"/>
        <w:ind w:hanging="361"/>
        <w:rPr>
          <w:sz w:val="19"/>
        </w:rPr>
      </w:pPr>
      <w:r>
        <w:rPr>
          <w:w w:val="105"/>
          <w:sz w:val="19"/>
        </w:rPr>
        <w:t>Comprender los procesos que intervienen en la producción de la voz. El aparato</w:t>
      </w:r>
      <w:r>
        <w:rPr>
          <w:spacing w:val="-5"/>
          <w:w w:val="105"/>
          <w:sz w:val="19"/>
        </w:rPr>
        <w:t xml:space="preserve"> </w:t>
      </w:r>
      <w:r>
        <w:rPr>
          <w:w w:val="105"/>
          <w:sz w:val="19"/>
        </w:rPr>
        <w:t>fonador.</w:t>
      </w:r>
    </w:p>
    <w:p w:rsidR="00D9485B" w:rsidRDefault="00A62E2C">
      <w:pPr>
        <w:pStyle w:val="Prrafodelista"/>
        <w:numPr>
          <w:ilvl w:val="0"/>
          <w:numId w:val="7"/>
        </w:numPr>
        <w:tabs>
          <w:tab w:val="left" w:pos="999"/>
          <w:tab w:val="left" w:pos="1000"/>
        </w:tabs>
        <w:spacing w:before="13"/>
        <w:ind w:hanging="361"/>
        <w:rPr>
          <w:sz w:val="19"/>
        </w:rPr>
      </w:pPr>
      <w:r>
        <w:rPr>
          <w:w w:val="105"/>
          <w:sz w:val="19"/>
        </w:rPr>
        <w:t>Identificar y conocer las partes del aparato</w:t>
      </w:r>
      <w:r>
        <w:rPr>
          <w:spacing w:val="4"/>
          <w:w w:val="105"/>
          <w:sz w:val="19"/>
        </w:rPr>
        <w:t xml:space="preserve"> </w:t>
      </w:r>
      <w:r>
        <w:rPr>
          <w:w w:val="105"/>
          <w:sz w:val="19"/>
        </w:rPr>
        <w:t>fonador.</w:t>
      </w:r>
    </w:p>
    <w:p w:rsidR="00D9485B" w:rsidRDefault="00A62E2C">
      <w:pPr>
        <w:pStyle w:val="Prrafodelista"/>
        <w:numPr>
          <w:ilvl w:val="0"/>
          <w:numId w:val="7"/>
        </w:numPr>
        <w:tabs>
          <w:tab w:val="left" w:pos="999"/>
          <w:tab w:val="left" w:pos="1000"/>
        </w:tabs>
        <w:spacing w:before="12"/>
        <w:ind w:hanging="361"/>
        <w:rPr>
          <w:sz w:val="19"/>
        </w:rPr>
      </w:pPr>
      <w:r>
        <w:rPr>
          <w:w w:val="105"/>
          <w:sz w:val="19"/>
        </w:rPr>
        <w:t>Conocer los tipos de voces y su</w:t>
      </w:r>
      <w:r>
        <w:rPr>
          <w:spacing w:val="5"/>
          <w:w w:val="105"/>
          <w:sz w:val="19"/>
        </w:rPr>
        <w:t xml:space="preserve"> </w:t>
      </w:r>
      <w:r>
        <w:rPr>
          <w:w w:val="105"/>
          <w:sz w:val="19"/>
        </w:rPr>
        <w:t>clasificación.</w:t>
      </w:r>
    </w:p>
    <w:p w:rsidR="00D9485B" w:rsidRDefault="00A62E2C">
      <w:pPr>
        <w:pStyle w:val="Prrafodelista"/>
        <w:numPr>
          <w:ilvl w:val="0"/>
          <w:numId w:val="7"/>
        </w:numPr>
        <w:tabs>
          <w:tab w:val="left" w:pos="999"/>
          <w:tab w:val="left" w:pos="1000"/>
        </w:tabs>
        <w:spacing w:before="13"/>
        <w:ind w:hanging="361"/>
        <w:rPr>
          <w:sz w:val="19"/>
        </w:rPr>
      </w:pPr>
      <w:r>
        <w:rPr>
          <w:w w:val="105"/>
          <w:sz w:val="19"/>
        </w:rPr>
        <w:t>Identificar las agrupaciones vocales más</w:t>
      </w:r>
      <w:r>
        <w:rPr>
          <w:spacing w:val="3"/>
          <w:w w:val="105"/>
          <w:sz w:val="19"/>
        </w:rPr>
        <w:t xml:space="preserve"> </w:t>
      </w:r>
      <w:r>
        <w:rPr>
          <w:w w:val="105"/>
          <w:sz w:val="19"/>
        </w:rPr>
        <w:t>características.</w:t>
      </w:r>
    </w:p>
    <w:p w:rsidR="00D9485B" w:rsidRDefault="00A62E2C">
      <w:pPr>
        <w:pStyle w:val="Prrafodelista"/>
        <w:numPr>
          <w:ilvl w:val="0"/>
          <w:numId w:val="7"/>
        </w:numPr>
        <w:tabs>
          <w:tab w:val="left" w:pos="999"/>
          <w:tab w:val="left" w:pos="1000"/>
        </w:tabs>
        <w:spacing w:before="12"/>
        <w:ind w:hanging="361"/>
        <w:rPr>
          <w:sz w:val="19"/>
        </w:rPr>
      </w:pPr>
      <w:r>
        <w:rPr>
          <w:w w:val="105"/>
          <w:sz w:val="19"/>
        </w:rPr>
        <w:t>Valorar la importancia de la ópera en la historia de la</w:t>
      </w:r>
      <w:r>
        <w:rPr>
          <w:spacing w:val="5"/>
          <w:w w:val="105"/>
          <w:sz w:val="19"/>
        </w:rPr>
        <w:t xml:space="preserve"> </w:t>
      </w:r>
      <w:r>
        <w:rPr>
          <w:w w:val="105"/>
          <w:sz w:val="19"/>
        </w:rPr>
        <w:t>música.</w:t>
      </w:r>
    </w:p>
    <w:p w:rsidR="00D9485B" w:rsidRDefault="00A62E2C">
      <w:pPr>
        <w:pStyle w:val="Ttulo1"/>
        <w:spacing w:before="133"/>
      </w:pPr>
      <w:r>
        <w:rPr>
          <w:w w:val="105"/>
        </w:rPr>
        <w:t>Contenidos de la unidad</w:t>
      </w:r>
    </w:p>
    <w:p w:rsidR="00D9485B" w:rsidRDefault="00A62E2C">
      <w:pPr>
        <w:pStyle w:val="Prrafodelista"/>
        <w:numPr>
          <w:ilvl w:val="0"/>
          <w:numId w:val="6"/>
        </w:numPr>
        <w:tabs>
          <w:tab w:val="left" w:pos="188"/>
        </w:tabs>
        <w:spacing w:before="133"/>
        <w:ind w:right="6571" w:hanging="827"/>
        <w:jc w:val="right"/>
        <w:rPr>
          <w:sz w:val="19"/>
        </w:rPr>
      </w:pPr>
      <w:r>
        <w:rPr>
          <w:w w:val="105"/>
          <w:sz w:val="19"/>
        </w:rPr>
        <w:t>El instrumento</w:t>
      </w:r>
      <w:r>
        <w:rPr>
          <w:spacing w:val="-6"/>
          <w:w w:val="105"/>
          <w:sz w:val="19"/>
        </w:rPr>
        <w:t xml:space="preserve"> </w:t>
      </w:r>
      <w:r>
        <w:rPr>
          <w:w w:val="105"/>
          <w:sz w:val="19"/>
        </w:rPr>
        <w:t>vocal:</w:t>
      </w:r>
    </w:p>
    <w:p w:rsidR="00D9485B" w:rsidRDefault="00A62E2C">
      <w:pPr>
        <w:pStyle w:val="Textoindependiente"/>
        <w:spacing w:before="7"/>
        <w:ind w:right="6634"/>
        <w:jc w:val="right"/>
      </w:pPr>
      <w:r>
        <w:rPr>
          <w:w w:val="105"/>
        </w:rPr>
        <w:t>La respiración</w:t>
      </w:r>
    </w:p>
    <w:p w:rsidR="00D9485B" w:rsidRDefault="00A62E2C">
      <w:pPr>
        <w:pStyle w:val="Textoindependiente"/>
        <w:spacing w:before="13"/>
        <w:ind w:left="1359"/>
      </w:pPr>
      <w:r>
        <w:rPr>
          <w:w w:val="105"/>
        </w:rPr>
        <w:t>La producción del sonido</w:t>
      </w:r>
    </w:p>
    <w:p w:rsidR="00D9485B" w:rsidRDefault="00A62E2C">
      <w:pPr>
        <w:pStyle w:val="Textoindependiente"/>
        <w:spacing w:before="12"/>
        <w:ind w:left="1359"/>
      </w:pPr>
      <w:r>
        <w:rPr>
          <w:w w:val="105"/>
        </w:rPr>
        <w:t>La amplificación del sonido en los resonadores</w:t>
      </w:r>
    </w:p>
    <w:p w:rsidR="00D9485B" w:rsidRDefault="00D9485B">
      <w:pPr>
        <w:pStyle w:val="Textoindependiente"/>
        <w:spacing w:before="2"/>
        <w:rPr>
          <w:sz w:val="21"/>
        </w:rPr>
      </w:pPr>
    </w:p>
    <w:p w:rsidR="00D9485B" w:rsidRDefault="00A62E2C">
      <w:pPr>
        <w:pStyle w:val="Prrafodelista"/>
        <w:numPr>
          <w:ilvl w:val="0"/>
          <w:numId w:val="6"/>
        </w:numPr>
        <w:tabs>
          <w:tab w:val="left" w:pos="871"/>
        </w:tabs>
        <w:ind w:left="870" w:hanging="232"/>
        <w:rPr>
          <w:sz w:val="19"/>
        </w:rPr>
      </w:pPr>
      <w:r>
        <w:rPr>
          <w:w w:val="105"/>
          <w:sz w:val="19"/>
        </w:rPr>
        <w:t>Educación de la</w:t>
      </w:r>
      <w:r>
        <w:rPr>
          <w:spacing w:val="3"/>
          <w:w w:val="105"/>
          <w:sz w:val="19"/>
        </w:rPr>
        <w:t xml:space="preserve"> </w:t>
      </w:r>
      <w:r>
        <w:rPr>
          <w:w w:val="105"/>
          <w:sz w:val="19"/>
        </w:rPr>
        <w:t>voz</w:t>
      </w:r>
    </w:p>
    <w:p w:rsidR="00D9485B" w:rsidRDefault="00D9485B">
      <w:pPr>
        <w:rPr>
          <w:sz w:val="19"/>
        </w:rPr>
        <w:sectPr w:rsidR="00D9485B">
          <w:pgSz w:w="11900" w:h="16840"/>
          <w:pgMar w:top="1280" w:right="1260" w:bottom="1220" w:left="1420" w:header="0" w:footer="945" w:gutter="0"/>
          <w:cols w:space="720"/>
        </w:sectPr>
      </w:pPr>
    </w:p>
    <w:p w:rsidR="00D9485B" w:rsidRDefault="00A62E2C">
      <w:pPr>
        <w:pStyle w:val="Prrafodelista"/>
        <w:numPr>
          <w:ilvl w:val="0"/>
          <w:numId w:val="6"/>
        </w:numPr>
        <w:tabs>
          <w:tab w:val="left" w:pos="871"/>
        </w:tabs>
        <w:spacing w:before="83"/>
        <w:ind w:left="870" w:hanging="232"/>
        <w:rPr>
          <w:sz w:val="19"/>
        </w:rPr>
      </w:pPr>
      <w:r>
        <w:rPr>
          <w:w w:val="105"/>
          <w:sz w:val="19"/>
        </w:rPr>
        <w:lastRenderedPageBreak/>
        <w:t>Tipos de</w:t>
      </w:r>
      <w:r>
        <w:rPr>
          <w:spacing w:val="1"/>
          <w:w w:val="105"/>
          <w:sz w:val="19"/>
        </w:rPr>
        <w:t xml:space="preserve"> </w:t>
      </w:r>
      <w:r>
        <w:rPr>
          <w:w w:val="105"/>
          <w:sz w:val="19"/>
        </w:rPr>
        <w:t>voz.</w:t>
      </w:r>
    </w:p>
    <w:p w:rsidR="00D9485B" w:rsidRDefault="00A62E2C">
      <w:pPr>
        <w:pStyle w:val="Textoindependiente"/>
        <w:spacing w:before="13"/>
        <w:ind w:left="1359"/>
      </w:pPr>
      <w:r>
        <w:rPr>
          <w:w w:val="105"/>
        </w:rPr>
        <w:t>Clasificación de la voz</w:t>
      </w:r>
    </w:p>
    <w:p w:rsidR="00D9485B" w:rsidRDefault="00A62E2C">
      <w:pPr>
        <w:pStyle w:val="Prrafodelista"/>
        <w:numPr>
          <w:ilvl w:val="0"/>
          <w:numId w:val="6"/>
        </w:numPr>
        <w:tabs>
          <w:tab w:val="left" w:pos="871"/>
        </w:tabs>
        <w:spacing w:before="12"/>
        <w:ind w:left="870" w:hanging="232"/>
        <w:rPr>
          <w:sz w:val="19"/>
        </w:rPr>
      </w:pPr>
      <w:r>
        <w:rPr>
          <w:w w:val="105"/>
          <w:sz w:val="19"/>
        </w:rPr>
        <w:t>Las agrupaciones</w:t>
      </w:r>
      <w:r>
        <w:rPr>
          <w:spacing w:val="1"/>
          <w:w w:val="105"/>
          <w:sz w:val="19"/>
        </w:rPr>
        <w:t xml:space="preserve"> </w:t>
      </w:r>
      <w:r>
        <w:rPr>
          <w:w w:val="105"/>
          <w:sz w:val="19"/>
        </w:rPr>
        <w:t>vocales</w:t>
      </w:r>
    </w:p>
    <w:p w:rsidR="00D9485B" w:rsidRDefault="00A62E2C">
      <w:pPr>
        <w:pStyle w:val="Prrafodelista"/>
        <w:numPr>
          <w:ilvl w:val="0"/>
          <w:numId w:val="6"/>
        </w:numPr>
        <w:tabs>
          <w:tab w:val="left" w:pos="897"/>
        </w:tabs>
        <w:spacing w:before="8" w:line="254" w:lineRule="auto"/>
        <w:ind w:left="639" w:right="437" w:firstLine="0"/>
        <w:rPr>
          <w:sz w:val="19"/>
        </w:rPr>
      </w:pPr>
      <w:r>
        <w:rPr>
          <w:w w:val="105"/>
          <w:sz w:val="19"/>
        </w:rPr>
        <w:t>Auditorio: La ópera: principales características del género y ejemplos de algunas piezas y compositores relevantes. La zarzuela y el</w:t>
      </w:r>
      <w:r>
        <w:rPr>
          <w:spacing w:val="3"/>
          <w:w w:val="105"/>
          <w:sz w:val="19"/>
        </w:rPr>
        <w:t xml:space="preserve"> </w:t>
      </w:r>
      <w:r>
        <w:rPr>
          <w:w w:val="105"/>
          <w:sz w:val="19"/>
        </w:rPr>
        <w:t>musical.</w:t>
      </w:r>
    </w:p>
    <w:p w:rsidR="00D9485B" w:rsidRDefault="00A62E2C">
      <w:pPr>
        <w:pStyle w:val="Prrafodelista"/>
        <w:numPr>
          <w:ilvl w:val="0"/>
          <w:numId w:val="6"/>
        </w:numPr>
        <w:tabs>
          <w:tab w:val="left" w:pos="871"/>
        </w:tabs>
        <w:spacing w:line="221" w:lineRule="exact"/>
        <w:ind w:left="870" w:hanging="232"/>
        <w:rPr>
          <w:sz w:val="19"/>
        </w:rPr>
      </w:pPr>
      <w:r>
        <w:rPr>
          <w:w w:val="105"/>
          <w:sz w:val="19"/>
        </w:rPr>
        <w:t>Con mucho ritmo: Ejercicios rítmicos con palmas, percusión corporal y</w:t>
      </w:r>
      <w:r>
        <w:rPr>
          <w:spacing w:val="5"/>
          <w:w w:val="105"/>
          <w:sz w:val="19"/>
        </w:rPr>
        <w:t xml:space="preserve"> </w:t>
      </w:r>
      <w:r>
        <w:rPr>
          <w:w w:val="105"/>
          <w:sz w:val="19"/>
        </w:rPr>
        <w:t>batería</w:t>
      </w:r>
    </w:p>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spacing w:before="3"/>
        <w:rPr>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160"/>
        <w:gridCol w:w="1968"/>
        <w:gridCol w:w="1896"/>
        <w:gridCol w:w="1440"/>
      </w:tblGrid>
      <w:tr w:rsidR="00D9485B">
        <w:trPr>
          <w:trHeight w:val="681"/>
        </w:trPr>
        <w:tc>
          <w:tcPr>
            <w:tcW w:w="1181" w:type="dxa"/>
            <w:shd w:val="clear" w:color="auto" w:fill="E36C09"/>
          </w:tcPr>
          <w:p w:rsidR="00D9485B" w:rsidRDefault="00A62E2C">
            <w:pPr>
              <w:pStyle w:val="TableParagraph"/>
              <w:spacing w:before="169"/>
              <w:ind w:left="72"/>
              <w:rPr>
                <w:b/>
                <w:sz w:val="19"/>
              </w:rPr>
            </w:pPr>
            <w:r>
              <w:rPr>
                <w:b/>
                <w:color w:val="FFFFFF"/>
                <w:w w:val="105"/>
                <w:sz w:val="19"/>
              </w:rPr>
              <w:t>Contenidos</w:t>
            </w:r>
          </w:p>
        </w:tc>
        <w:tc>
          <w:tcPr>
            <w:tcW w:w="2160" w:type="dxa"/>
            <w:shd w:val="clear" w:color="auto" w:fill="E36C09"/>
          </w:tcPr>
          <w:p w:rsidR="00D9485B" w:rsidRDefault="00A62E2C">
            <w:pPr>
              <w:pStyle w:val="TableParagraph"/>
              <w:spacing w:before="54" w:line="254" w:lineRule="auto"/>
              <w:ind w:left="582" w:right="512" w:hanging="41"/>
              <w:rPr>
                <w:b/>
                <w:sz w:val="19"/>
              </w:rPr>
            </w:pPr>
            <w:r>
              <w:rPr>
                <w:b/>
                <w:color w:val="FFFFFF"/>
                <w:w w:val="105"/>
                <w:sz w:val="19"/>
              </w:rPr>
              <w:t>Criterios de evaluación</w:t>
            </w:r>
          </w:p>
        </w:tc>
        <w:tc>
          <w:tcPr>
            <w:tcW w:w="1968" w:type="dxa"/>
            <w:shd w:val="clear" w:color="auto" w:fill="E36C09"/>
          </w:tcPr>
          <w:p w:rsidR="00D9485B" w:rsidRDefault="00A62E2C">
            <w:pPr>
              <w:pStyle w:val="TableParagraph"/>
              <w:spacing w:before="54" w:line="254" w:lineRule="auto"/>
              <w:ind w:left="437" w:right="308" w:hanging="99"/>
              <w:rPr>
                <w:b/>
                <w:sz w:val="19"/>
              </w:rPr>
            </w:pPr>
            <w:r>
              <w:rPr>
                <w:b/>
                <w:color w:val="FFFFFF"/>
                <w:w w:val="105"/>
                <w:sz w:val="19"/>
              </w:rPr>
              <w:t>Estándares de aprendizaje</w:t>
            </w:r>
          </w:p>
        </w:tc>
        <w:tc>
          <w:tcPr>
            <w:tcW w:w="1896" w:type="dxa"/>
            <w:shd w:val="clear" w:color="auto" w:fill="E36C09"/>
          </w:tcPr>
          <w:p w:rsidR="00D9485B" w:rsidRDefault="00A62E2C">
            <w:pPr>
              <w:pStyle w:val="TableParagraph"/>
              <w:spacing w:before="54" w:line="254" w:lineRule="auto"/>
              <w:ind w:left="71" w:right="431"/>
              <w:rPr>
                <w:b/>
                <w:sz w:val="19"/>
              </w:rPr>
            </w:pPr>
            <w:r>
              <w:rPr>
                <w:b/>
                <w:color w:val="FFFFFF"/>
                <w:w w:val="105"/>
                <w:sz w:val="19"/>
              </w:rPr>
              <w:t>Indicadores de logro</w:t>
            </w:r>
          </w:p>
        </w:tc>
        <w:tc>
          <w:tcPr>
            <w:tcW w:w="1440" w:type="dxa"/>
            <w:shd w:val="clear" w:color="auto" w:fill="E36C09"/>
          </w:tcPr>
          <w:p w:rsidR="00D9485B" w:rsidRDefault="00A62E2C">
            <w:pPr>
              <w:pStyle w:val="TableParagraph"/>
              <w:spacing w:before="54" w:line="254" w:lineRule="auto"/>
              <w:ind w:left="484" w:right="48" w:hanging="407"/>
              <w:rPr>
                <w:b/>
                <w:sz w:val="19"/>
              </w:rPr>
            </w:pPr>
            <w:r>
              <w:rPr>
                <w:b/>
                <w:color w:val="FFFFFF"/>
                <w:w w:val="105"/>
                <w:sz w:val="19"/>
              </w:rPr>
              <w:t>Competencias clave</w:t>
            </w:r>
          </w:p>
        </w:tc>
      </w:tr>
      <w:tr w:rsidR="00D9485B" w:rsidRPr="00C57EA9">
        <w:trPr>
          <w:trHeight w:val="9503"/>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97"/>
              <w:ind w:left="71"/>
              <w:rPr>
                <w:b/>
                <w:sz w:val="19"/>
              </w:rPr>
            </w:pPr>
            <w:r>
              <w:rPr>
                <w:b/>
                <w:w w:val="105"/>
                <w:sz w:val="19"/>
              </w:rPr>
              <w:t>1)2)</w:t>
            </w:r>
          </w:p>
        </w:tc>
        <w:tc>
          <w:tcPr>
            <w:tcW w:w="2160"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70" w:line="252" w:lineRule="auto"/>
              <w:ind w:left="71" w:right="27"/>
              <w:rPr>
                <w:sz w:val="19"/>
              </w:rPr>
            </w:pPr>
            <w:r>
              <w:rPr>
                <w:b/>
                <w:w w:val="105"/>
                <w:sz w:val="19"/>
              </w:rPr>
              <w:t>B1.C8</w:t>
            </w:r>
            <w:r>
              <w:rPr>
                <w:w w:val="105"/>
                <w:sz w:val="19"/>
              </w:rPr>
              <w:t>. Participar activamente y con iniciativa personal en las actividades de interpretación, asumiendo diferentes roles, intentando concertar su acción con la del resto del conjunto, aportando ideas musicales y contribuyendo al perfeccionamiento de la tarea en</w:t>
            </w:r>
            <w:r>
              <w:rPr>
                <w:spacing w:val="2"/>
                <w:w w:val="105"/>
                <w:sz w:val="19"/>
              </w:rPr>
              <w:t xml:space="preserve"> </w:t>
            </w:r>
            <w:r>
              <w:rPr>
                <w:w w:val="105"/>
                <w:sz w:val="19"/>
              </w:rPr>
              <w:t>común.</w:t>
            </w:r>
          </w:p>
        </w:tc>
        <w:tc>
          <w:tcPr>
            <w:tcW w:w="1968" w:type="dxa"/>
          </w:tcPr>
          <w:p w:rsidR="00D9485B" w:rsidRDefault="00A62E2C">
            <w:pPr>
              <w:pStyle w:val="TableParagraph"/>
              <w:spacing w:before="6" w:line="252" w:lineRule="auto"/>
              <w:ind w:left="71" w:right="112"/>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p w:rsidR="00D9485B" w:rsidRDefault="00D9485B">
            <w:pPr>
              <w:pStyle w:val="TableParagraph"/>
              <w:spacing w:before="2"/>
              <w:rPr>
                <w:sz w:val="31"/>
              </w:rPr>
            </w:pPr>
          </w:p>
          <w:p w:rsidR="00D9485B" w:rsidRDefault="00A62E2C">
            <w:pPr>
              <w:pStyle w:val="TableParagraph"/>
              <w:spacing w:line="252" w:lineRule="auto"/>
              <w:ind w:left="71" w:right="44"/>
              <w:rPr>
                <w:sz w:val="19"/>
              </w:rPr>
            </w:pPr>
            <w:r>
              <w:rPr>
                <w:b/>
                <w:w w:val="105"/>
                <w:sz w:val="19"/>
              </w:rPr>
              <w:t>E8.4.</w:t>
            </w:r>
            <w:r>
              <w:rPr>
                <w:w w:val="105"/>
                <w:sz w:val="19"/>
              </w:rPr>
              <w:t>Practica las pautas básicas de la interpretación: silencio, atención al director y a los otros intérpretes, audición interior, memoria y adecuación al conjunto, mostrando espíritu crítico ante su propia interpretación y la de su grupo.</w:t>
            </w:r>
          </w:p>
          <w:p w:rsidR="00D9485B" w:rsidRDefault="00D9485B">
            <w:pPr>
              <w:pStyle w:val="TableParagraph"/>
              <w:rPr>
                <w:sz w:val="31"/>
              </w:rPr>
            </w:pPr>
          </w:p>
          <w:p w:rsidR="00D9485B" w:rsidRDefault="00A62E2C">
            <w:pPr>
              <w:pStyle w:val="TableParagraph"/>
              <w:spacing w:line="252" w:lineRule="auto"/>
              <w:ind w:left="71" w:right="44"/>
              <w:rPr>
                <w:sz w:val="19"/>
              </w:rPr>
            </w:pPr>
            <w:r>
              <w:rPr>
                <w:b/>
                <w:w w:val="105"/>
                <w:sz w:val="19"/>
              </w:rPr>
              <w:t xml:space="preserve">E8.5. </w:t>
            </w:r>
            <w:r>
              <w:rPr>
                <w:w w:val="105"/>
                <w:sz w:val="19"/>
              </w:rPr>
              <w:t>Participa de manera activa en agrupaciones vocales e instrumentales, colaborando con actitudes de mejora y compromiso y mostrando una actitud abierta y respetuosa.</w:t>
            </w:r>
          </w:p>
        </w:tc>
        <w:tc>
          <w:tcPr>
            <w:tcW w:w="1896"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10"/>
              <w:rPr>
                <w:sz w:val="16"/>
              </w:rPr>
            </w:pPr>
          </w:p>
          <w:p w:rsidR="00D9485B" w:rsidRDefault="00A62E2C">
            <w:pPr>
              <w:pStyle w:val="TableParagraph"/>
              <w:spacing w:before="1" w:line="252" w:lineRule="auto"/>
              <w:ind w:left="71" w:right="150"/>
              <w:rPr>
                <w:sz w:val="19"/>
              </w:rPr>
            </w:pPr>
            <w:r>
              <w:rPr>
                <w:w w:val="105"/>
                <w:sz w:val="19"/>
              </w:rPr>
              <w:t>Interpreta adecuadamente las diferentes piezas rítmicas, vocales e instrumentales contenidas en la unidad, a nivel individual y grupal.</w:t>
            </w:r>
          </w:p>
          <w:p w:rsidR="00D9485B" w:rsidRDefault="00D9485B">
            <w:pPr>
              <w:pStyle w:val="TableParagraph"/>
              <w:spacing w:before="9"/>
              <w:rPr>
                <w:sz w:val="30"/>
              </w:rPr>
            </w:pPr>
          </w:p>
          <w:p w:rsidR="00D9485B" w:rsidRDefault="00A62E2C">
            <w:pPr>
              <w:pStyle w:val="TableParagraph"/>
              <w:spacing w:line="252" w:lineRule="auto"/>
              <w:ind w:left="71" w:right="95"/>
              <w:rPr>
                <w:sz w:val="19"/>
              </w:rPr>
            </w:pPr>
            <w:r>
              <w:rPr>
                <w:w w:val="105"/>
                <w:sz w:val="19"/>
              </w:rPr>
              <w:t>Participa con atención en las actividades interpretativas, practicando las pautas básicas de la interpretación, mostrando una actitud abierta respetuosa y con un espíritu crítico ante su propia interpretación y la de su grupo.</w:t>
            </w:r>
          </w:p>
        </w:tc>
        <w:tc>
          <w:tcPr>
            <w:tcW w:w="1440"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7"/>
            </w:pPr>
          </w:p>
          <w:p w:rsidR="00D9485B" w:rsidRPr="00C57EA9" w:rsidRDefault="00A62E2C">
            <w:pPr>
              <w:pStyle w:val="TableParagraph"/>
              <w:spacing w:line="381" w:lineRule="auto"/>
              <w:ind w:left="551" w:right="536" w:firstLine="32"/>
              <w:jc w:val="both"/>
              <w:rPr>
                <w:sz w:val="19"/>
                <w:lang w:val="en-US"/>
              </w:rPr>
            </w:pPr>
            <w:r w:rsidRPr="00C57EA9">
              <w:rPr>
                <w:w w:val="105"/>
                <w:sz w:val="19"/>
                <w:lang w:val="en-US"/>
              </w:rPr>
              <w:t>CM AA IE CSC CEC</w:t>
            </w:r>
          </w:p>
        </w:tc>
      </w:tr>
      <w:tr w:rsidR="00D9485B">
        <w:trPr>
          <w:trHeight w:val="1641"/>
        </w:trPr>
        <w:tc>
          <w:tcPr>
            <w:tcW w:w="1181" w:type="dxa"/>
          </w:tcPr>
          <w:p w:rsidR="00D9485B" w:rsidRPr="00C57EA9" w:rsidRDefault="00D9485B">
            <w:pPr>
              <w:pStyle w:val="TableParagraph"/>
              <w:rPr>
                <w:lang w:val="en-US"/>
              </w:rPr>
            </w:pPr>
          </w:p>
          <w:p w:rsidR="00D9485B" w:rsidRPr="00C57EA9" w:rsidRDefault="00D9485B">
            <w:pPr>
              <w:pStyle w:val="TableParagraph"/>
              <w:rPr>
                <w:lang w:val="en-US"/>
              </w:rPr>
            </w:pPr>
          </w:p>
          <w:p w:rsidR="00D9485B" w:rsidRDefault="00A62E2C">
            <w:pPr>
              <w:pStyle w:val="TableParagraph"/>
              <w:spacing w:before="139"/>
              <w:ind w:left="71"/>
              <w:rPr>
                <w:b/>
                <w:sz w:val="19"/>
              </w:rPr>
            </w:pPr>
            <w:r>
              <w:rPr>
                <w:b/>
                <w:w w:val="105"/>
                <w:sz w:val="19"/>
              </w:rPr>
              <w:t>6)</w:t>
            </w:r>
          </w:p>
        </w:tc>
        <w:tc>
          <w:tcPr>
            <w:tcW w:w="2160" w:type="dxa"/>
          </w:tcPr>
          <w:p w:rsidR="00D9485B" w:rsidRDefault="00D9485B">
            <w:pPr>
              <w:pStyle w:val="TableParagraph"/>
              <w:spacing w:before="3"/>
              <w:rPr>
                <w:sz w:val="31"/>
              </w:rPr>
            </w:pPr>
          </w:p>
          <w:p w:rsidR="00D9485B" w:rsidRDefault="00A62E2C">
            <w:pPr>
              <w:pStyle w:val="TableParagraph"/>
              <w:spacing w:line="254" w:lineRule="auto"/>
              <w:ind w:left="189" w:right="143"/>
              <w:rPr>
                <w:sz w:val="19"/>
              </w:rPr>
            </w:pPr>
            <w:r>
              <w:rPr>
                <w:b/>
                <w:w w:val="105"/>
                <w:sz w:val="19"/>
              </w:rPr>
              <w:t xml:space="preserve">B2.C1. </w:t>
            </w:r>
            <w:r>
              <w:rPr>
                <w:w w:val="105"/>
                <w:sz w:val="19"/>
              </w:rPr>
              <w:t>Identificar los diferentes tipos de voces y sus agrupaciones</w:t>
            </w:r>
          </w:p>
        </w:tc>
        <w:tc>
          <w:tcPr>
            <w:tcW w:w="1968" w:type="dxa"/>
          </w:tcPr>
          <w:p w:rsidR="00D9485B" w:rsidRDefault="00A62E2C">
            <w:pPr>
              <w:pStyle w:val="TableParagraph"/>
              <w:spacing w:before="64" w:line="254" w:lineRule="auto"/>
              <w:ind w:left="71" w:right="273"/>
              <w:jc w:val="both"/>
              <w:rPr>
                <w:sz w:val="19"/>
              </w:rPr>
            </w:pPr>
            <w:r>
              <w:rPr>
                <w:b/>
                <w:w w:val="105"/>
                <w:sz w:val="19"/>
              </w:rPr>
              <w:t xml:space="preserve">E1.1 </w:t>
            </w:r>
            <w:r>
              <w:rPr>
                <w:w w:val="105"/>
                <w:sz w:val="19"/>
              </w:rPr>
              <w:t>Diferencia los diferentes tipos de voces.</w:t>
            </w:r>
          </w:p>
          <w:p w:rsidR="00D9485B" w:rsidRDefault="00D9485B">
            <w:pPr>
              <w:pStyle w:val="TableParagraph"/>
              <w:spacing w:before="1"/>
              <w:rPr>
                <w:sz w:val="30"/>
              </w:rPr>
            </w:pPr>
          </w:p>
          <w:p w:rsidR="00D9485B" w:rsidRDefault="00A62E2C">
            <w:pPr>
              <w:pStyle w:val="TableParagraph"/>
              <w:spacing w:line="254" w:lineRule="auto"/>
              <w:ind w:left="71" w:right="575"/>
              <w:rPr>
                <w:sz w:val="19"/>
              </w:rPr>
            </w:pPr>
            <w:r>
              <w:rPr>
                <w:b/>
                <w:w w:val="105"/>
                <w:sz w:val="19"/>
              </w:rPr>
              <w:t xml:space="preserve">E 1.3 </w:t>
            </w:r>
            <w:r>
              <w:rPr>
                <w:w w:val="105"/>
                <w:sz w:val="19"/>
              </w:rPr>
              <w:t>Explora y descubre las</w:t>
            </w:r>
          </w:p>
        </w:tc>
        <w:tc>
          <w:tcPr>
            <w:tcW w:w="1896" w:type="dxa"/>
          </w:tcPr>
          <w:p w:rsidR="00D9485B" w:rsidRDefault="00A62E2C">
            <w:pPr>
              <w:pStyle w:val="TableParagraph"/>
              <w:spacing w:before="6" w:line="254" w:lineRule="auto"/>
              <w:ind w:left="71" w:right="207"/>
              <w:rPr>
                <w:sz w:val="19"/>
              </w:rPr>
            </w:pPr>
            <w:r>
              <w:rPr>
                <w:w w:val="105"/>
                <w:sz w:val="19"/>
              </w:rPr>
              <w:t>Diferencia auditivamente los diferentes tipos de voces y conoce su clasificación.</w:t>
            </w:r>
          </w:p>
          <w:p w:rsidR="00D9485B" w:rsidRDefault="00D9485B">
            <w:pPr>
              <w:pStyle w:val="TableParagraph"/>
              <w:spacing w:before="8"/>
              <w:rPr>
                <w:sz w:val="19"/>
              </w:rPr>
            </w:pPr>
          </w:p>
          <w:p w:rsidR="00D9485B" w:rsidRDefault="00A62E2C">
            <w:pPr>
              <w:pStyle w:val="TableParagraph"/>
              <w:spacing w:before="1" w:line="204" w:lineRule="exact"/>
              <w:ind w:left="71"/>
              <w:rPr>
                <w:sz w:val="19"/>
              </w:rPr>
            </w:pPr>
            <w:r>
              <w:rPr>
                <w:w w:val="105"/>
                <w:sz w:val="19"/>
              </w:rPr>
              <w:t>Reconoce</w:t>
            </w:r>
            <w:r>
              <w:rPr>
                <w:spacing w:val="-6"/>
                <w:w w:val="105"/>
                <w:sz w:val="19"/>
              </w:rPr>
              <w:t xml:space="preserve"> </w:t>
            </w:r>
            <w:r>
              <w:rPr>
                <w:w w:val="105"/>
                <w:sz w:val="19"/>
              </w:rPr>
              <w:t>las</w:t>
            </w:r>
          </w:p>
        </w:tc>
        <w:tc>
          <w:tcPr>
            <w:tcW w:w="1440" w:type="dxa"/>
          </w:tcPr>
          <w:p w:rsidR="00D9485B" w:rsidRDefault="00D9485B">
            <w:pPr>
              <w:pStyle w:val="TableParagraph"/>
            </w:pPr>
          </w:p>
          <w:p w:rsidR="00D9485B" w:rsidRDefault="00D9485B">
            <w:pPr>
              <w:pStyle w:val="TableParagraph"/>
              <w:spacing w:before="8"/>
              <w:rPr>
                <w:sz w:val="18"/>
              </w:rPr>
            </w:pPr>
          </w:p>
          <w:p w:rsidR="00D9485B" w:rsidRDefault="00A62E2C">
            <w:pPr>
              <w:pStyle w:val="TableParagraph"/>
              <w:spacing w:line="376" w:lineRule="auto"/>
              <w:ind w:left="551" w:right="538" w:firstLine="1"/>
              <w:jc w:val="center"/>
              <w:rPr>
                <w:sz w:val="19"/>
              </w:rPr>
            </w:pPr>
            <w:r>
              <w:rPr>
                <w:w w:val="105"/>
                <w:sz w:val="19"/>
              </w:rPr>
              <w:t xml:space="preserve">AA </w:t>
            </w:r>
            <w:r>
              <w:rPr>
                <w:sz w:val="19"/>
              </w:rPr>
              <w:t>CEC</w:t>
            </w:r>
          </w:p>
        </w:tc>
      </w:tr>
    </w:tbl>
    <w:p w:rsidR="00D9485B" w:rsidRDefault="00D9485B">
      <w:pPr>
        <w:spacing w:line="376" w:lineRule="auto"/>
        <w:jc w:val="center"/>
        <w:rPr>
          <w:sz w:val="19"/>
        </w:rPr>
        <w:sectPr w:rsidR="00D9485B">
          <w:pgSz w:w="11900" w:h="16840"/>
          <w:pgMar w:top="1200" w:right="1260" w:bottom="1220" w:left="1420" w:header="0" w:footer="945"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160"/>
        <w:gridCol w:w="1968"/>
        <w:gridCol w:w="1896"/>
        <w:gridCol w:w="1440"/>
      </w:tblGrid>
      <w:tr w:rsidR="00D9485B">
        <w:trPr>
          <w:trHeight w:val="1046"/>
        </w:trPr>
        <w:tc>
          <w:tcPr>
            <w:tcW w:w="1181" w:type="dxa"/>
            <w:vMerge w:val="restart"/>
          </w:tcPr>
          <w:p w:rsidR="00D9485B" w:rsidRDefault="00D9485B">
            <w:pPr>
              <w:pStyle w:val="TableParagraph"/>
              <w:rPr>
                <w:rFonts w:ascii="Times New Roman"/>
                <w:sz w:val="18"/>
              </w:rPr>
            </w:pPr>
          </w:p>
        </w:tc>
        <w:tc>
          <w:tcPr>
            <w:tcW w:w="2160" w:type="dxa"/>
            <w:vMerge w:val="restart"/>
          </w:tcPr>
          <w:p w:rsidR="00D9485B" w:rsidRDefault="00D9485B">
            <w:pPr>
              <w:pStyle w:val="TableParagraph"/>
              <w:rPr>
                <w:rFonts w:ascii="Times New Roman"/>
                <w:sz w:val="18"/>
              </w:rPr>
            </w:pPr>
          </w:p>
        </w:tc>
        <w:tc>
          <w:tcPr>
            <w:tcW w:w="1968" w:type="dxa"/>
            <w:tcBorders>
              <w:bottom w:val="nil"/>
            </w:tcBorders>
          </w:tcPr>
          <w:p w:rsidR="00D9485B" w:rsidRDefault="00A62E2C">
            <w:pPr>
              <w:pStyle w:val="TableParagraph"/>
              <w:spacing w:before="3" w:line="254" w:lineRule="auto"/>
              <w:ind w:left="71" w:right="285"/>
              <w:rPr>
                <w:sz w:val="19"/>
              </w:rPr>
            </w:pPr>
            <w:proofErr w:type="gramStart"/>
            <w:r>
              <w:rPr>
                <w:w w:val="105"/>
                <w:sz w:val="19"/>
              </w:rPr>
              <w:t>posibilidades</w:t>
            </w:r>
            <w:proofErr w:type="gramEnd"/>
            <w:r>
              <w:rPr>
                <w:w w:val="105"/>
                <w:sz w:val="19"/>
              </w:rPr>
              <w:t xml:space="preserve"> de la voz.</w:t>
            </w:r>
          </w:p>
        </w:tc>
        <w:tc>
          <w:tcPr>
            <w:tcW w:w="1896" w:type="dxa"/>
            <w:tcBorders>
              <w:bottom w:val="nil"/>
            </w:tcBorders>
          </w:tcPr>
          <w:p w:rsidR="00D9485B" w:rsidRDefault="00A62E2C">
            <w:pPr>
              <w:pStyle w:val="TableParagraph"/>
              <w:spacing w:before="3" w:line="252" w:lineRule="auto"/>
              <w:ind w:left="71" w:right="174"/>
              <w:rPr>
                <w:sz w:val="19"/>
              </w:rPr>
            </w:pPr>
            <w:proofErr w:type="gramStart"/>
            <w:r>
              <w:rPr>
                <w:w w:val="105"/>
                <w:sz w:val="19"/>
              </w:rPr>
              <w:t>agrupaciones</w:t>
            </w:r>
            <w:proofErr w:type="gramEnd"/>
            <w:r>
              <w:rPr>
                <w:w w:val="105"/>
                <w:sz w:val="19"/>
              </w:rPr>
              <w:t xml:space="preserve"> vocales más características y su disposición.</w:t>
            </w:r>
          </w:p>
        </w:tc>
        <w:tc>
          <w:tcPr>
            <w:tcW w:w="1440" w:type="dxa"/>
            <w:vMerge w:val="restart"/>
          </w:tcPr>
          <w:p w:rsidR="00D9485B" w:rsidRDefault="00D9485B">
            <w:pPr>
              <w:pStyle w:val="TableParagraph"/>
              <w:rPr>
                <w:rFonts w:ascii="Times New Roman"/>
                <w:sz w:val="18"/>
              </w:rPr>
            </w:pPr>
          </w:p>
        </w:tc>
      </w:tr>
      <w:tr w:rsidR="00D9485B">
        <w:trPr>
          <w:trHeight w:val="940"/>
        </w:trPr>
        <w:tc>
          <w:tcPr>
            <w:tcW w:w="1181" w:type="dxa"/>
            <w:vMerge/>
            <w:tcBorders>
              <w:top w:val="nil"/>
            </w:tcBorders>
          </w:tcPr>
          <w:p w:rsidR="00D9485B" w:rsidRDefault="00D9485B">
            <w:pPr>
              <w:rPr>
                <w:sz w:val="2"/>
                <w:szCs w:val="2"/>
              </w:rPr>
            </w:pPr>
          </w:p>
        </w:tc>
        <w:tc>
          <w:tcPr>
            <w:tcW w:w="2160" w:type="dxa"/>
            <w:vMerge/>
            <w:tcBorders>
              <w:top w:val="nil"/>
            </w:tcBorders>
          </w:tcPr>
          <w:p w:rsidR="00D9485B" w:rsidRDefault="00D9485B">
            <w:pPr>
              <w:rPr>
                <w:sz w:val="2"/>
                <w:szCs w:val="2"/>
              </w:rPr>
            </w:pPr>
          </w:p>
        </w:tc>
        <w:tc>
          <w:tcPr>
            <w:tcW w:w="1968" w:type="dxa"/>
            <w:tcBorders>
              <w:top w:val="nil"/>
            </w:tcBorders>
          </w:tcPr>
          <w:p w:rsidR="00D9485B" w:rsidRDefault="00D9485B">
            <w:pPr>
              <w:pStyle w:val="TableParagraph"/>
              <w:rPr>
                <w:rFonts w:ascii="Times New Roman"/>
                <w:sz w:val="18"/>
              </w:rPr>
            </w:pPr>
          </w:p>
        </w:tc>
        <w:tc>
          <w:tcPr>
            <w:tcW w:w="1896" w:type="dxa"/>
            <w:tcBorders>
              <w:top w:val="nil"/>
            </w:tcBorders>
          </w:tcPr>
          <w:p w:rsidR="00D9485B" w:rsidRDefault="00A62E2C">
            <w:pPr>
              <w:pStyle w:val="TableParagraph"/>
              <w:spacing w:before="118" w:line="254" w:lineRule="auto"/>
              <w:ind w:left="71" w:right="57"/>
              <w:jc w:val="both"/>
              <w:rPr>
                <w:sz w:val="19"/>
              </w:rPr>
            </w:pPr>
            <w:r>
              <w:rPr>
                <w:w w:val="105"/>
                <w:sz w:val="19"/>
              </w:rPr>
              <w:t>Conoce el proceso de producción de la voz.</w:t>
            </w:r>
          </w:p>
        </w:tc>
        <w:tc>
          <w:tcPr>
            <w:tcW w:w="1440" w:type="dxa"/>
            <w:vMerge/>
            <w:tcBorders>
              <w:top w:val="nil"/>
            </w:tcBorders>
          </w:tcPr>
          <w:p w:rsidR="00D9485B" w:rsidRDefault="00D9485B">
            <w:pPr>
              <w:rPr>
                <w:sz w:val="2"/>
                <w:szCs w:val="2"/>
              </w:rPr>
            </w:pPr>
          </w:p>
        </w:tc>
      </w:tr>
      <w:tr w:rsidR="00D9485B">
        <w:trPr>
          <w:trHeight w:val="2346"/>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5"/>
              <w:rPr>
                <w:sz w:val="19"/>
              </w:rPr>
            </w:pPr>
          </w:p>
          <w:p w:rsidR="00D9485B" w:rsidRDefault="00A62E2C">
            <w:pPr>
              <w:pStyle w:val="TableParagraph"/>
              <w:ind w:left="71"/>
              <w:rPr>
                <w:b/>
                <w:sz w:val="19"/>
              </w:rPr>
            </w:pPr>
            <w:r>
              <w:rPr>
                <w:b/>
                <w:w w:val="105"/>
                <w:sz w:val="19"/>
              </w:rPr>
              <w:t>3)5)</w:t>
            </w:r>
          </w:p>
        </w:tc>
        <w:tc>
          <w:tcPr>
            <w:tcW w:w="2160" w:type="dxa"/>
          </w:tcPr>
          <w:p w:rsidR="00D9485B" w:rsidRDefault="00A62E2C">
            <w:pPr>
              <w:pStyle w:val="TableParagraph"/>
              <w:spacing w:before="128" w:line="252" w:lineRule="auto"/>
              <w:ind w:left="71" w:right="202"/>
              <w:rPr>
                <w:sz w:val="19"/>
              </w:rPr>
            </w:pPr>
            <w:r>
              <w:rPr>
                <w:b/>
                <w:w w:val="105"/>
                <w:sz w:val="19"/>
              </w:rPr>
              <w:t xml:space="preserve">B2.C4. </w:t>
            </w:r>
            <w:r>
              <w:rPr>
                <w:w w:val="105"/>
                <w:sz w:val="19"/>
              </w:rPr>
              <w:t>Reconocer auditivamente y determinar la época o cultura a la que pertenecen distintas obras musicales, interesándose por ampliar sus preferencias</w:t>
            </w:r>
          </w:p>
        </w:tc>
        <w:tc>
          <w:tcPr>
            <w:tcW w:w="1968" w:type="dxa"/>
          </w:tcPr>
          <w:p w:rsidR="00D9485B" w:rsidRDefault="00A62E2C">
            <w:pPr>
              <w:pStyle w:val="TableParagraph"/>
              <w:spacing w:before="3" w:line="252" w:lineRule="auto"/>
              <w:ind w:left="71" w:right="203"/>
              <w:rPr>
                <w:sz w:val="19"/>
              </w:rPr>
            </w:pPr>
            <w:r>
              <w:rPr>
                <w:b/>
                <w:w w:val="105"/>
                <w:sz w:val="19"/>
              </w:rPr>
              <w:t xml:space="preserve">E4.1. </w:t>
            </w:r>
            <w:r>
              <w:rPr>
                <w:w w:val="105"/>
                <w:sz w:val="19"/>
              </w:rPr>
              <w:t>Muestra interés por conocer músicas de otras épocas y culturas.</w:t>
            </w:r>
          </w:p>
          <w:p w:rsidR="00D9485B" w:rsidRDefault="00A62E2C">
            <w:pPr>
              <w:pStyle w:val="TableParagraph"/>
              <w:spacing w:before="121" w:line="254" w:lineRule="auto"/>
              <w:ind w:left="71" w:right="220"/>
              <w:rPr>
                <w:sz w:val="19"/>
              </w:rPr>
            </w:pPr>
            <w:r>
              <w:rPr>
                <w:b/>
                <w:w w:val="105"/>
                <w:sz w:val="19"/>
              </w:rPr>
              <w:t xml:space="preserve">E4.2. </w:t>
            </w:r>
            <w:r>
              <w:rPr>
                <w:w w:val="105"/>
                <w:sz w:val="19"/>
              </w:rPr>
              <w:t>Reconoce y sabe situar en el espacio y en el tiempo músicas de diferentes culturas.</w:t>
            </w:r>
          </w:p>
        </w:tc>
        <w:tc>
          <w:tcPr>
            <w:tcW w:w="1896" w:type="dxa"/>
          </w:tcPr>
          <w:p w:rsidR="00D9485B" w:rsidRDefault="00D9485B">
            <w:pPr>
              <w:pStyle w:val="TableParagraph"/>
            </w:pPr>
          </w:p>
          <w:p w:rsidR="00D9485B" w:rsidRDefault="00D9485B">
            <w:pPr>
              <w:pStyle w:val="TableParagraph"/>
            </w:pPr>
          </w:p>
          <w:p w:rsidR="00D9485B" w:rsidRDefault="00A62E2C">
            <w:pPr>
              <w:pStyle w:val="TableParagraph"/>
              <w:spacing w:before="193" w:line="252" w:lineRule="auto"/>
              <w:ind w:left="71" w:right="190"/>
              <w:rPr>
                <w:sz w:val="19"/>
              </w:rPr>
            </w:pPr>
            <w:r>
              <w:rPr>
                <w:w w:val="105"/>
                <w:sz w:val="19"/>
              </w:rPr>
              <w:t>Conoce e identifica auditivamente las principales partes de una ópera</w:t>
            </w:r>
          </w:p>
        </w:tc>
        <w:tc>
          <w:tcPr>
            <w:tcW w:w="1440" w:type="dxa"/>
          </w:tcPr>
          <w:p w:rsidR="00D9485B" w:rsidRDefault="00D9485B">
            <w:pPr>
              <w:pStyle w:val="TableParagraph"/>
            </w:pPr>
          </w:p>
          <w:p w:rsidR="00D9485B" w:rsidRDefault="00D9485B">
            <w:pPr>
              <w:pStyle w:val="TableParagraph"/>
            </w:pPr>
          </w:p>
          <w:p w:rsidR="00D9485B" w:rsidRDefault="00D9485B">
            <w:pPr>
              <w:pStyle w:val="TableParagraph"/>
              <w:spacing w:before="3"/>
              <w:rPr>
                <w:sz w:val="26"/>
              </w:rPr>
            </w:pPr>
          </w:p>
          <w:p w:rsidR="00D9485B" w:rsidRDefault="00A62E2C">
            <w:pPr>
              <w:pStyle w:val="TableParagraph"/>
              <w:spacing w:line="384" w:lineRule="auto"/>
              <w:ind w:left="551" w:right="538" w:firstLine="1"/>
              <w:jc w:val="center"/>
              <w:rPr>
                <w:sz w:val="19"/>
              </w:rPr>
            </w:pPr>
            <w:r>
              <w:rPr>
                <w:w w:val="105"/>
                <w:sz w:val="19"/>
              </w:rPr>
              <w:t xml:space="preserve">AA </w:t>
            </w:r>
            <w:r>
              <w:rPr>
                <w:sz w:val="19"/>
              </w:rPr>
              <w:t>CEC</w:t>
            </w:r>
          </w:p>
        </w:tc>
      </w:tr>
      <w:tr w:rsidR="00D9485B">
        <w:trPr>
          <w:trHeight w:val="1996"/>
        </w:trPr>
        <w:tc>
          <w:tcPr>
            <w:tcW w:w="1181" w:type="dxa"/>
          </w:tcPr>
          <w:p w:rsidR="00D9485B" w:rsidRDefault="00D9485B">
            <w:pPr>
              <w:pStyle w:val="TableParagraph"/>
            </w:pPr>
          </w:p>
          <w:p w:rsidR="00D9485B" w:rsidRDefault="00D9485B">
            <w:pPr>
              <w:pStyle w:val="TableParagraph"/>
            </w:pPr>
          </w:p>
          <w:p w:rsidR="00D9485B" w:rsidRDefault="00D9485B">
            <w:pPr>
              <w:pStyle w:val="TableParagraph"/>
              <w:spacing w:before="3"/>
              <w:rPr>
                <w:sz w:val="26"/>
              </w:rPr>
            </w:pPr>
          </w:p>
          <w:p w:rsidR="00D9485B" w:rsidRDefault="00A62E2C">
            <w:pPr>
              <w:pStyle w:val="TableParagraph"/>
              <w:ind w:left="71"/>
              <w:rPr>
                <w:b/>
                <w:sz w:val="19"/>
              </w:rPr>
            </w:pPr>
            <w:r>
              <w:rPr>
                <w:b/>
                <w:w w:val="105"/>
                <w:sz w:val="19"/>
              </w:rPr>
              <w:t>5)</w:t>
            </w:r>
          </w:p>
        </w:tc>
        <w:tc>
          <w:tcPr>
            <w:tcW w:w="2160" w:type="dxa"/>
          </w:tcPr>
          <w:p w:rsidR="00D9485B" w:rsidRDefault="00A62E2C">
            <w:pPr>
              <w:pStyle w:val="TableParagraph"/>
              <w:spacing w:before="190" w:line="252" w:lineRule="auto"/>
              <w:ind w:left="71" w:right="-2"/>
              <w:rPr>
                <w:sz w:val="19"/>
              </w:rPr>
            </w:pPr>
            <w:r>
              <w:rPr>
                <w:b/>
                <w:w w:val="105"/>
                <w:sz w:val="19"/>
              </w:rPr>
              <w:t xml:space="preserve">B3.C2. </w:t>
            </w:r>
            <w:r>
              <w:rPr>
                <w:w w:val="105"/>
                <w:sz w:val="19"/>
              </w:rPr>
              <w:t>Demostrar interés por conocer músicas de distintas características, épocas y culturas, adoptando una actitud abierta y respetuosa.</w:t>
            </w:r>
          </w:p>
        </w:tc>
        <w:tc>
          <w:tcPr>
            <w:tcW w:w="1968" w:type="dxa"/>
          </w:tcPr>
          <w:p w:rsidR="00D9485B" w:rsidRDefault="00A62E2C">
            <w:pPr>
              <w:pStyle w:val="TableParagraph"/>
              <w:spacing w:before="8" w:line="252" w:lineRule="auto"/>
              <w:ind w:left="71" w:right="102"/>
              <w:rPr>
                <w:sz w:val="19"/>
              </w:rPr>
            </w:pPr>
            <w:r>
              <w:rPr>
                <w:b/>
                <w:w w:val="105"/>
                <w:sz w:val="19"/>
              </w:rPr>
              <w:t xml:space="preserve">E2.2. </w:t>
            </w:r>
            <w:r>
              <w:rPr>
                <w:w w:val="105"/>
                <w:sz w:val="19"/>
              </w:rPr>
              <w:t>Muestra interés por conocer música de diferentes épocas y culturas como fuente de enriquecimiento cultural y disfrute personal.</w:t>
            </w:r>
          </w:p>
        </w:tc>
        <w:tc>
          <w:tcPr>
            <w:tcW w:w="1896" w:type="dxa"/>
          </w:tcPr>
          <w:p w:rsidR="00D9485B" w:rsidRDefault="00D9485B">
            <w:pPr>
              <w:pStyle w:val="TableParagraph"/>
              <w:spacing w:before="7"/>
              <w:rPr>
                <w:sz w:val="25"/>
              </w:rPr>
            </w:pPr>
          </w:p>
          <w:p w:rsidR="00D9485B" w:rsidRDefault="00A62E2C">
            <w:pPr>
              <w:pStyle w:val="TableParagraph"/>
              <w:spacing w:before="1" w:line="252" w:lineRule="auto"/>
              <w:ind w:left="71" w:right="107"/>
              <w:rPr>
                <w:sz w:val="19"/>
              </w:rPr>
            </w:pPr>
            <w:r>
              <w:rPr>
                <w:w w:val="105"/>
                <w:sz w:val="19"/>
              </w:rPr>
              <w:t>Muestra interés por conocer la música de los géneros vocales como la ópera, la zarzuela y el género musical.</w:t>
            </w:r>
          </w:p>
        </w:tc>
        <w:tc>
          <w:tcPr>
            <w:tcW w:w="1440" w:type="dxa"/>
          </w:tcPr>
          <w:p w:rsidR="00D9485B" w:rsidRDefault="00D9485B">
            <w:pPr>
              <w:pStyle w:val="TableParagraph"/>
            </w:pPr>
          </w:p>
          <w:p w:rsidR="00D9485B" w:rsidRDefault="00D9485B">
            <w:pPr>
              <w:pStyle w:val="TableParagraph"/>
              <w:spacing w:before="4"/>
              <w:rPr>
                <w:sz w:val="18"/>
              </w:rPr>
            </w:pPr>
          </w:p>
          <w:p w:rsidR="00D9485B" w:rsidRDefault="00A62E2C">
            <w:pPr>
              <w:pStyle w:val="TableParagraph"/>
              <w:spacing w:before="1" w:line="379" w:lineRule="auto"/>
              <w:ind w:left="551" w:right="538" w:firstLine="7"/>
              <w:jc w:val="both"/>
              <w:rPr>
                <w:sz w:val="19"/>
              </w:rPr>
            </w:pPr>
            <w:r>
              <w:rPr>
                <w:w w:val="105"/>
                <w:sz w:val="19"/>
              </w:rPr>
              <w:t>CSC AA CEC</w:t>
            </w:r>
          </w:p>
        </w:tc>
      </w:tr>
    </w:tbl>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spacing w:before="6"/>
        <w:rPr>
          <w:sz w:val="20"/>
        </w:rPr>
      </w:pPr>
    </w:p>
    <w:p w:rsidR="00D9485B" w:rsidRDefault="00A62E2C">
      <w:pPr>
        <w:pStyle w:val="Ttulo1"/>
      </w:pPr>
      <w:r>
        <w:rPr>
          <w:w w:val="105"/>
        </w:rPr>
        <w:t>UNIDAD DIDÁCTICA 5: LOS INSTRUMENTOS MUSICALES (3º Trimestre)</w:t>
      </w:r>
    </w:p>
    <w:p w:rsidR="00D9485B" w:rsidRDefault="00D9485B">
      <w:pPr>
        <w:pStyle w:val="Textoindependiente"/>
        <w:spacing w:before="9"/>
        <w:rPr>
          <w:b/>
          <w:sz w:val="20"/>
        </w:rPr>
      </w:pPr>
    </w:p>
    <w:p w:rsidR="00D9485B" w:rsidRDefault="00A62E2C">
      <w:pPr>
        <w:ind w:left="279"/>
        <w:rPr>
          <w:b/>
          <w:sz w:val="19"/>
        </w:rPr>
      </w:pPr>
      <w:r>
        <w:rPr>
          <w:b/>
          <w:w w:val="105"/>
          <w:sz w:val="19"/>
        </w:rPr>
        <w:t>Objetivos didácticos de la unidad</w:t>
      </w:r>
    </w:p>
    <w:p w:rsidR="00D9485B" w:rsidRDefault="00A62E2C">
      <w:pPr>
        <w:pStyle w:val="Prrafodelista"/>
        <w:numPr>
          <w:ilvl w:val="0"/>
          <w:numId w:val="5"/>
        </w:numPr>
        <w:tabs>
          <w:tab w:val="left" w:pos="999"/>
          <w:tab w:val="left" w:pos="1000"/>
        </w:tabs>
        <w:spacing w:before="12" w:line="254" w:lineRule="auto"/>
        <w:ind w:right="485"/>
        <w:rPr>
          <w:sz w:val="19"/>
        </w:rPr>
      </w:pPr>
      <w:r>
        <w:rPr>
          <w:w w:val="105"/>
          <w:sz w:val="19"/>
        </w:rPr>
        <w:t>Conocer las principales familias instrumentales de la orquesta sinfónica y los instrumentos de cada una de ellas, así como otros tipos de</w:t>
      </w:r>
      <w:r>
        <w:rPr>
          <w:spacing w:val="5"/>
          <w:w w:val="105"/>
          <w:sz w:val="19"/>
        </w:rPr>
        <w:t xml:space="preserve"> </w:t>
      </w:r>
      <w:r>
        <w:rPr>
          <w:w w:val="105"/>
          <w:sz w:val="19"/>
        </w:rPr>
        <w:t>instrumentos.</w:t>
      </w:r>
    </w:p>
    <w:p w:rsidR="00D9485B" w:rsidRDefault="00A62E2C">
      <w:pPr>
        <w:pStyle w:val="Prrafodelista"/>
        <w:numPr>
          <w:ilvl w:val="0"/>
          <w:numId w:val="5"/>
        </w:numPr>
        <w:tabs>
          <w:tab w:val="left" w:pos="999"/>
          <w:tab w:val="left" w:pos="1000"/>
        </w:tabs>
        <w:spacing w:line="221" w:lineRule="exact"/>
        <w:ind w:hanging="361"/>
        <w:rPr>
          <w:sz w:val="19"/>
        </w:rPr>
      </w:pPr>
      <w:r>
        <w:rPr>
          <w:w w:val="105"/>
          <w:sz w:val="19"/>
        </w:rPr>
        <w:t>Conocer las principales características de la música tradicional</w:t>
      </w:r>
      <w:r>
        <w:rPr>
          <w:spacing w:val="2"/>
          <w:w w:val="105"/>
          <w:sz w:val="19"/>
        </w:rPr>
        <w:t xml:space="preserve"> </w:t>
      </w:r>
      <w:r>
        <w:rPr>
          <w:w w:val="105"/>
          <w:sz w:val="19"/>
        </w:rPr>
        <w:t>africana.</w:t>
      </w:r>
    </w:p>
    <w:p w:rsidR="00D9485B" w:rsidRDefault="00A62E2C">
      <w:pPr>
        <w:pStyle w:val="Prrafodelista"/>
        <w:numPr>
          <w:ilvl w:val="0"/>
          <w:numId w:val="5"/>
        </w:numPr>
        <w:tabs>
          <w:tab w:val="left" w:pos="999"/>
          <w:tab w:val="left" w:pos="1000"/>
        </w:tabs>
        <w:spacing w:before="13" w:line="254" w:lineRule="auto"/>
        <w:ind w:right="1363"/>
        <w:rPr>
          <w:sz w:val="19"/>
        </w:rPr>
      </w:pPr>
      <w:r>
        <w:rPr>
          <w:w w:val="105"/>
          <w:sz w:val="19"/>
        </w:rPr>
        <w:t>Trabajar la expresión y la lectura musical a través de ejercicios (pero también de composiciones originales y de repertorio) de ritmo, voz y flauta</w:t>
      </w:r>
    </w:p>
    <w:p w:rsidR="00D9485B" w:rsidRDefault="00A62E2C">
      <w:pPr>
        <w:pStyle w:val="Prrafodelista"/>
        <w:numPr>
          <w:ilvl w:val="0"/>
          <w:numId w:val="5"/>
        </w:numPr>
        <w:tabs>
          <w:tab w:val="left" w:pos="999"/>
          <w:tab w:val="left" w:pos="1000"/>
        </w:tabs>
        <w:spacing w:before="118" w:line="247" w:lineRule="auto"/>
        <w:ind w:right="674"/>
        <w:rPr>
          <w:sz w:val="19"/>
        </w:rPr>
      </w:pPr>
      <w:r>
        <w:rPr>
          <w:w w:val="105"/>
          <w:sz w:val="19"/>
        </w:rPr>
        <w:t>Desarrollar y aplicar diversas habilidades en el ámbito del movimiento y la danza para el correcto montaje de una danza del</w:t>
      </w:r>
      <w:r>
        <w:rPr>
          <w:spacing w:val="4"/>
          <w:w w:val="105"/>
          <w:sz w:val="19"/>
        </w:rPr>
        <w:t xml:space="preserve"> </w:t>
      </w:r>
      <w:r>
        <w:rPr>
          <w:w w:val="105"/>
          <w:sz w:val="19"/>
        </w:rPr>
        <w:t>mundo.</w:t>
      </w:r>
    </w:p>
    <w:p w:rsidR="00D9485B" w:rsidRDefault="00D9485B">
      <w:pPr>
        <w:pStyle w:val="Textoindependiente"/>
        <w:rPr>
          <w:sz w:val="22"/>
        </w:rPr>
      </w:pPr>
    </w:p>
    <w:p w:rsidR="00D9485B" w:rsidRDefault="00D9485B">
      <w:pPr>
        <w:pStyle w:val="Textoindependiente"/>
        <w:rPr>
          <w:sz w:val="22"/>
        </w:rPr>
      </w:pPr>
    </w:p>
    <w:p w:rsidR="00D9485B" w:rsidRDefault="00D9485B">
      <w:pPr>
        <w:pStyle w:val="Textoindependiente"/>
        <w:spacing w:before="7"/>
        <w:rPr>
          <w:sz w:val="24"/>
        </w:rPr>
      </w:pPr>
    </w:p>
    <w:p w:rsidR="00D9485B" w:rsidRDefault="00A62E2C">
      <w:pPr>
        <w:pStyle w:val="Ttulo1"/>
      </w:pPr>
      <w:r>
        <w:rPr>
          <w:w w:val="105"/>
        </w:rPr>
        <w:t>Contenidos</w:t>
      </w:r>
    </w:p>
    <w:p w:rsidR="00D9485B" w:rsidRDefault="00A62E2C">
      <w:pPr>
        <w:pStyle w:val="Prrafodelista"/>
        <w:numPr>
          <w:ilvl w:val="0"/>
          <w:numId w:val="4"/>
        </w:numPr>
        <w:tabs>
          <w:tab w:val="left" w:pos="999"/>
          <w:tab w:val="left" w:pos="1000"/>
        </w:tabs>
        <w:spacing w:before="133"/>
        <w:ind w:hanging="361"/>
        <w:rPr>
          <w:sz w:val="19"/>
        </w:rPr>
      </w:pPr>
      <w:r>
        <w:rPr>
          <w:w w:val="105"/>
          <w:sz w:val="19"/>
        </w:rPr>
        <w:t>Los instrumentos musicales: los instrumentos de cuerda, de viento y de</w:t>
      </w:r>
      <w:r>
        <w:rPr>
          <w:spacing w:val="-1"/>
          <w:w w:val="105"/>
          <w:sz w:val="19"/>
        </w:rPr>
        <w:t xml:space="preserve"> </w:t>
      </w:r>
      <w:r>
        <w:rPr>
          <w:w w:val="105"/>
          <w:sz w:val="19"/>
        </w:rPr>
        <w:t>percusión.</w:t>
      </w:r>
    </w:p>
    <w:p w:rsidR="00D9485B" w:rsidRDefault="00A62E2C">
      <w:pPr>
        <w:pStyle w:val="Prrafodelista"/>
        <w:numPr>
          <w:ilvl w:val="0"/>
          <w:numId w:val="4"/>
        </w:numPr>
        <w:tabs>
          <w:tab w:val="left" w:pos="999"/>
          <w:tab w:val="left" w:pos="1000"/>
        </w:tabs>
        <w:spacing w:before="7" w:line="254" w:lineRule="auto"/>
        <w:ind w:right="1258"/>
        <w:rPr>
          <w:sz w:val="19"/>
        </w:rPr>
      </w:pPr>
      <w:r>
        <w:rPr>
          <w:w w:val="105"/>
          <w:sz w:val="19"/>
        </w:rPr>
        <w:t>Agrupaciones instrumentales: orquesta sinfónica, agrupaciones de cámara y otras agrupaciones.</w:t>
      </w:r>
    </w:p>
    <w:p w:rsidR="00D9485B" w:rsidRDefault="00A62E2C">
      <w:pPr>
        <w:pStyle w:val="Prrafodelista"/>
        <w:numPr>
          <w:ilvl w:val="0"/>
          <w:numId w:val="4"/>
        </w:numPr>
        <w:tabs>
          <w:tab w:val="left" w:pos="999"/>
          <w:tab w:val="left" w:pos="1000"/>
        </w:tabs>
        <w:spacing w:line="221" w:lineRule="exact"/>
        <w:ind w:hanging="361"/>
        <w:rPr>
          <w:sz w:val="19"/>
        </w:rPr>
      </w:pPr>
      <w:r>
        <w:rPr>
          <w:w w:val="105"/>
          <w:sz w:val="19"/>
        </w:rPr>
        <w:t>Auditorio: la música tradicional</w:t>
      </w:r>
      <w:r>
        <w:rPr>
          <w:spacing w:val="3"/>
          <w:w w:val="105"/>
          <w:sz w:val="19"/>
        </w:rPr>
        <w:t xml:space="preserve"> </w:t>
      </w:r>
      <w:r>
        <w:rPr>
          <w:w w:val="105"/>
          <w:sz w:val="19"/>
        </w:rPr>
        <w:t>africana.</w:t>
      </w:r>
    </w:p>
    <w:p w:rsidR="00D9485B" w:rsidRDefault="00A62E2C">
      <w:pPr>
        <w:pStyle w:val="Prrafodelista"/>
        <w:numPr>
          <w:ilvl w:val="0"/>
          <w:numId w:val="4"/>
        </w:numPr>
        <w:tabs>
          <w:tab w:val="left" w:pos="999"/>
          <w:tab w:val="left" w:pos="1000"/>
        </w:tabs>
        <w:spacing w:before="13"/>
        <w:ind w:hanging="361"/>
        <w:rPr>
          <w:sz w:val="19"/>
        </w:rPr>
      </w:pPr>
      <w:r>
        <w:rPr>
          <w:w w:val="105"/>
          <w:sz w:val="19"/>
        </w:rPr>
        <w:t>Con mucho ritmo: negra con puntillo +</w:t>
      </w:r>
      <w:r>
        <w:rPr>
          <w:spacing w:val="8"/>
          <w:w w:val="105"/>
          <w:sz w:val="19"/>
        </w:rPr>
        <w:t xml:space="preserve"> </w:t>
      </w:r>
      <w:r>
        <w:rPr>
          <w:w w:val="105"/>
          <w:sz w:val="19"/>
        </w:rPr>
        <w:t>corchea.</w:t>
      </w:r>
    </w:p>
    <w:p w:rsidR="00D9485B" w:rsidRDefault="00A62E2C">
      <w:pPr>
        <w:pStyle w:val="Prrafodelista"/>
        <w:numPr>
          <w:ilvl w:val="0"/>
          <w:numId w:val="4"/>
        </w:numPr>
        <w:tabs>
          <w:tab w:val="left" w:pos="999"/>
          <w:tab w:val="left" w:pos="1000"/>
        </w:tabs>
        <w:spacing w:before="12"/>
        <w:ind w:hanging="361"/>
        <w:rPr>
          <w:sz w:val="19"/>
        </w:rPr>
      </w:pPr>
      <w:r>
        <w:rPr>
          <w:w w:val="105"/>
          <w:sz w:val="19"/>
        </w:rPr>
        <w:t>Interpretación de dos mini</w:t>
      </w:r>
      <w:r>
        <w:rPr>
          <w:spacing w:val="4"/>
          <w:w w:val="105"/>
          <w:sz w:val="19"/>
        </w:rPr>
        <w:t xml:space="preserve"> </w:t>
      </w:r>
      <w:r>
        <w:rPr>
          <w:w w:val="105"/>
          <w:sz w:val="19"/>
        </w:rPr>
        <w:t>composiciones.</w:t>
      </w:r>
    </w:p>
    <w:p w:rsidR="00D9485B" w:rsidRDefault="00D9485B">
      <w:pPr>
        <w:pStyle w:val="Textoindependiente"/>
        <w:rPr>
          <w:sz w:val="20"/>
        </w:rPr>
      </w:pPr>
    </w:p>
    <w:p w:rsidR="00A83C50" w:rsidRDefault="00A83C50">
      <w:pPr>
        <w:pStyle w:val="Textoindependiente"/>
        <w:rPr>
          <w:sz w:val="20"/>
        </w:rPr>
      </w:pPr>
    </w:p>
    <w:p w:rsidR="00A83C50" w:rsidRDefault="00A83C50">
      <w:pPr>
        <w:pStyle w:val="Textoindependiente"/>
        <w:rPr>
          <w:sz w:val="20"/>
        </w:rPr>
      </w:pPr>
    </w:p>
    <w:p w:rsidR="00A83C50" w:rsidRDefault="00A83C50">
      <w:pPr>
        <w:pStyle w:val="Textoindependiente"/>
        <w:rPr>
          <w:sz w:val="20"/>
        </w:rPr>
      </w:pPr>
    </w:p>
    <w:p w:rsidR="00A83C50" w:rsidRDefault="00A83C50">
      <w:pPr>
        <w:pStyle w:val="Textoindependiente"/>
        <w:rPr>
          <w:sz w:val="20"/>
        </w:rPr>
      </w:pPr>
    </w:p>
    <w:p w:rsidR="00D9485B" w:rsidRDefault="00D9485B">
      <w:pPr>
        <w:pStyle w:val="Textoindependiente"/>
        <w:spacing w:before="3"/>
        <w:rPr>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2199"/>
        <w:gridCol w:w="1829"/>
        <w:gridCol w:w="1997"/>
        <w:gridCol w:w="1435"/>
      </w:tblGrid>
      <w:tr w:rsidR="00D9485B">
        <w:trPr>
          <w:trHeight w:val="681"/>
        </w:trPr>
        <w:tc>
          <w:tcPr>
            <w:tcW w:w="1186" w:type="dxa"/>
            <w:shd w:val="clear" w:color="auto" w:fill="E36C09"/>
          </w:tcPr>
          <w:p w:rsidR="00D9485B" w:rsidRDefault="00A62E2C">
            <w:pPr>
              <w:pStyle w:val="TableParagraph"/>
              <w:spacing w:before="169"/>
              <w:ind w:left="74"/>
              <w:rPr>
                <w:b/>
                <w:sz w:val="19"/>
              </w:rPr>
            </w:pPr>
            <w:r>
              <w:rPr>
                <w:b/>
                <w:color w:val="FFFFFF"/>
                <w:w w:val="105"/>
                <w:sz w:val="19"/>
              </w:rPr>
              <w:lastRenderedPageBreak/>
              <w:t>Contenidos</w:t>
            </w:r>
          </w:p>
        </w:tc>
        <w:tc>
          <w:tcPr>
            <w:tcW w:w="2199" w:type="dxa"/>
            <w:shd w:val="clear" w:color="auto" w:fill="E36C09"/>
          </w:tcPr>
          <w:p w:rsidR="00D9485B" w:rsidRDefault="00A62E2C">
            <w:pPr>
              <w:pStyle w:val="TableParagraph"/>
              <w:spacing w:before="54" w:line="254" w:lineRule="auto"/>
              <w:ind w:left="603" w:right="530" w:hanging="41"/>
              <w:rPr>
                <w:b/>
                <w:sz w:val="19"/>
              </w:rPr>
            </w:pPr>
            <w:r>
              <w:rPr>
                <w:b/>
                <w:color w:val="FFFFFF"/>
                <w:w w:val="105"/>
                <w:sz w:val="19"/>
              </w:rPr>
              <w:t>Criterios de evaluación</w:t>
            </w:r>
          </w:p>
        </w:tc>
        <w:tc>
          <w:tcPr>
            <w:tcW w:w="1829" w:type="dxa"/>
            <w:shd w:val="clear" w:color="auto" w:fill="E36C09"/>
          </w:tcPr>
          <w:p w:rsidR="00D9485B" w:rsidRDefault="00A62E2C">
            <w:pPr>
              <w:pStyle w:val="TableParagraph"/>
              <w:spacing w:before="54" w:line="254" w:lineRule="auto"/>
              <w:ind w:left="364" w:right="242" w:hanging="99"/>
              <w:rPr>
                <w:b/>
                <w:sz w:val="19"/>
              </w:rPr>
            </w:pPr>
            <w:r>
              <w:rPr>
                <w:b/>
                <w:color w:val="FFFFFF"/>
                <w:w w:val="105"/>
                <w:sz w:val="19"/>
              </w:rPr>
              <w:t>Estándares de aprendizaje</w:t>
            </w:r>
          </w:p>
        </w:tc>
        <w:tc>
          <w:tcPr>
            <w:tcW w:w="1997" w:type="dxa"/>
            <w:shd w:val="clear" w:color="auto" w:fill="E36C09"/>
          </w:tcPr>
          <w:p w:rsidR="00D9485B" w:rsidRDefault="00A62E2C">
            <w:pPr>
              <w:pStyle w:val="TableParagraph"/>
              <w:spacing w:before="54" w:line="254" w:lineRule="auto"/>
              <w:ind w:left="756" w:right="288" w:hanging="441"/>
              <w:rPr>
                <w:b/>
                <w:sz w:val="19"/>
              </w:rPr>
            </w:pPr>
            <w:r>
              <w:rPr>
                <w:b/>
                <w:color w:val="FFFFFF"/>
                <w:w w:val="105"/>
                <w:sz w:val="19"/>
              </w:rPr>
              <w:t>Indicadores de logro</w:t>
            </w:r>
          </w:p>
        </w:tc>
        <w:tc>
          <w:tcPr>
            <w:tcW w:w="1435" w:type="dxa"/>
            <w:shd w:val="clear" w:color="auto" w:fill="E36C09"/>
          </w:tcPr>
          <w:p w:rsidR="00D9485B" w:rsidRDefault="00A62E2C">
            <w:pPr>
              <w:pStyle w:val="TableParagraph"/>
              <w:spacing w:before="54" w:line="254" w:lineRule="auto"/>
              <w:ind w:left="482" w:right="45" w:hanging="407"/>
              <w:rPr>
                <w:b/>
                <w:sz w:val="19"/>
              </w:rPr>
            </w:pPr>
            <w:r>
              <w:rPr>
                <w:b/>
                <w:color w:val="FFFFFF"/>
                <w:w w:val="105"/>
                <w:sz w:val="19"/>
              </w:rPr>
              <w:t>Competencias clave</w:t>
            </w:r>
          </w:p>
        </w:tc>
      </w:tr>
      <w:tr w:rsidR="00D9485B">
        <w:trPr>
          <w:trHeight w:val="484"/>
        </w:trPr>
        <w:tc>
          <w:tcPr>
            <w:tcW w:w="1186" w:type="dxa"/>
          </w:tcPr>
          <w:p w:rsidR="00D9485B" w:rsidRDefault="00A62E2C">
            <w:pPr>
              <w:pStyle w:val="TableParagraph"/>
              <w:spacing w:before="73"/>
              <w:ind w:left="71"/>
              <w:rPr>
                <w:b/>
                <w:sz w:val="19"/>
              </w:rPr>
            </w:pPr>
            <w:r>
              <w:rPr>
                <w:b/>
                <w:color w:val="404040"/>
                <w:w w:val="105"/>
                <w:sz w:val="19"/>
              </w:rPr>
              <w:t>4) 5)</w:t>
            </w:r>
          </w:p>
        </w:tc>
        <w:tc>
          <w:tcPr>
            <w:tcW w:w="2199" w:type="dxa"/>
          </w:tcPr>
          <w:p w:rsidR="00D9485B" w:rsidRDefault="00A62E2C">
            <w:pPr>
              <w:pStyle w:val="TableParagraph"/>
              <w:spacing w:before="13" w:line="230" w:lineRule="atLeast"/>
              <w:ind w:left="71" w:right="16"/>
              <w:rPr>
                <w:sz w:val="19"/>
              </w:rPr>
            </w:pPr>
            <w:r>
              <w:rPr>
                <w:b/>
                <w:w w:val="105"/>
                <w:sz w:val="19"/>
              </w:rPr>
              <w:t xml:space="preserve">B1.C2. </w:t>
            </w:r>
            <w:r>
              <w:rPr>
                <w:w w:val="105"/>
                <w:sz w:val="19"/>
              </w:rPr>
              <w:t>Distinguir y utilizar los elementos de</w:t>
            </w:r>
          </w:p>
        </w:tc>
        <w:tc>
          <w:tcPr>
            <w:tcW w:w="1829" w:type="dxa"/>
          </w:tcPr>
          <w:p w:rsidR="00D9485B" w:rsidRDefault="00A62E2C">
            <w:pPr>
              <w:pStyle w:val="TableParagraph"/>
              <w:spacing w:before="8" w:line="230" w:lineRule="atLeast"/>
              <w:ind w:left="70" w:right="283"/>
              <w:rPr>
                <w:sz w:val="19"/>
              </w:rPr>
            </w:pPr>
            <w:r>
              <w:rPr>
                <w:b/>
                <w:w w:val="105"/>
                <w:sz w:val="19"/>
              </w:rPr>
              <w:t xml:space="preserve">E2.1. </w:t>
            </w:r>
            <w:r>
              <w:rPr>
                <w:w w:val="105"/>
                <w:sz w:val="19"/>
              </w:rPr>
              <w:t>Distingue y emplea los</w:t>
            </w:r>
          </w:p>
        </w:tc>
        <w:tc>
          <w:tcPr>
            <w:tcW w:w="1997" w:type="dxa"/>
          </w:tcPr>
          <w:p w:rsidR="00D9485B" w:rsidRDefault="00A62E2C">
            <w:pPr>
              <w:pStyle w:val="TableParagraph"/>
              <w:spacing w:before="8" w:line="230" w:lineRule="atLeast"/>
              <w:ind w:left="66" w:right="78"/>
              <w:rPr>
                <w:sz w:val="19"/>
              </w:rPr>
            </w:pPr>
            <w:r>
              <w:rPr>
                <w:w w:val="105"/>
                <w:sz w:val="19"/>
              </w:rPr>
              <w:t>Distingue y utiliza los elementos que se</w:t>
            </w:r>
          </w:p>
        </w:tc>
        <w:tc>
          <w:tcPr>
            <w:tcW w:w="1435" w:type="dxa"/>
          </w:tcPr>
          <w:p w:rsidR="00D9485B" w:rsidRDefault="00A62E2C">
            <w:pPr>
              <w:pStyle w:val="TableParagraph"/>
              <w:spacing w:before="73"/>
              <w:ind w:left="579" w:right="566"/>
              <w:jc w:val="center"/>
              <w:rPr>
                <w:sz w:val="19"/>
              </w:rPr>
            </w:pPr>
            <w:r>
              <w:rPr>
                <w:w w:val="105"/>
                <w:sz w:val="19"/>
              </w:rPr>
              <w:t>CL</w:t>
            </w:r>
          </w:p>
        </w:tc>
      </w:tr>
      <w:tr w:rsidR="00D9485B">
        <w:trPr>
          <w:trHeight w:val="2342"/>
        </w:trPr>
        <w:tc>
          <w:tcPr>
            <w:tcW w:w="1186" w:type="dxa"/>
          </w:tcPr>
          <w:p w:rsidR="00D9485B" w:rsidRDefault="00D9485B">
            <w:pPr>
              <w:pStyle w:val="TableParagraph"/>
              <w:rPr>
                <w:rFonts w:ascii="Times New Roman"/>
                <w:sz w:val="18"/>
              </w:rPr>
            </w:pPr>
          </w:p>
        </w:tc>
        <w:tc>
          <w:tcPr>
            <w:tcW w:w="2199" w:type="dxa"/>
          </w:tcPr>
          <w:p w:rsidR="00D9485B" w:rsidRDefault="00A62E2C">
            <w:pPr>
              <w:pStyle w:val="TableParagraph"/>
              <w:spacing w:before="3" w:line="252" w:lineRule="auto"/>
              <w:ind w:left="71" w:right="-12"/>
              <w:rPr>
                <w:sz w:val="19"/>
              </w:rPr>
            </w:pPr>
            <w:proofErr w:type="gramStart"/>
            <w:r>
              <w:rPr>
                <w:w w:val="105"/>
                <w:sz w:val="19"/>
              </w:rPr>
              <w:t>la</w:t>
            </w:r>
            <w:proofErr w:type="gramEnd"/>
            <w:r>
              <w:rPr>
                <w:w w:val="105"/>
                <w:sz w:val="19"/>
              </w:rPr>
              <w:t xml:space="preserve"> representación gráfica de la música (clave de sol, colocación de las notas en el pentagrama, duración de las figuras, signos que afectan a la intensidad y matices).</w:t>
            </w:r>
          </w:p>
        </w:tc>
        <w:tc>
          <w:tcPr>
            <w:tcW w:w="1829" w:type="dxa"/>
          </w:tcPr>
          <w:p w:rsidR="00D9485B" w:rsidRDefault="00A62E2C">
            <w:pPr>
              <w:pStyle w:val="TableParagraph"/>
              <w:spacing w:before="3" w:line="252" w:lineRule="auto"/>
              <w:ind w:left="70" w:right="258"/>
              <w:rPr>
                <w:sz w:val="19"/>
              </w:rPr>
            </w:pPr>
            <w:proofErr w:type="gramStart"/>
            <w:r>
              <w:rPr>
                <w:w w:val="105"/>
                <w:sz w:val="19"/>
              </w:rPr>
              <w:t>elementos</w:t>
            </w:r>
            <w:proofErr w:type="gramEnd"/>
            <w:r>
              <w:rPr>
                <w:w w:val="105"/>
                <w:sz w:val="19"/>
              </w:rPr>
              <w:t xml:space="preserve"> que se utilizan en la representación gráfica de la música.</w:t>
            </w:r>
          </w:p>
        </w:tc>
        <w:tc>
          <w:tcPr>
            <w:tcW w:w="1997" w:type="dxa"/>
          </w:tcPr>
          <w:p w:rsidR="00D9485B" w:rsidRDefault="00A62E2C">
            <w:pPr>
              <w:pStyle w:val="TableParagraph"/>
              <w:spacing w:before="3" w:line="252" w:lineRule="auto"/>
              <w:ind w:left="66" w:right="65"/>
              <w:rPr>
                <w:sz w:val="19"/>
              </w:rPr>
            </w:pPr>
            <w:r>
              <w:rPr>
                <w:w w:val="105"/>
                <w:sz w:val="19"/>
              </w:rPr>
              <w:t>utilizan en la representación gráfica de la música (blanca, negra, dos corcheas, cuatro semicorcheas y negra con puntillo + corchea; signos de repetición y casillas</w:t>
            </w:r>
          </w:p>
          <w:p w:rsidR="00D9485B" w:rsidRDefault="00A62E2C">
            <w:pPr>
              <w:pStyle w:val="TableParagraph"/>
              <w:spacing w:before="8" w:line="207" w:lineRule="exact"/>
              <w:ind w:left="66"/>
              <w:rPr>
                <w:sz w:val="19"/>
              </w:rPr>
            </w:pPr>
            <w:proofErr w:type="gramStart"/>
            <w:r>
              <w:rPr>
                <w:w w:val="105"/>
                <w:sz w:val="19"/>
              </w:rPr>
              <w:t>de</w:t>
            </w:r>
            <w:proofErr w:type="gramEnd"/>
            <w:r>
              <w:rPr>
                <w:w w:val="105"/>
                <w:sz w:val="19"/>
              </w:rPr>
              <w:t xml:space="preserve"> 1.ª y 2.ª).</w:t>
            </w:r>
          </w:p>
        </w:tc>
        <w:tc>
          <w:tcPr>
            <w:tcW w:w="1435" w:type="dxa"/>
          </w:tcPr>
          <w:p w:rsidR="00D9485B" w:rsidRDefault="00A62E2C">
            <w:pPr>
              <w:pStyle w:val="TableParagraph"/>
              <w:spacing w:before="3" w:line="384" w:lineRule="auto"/>
              <w:ind w:left="581" w:right="566"/>
              <w:jc w:val="center"/>
              <w:rPr>
                <w:sz w:val="19"/>
              </w:rPr>
            </w:pPr>
            <w:r>
              <w:rPr>
                <w:w w:val="105"/>
                <w:sz w:val="19"/>
              </w:rPr>
              <w:t>CM</w:t>
            </w:r>
            <w:r>
              <w:rPr>
                <w:w w:val="103"/>
                <w:sz w:val="19"/>
              </w:rPr>
              <w:t xml:space="preserve"> </w:t>
            </w:r>
            <w:r>
              <w:rPr>
                <w:w w:val="105"/>
                <w:sz w:val="19"/>
              </w:rPr>
              <w:t>AA</w:t>
            </w:r>
          </w:p>
        </w:tc>
      </w:tr>
      <w:tr w:rsidR="00D9485B">
        <w:trPr>
          <w:trHeight w:val="3993"/>
        </w:trPr>
        <w:tc>
          <w:tcPr>
            <w:tcW w:w="1186"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5"/>
              <w:rPr>
                <w:sz w:val="23"/>
              </w:rPr>
            </w:pPr>
          </w:p>
          <w:p w:rsidR="00D9485B" w:rsidRDefault="00A62E2C" w:rsidP="00DA624B">
            <w:pPr>
              <w:pStyle w:val="TableParagraph"/>
              <w:spacing w:before="1"/>
              <w:ind w:left="280"/>
              <w:rPr>
                <w:b/>
                <w:sz w:val="19"/>
              </w:rPr>
            </w:pPr>
            <w:r>
              <w:rPr>
                <w:b/>
                <w:color w:val="404040"/>
                <w:w w:val="105"/>
                <w:sz w:val="19"/>
              </w:rPr>
              <w:t>1. 2)</w:t>
            </w:r>
            <w:r w:rsidR="00DA624B">
              <w:rPr>
                <w:b/>
                <w:color w:val="404040"/>
                <w:w w:val="105"/>
                <w:sz w:val="19"/>
              </w:rPr>
              <w:t>3</w:t>
            </w:r>
            <w:r>
              <w:rPr>
                <w:b/>
                <w:color w:val="404040"/>
                <w:w w:val="105"/>
                <w:sz w:val="19"/>
              </w:rPr>
              <w:t>)</w:t>
            </w:r>
          </w:p>
        </w:tc>
        <w:tc>
          <w:tcPr>
            <w:tcW w:w="2199"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3"/>
              <w:rPr>
                <w:sz w:val="21"/>
              </w:rPr>
            </w:pPr>
          </w:p>
          <w:p w:rsidR="00D9485B" w:rsidRDefault="00A62E2C">
            <w:pPr>
              <w:pStyle w:val="TableParagraph"/>
              <w:spacing w:before="1" w:line="254" w:lineRule="auto"/>
              <w:ind w:left="71" w:right="131"/>
              <w:rPr>
                <w:sz w:val="19"/>
              </w:rPr>
            </w:pPr>
            <w:r>
              <w:rPr>
                <w:b/>
                <w:w w:val="105"/>
                <w:sz w:val="19"/>
              </w:rPr>
              <w:t>B2.C1</w:t>
            </w:r>
            <w:r>
              <w:rPr>
                <w:w w:val="105"/>
                <w:sz w:val="19"/>
              </w:rPr>
              <w:t>. Identificar y describir los diferentes instrumentos y voces y sus agrupaciones.</w:t>
            </w:r>
          </w:p>
        </w:tc>
        <w:tc>
          <w:tcPr>
            <w:tcW w:w="1829" w:type="dxa"/>
          </w:tcPr>
          <w:p w:rsidR="00D9485B" w:rsidRDefault="00A62E2C">
            <w:pPr>
              <w:pStyle w:val="TableParagraph"/>
              <w:spacing w:before="3" w:line="254" w:lineRule="auto"/>
              <w:ind w:left="70" w:right="135"/>
              <w:rPr>
                <w:sz w:val="19"/>
              </w:rPr>
            </w:pPr>
            <w:r>
              <w:rPr>
                <w:b/>
                <w:w w:val="105"/>
                <w:sz w:val="19"/>
              </w:rPr>
              <w:t>E1.1</w:t>
            </w:r>
            <w:r>
              <w:rPr>
                <w:w w:val="105"/>
                <w:sz w:val="19"/>
              </w:rPr>
              <w:t>. Diferencia el sonido de los instrumentos de la orquesta, así como su forma y los diferentes tipos de voces.</w:t>
            </w:r>
          </w:p>
          <w:p w:rsidR="00D9485B" w:rsidRDefault="00A62E2C">
            <w:pPr>
              <w:pStyle w:val="TableParagraph"/>
              <w:spacing w:before="109" w:line="252" w:lineRule="auto"/>
              <w:ind w:left="70" w:right="173"/>
              <w:rPr>
                <w:sz w:val="19"/>
              </w:rPr>
            </w:pPr>
            <w:r>
              <w:rPr>
                <w:b/>
                <w:w w:val="105"/>
                <w:sz w:val="19"/>
              </w:rPr>
              <w:t>E1.2</w:t>
            </w:r>
            <w:r>
              <w:rPr>
                <w:w w:val="105"/>
                <w:sz w:val="19"/>
              </w:rPr>
              <w:t>. Diferencia el sonido de los instrumentos más característicos de la música popular moderna, del folklore y de otras agrupaciones musicales.</w:t>
            </w:r>
          </w:p>
        </w:tc>
        <w:tc>
          <w:tcPr>
            <w:tcW w:w="1997"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48" w:line="252" w:lineRule="auto"/>
              <w:ind w:left="66" w:right="47"/>
              <w:rPr>
                <w:sz w:val="19"/>
              </w:rPr>
            </w:pPr>
            <w:r>
              <w:rPr>
                <w:w w:val="105"/>
                <w:sz w:val="19"/>
              </w:rPr>
              <w:t>Diferencias el sonido de los diferentes instrumentos de la orquesta sinfónica así como de otros tipos de formaciones o culturas.</w:t>
            </w:r>
          </w:p>
        </w:tc>
        <w:tc>
          <w:tcPr>
            <w:tcW w:w="1435"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78" w:line="384" w:lineRule="auto"/>
              <w:ind w:left="549" w:right="535" w:firstLine="45"/>
              <w:jc w:val="both"/>
              <w:rPr>
                <w:sz w:val="19"/>
              </w:rPr>
            </w:pPr>
            <w:r>
              <w:rPr>
                <w:w w:val="105"/>
                <w:sz w:val="19"/>
              </w:rPr>
              <w:t>AA CSC CEC</w:t>
            </w:r>
          </w:p>
        </w:tc>
      </w:tr>
      <w:tr w:rsidR="00D9485B" w:rsidRPr="00C57EA9">
        <w:trPr>
          <w:trHeight w:val="7214"/>
        </w:trPr>
        <w:tc>
          <w:tcPr>
            <w:tcW w:w="1186" w:type="dxa"/>
            <w:tcBorders>
              <w:bottom w:val="nil"/>
            </w:tcBorders>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4"/>
              <w:rPr>
                <w:sz w:val="19"/>
              </w:rPr>
            </w:pPr>
          </w:p>
          <w:p w:rsidR="00D9485B" w:rsidRDefault="00A62E2C">
            <w:pPr>
              <w:pStyle w:val="TableParagraph"/>
              <w:ind w:left="71"/>
              <w:rPr>
                <w:b/>
                <w:sz w:val="19"/>
              </w:rPr>
            </w:pPr>
            <w:r>
              <w:rPr>
                <w:b/>
                <w:color w:val="404040"/>
                <w:w w:val="105"/>
                <w:sz w:val="19"/>
              </w:rPr>
              <w:t>4)</w:t>
            </w:r>
          </w:p>
        </w:tc>
        <w:tc>
          <w:tcPr>
            <w:tcW w:w="2199" w:type="dxa"/>
            <w:tcBorders>
              <w:bottom w:val="nil"/>
            </w:tcBorders>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3"/>
              <w:rPr>
                <w:sz w:val="27"/>
              </w:rPr>
            </w:pPr>
          </w:p>
          <w:p w:rsidR="00D9485B" w:rsidRDefault="00A62E2C">
            <w:pPr>
              <w:pStyle w:val="TableParagraph"/>
              <w:spacing w:line="252" w:lineRule="auto"/>
              <w:ind w:left="189" w:right="129"/>
              <w:rPr>
                <w:sz w:val="19"/>
              </w:rPr>
            </w:pPr>
            <w:r>
              <w:rPr>
                <w:b/>
                <w:w w:val="105"/>
                <w:sz w:val="19"/>
              </w:rPr>
              <w:t>B1.C8</w:t>
            </w:r>
            <w:r>
              <w:rPr>
                <w:w w:val="105"/>
                <w:sz w:val="19"/>
              </w:rPr>
              <w:t>. Participar activamente y con iniciativa personal en las actividades de interpretación, asumiendo diferentes roles, intentando concertar su acción con la del resto del conjunto, aportando ideas musicales y contribuyendo al perfeccionamiento de la tarea en común.</w:t>
            </w:r>
          </w:p>
        </w:tc>
        <w:tc>
          <w:tcPr>
            <w:tcW w:w="1829" w:type="dxa"/>
            <w:tcBorders>
              <w:bottom w:val="nil"/>
            </w:tcBorders>
          </w:tcPr>
          <w:p w:rsidR="00D9485B" w:rsidRDefault="00A62E2C">
            <w:pPr>
              <w:pStyle w:val="TableParagraph"/>
              <w:spacing w:before="3" w:line="252" w:lineRule="auto"/>
              <w:ind w:left="70" w:right="70"/>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p w:rsidR="00D9485B" w:rsidRDefault="00A62E2C">
            <w:pPr>
              <w:pStyle w:val="TableParagraph"/>
              <w:spacing w:before="131" w:line="252" w:lineRule="auto"/>
              <w:ind w:left="70" w:right="50"/>
              <w:rPr>
                <w:sz w:val="19"/>
              </w:rPr>
            </w:pPr>
            <w:r>
              <w:rPr>
                <w:b/>
                <w:w w:val="105"/>
                <w:sz w:val="19"/>
              </w:rPr>
              <w:t>E8.4.</w:t>
            </w:r>
            <w:r>
              <w:rPr>
                <w:w w:val="105"/>
                <w:sz w:val="19"/>
              </w:rPr>
              <w:t>Practica las pautas básicas de la interpretación: silencio, atención al director y a los otros intérpretes, audición interior, memoria y adecuación al conjunto, mostrando espíritu crítico ante su propia interpretación y la de su grupo.</w:t>
            </w:r>
          </w:p>
        </w:tc>
        <w:tc>
          <w:tcPr>
            <w:tcW w:w="1997" w:type="dxa"/>
            <w:tcBorders>
              <w:bottom w:val="nil"/>
            </w:tcBorders>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3"/>
              <w:rPr>
                <w:sz w:val="29"/>
              </w:rPr>
            </w:pPr>
          </w:p>
          <w:p w:rsidR="00D9485B" w:rsidRDefault="00A62E2C">
            <w:pPr>
              <w:pStyle w:val="TableParagraph"/>
              <w:spacing w:line="252" w:lineRule="auto"/>
              <w:ind w:left="70" w:right="252"/>
              <w:rPr>
                <w:sz w:val="19"/>
              </w:rPr>
            </w:pPr>
            <w:r>
              <w:rPr>
                <w:w w:val="105"/>
                <w:sz w:val="19"/>
              </w:rPr>
              <w:t>Interpreta adecuadamente las diferentes piezas rítmicas, vocales e instrumentales contenidas en la unidad a nivel individual y grupal.</w:t>
            </w:r>
          </w:p>
          <w:p w:rsidR="00D9485B" w:rsidRDefault="00A62E2C">
            <w:pPr>
              <w:pStyle w:val="TableParagraph"/>
              <w:spacing w:before="126" w:line="252" w:lineRule="auto"/>
              <w:ind w:left="70" w:right="197"/>
              <w:rPr>
                <w:sz w:val="19"/>
              </w:rPr>
            </w:pPr>
            <w:r>
              <w:rPr>
                <w:w w:val="105"/>
                <w:sz w:val="19"/>
              </w:rPr>
              <w:t>Participa con atención en las actividades interpretativas, practicando las pautas básicas de la interpretación, mostrando una actitud abierta respetuosa y con un espíritu crítico ante su propia interpretación y la de su grupo.</w:t>
            </w:r>
          </w:p>
        </w:tc>
        <w:tc>
          <w:tcPr>
            <w:tcW w:w="1435" w:type="dxa"/>
            <w:tcBorders>
              <w:bottom w:val="nil"/>
            </w:tcBorders>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2"/>
              <w:rPr>
                <w:sz w:val="25"/>
              </w:rPr>
            </w:pPr>
          </w:p>
          <w:p w:rsidR="00D9485B" w:rsidRPr="00C57EA9" w:rsidRDefault="00A62E2C">
            <w:pPr>
              <w:pStyle w:val="TableParagraph"/>
              <w:spacing w:line="381" w:lineRule="auto"/>
              <w:ind w:left="549" w:right="535" w:firstLine="32"/>
              <w:jc w:val="both"/>
              <w:rPr>
                <w:sz w:val="19"/>
                <w:lang w:val="en-US"/>
              </w:rPr>
            </w:pPr>
            <w:r w:rsidRPr="00C57EA9">
              <w:rPr>
                <w:w w:val="105"/>
                <w:sz w:val="19"/>
                <w:lang w:val="en-US"/>
              </w:rPr>
              <w:t>CM AA IE CSC CEC</w:t>
            </w:r>
          </w:p>
        </w:tc>
      </w:tr>
      <w:tr w:rsidR="00D9485B">
        <w:trPr>
          <w:trHeight w:val="297"/>
        </w:trPr>
        <w:tc>
          <w:tcPr>
            <w:tcW w:w="1186" w:type="dxa"/>
            <w:tcBorders>
              <w:top w:val="nil"/>
            </w:tcBorders>
          </w:tcPr>
          <w:p w:rsidR="00D9485B" w:rsidRPr="00C57EA9" w:rsidRDefault="00D9485B">
            <w:pPr>
              <w:pStyle w:val="TableParagraph"/>
              <w:rPr>
                <w:rFonts w:ascii="Times New Roman"/>
                <w:sz w:val="18"/>
                <w:lang w:val="en-US"/>
              </w:rPr>
            </w:pPr>
          </w:p>
        </w:tc>
        <w:tc>
          <w:tcPr>
            <w:tcW w:w="2199" w:type="dxa"/>
            <w:tcBorders>
              <w:top w:val="nil"/>
            </w:tcBorders>
          </w:tcPr>
          <w:p w:rsidR="00D9485B" w:rsidRPr="00C57EA9" w:rsidRDefault="00D9485B">
            <w:pPr>
              <w:pStyle w:val="TableParagraph"/>
              <w:rPr>
                <w:rFonts w:ascii="Times New Roman"/>
                <w:sz w:val="18"/>
                <w:lang w:val="en-US"/>
              </w:rPr>
            </w:pPr>
          </w:p>
        </w:tc>
        <w:tc>
          <w:tcPr>
            <w:tcW w:w="1829" w:type="dxa"/>
            <w:tcBorders>
              <w:top w:val="nil"/>
            </w:tcBorders>
          </w:tcPr>
          <w:p w:rsidR="00D9485B" w:rsidRDefault="00A62E2C">
            <w:pPr>
              <w:pStyle w:val="TableParagraph"/>
              <w:spacing w:before="65" w:line="212" w:lineRule="exact"/>
              <w:ind w:left="70"/>
              <w:rPr>
                <w:sz w:val="19"/>
              </w:rPr>
            </w:pPr>
            <w:r>
              <w:rPr>
                <w:b/>
                <w:w w:val="105"/>
                <w:sz w:val="19"/>
              </w:rPr>
              <w:t xml:space="preserve">E8.5. </w:t>
            </w:r>
            <w:r>
              <w:rPr>
                <w:w w:val="105"/>
                <w:sz w:val="19"/>
              </w:rPr>
              <w:t>Participa de</w:t>
            </w:r>
          </w:p>
        </w:tc>
        <w:tc>
          <w:tcPr>
            <w:tcW w:w="1997" w:type="dxa"/>
            <w:tcBorders>
              <w:top w:val="nil"/>
            </w:tcBorders>
          </w:tcPr>
          <w:p w:rsidR="00D9485B" w:rsidRDefault="00D9485B">
            <w:pPr>
              <w:pStyle w:val="TableParagraph"/>
              <w:rPr>
                <w:rFonts w:ascii="Times New Roman"/>
                <w:sz w:val="18"/>
              </w:rPr>
            </w:pPr>
          </w:p>
        </w:tc>
        <w:tc>
          <w:tcPr>
            <w:tcW w:w="1435" w:type="dxa"/>
            <w:tcBorders>
              <w:top w:val="nil"/>
            </w:tcBorders>
          </w:tcPr>
          <w:p w:rsidR="00D9485B" w:rsidRDefault="00D9485B">
            <w:pPr>
              <w:pStyle w:val="TableParagraph"/>
              <w:rPr>
                <w:rFonts w:ascii="Times New Roman"/>
                <w:sz w:val="18"/>
              </w:rPr>
            </w:pPr>
          </w:p>
        </w:tc>
      </w:tr>
    </w:tbl>
    <w:p w:rsidR="00D9485B" w:rsidRDefault="00D9485B">
      <w:pPr>
        <w:rPr>
          <w:rFonts w:ascii="Times New Roman"/>
          <w:sz w:val="18"/>
        </w:rPr>
        <w:sectPr w:rsidR="00D9485B">
          <w:pgSz w:w="11900" w:h="16840"/>
          <w:pgMar w:top="1280" w:right="1260" w:bottom="1140" w:left="1420" w:header="0" w:footer="945"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2199"/>
        <w:gridCol w:w="1829"/>
        <w:gridCol w:w="1997"/>
        <w:gridCol w:w="1435"/>
      </w:tblGrid>
      <w:tr w:rsidR="00D9485B">
        <w:trPr>
          <w:trHeight w:val="2462"/>
        </w:trPr>
        <w:tc>
          <w:tcPr>
            <w:tcW w:w="1186" w:type="dxa"/>
          </w:tcPr>
          <w:p w:rsidR="00D9485B" w:rsidRDefault="00D9485B">
            <w:pPr>
              <w:pStyle w:val="TableParagraph"/>
              <w:rPr>
                <w:rFonts w:ascii="Times New Roman"/>
                <w:sz w:val="18"/>
              </w:rPr>
            </w:pPr>
          </w:p>
        </w:tc>
        <w:tc>
          <w:tcPr>
            <w:tcW w:w="2199" w:type="dxa"/>
          </w:tcPr>
          <w:p w:rsidR="00D9485B" w:rsidRDefault="00D9485B">
            <w:pPr>
              <w:pStyle w:val="TableParagraph"/>
              <w:rPr>
                <w:rFonts w:ascii="Times New Roman"/>
                <w:sz w:val="18"/>
              </w:rPr>
            </w:pPr>
          </w:p>
        </w:tc>
        <w:tc>
          <w:tcPr>
            <w:tcW w:w="1829" w:type="dxa"/>
          </w:tcPr>
          <w:p w:rsidR="00D9485B" w:rsidRDefault="00A62E2C">
            <w:pPr>
              <w:pStyle w:val="TableParagraph"/>
              <w:spacing w:before="3" w:line="252" w:lineRule="auto"/>
              <w:ind w:left="70" w:right="51"/>
              <w:rPr>
                <w:sz w:val="19"/>
              </w:rPr>
            </w:pPr>
            <w:proofErr w:type="gramStart"/>
            <w:r>
              <w:rPr>
                <w:w w:val="105"/>
                <w:sz w:val="19"/>
              </w:rPr>
              <w:t>manera</w:t>
            </w:r>
            <w:proofErr w:type="gramEnd"/>
            <w:r>
              <w:rPr>
                <w:w w:val="105"/>
                <w:sz w:val="19"/>
              </w:rPr>
              <w:t xml:space="preserve"> activa en agrupaciones vocales e instrumentales, colaborando con actitudes de mejora y compromiso y mostrando una actitud abierta y respetuosa.</w:t>
            </w:r>
          </w:p>
        </w:tc>
        <w:tc>
          <w:tcPr>
            <w:tcW w:w="1997" w:type="dxa"/>
          </w:tcPr>
          <w:p w:rsidR="00D9485B" w:rsidRDefault="00D9485B">
            <w:pPr>
              <w:pStyle w:val="TableParagraph"/>
              <w:rPr>
                <w:rFonts w:ascii="Times New Roman"/>
                <w:sz w:val="18"/>
              </w:rPr>
            </w:pPr>
          </w:p>
        </w:tc>
        <w:tc>
          <w:tcPr>
            <w:tcW w:w="1435" w:type="dxa"/>
          </w:tcPr>
          <w:p w:rsidR="00D9485B" w:rsidRDefault="00D9485B">
            <w:pPr>
              <w:pStyle w:val="TableParagraph"/>
              <w:rPr>
                <w:rFonts w:ascii="Times New Roman"/>
                <w:sz w:val="18"/>
              </w:rPr>
            </w:pPr>
          </w:p>
        </w:tc>
      </w:tr>
      <w:tr w:rsidR="00D9485B">
        <w:trPr>
          <w:trHeight w:val="2231"/>
        </w:trPr>
        <w:tc>
          <w:tcPr>
            <w:tcW w:w="1186"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70"/>
              <w:ind w:left="71"/>
              <w:rPr>
                <w:b/>
                <w:sz w:val="19"/>
              </w:rPr>
            </w:pPr>
            <w:r>
              <w:rPr>
                <w:b/>
                <w:color w:val="404040"/>
                <w:w w:val="105"/>
                <w:sz w:val="19"/>
              </w:rPr>
              <w:t>3)</w:t>
            </w:r>
          </w:p>
        </w:tc>
        <w:tc>
          <w:tcPr>
            <w:tcW w:w="2199" w:type="dxa"/>
          </w:tcPr>
          <w:p w:rsidR="00D9485B" w:rsidRDefault="00A62E2C">
            <w:pPr>
              <w:pStyle w:val="TableParagraph"/>
              <w:spacing w:before="70" w:line="252" w:lineRule="auto"/>
              <w:ind w:left="71" w:right="241"/>
              <w:rPr>
                <w:sz w:val="19"/>
              </w:rPr>
            </w:pPr>
            <w:r>
              <w:rPr>
                <w:b/>
                <w:w w:val="105"/>
                <w:sz w:val="19"/>
              </w:rPr>
              <w:t xml:space="preserve">B2.C4. </w:t>
            </w:r>
            <w:r>
              <w:rPr>
                <w:w w:val="105"/>
                <w:sz w:val="19"/>
              </w:rPr>
              <w:t>Reconocer auditivamente y determinar la época o cultura a la que pertenecen distintas obras musicales, interesándose por ampliar sus preferencias.</w:t>
            </w:r>
          </w:p>
        </w:tc>
        <w:tc>
          <w:tcPr>
            <w:tcW w:w="1829" w:type="dxa"/>
          </w:tcPr>
          <w:p w:rsidR="00D9485B" w:rsidRDefault="00D9485B">
            <w:pPr>
              <w:pStyle w:val="TableParagraph"/>
            </w:pPr>
          </w:p>
          <w:p w:rsidR="00D9485B" w:rsidRDefault="00D9485B">
            <w:pPr>
              <w:pStyle w:val="TableParagraph"/>
              <w:spacing w:before="4"/>
              <w:rPr>
                <w:sz w:val="18"/>
              </w:rPr>
            </w:pPr>
          </w:p>
          <w:p w:rsidR="00D9485B" w:rsidRDefault="00A62E2C">
            <w:pPr>
              <w:pStyle w:val="TableParagraph"/>
              <w:spacing w:before="1" w:line="254" w:lineRule="auto"/>
              <w:ind w:left="70" w:right="82"/>
              <w:rPr>
                <w:sz w:val="19"/>
              </w:rPr>
            </w:pPr>
            <w:r>
              <w:rPr>
                <w:b/>
                <w:w w:val="105"/>
                <w:sz w:val="19"/>
              </w:rPr>
              <w:t xml:space="preserve">E4.2. </w:t>
            </w:r>
            <w:r>
              <w:rPr>
                <w:w w:val="105"/>
                <w:sz w:val="19"/>
              </w:rPr>
              <w:t>Reconoce y sabe situar en el espacio y en el tiempo músicas de diferentes culturas.</w:t>
            </w:r>
          </w:p>
        </w:tc>
        <w:tc>
          <w:tcPr>
            <w:tcW w:w="1997" w:type="dxa"/>
          </w:tcPr>
          <w:p w:rsidR="00D9485B" w:rsidRDefault="00A62E2C">
            <w:pPr>
              <w:pStyle w:val="TableParagraph"/>
              <w:spacing w:before="3" w:line="252" w:lineRule="auto"/>
              <w:ind w:left="209" w:right="153"/>
              <w:rPr>
                <w:sz w:val="19"/>
              </w:rPr>
            </w:pPr>
            <w:r>
              <w:rPr>
                <w:w w:val="105"/>
                <w:sz w:val="19"/>
              </w:rPr>
              <w:t>Conoce e identifica auditivamente algunas de las características principales de la música tradicional africana y de sus instrumentos más representativos.</w:t>
            </w:r>
          </w:p>
        </w:tc>
        <w:tc>
          <w:tcPr>
            <w:tcW w:w="1435" w:type="dxa"/>
          </w:tcPr>
          <w:p w:rsidR="00D9485B" w:rsidRDefault="00D9485B">
            <w:pPr>
              <w:pStyle w:val="TableParagraph"/>
            </w:pPr>
          </w:p>
          <w:p w:rsidR="00D9485B" w:rsidRDefault="00D9485B">
            <w:pPr>
              <w:pStyle w:val="TableParagraph"/>
              <w:spacing w:before="2"/>
              <w:rPr>
                <w:sz w:val="28"/>
              </w:rPr>
            </w:pPr>
          </w:p>
          <w:p w:rsidR="00D9485B" w:rsidRDefault="00A62E2C">
            <w:pPr>
              <w:pStyle w:val="TableParagraph"/>
              <w:spacing w:before="1" w:line="384" w:lineRule="auto"/>
              <w:ind w:left="549" w:right="535" w:firstLine="45"/>
              <w:jc w:val="both"/>
              <w:rPr>
                <w:sz w:val="19"/>
              </w:rPr>
            </w:pPr>
            <w:r>
              <w:rPr>
                <w:w w:val="105"/>
                <w:sz w:val="19"/>
              </w:rPr>
              <w:t>AA CSC CEC</w:t>
            </w:r>
          </w:p>
        </w:tc>
      </w:tr>
    </w:tbl>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spacing w:before="5"/>
        <w:rPr>
          <w:sz w:val="20"/>
        </w:rPr>
      </w:pPr>
    </w:p>
    <w:p w:rsidR="00D9485B" w:rsidRDefault="00A62E2C">
      <w:pPr>
        <w:pStyle w:val="Ttulo1"/>
        <w:spacing w:before="1"/>
      </w:pPr>
      <w:r>
        <w:rPr>
          <w:w w:val="105"/>
        </w:rPr>
        <w:t>UNIDAD DIDÁCTICA 6: LOS INSTRUMENTOS MUSICALES (3º Trimestre)</w:t>
      </w:r>
    </w:p>
    <w:p w:rsidR="00D9485B" w:rsidRDefault="00D9485B">
      <w:pPr>
        <w:pStyle w:val="Textoindependiente"/>
        <w:spacing w:before="8"/>
        <w:rPr>
          <w:b/>
          <w:sz w:val="20"/>
        </w:rPr>
      </w:pPr>
    </w:p>
    <w:p w:rsidR="00D9485B" w:rsidRDefault="00A62E2C">
      <w:pPr>
        <w:ind w:left="279"/>
        <w:rPr>
          <w:b/>
          <w:sz w:val="19"/>
        </w:rPr>
      </w:pPr>
      <w:r>
        <w:rPr>
          <w:b/>
          <w:w w:val="105"/>
          <w:sz w:val="19"/>
        </w:rPr>
        <w:t>Objetivos didácticos de la unidad</w:t>
      </w:r>
    </w:p>
    <w:p w:rsidR="00D9485B" w:rsidRDefault="00A62E2C">
      <w:pPr>
        <w:pStyle w:val="Prrafodelista"/>
        <w:numPr>
          <w:ilvl w:val="0"/>
          <w:numId w:val="3"/>
        </w:numPr>
        <w:tabs>
          <w:tab w:val="left" w:pos="999"/>
          <w:tab w:val="left" w:pos="1000"/>
        </w:tabs>
        <w:spacing w:before="133"/>
        <w:ind w:hanging="361"/>
        <w:rPr>
          <w:sz w:val="19"/>
        </w:rPr>
      </w:pPr>
      <w:r>
        <w:rPr>
          <w:w w:val="105"/>
          <w:sz w:val="19"/>
        </w:rPr>
        <w:t>Descubrir la textura en la</w:t>
      </w:r>
      <w:r>
        <w:rPr>
          <w:spacing w:val="4"/>
          <w:w w:val="105"/>
          <w:sz w:val="19"/>
        </w:rPr>
        <w:t xml:space="preserve"> </w:t>
      </w:r>
      <w:r>
        <w:rPr>
          <w:w w:val="105"/>
          <w:sz w:val="19"/>
        </w:rPr>
        <w:t>música.</w:t>
      </w:r>
    </w:p>
    <w:p w:rsidR="00D9485B" w:rsidRDefault="00A62E2C">
      <w:pPr>
        <w:pStyle w:val="Prrafodelista"/>
        <w:numPr>
          <w:ilvl w:val="0"/>
          <w:numId w:val="3"/>
        </w:numPr>
        <w:tabs>
          <w:tab w:val="left" w:pos="999"/>
          <w:tab w:val="left" w:pos="1000"/>
        </w:tabs>
        <w:spacing w:before="12"/>
        <w:ind w:hanging="361"/>
        <w:rPr>
          <w:sz w:val="19"/>
        </w:rPr>
      </w:pPr>
      <w:r>
        <w:rPr>
          <w:w w:val="105"/>
          <w:sz w:val="19"/>
        </w:rPr>
        <w:t>Identificar diferentes texturas musicales en audiciones y</w:t>
      </w:r>
      <w:r>
        <w:rPr>
          <w:spacing w:val="4"/>
          <w:w w:val="105"/>
          <w:sz w:val="19"/>
        </w:rPr>
        <w:t xml:space="preserve"> </w:t>
      </w:r>
      <w:r>
        <w:rPr>
          <w:w w:val="105"/>
          <w:sz w:val="19"/>
        </w:rPr>
        <w:t>partituras</w:t>
      </w:r>
      <w:proofErr w:type="gramStart"/>
      <w:r>
        <w:rPr>
          <w:w w:val="105"/>
          <w:sz w:val="19"/>
        </w:rPr>
        <w:t>..</w:t>
      </w:r>
      <w:proofErr w:type="gramEnd"/>
    </w:p>
    <w:p w:rsidR="00D9485B" w:rsidRDefault="00A62E2C">
      <w:pPr>
        <w:pStyle w:val="Prrafodelista"/>
        <w:numPr>
          <w:ilvl w:val="0"/>
          <w:numId w:val="3"/>
        </w:numPr>
        <w:tabs>
          <w:tab w:val="left" w:pos="999"/>
          <w:tab w:val="left" w:pos="1000"/>
        </w:tabs>
        <w:spacing w:before="13"/>
        <w:ind w:hanging="361"/>
        <w:rPr>
          <w:sz w:val="19"/>
        </w:rPr>
      </w:pPr>
      <w:r>
        <w:rPr>
          <w:w w:val="105"/>
          <w:sz w:val="19"/>
        </w:rPr>
        <w:t>Interpretar distintos tipos de textura</w:t>
      </w:r>
      <w:r>
        <w:rPr>
          <w:spacing w:val="3"/>
          <w:w w:val="105"/>
          <w:sz w:val="19"/>
        </w:rPr>
        <w:t xml:space="preserve"> </w:t>
      </w:r>
      <w:r>
        <w:rPr>
          <w:w w:val="105"/>
          <w:sz w:val="19"/>
        </w:rPr>
        <w:t>musical.</w:t>
      </w:r>
    </w:p>
    <w:p w:rsidR="00D9485B" w:rsidRDefault="00A62E2C">
      <w:pPr>
        <w:pStyle w:val="Prrafodelista"/>
        <w:numPr>
          <w:ilvl w:val="0"/>
          <w:numId w:val="3"/>
        </w:numPr>
        <w:tabs>
          <w:tab w:val="left" w:pos="999"/>
          <w:tab w:val="left" w:pos="1000"/>
        </w:tabs>
        <w:spacing w:before="12"/>
        <w:ind w:hanging="361"/>
        <w:rPr>
          <w:sz w:val="19"/>
        </w:rPr>
      </w:pPr>
      <w:r>
        <w:rPr>
          <w:w w:val="105"/>
          <w:sz w:val="19"/>
        </w:rPr>
        <w:t xml:space="preserve">Conocer algunas de las características básicas de la música </w:t>
      </w:r>
      <w:r>
        <w:rPr>
          <w:i/>
          <w:w w:val="105"/>
          <w:sz w:val="19"/>
        </w:rPr>
        <w:t xml:space="preserve">new </w:t>
      </w:r>
      <w:proofErr w:type="spellStart"/>
      <w:proofErr w:type="gramStart"/>
      <w:r>
        <w:rPr>
          <w:i/>
          <w:w w:val="105"/>
          <w:sz w:val="19"/>
        </w:rPr>
        <w:t>age</w:t>
      </w:r>
      <w:proofErr w:type="spellEnd"/>
      <w:r>
        <w:rPr>
          <w:i/>
          <w:spacing w:val="4"/>
          <w:w w:val="105"/>
          <w:sz w:val="19"/>
        </w:rPr>
        <w:t xml:space="preserve"> </w:t>
      </w:r>
      <w:r>
        <w:rPr>
          <w:w w:val="105"/>
          <w:sz w:val="19"/>
        </w:rPr>
        <w:t>.</w:t>
      </w:r>
      <w:proofErr w:type="gramEnd"/>
    </w:p>
    <w:p w:rsidR="00D9485B" w:rsidRDefault="00A62E2C">
      <w:pPr>
        <w:pStyle w:val="Prrafodelista"/>
        <w:numPr>
          <w:ilvl w:val="0"/>
          <w:numId w:val="3"/>
        </w:numPr>
        <w:tabs>
          <w:tab w:val="left" w:pos="999"/>
          <w:tab w:val="left" w:pos="1000"/>
        </w:tabs>
        <w:spacing w:before="13"/>
        <w:ind w:hanging="361"/>
        <w:rPr>
          <w:sz w:val="19"/>
        </w:rPr>
      </w:pPr>
      <w:r>
        <w:rPr>
          <w:w w:val="105"/>
          <w:sz w:val="19"/>
        </w:rPr>
        <w:t>Trabajar la expresión y la lectura musical a través de ejercicios de ritmo, voz y</w:t>
      </w:r>
      <w:r>
        <w:rPr>
          <w:spacing w:val="-4"/>
          <w:w w:val="105"/>
          <w:sz w:val="19"/>
        </w:rPr>
        <w:t xml:space="preserve"> </w:t>
      </w:r>
      <w:r>
        <w:rPr>
          <w:w w:val="105"/>
          <w:sz w:val="19"/>
        </w:rPr>
        <w:t>flauta.</w:t>
      </w:r>
    </w:p>
    <w:p w:rsidR="00D9485B" w:rsidRDefault="00A62E2C">
      <w:pPr>
        <w:pStyle w:val="Prrafodelista"/>
        <w:numPr>
          <w:ilvl w:val="0"/>
          <w:numId w:val="3"/>
        </w:numPr>
        <w:tabs>
          <w:tab w:val="left" w:pos="1000"/>
        </w:tabs>
        <w:spacing w:before="132" w:line="252" w:lineRule="auto"/>
        <w:ind w:right="432"/>
        <w:jc w:val="both"/>
        <w:rPr>
          <w:sz w:val="19"/>
        </w:rPr>
      </w:pPr>
      <w:r>
        <w:rPr>
          <w:w w:val="105"/>
          <w:sz w:val="19"/>
        </w:rPr>
        <w:t>Desarrollar y aplicar diversas habilidades y técnicas que posibiliten la interpretación (vocal e instrumental), tanto individual como en grupo de las composiciones musicales de la unidad.</w:t>
      </w:r>
    </w:p>
    <w:p w:rsidR="00D9485B" w:rsidRDefault="00A62E2C">
      <w:pPr>
        <w:pStyle w:val="Ttulo1"/>
        <w:spacing w:before="120"/>
      </w:pPr>
      <w:r>
        <w:rPr>
          <w:w w:val="105"/>
        </w:rPr>
        <w:t>Contenidos</w:t>
      </w:r>
    </w:p>
    <w:p w:rsidR="00D9485B" w:rsidRDefault="00D9485B">
      <w:pPr>
        <w:pStyle w:val="Textoindependiente"/>
        <w:spacing w:before="4"/>
        <w:rPr>
          <w:b/>
          <w:sz w:val="31"/>
        </w:rPr>
      </w:pPr>
    </w:p>
    <w:p w:rsidR="00D9485B" w:rsidRDefault="00A62E2C">
      <w:pPr>
        <w:pStyle w:val="Prrafodelista"/>
        <w:numPr>
          <w:ilvl w:val="0"/>
          <w:numId w:val="2"/>
        </w:numPr>
        <w:tabs>
          <w:tab w:val="left" w:pos="929"/>
          <w:tab w:val="left" w:pos="930"/>
        </w:tabs>
        <w:ind w:hanging="361"/>
        <w:rPr>
          <w:sz w:val="19"/>
        </w:rPr>
      </w:pPr>
      <w:r>
        <w:rPr>
          <w:w w:val="105"/>
          <w:sz w:val="19"/>
        </w:rPr>
        <w:t>La textura musical: concepto y tipos de</w:t>
      </w:r>
      <w:r>
        <w:rPr>
          <w:spacing w:val="5"/>
          <w:w w:val="105"/>
          <w:sz w:val="19"/>
        </w:rPr>
        <w:t xml:space="preserve"> </w:t>
      </w:r>
      <w:r>
        <w:rPr>
          <w:w w:val="105"/>
          <w:sz w:val="19"/>
        </w:rPr>
        <w:t>textura</w:t>
      </w:r>
    </w:p>
    <w:p w:rsidR="00D9485B" w:rsidRDefault="00A62E2C">
      <w:pPr>
        <w:pStyle w:val="Textoindependiente"/>
        <w:spacing w:before="13"/>
        <w:ind w:left="929"/>
      </w:pPr>
      <w:r>
        <w:rPr>
          <w:w w:val="75"/>
        </w:rPr>
        <w:t xml:space="preserve">-­‐ </w:t>
      </w:r>
      <w:r>
        <w:t>Textura</w:t>
      </w:r>
      <w:r>
        <w:rPr>
          <w:spacing w:val="-27"/>
        </w:rPr>
        <w:t xml:space="preserve"> </w:t>
      </w:r>
      <w:r>
        <w:t>monofónica</w:t>
      </w:r>
    </w:p>
    <w:p w:rsidR="00D9485B" w:rsidRDefault="00A62E2C">
      <w:pPr>
        <w:pStyle w:val="Textoindependiente"/>
        <w:spacing w:before="7"/>
        <w:ind w:left="929"/>
      </w:pPr>
      <w:r>
        <w:rPr>
          <w:w w:val="75"/>
        </w:rPr>
        <w:t xml:space="preserve">-­‐ </w:t>
      </w:r>
      <w:r>
        <w:t>Textura</w:t>
      </w:r>
      <w:r>
        <w:rPr>
          <w:spacing w:val="-27"/>
        </w:rPr>
        <w:t xml:space="preserve"> </w:t>
      </w:r>
      <w:proofErr w:type="spellStart"/>
      <w:r>
        <w:t>homofónica</w:t>
      </w:r>
      <w:proofErr w:type="spellEnd"/>
    </w:p>
    <w:p w:rsidR="00D9485B" w:rsidRDefault="00A62E2C">
      <w:pPr>
        <w:pStyle w:val="Textoindependiente"/>
        <w:spacing w:before="13"/>
        <w:ind w:left="929"/>
      </w:pPr>
      <w:r>
        <w:rPr>
          <w:w w:val="75"/>
        </w:rPr>
        <w:t xml:space="preserve">-­‐ </w:t>
      </w:r>
      <w:r>
        <w:t>Textura polifónica</w:t>
      </w:r>
    </w:p>
    <w:p w:rsidR="00D9485B" w:rsidRDefault="00A62E2C">
      <w:pPr>
        <w:pStyle w:val="Textoindependiente"/>
        <w:spacing w:before="12"/>
        <w:ind w:left="929"/>
      </w:pPr>
      <w:r>
        <w:rPr>
          <w:w w:val="80"/>
        </w:rPr>
        <w:t xml:space="preserve">-­‐ </w:t>
      </w:r>
      <w:r>
        <w:t>Textura de melodía acompañada</w:t>
      </w:r>
    </w:p>
    <w:p w:rsidR="00D9485B" w:rsidRDefault="00A62E2C">
      <w:pPr>
        <w:pStyle w:val="Prrafodelista"/>
        <w:numPr>
          <w:ilvl w:val="0"/>
          <w:numId w:val="2"/>
        </w:numPr>
        <w:tabs>
          <w:tab w:val="left" w:pos="929"/>
          <w:tab w:val="left" w:pos="930"/>
        </w:tabs>
        <w:spacing w:before="13"/>
        <w:ind w:hanging="361"/>
        <w:rPr>
          <w:i/>
          <w:sz w:val="19"/>
        </w:rPr>
      </w:pPr>
      <w:r>
        <w:rPr>
          <w:w w:val="105"/>
          <w:sz w:val="19"/>
        </w:rPr>
        <w:t xml:space="preserve">La música al servicio de otros lenguajes: la música </w:t>
      </w:r>
      <w:r>
        <w:rPr>
          <w:i/>
          <w:w w:val="105"/>
          <w:sz w:val="19"/>
        </w:rPr>
        <w:t>new</w:t>
      </w:r>
      <w:r>
        <w:rPr>
          <w:i/>
          <w:spacing w:val="7"/>
          <w:w w:val="105"/>
          <w:sz w:val="19"/>
        </w:rPr>
        <w:t xml:space="preserve"> </w:t>
      </w:r>
      <w:proofErr w:type="spellStart"/>
      <w:r>
        <w:rPr>
          <w:i/>
          <w:w w:val="105"/>
          <w:sz w:val="19"/>
        </w:rPr>
        <w:t>age</w:t>
      </w:r>
      <w:proofErr w:type="spellEnd"/>
      <w:r>
        <w:rPr>
          <w:i/>
          <w:w w:val="105"/>
          <w:sz w:val="19"/>
        </w:rPr>
        <w:t>.</w:t>
      </w:r>
    </w:p>
    <w:p w:rsidR="00D9485B" w:rsidRDefault="00A62E2C">
      <w:pPr>
        <w:pStyle w:val="Prrafodelista"/>
        <w:numPr>
          <w:ilvl w:val="0"/>
          <w:numId w:val="2"/>
        </w:numPr>
        <w:tabs>
          <w:tab w:val="left" w:pos="929"/>
          <w:tab w:val="left" w:pos="930"/>
        </w:tabs>
        <w:spacing w:before="12"/>
        <w:ind w:hanging="361"/>
        <w:rPr>
          <w:i/>
          <w:sz w:val="19"/>
        </w:rPr>
      </w:pPr>
      <w:r>
        <w:rPr>
          <w:w w:val="105"/>
          <w:sz w:val="19"/>
        </w:rPr>
        <w:t>La fórmula rítmica del contratiempo de</w:t>
      </w:r>
      <w:r>
        <w:rPr>
          <w:spacing w:val="4"/>
          <w:w w:val="105"/>
          <w:sz w:val="19"/>
        </w:rPr>
        <w:t xml:space="preserve"> </w:t>
      </w:r>
      <w:r>
        <w:rPr>
          <w:w w:val="105"/>
          <w:sz w:val="19"/>
        </w:rPr>
        <w:t>corchea</w:t>
      </w:r>
      <w:r>
        <w:rPr>
          <w:i/>
          <w:w w:val="105"/>
          <w:sz w:val="19"/>
        </w:rPr>
        <w:t>.</w:t>
      </w:r>
    </w:p>
    <w:p w:rsidR="00D9485B" w:rsidRDefault="00A62E2C">
      <w:pPr>
        <w:pStyle w:val="Prrafodelista"/>
        <w:numPr>
          <w:ilvl w:val="0"/>
          <w:numId w:val="2"/>
        </w:numPr>
        <w:tabs>
          <w:tab w:val="left" w:pos="929"/>
          <w:tab w:val="left" w:pos="930"/>
        </w:tabs>
        <w:spacing w:before="13"/>
        <w:ind w:hanging="361"/>
        <w:rPr>
          <w:sz w:val="19"/>
        </w:rPr>
      </w:pPr>
      <w:r>
        <w:rPr>
          <w:w w:val="105"/>
          <w:sz w:val="19"/>
        </w:rPr>
        <w:t>Lectura musical</w:t>
      </w:r>
    </w:p>
    <w:p w:rsidR="00D9485B" w:rsidRDefault="00D9485B">
      <w:pPr>
        <w:pStyle w:val="Textoindependiente"/>
        <w:spacing w:before="1" w:after="1"/>
        <w:rPr>
          <w:sz w:val="20"/>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175"/>
        <w:gridCol w:w="1906"/>
        <w:gridCol w:w="1901"/>
        <w:gridCol w:w="1483"/>
      </w:tblGrid>
      <w:tr w:rsidR="00D9485B">
        <w:trPr>
          <w:trHeight w:val="590"/>
        </w:trPr>
        <w:tc>
          <w:tcPr>
            <w:tcW w:w="1181" w:type="dxa"/>
            <w:shd w:val="clear" w:color="auto" w:fill="E36C09"/>
          </w:tcPr>
          <w:p w:rsidR="00D9485B" w:rsidRDefault="00A62E2C">
            <w:pPr>
              <w:pStyle w:val="TableParagraph"/>
              <w:spacing w:before="126"/>
              <w:ind w:left="72"/>
              <w:rPr>
                <w:b/>
                <w:sz w:val="19"/>
              </w:rPr>
            </w:pPr>
            <w:r>
              <w:rPr>
                <w:b/>
                <w:color w:val="FFFFFF"/>
                <w:w w:val="105"/>
                <w:sz w:val="19"/>
              </w:rPr>
              <w:t>Contenidos</w:t>
            </w:r>
          </w:p>
        </w:tc>
        <w:tc>
          <w:tcPr>
            <w:tcW w:w="2175" w:type="dxa"/>
            <w:shd w:val="clear" w:color="auto" w:fill="E36C09"/>
          </w:tcPr>
          <w:p w:rsidR="00D9485B" w:rsidRDefault="00A62E2C">
            <w:pPr>
              <w:pStyle w:val="TableParagraph"/>
              <w:spacing w:before="6" w:line="254" w:lineRule="auto"/>
              <w:ind w:left="589" w:right="520" w:hanging="41"/>
              <w:rPr>
                <w:b/>
                <w:sz w:val="19"/>
              </w:rPr>
            </w:pPr>
            <w:r>
              <w:rPr>
                <w:b/>
                <w:color w:val="FFFFFF"/>
                <w:w w:val="105"/>
                <w:sz w:val="19"/>
              </w:rPr>
              <w:t>Criterios de evaluación</w:t>
            </w:r>
          </w:p>
        </w:tc>
        <w:tc>
          <w:tcPr>
            <w:tcW w:w="1906" w:type="dxa"/>
            <w:shd w:val="clear" w:color="auto" w:fill="E36C09"/>
          </w:tcPr>
          <w:p w:rsidR="00D9485B" w:rsidRDefault="00A62E2C">
            <w:pPr>
              <w:pStyle w:val="TableParagraph"/>
              <w:spacing w:before="6" w:line="254" w:lineRule="auto"/>
              <w:ind w:left="405" w:right="278" w:hanging="99"/>
              <w:rPr>
                <w:b/>
                <w:sz w:val="19"/>
              </w:rPr>
            </w:pPr>
            <w:r>
              <w:rPr>
                <w:b/>
                <w:color w:val="FFFFFF"/>
                <w:w w:val="105"/>
                <w:sz w:val="19"/>
              </w:rPr>
              <w:t>Estándares de aprendizaje</w:t>
            </w:r>
          </w:p>
        </w:tc>
        <w:tc>
          <w:tcPr>
            <w:tcW w:w="1901" w:type="dxa"/>
            <w:shd w:val="clear" w:color="auto" w:fill="E36C09"/>
          </w:tcPr>
          <w:p w:rsidR="00D9485B" w:rsidRDefault="00A62E2C">
            <w:pPr>
              <w:pStyle w:val="TableParagraph"/>
              <w:spacing w:before="6" w:line="254" w:lineRule="auto"/>
              <w:ind w:left="707" w:right="241" w:hanging="441"/>
              <w:rPr>
                <w:b/>
                <w:sz w:val="19"/>
              </w:rPr>
            </w:pPr>
            <w:r>
              <w:rPr>
                <w:b/>
                <w:color w:val="FFFFFF"/>
                <w:w w:val="105"/>
                <w:sz w:val="19"/>
              </w:rPr>
              <w:t>Indicadores de logro</w:t>
            </w:r>
          </w:p>
        </w:tc>
        <w:tc>
          <w:tcPr>
            <w:tcW w:w="1483" w:type="dxa"/>
            <w:shd w:val="clear" w:color="auto" w:fill="E36C09"/>
          </w:tcPr>
          <w:p w:rsidR="00D9485B" w:rsidRDefault="00A62E2C">
            <w:pPr>
              <w:pStyle w:val="TableParagraph"/>
              <w:spacing w:before="6" w:line="254" w:lineRule="auto"/>
              <w:ind w:left="506" w:right="69" w:hanging="407"/>
              <w:rPr>
                <w:b/>
                <w:sz w:val="19"/>
              </w:rPr>
            </w:pPr>
            <w:r>
              <w:rPr>
                <w:b/>
                <w:color w:val="FFFFFF"/>
                <w:w w:val="105"/>
                <w:sz w:val="19"/>
              </w:rPr>
              <w:t>Competencias clave</w:t>
            </w:r>
          </w:p>
        </w:tc>
      </w:tr>
      <w:tr w:rsidR="00D9485B">
        <w:trPr>
          <w:trHeight w:val="2231"/>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73"/>
              <w:ind w:left="71"/>
              <w:rPr>
                <w:b/>
                <w:sz w:val="19"/>
              </w:rPr>
            </w:pPr>
            <w:r>
              <w:rPr>
                <w:b/>
                <w:color w:val="404040"/>
                <w:w w:val="105"/>
                <w:sz w:val="19"/>
              </w:rPr>
              <w:t>1),2) y 3)</w:t>
            </w:r>
          </w:p>
        </w:tc>
        <w:tc>
          <w:tcPr>
            <w:tcW w:w="2175" w:type="dxa"/>
          </w:tcPr>
          <w:p w:rsidR="00D9485B" w:rsidRDefault="00A62E2C">
            <w:pPr>
              <w:pStyle w:val="TableParagraph"/>
              <w:spacing w:before="73" w:line="252" w:lineRule="auto"/>
              <w:ind w:left="71" w:right="28"/>
              <w:rPr>
                <w:sz w:val="19"/>
              </w:rPr>
            </w:pPr>
            <w:r>
              <w:rPr>
                <w:b/>
                <w:w w:val="105"/>
                <w:sz w:val="19"/>
              </w:rPr>
              <w:t xml:space="preserve">B1.C1. </w:t>
            </w:r>
            <w:r>
              <w:rPr>
                <w:w w:val="105"/>
                <w:sz w:val="19"/>
              </w:rPr>
              <w:t>Reconocer los elementos básicos del lenguaje musical, utilizando un lenguaje técnico apropiado y aplicándolos a través de la lectura o la audición de pequeñas obras o fragmentos musicales.</w:t>
            </w:r>
          </w:p>
        </w:tc>
        <w:tc>
          <w:tcPr>
            <w:tcW w:w="1906" w:type="dxa"/>
          </w:tcPr>
          <w:p w:rsidR="00D9485B" w:rsidRDefault="00A62E2C">
            <w:pPr>
              <w:pStyle w:val="TableParagraph"/>
              <w:spacing w:before="6" w:line="254" w:lineRule="auto"/>
              <w:ind w:left="70" w:right="164"/>
              <w:rPr>
                <w:sz w:val="19"/>
              </w:rPr>
            </w:pPr>
            <w:r>
              <w:rPr>
                <w:b/>
                <w:w w:val="105"/>
                <w:sz w:val="19"/>
              </w:rPr>
              <w:t>E1.1.</w:t>
            </w:r>
            <w:r>
              <w:rPr>
                <w:w w:val="105"/>
                <w:sz w:val="19"/>
              </w:rPr>
              <w:t>Reconoce los elementos básicos del lenguaje musical, utilizando un lenguaje técnico apropiado.</w:t>
            </w:r>
          </w:p>
          <w:p w:rsidR="00D9485B" w:rsidRDefault="00A62E2C">
            <w:pPr>
              <w:pStyle w:val="TableParagraph"/>
              <w:spacing w:before="103" w:line="230" w:lineRule="atLeast"/>
              <w:ind w:left="70" w:right="252"/>
              <w:rPr>
                <w:sz w:val="19"/>
              </w:rPr>
            </w:pPr>
            <w:r>
              <w:rPr>
                <w:b/>
                <w:w w:val="105"/>
                <w:sz w:val="19"/>
              </w:rPr>
              <w:t>E1.2.</w:t>
            </w:r>
            <w:r>
              <w:rPr>
                <w:w w:val="105"/>
                <w:sz w:val="19"/>
              </w:rPr>
              <w:t>Reconoce y aplica los ritmos y compases a través</w:t>
            </w:r>
          </w:p>
        </w:tc>
        <w:tc>
          <w:tcPr>
            <w:tcW w:w="1901" w:type="dxa"/>
          </w:tcPr>
          <w:p w:rsidR="00D9485B" w:rsidRDefault="00A62E2C">
            <w:pPr>
              <w:pStyle w:val="TableParagraph"/>
              <w:spacing w:before="6" w:line="254" w:lineRule="auto"/>
              <w:ind w:left="70" w:right="136"/>
              <w:rPr>
                <w:sz w:val="19"/>
              </w:rPr>
            </w:pPr>
            <w:r>
              <w:rPr>
                <w:w w:val="105"/>
                <w:sz w:val="19"/>
              </w:rPr>
              <w:t>Distingue los conceptos de pulso, tempo, compás y ritmo utilizando un lenguaje técnico apropiado.</w:t>
            </w:r>
          </w:p>
          <w:p w:rsidR="00D9485B" w:rsidRDefault="00A62E2C">
            <w:pPr>
              <w:pStyle w:val="TableParagraph"/>
              <w:spacing w:before="103" w:line="230" w:lineRule="atLeast"/>
              <w:ind w:left="70" w:right="86"/>
              <w:rPr>
                <w:sz w:val="19"/>
              </w:rPr>
            </w:pPr>
            <w:r>
              <w:rPr>
                <w:w w:val="105"/>
                <w:sz w:val="19"/>
              </w:rPr>
              <w:t>Reconoce los ritmos y compases en audiciones</w:t>
            </w:r>
          </w:p>
        </w:tc>
        <w:tc>
          <w:tcPr>
            <w:tcW w:w="1483" w:type="dxa"/>
          </w:tcPr>
          <w:p w:rsidR="00D9485B" w:rsidRDefault="00D9485B">
            <w:pPr>
              <w:pStyle w:val="TableParagraph"/>
            </w:pPr>
          </w:p>
          <w:p w:rsidR="00D9485B" w:rsidRDefault="00D9485B">
            <w:pPr>
              <w:pStyle w:val="TableParagraph"/>
              <w:spacing w:before="6"/>
              <w:rPr>
                <w:sz w:val="28"/>
              </w:rPr>
            </w:pPr>
          </w:p>
          <w:p w:rsidR="00D9485B" w:rsidRDefault="00A62E2C">
            <w:pPr>
              <w:pStyle w:val="TableParagraph"/>
              <w:spacing w:line="384" w:lineRule="auto"/>
              <w:ind w:left="606" w:right="590" w:firstLine="27"/>
              <w:jc w:val="both"/>
              <w:rPr>
                <w:sz w:val="19"/>
              </w:rPr>
            </w:pPr>
            <w:r>
              <w:rPr>
                <w:w w:val="105"/>
                <w:sz w:val="19"/>
              </w:rPr>
              <w:t>CL CM AA</w:t>
            </w:r>
          </w:p>
        </w:tc>
      </w:tr>
    </w:tbl>
    <w:p w:rsidR="00D9485B" w:rsidRDefault="00D9485B">
      <w:pPr>
        <w:spacing w:line="384" w:lineRule="auto"/>
        <w:jc w:val="both"/>
        <w:rPr>
          <w:sz w:val="19"/>
        </w:rPr>
        <w:sectPr w:rsidR="00D9485B">
          <w:pgSz w:w="11900" w:h="16840"/>
          <w:pgMar w:top="1280" w:right="1260" w:bottom="1140" w:left="1420" w:header="0" w:footer="945" w:gutter="0"/>
          <w:cols w:space="720"/>
        </w:sect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2175"/>
        <w:gridCol w:w="1906"/>
        <w:gridCol w:w="1901"/>
        <w:gridCol w:w="1483"/>
      </w:tblGrid>
      <w:tr w:rsidR="00D9485B">
        <w:trPr>
          <w:trHeight w:val="1290"/>
        </w:trPr>
        <w:tc>
          <w:tcPr>
            <w:tcW w:w="1181" w:type="dxa"/>
          </w:tcPr>
          <w:p w:rsidR="00D9485B" w:rsidRDefault="00D9485B">
            <w:pPr>
              <w:pStyle w:val="TableParagraph"/>
              <w:rPr>
                <w:rFonts w:ascii="Times New Roman"/>
                <w:sz w:val="18"/>
              </w:rPr>
            </w:pPr>
          </w:p>
        </w:tc>
        <w:tc>
          <w:tcPr>
            <w:tcW w:w="2175" w:type="dxa"/>
          </w:tcPr>
          <w:p w:rsidR="00D9485B" w:rsidRDefault="00D9485B">
            <w:pPr>
              <w:pStyle w:val="TableParagraph"/>
              <w:rPr>
                <w:rFonts w:ascii="Times New Roman"/>
                <w:sz w:val="18"/>
              </w:rPr>
            </w:pPr>
          </w:p>
        </w:tc>
        <w:tc>
          <w:tcPr>
            <w:tcW w:w="1906" w:type="dxa"/>
          </w:tcPr>
          <w:p w:rsidR="00D9485B" w:rsidRDefault="00A62E2C">
            <w:pPr>
              <w:pStyle w:val="TableParagraph"/>
              <w:spacing w:before="3" w:line="252" w:lineRule="auto"/>
              <w:ind w:left="70" w:right="312"/>
              <w:rPr>
                <w:sz w:val="19"/>
              </w:rPr>
            </w:pPr>
            <w:proofErr w:type="gramStart"/>
            <w:r>
              <w:rPr>
                <w:w w:val="105"/>
                <w:sz w:val="19"/>
              </w:rPr>
              <w:t>de</w:t>
            </w:r>
            <w:proofErr w:type="gramEnd"/>
            <w:r>
              <w:rPr>
                <w:w w:val="105"/>
                <w:sz w:val="19"/>
              </w:rPr>
              <w:t xml:space="preserve"> la lectura o la audición de pequeñas obras o fragmentos musicales.</w:t>
            </w:r>
          </w:p>
        </w:tc>
        <w:tc>
          <w:tcPr>
            <w:tcW w:w="1901" w:type="dxa"/>
          </w:tcPr>
          <w:p w:rsidR="00D9485B" w:rsidRDefault="00A62E2C">
            <w:pPr>
              <w:pStyle w:val="TableParagraph"/>
              <w:spacing w:before="3" w:line="252" w:lineRule="auto"/>
              <w:ind w:left="70" w:right="325"/>
              <w:rPr>
                <w:sz w:val="19"/>
              </w:rPr>
            </w:pPr>
            <w:proofErr w:type="gramStart"/>
            <w:r>
              <w:rPr>
                <w:w w:val="105"/>
                <w:sz w:val="19"/>
              </w:rPr>
              <w:t>musicales</w:t>
            </w:r>
            <w:proofErr w:type="gramEnd"/>
            <w:r>
              <w:rPr>
                <w:w w:val="105"/>
                <w:sz w:val="19"/>
              </w:rPr>
              <w:t>, y lee y escribe ritmos en los compases musicales estudiados.</w:t>
            </w:r>
          </w:p>
        </w:tc>
        <w:tc>
          <w:tcPr>
            <w:tcW w:w="1483" w:type="dxa"/>
          </w:tcPr>
          <w:p w:rsidR="00D9485B" w:rsidRDefault="00D9485B">
            <w:pPr>
              <w:pStyle w:val="TableParagraph"/>
              <w:rPr>
                <w:rFonts w:ascii="Times New Roman"/>
                <w:sz w:val="18"/>
              </w:rPr>
            </w:pPr>
          </w:p>
        </w:tc>
      </w:tr>
      <w:tr w:rsidR="00D9485B">
        <w:trPr>
          <w:trHeight w:val="4343"/>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90"/>
              <w:ind w:left="71"/>
              <w:rPr>
                <w:b/>
                <w:sz w:val="19"/>
              </w:rPr>
            </w:pPr>
            <w:r>
              <w:rPr>
                <w:b/>
                <w:color w:val="404040"/>
                <w:w w:val="105"/>
                <w:sz w:val="19"/>
              </w:rPr>
              <w:t>3),4)</w:t>
            </w:r>
          </w:p>
        </w:tc>
        <w:tc>
          <w:tcPr>
            <w:tcW w:w="2175" w:type="dxa"/>
          </w:tcPr>
          <w:p w:rsidR="00D9485B" w:rsidRDefault="00D9485B">
            <w:pPr>
              <w:pStyle w:val="TableParagraph"/>
            </w:pPr>
          </w:p>
          <w:p w:rsidR="00D9485B" w:rsidRDefault="00D9485B">
            <w:pPr>
              <w:pStyle w:val="TableParagraph"/>
            </w:pPr>
          </w:p>
          <w:p w:rsidR="00D9485B" w:rsidRDefault="00D9485B">
            <w:pPr>
              <w:pStyle w:val="TableParagraph"/>
              <w:spacing w:before="2"/>
            </w:pPr>
          </w:p>
          <w:p w:rsidR="00D9485B" w:rsidRDefault="00A62E2C">
            <w:pPr>
              <w:pStyle w:val="TableParagraph"/>
              <w:tabs>
                <w:tab w:val="left" w:pos="872"/>
              </w:tabs>
              <w:spacing w:line="252" w:lineRule="auto"/>
              <w:ind w:left="71" w:right="-15"/>
              <w:jc w:val="both"/>
              <w:rPr>
                <w:sz w:val="19"/>
              </w:rPr>
            </w:pPr>
            <w:r>
              <w:rPr>
                <w:b/>
                <w:w w:val="105"/>
                <w:sz w:val="19"/>
              </w:rPr>
              <w:t xml:space="preserve">B1.C2. </w:t>
            </w:r>
            <w:r>
              <w:rPr>
                <w:w w:val="105"/>
                <w:sz w:val="19"/>
              </w:rPr>
              <w:t>Distinguir y utilizar los elementos de la</w:t>
            </w:r>
            <w:r>
              <w:rPr>
                <w:w w:val="105"/>
                <w:sz w:val="19"/>
              </w:rPr>
              <w:tab/>
              <w:t>representación gráfica de la música. (</w:t>
            </w:r>
            <w:proofErr w:type="gramStart"/>
            <w:r>
              <w:rPr>
                <w:w w:val="105"/>
                <w:sz w:val="19"/>
              </w:rPr>
              <w:t>clave</w:t>
            </w:r>
            <w:proofErr w:type="gramEnd"/>
            <w:r>
              <w:rPr>
                <w:w w:val="105"/>
                <w:sz w:val="19"/>
              </w:rPr>
              <w:t xml:space="preserve"> de </w:t>
            </w:r>
            <w:r>
              <w:rPr>
                <w:i/>
                <w:w w:val="105"/>
                <w:sz w:val="19"/>
              </w:rPr>
              <w:t>Sol</w:t>
            </w:r>
            <w:r>
              <w:rPr>
                <w:w w:val="105"/>
                <w:sz w:val="19"/>
              </w:rPr>
              <w:t xml:space="preserve">, colocación de las notas en el pentagrama, duración de las figuras, signos  que afectan a la intensidad y matices, indicaciones rítmicas y de </w:t>
            </w:r>
            <w:r>
              <w:rPr>
                <w:i/>
                <w:w w:val="105"/>
                <w:sz w:val="19"/>
              </w:rPr>
              <w:t>tempo</w:t>
            </w:r>
            <w:r>
              <w:rPr>
                <w:w w:val="105"/>
                <w:sz w:val="19"/>
              </w:rPr>
              <w:t>).</w:t>
            </w:r>
          </w:p>
        </w:tc>
        <w:tc>
          <w:tcPr>
            <w:tcW w:w="1906" w:type="dxa"/>
          </w:tcPr>
          <w:p w:rsidR="00D9485B" w:rsidRDefault="00A62E2C">
            <w:pPr>
              <w:pStyle w:val="TableParagraph"/>
              <w:spacing w:before="3" w:line="252" w:lineRule="auto"/>
              <w:ind w:left="70" w:right="132"/>
              <w:rPr>
                <w:sz w:val="19"/>
              </w:rPr>
            </w:pPr>
            <w:r>
              <w:rPr>
                <w:b/>
                <w:w w:val="105"/>
                <w:sz w:val="19"/>
              </w:rPr>
              <w:t xml:space="preserve">E2.1. </w:t>
            </w:r>
            <w:r>
              <w:rPr>
                <w:w w:val="105"/>
                <w:sz w:val="19"/>
              </w:rPr>
              <w:t xml:space="preserve">Distingue y emplea los elementos que se utilizan en la representación gráfica de la música (clave de </w:t>
            </w:r>
            <w:r>
              <w:rPr>
                <w:i/>
                <w:w w:val="105"/>
                <w:sz w:val="19"/>
              </w:rPr>
              <w:t xml:space="preserve">Sol, </w:t>
            </w:r>
            <w:r>
              <w:rPr>
                <w:w w:val="105"/>
                <w:sz w:val="19"/>
              </w:rPr>
              <w:t xml:space="preserve">colocación de las notas en el pentagrama, duración de las figuras, signos que afectan a la intensidad y matices, indicaciones rítmicas y de </w:t>
            </w:r>
            <w:r>
              <w:rPr>
                <w:i/>
                <w:w w:val="105"/>
                <w:sz w:val="19"/>
              </w:rPr>
              <w:t>tempo</w:t>
            </w:r>
            <w:r>
              <w:rPr>
                <w:w w:val="105"/>
                <w:sz w:val="19"/>
              </w:rPr>
              <w:t>).</w:t>
            </w:r>
          </w:p>
        </w:tc>
        <w:tc>
          <w:tcPr>
            <w:tcW w:w="190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4"/>
              <w:rPr>
                <w:sz w:val="27"/>
              </w:rPr>
            </w:pPr>
          </w:p>
          <w:p w:rsidR="00D9485B" w:rsidRDefault="00A62E2C">
            <w:pPr>
              <w:pStyle w:val="TableParagraph"/>
              <w:spacing w:line="252" w:lineRule="auto"/>
              <w:ind w:left="70" w:right="127"/>
              <w:rPr>
                <w:sz w:val="19"/>
              </w:rPr>
            </w:pPr>
            <w:r>
              <w:rPr>
                <w:w w:val="105"/>
                <w:sz w:val="19"/>
              </w:rPr>
              <w:t>Distingue y emplea los elementos que se utilizan en la representación gráfica de la música tratados en esta unidad.</w:t>
            </w:r>
          </w:p>
        </w:tc>
        <w:tc>
          <w:tcPr>
            <w:tcW w:w="1483"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4"/>
              <w:rPr>
                <w:sz w:val="30"/>
              </w:rPr>
            </w:pPr>
          </w:p>
          <w:p w:rsidR="00D9485B" w:rsidRDefault="00A62E2C">
            <w:pPr>
              <w:pStyle w:val="TableParagraph"/>
              <w:spacing w:line="379" w:lineRule="auto"/>
              <w:ind w:left="606" w:right="590" w:firstLine="27"/>
              <w:jc w:val="both"/>
              <w:rPr>
                <w:sz w:val="19"/>
              </w:rPr>
            </w:pPr>
            <w:r>
              <w:rPr>
                <w:w w:val="105"/>
                <w:sz w:val="19"/>
              </w:rPr>
              <w:t>CL CM AA</w:t>
            </w:r>
          </w:p>
        </w:tc>
      </w:tr>
      <w:tr w:rsidR="00D9485B">
        <w:trPr>
          <w:trHeight w:val="5394"/>
        </w:trPr>
        <w:tc>
          <w:tcPr>
            <w:tcW w:w="1181"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3"/>
              <w:rPr>
                <w:sz w:val="17"/>
              </w:rPr>
            </w:pPr>
          </w:p>
          <w:p w:rsidR="00D9485B" w:rsidRDefault="00A62E2C">
            <w:pPr>
              <w:pStyle w:val="TableParagraph"/>
              <w:ind w:left="71"/>
              <w:rPr>
                <w:b/>
                <w:sz w:val="19"/>
              </w:rPr>
            </w:pPr>
            <w:r>
              <w:rPr>
                <w:b/>
                <w:color w:val="404040"/>
                <w:w w:val="105"/>
                <w:sz w:val="19"/>
              </w:rPr>
              <w:t>3),4) y 5)</w:t>
            </w:r>
          </w:p>
        </w:tc>
        <w:tc>
          <w:tcPr>
            <w:tcW w:w="2175"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spacing w:before="9"/>
              <w:rPr>
                <w:sz w:val="24"/>
              </w:rPr>
            </w:pPr>
          </w:p>
          <w:p w:rsidR="00D9485B" w:rsidRDefault="00A62E2C">
            <w:pPr>
              <w:pStyle w:val="TableParagraph"/>
              <w:tabs>
                <w:tab w:val="left" w:pos="1489"/>
              </w:tabs>
              <w:spacing w:line="252" w:lineRule="auto"/>
              <w:ind w:left="71" w:right="2"/>
              <w:rPr>
                <w:sz w:val="19"/>
              </w:rPr>
            </w:pPr>
            <w:r>
              <w:rPr>
                <w:b/>
                <w:w w:val="105"/>
                <w:sz w:val="19"/>
              </w:rPr>
              <w:t>B1.C8</w:t>
            </w:r>
            <w:r>
              <w:rPr>
                <w:w w:val="105"/>
                <w:sz w:val="19"/>
              </w:rPr>
              <w:t>. Participar activamente y con iniciativa personal en las actividades de interpretación, asumiendo diferentes roles, intentando concertar su acción con la del resto del conjunto, aportando ideas musicales</w:t>
            </w:r>
            <w:r>
              <w:rPr>
                <w:w w:val="105"/>
                <w:sz w:val="19"/>
              </w:rPr>
              <w:tab/>
              <w:t>y contribuyendo al perfeccionamiento de la tarea en</w:t>
            </w:r>
            <w:r>
              <w:rPr>
                <w:spacing w:val="2"/>
                <w:w w:val="105"/>
                <w:sz w:val="19"/>
              </w:rPr>
              <w:t xml:space="preserve"> </w:t>
            </w:r>
            <w:r>
              <w:rPr>
                <w:w w:val="105"/>
                <w:sz w:val="19"/>
              </w:rPr>
              <w:t>común.</w:t>
            </w:r>
          </w:p>
        </w:tc>
        <w:tc>
          <w:tcPr>
            <w:tcW w:w="1906" w:type="dxa"/>
          </w:tcPr>
          <w:p w:rsidR="00D9485B" w:rsidRDefault="00D9485B">
            <w:pPr>
              <w:pStyle w:val="TableParagraph"/>
            </w:pPr>
          </w:p>
          <w:p w:rsidR="00D9485B" w:rsidRDefault="00D9485B">
            <w:pPr>
              <w:pStyle w:val="TableParagraph"/>
            </w:pPr>
          </w:p>
          <w:p w:rsidR="00D9485B" w:rsidRDefault="00D9485B">
            <w:pPr>
              <w:pStyle w:val="TableParagraph"/>
              <w:spacing w:before="3"/>
              <w:rPr>
                <w:sz w:val="26"/>
              </w:rPr>
            </w:pPr>
          </w:p>
          <w:p w:rsidR="00D9485B" w:rsidRDefault="00A62E2C">
            <w:pPr>
              <w:pStyle w:val="TableParagraph"/>
              <w:spacing w:line="252" w:lineRule="auto"/>
              <w:ind w:left="70" w:right="51"/>
              <w:rPr>
                <w:sz w:val="19"/>
              </w:rPr>
            </w:pPr>
            <w:r>
              <w:rPr>
                <w:b/>
                <w:w w:val="105"/>
                <w:sz w:val="19"/>
              </w:rPr>
              <w:t xml:space="preserve">E8.1. </w:t>
            </w:r>
            <w:proofErr w:type="spellStart"/>
            <w:r>
              <w:rPr>
                <w:w w:val="105"/>
                <w:sz w:val="19"/>
              </w:rPr>
              <w:t>Practica</w:t>
            </w:r>
            <w:proofErr w:type="spellEnd"/>
            <w:r>
              <w:rPr>
                <w:w w:val="105"/>
                <w:sz w:val="19"/>
              </w:rPr>
              <w:t>, interpreta y memoriza piezas vocales, instrumentales y danzas de diferentes géneros, estilos y culturas, aprendidas por imitación y a través de la lectura de partituras con diversas formas de notación, adecuadas al nivel.</w:t>
            </w:r>
          </w:p>
        </w:tc>
        <w:tc>
          <w:tcPr>
            <w:tcW w:w="1901" w:type="dxa"/>
          </w:tcPr>
          <w:p w:rsidR="00D9485B" w:rsidRDefault="00A62E2C">
            <w:pPr>
              <w:pStyle w:val="TableParagraph"/>
              <w:spacing w:before="3" w:line="252" w:lineRule="auto"/>
              <w:ind w:left="70" w:right="156"/>
              <w:rPr>
                <w:sz w:val="19"/>
              </w:rPr>
            </w:pPr>
            <w:r>
              <w:rPr>
                <w:w w:val="105"/>
                <w:sz w:val="19"/>
              </w:rPr>
              <w:t>Interpreta adecuadamente las diferentes piezas rítmicas, vocales e instrumentales contenidas en la unidad, a nivel individual y grupal.</w:t>
            </w:r>
          </w:p>
          <w:p w:rsidR="00D9485B" w:rsidRDefault="00A62E2C">
            <w:pPr>
              <w:pStyle w:val="TableParagraph"/>
              <w:spacing w:before="121" w:line="252" w:lineRule="auto"/>
              <w:ind w:left="70" w:right="101"/>
              <w:rPr>
                <w:sz w:val="19"/>
              </w:rPr>
            </w:pPr>
            <w:r>
              <w:rPr>
                <w:w w:val="105"/>
                <w:sz w:val="19"/>
              </w:rPr>
              <w:t>Participa con atención en las actividades interpretativas, practicando las pautas básicas de la interpretación, mostrando una actitud abierta respetuosa y con un espíritu crítico ante su propia interpretación y la de su grupo.</w:t>
            </w:r>
          </w:p>
        </w:tc>
        <w:tc>
          <w:tcPr>
            <w:tcW w:w="1483" w:type="dxa"/>
          </w:tcPr>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D9485B">
            <w:pPr>
              <w:pStyle w:val="TableParagraph"/>
            </w:pPr>
          </w:p>
          <w:p w:rsidR="00D9485B" w:rsidRDefault="00A62E2C">
            <w:pPr>
              <w:pStyle w:val="TableParagraph"/>
              <w:spacing w:before="173" w:line="384" w:lineRule="auto"/>
              <w:ind w:left="606" w:right="590"/>
              <w:jc w:val="center"/>
              <w:rPr>
                <w:sz w:val="19"/>
              </w:rPr>
            </w:pPr>
            <w:r>
              <w:rPr>
                <w:sz w:val="19"/>
              </w:rPr>
              <w:t xml:space="preserve">CM </w:t>
            </w:r>
            <w:r>
              <w:rPr>
                <w:w w:val="105"/>
                <w:sz w:val="19"/>
              </w:rPr>
              <w:t>AA</w:t>
            </w:r>
          </w:p>
          <w:p w:rsidR="00D9485B" w:rsidRDefault="00A62E2C">
            <w:pPr>
              <w:pStyle w:val="TableParagraph"/>
              <w:spacing w:line="252" w:lineRule="auto"/>
              <w:ind w:left="156" w:right="140" w:hanging="1"/>
              <w:jc w:val="center"/>
              <w:rPr>
                <w:sz w:val="19"/>
              </w:rPr>
            </w:pPr>
            <w:r>
              <w:rPr>
                <w:w w:val="105"/>
                <w:sz w:val="19"/>
              </w:rPr>
              <w:t xml:space="preserve">Sentido de iniciativa y espíritu </w:t>
            </w:r>
            <w:r>
              <w:rPr>
                <w:sz w:val="19"/>
              </w:rPr>
              <w:t>emprendedor</w:t>
            </w:r>
          </w:p>
          <w:p w:rsidR="00D9485B" w:rsidRDefault="00A62E2C">
            <w:pPr>
              <w:pStyle w:val="TableParagraph"/>
              <w:spacing w:before="119" w:line="384" w:lineRule="auto"/>
              <w:ind w:left="573" w:right="558" w:firstLine="1"/>
              <w:jc w:val="center"/>
              <w:rPr>
                <w:sz w:val="19"/>
              </w:rPr>
            </w:pPr>
            <w:r>
              <w:rPr>
                <w:w w:val="105"/>
                <w:sz w:val="19"/>
              </w:rPr>
              <w:t xml:space="preserve">CSC </w:t>
            </w:r>
            <w:r>
              <w:rPr>
                <w:sz w:val="19"/>
              </w:rPr>
              <w:t>CEC</w:t>
            </w:r>
          </w:p>
        </w:tc>
      </w:tr>
      <w:tr w:rsidR="00D9485B">
        <w:trPr>
          <w:trHeight w:val="1425"/>
        </w:trPr>
        <w:tc>
          <w:tcPr>
            <w:tcW w:w="1181" w:type="dxa"/>
          </w:tcPr>
          <w:p w:rsidR="00D9485B" w:rsidRDefault="00D9485B">
            <w:pPr>
              <w:pStyle w:val="TableParagraph"/>
            </w:pPr>
          </w:p>
          <w:p w:rsidR="00D9485B" w:rsidRDefault="00D9485B">
            <w:pPr>
              <w:pStyle w:val="TableParagraph"/>
              <w:spacing w:before="1"/>
              <w:rPr>
                <w:sz w:val="24"/>
              </w:rPr>
            </w:pPr>
          </w:p>
          <w:p w:rsidR="00D9485B" w:rsidRDefault="00A62E2C">
            <w:pPr>
              <w:pStyle w:val="TableParagraph"/>
              <w:ind w:left="71"/>
              <w:rPr>
                <w:b/>
                <w:sz w:val="19"/>
              </w:rPr>
            </w:pPr>
            <w:r>
              <w:rPr>
                <w:b/>
                <w:color w:val="404040"/>
                <w:w w:val="105"/>
                <w:sz w:val="19"/>
              </w:rPr>
              <w:t>1)</w:t>
            </w:r>
          </w:p>
        </w:tc>
        <w:tc>
          <w:tcPr>
            <w:tcW w:w="2175" w:type="dxa"/>
          </w:tcPr>
          <w:p w:rsidR="00D9485B" w:rsidRDefault="00A62E2C">
            <w:pPr>
              <w:pStyle w:val="TableParagraph"/>
              <w:spacing w:before="10" w:line="230" w:lineRule="atLeast"/>
              <w:ind w:left="71" w:right="20"/>
              <w:rPr>
                <w:sz w:val="19"/>
              </w:rPr>
            </w:pPr>
            <w:r>
              <w:rPr>
                <w:b/>
                <w:w w:val="105"/>
                <w:sz w:val="19"/>
              </w:rPr>
              <w:t>B1.C4.</w:t>
            </w:r>
            <w:r>
              <w:rPr>
                <w:w w:val="105"/>
                <w:sz w:val="19"/>
              </w:rPr>
              <w:t>Analizar y comprender el concepto de textura, y reconocer a través de la audición los diferentes tipos de textura.</w:t>
            </w:r>
          </w:p>
        </w:tc>
        <w:tc>
          <w:tcPr>
            <w:tcW w:w="1906" w:type="dxa"/>
          </w:tcPr>
          <w:p w:rsidR="00D9485B" w:rsidRDefault="00A62E2C">
            <w:pPr>
              <w:pStyle w:val="TableParagraph"/>
              <w:spacing w:before="70" w:line="252" w:lineRule="auto"/>
              <w:ind w:left="70" w:right="218"/>
              <w:rPr>
                <w:sz w:val="19"/>
              </w:rPr>
            </w:pPr>
            <w:r>
              <w:rPr>
                <w:b/>
                <w:w w:val="105"/>
                <w:sz w:val="19"/>
              </w:rPr>
              <w:t>E4</w:t>
            </w:r>
            <w:r>
              <w:rPr>
                <w:w w:val="105"/>
                <w:sz w:val="19"/>
              </w:rPr>
              <w:t>.</w:t>
            </w:r>
            <w:r>
              <w:rPr>
                <w:b/>
                <w:w w:val="105"/>
                <w:sz w:val="19"/>
              </w:rPr>
              <w:t xml:space="preserve">1 </w:t>
            </w:r>
            <w:r>
              <w:rPr>
                <w:w w:val="105"/>
                <w:sz w:val="19"/>
              </w:rPr>
              <w:t>Reconoce diferentes tipos de textura musical en audiciones y partituras.</w:t>
            </w:r>
          </w:p>
        </w:tc>
        <w:tc>
          <w:tcPr>
            <w:tcW w:w="1901" w:type="dxa"/>
          </w:tcPr>
          <w:p w:rsidR="00D9485B" w:rsidRDefault="00A62E2C">
            <w:pPr>
              <w:pStyle w:val="TableParagraph"/>
              <w:spacing w:before="128" w:line="254" w:lineRule="auto"/>
              <w:ind w:left="70" w:right="228"/>
              <w:rPr>
                <w:sz w:val="19"/>
              </w:rPr>
            </w:pPr>
            <w:r>
              <w:rPr>
                <w:w w:val="105"/>
                <w:sz w:val="19"/>
              </w:rPr>
              <w:t>Distingue los tipos de textura, empleando la terminología adecuada.</w:t>
            </w:r>
          </w:p>
        </w:tc>
        <w:tc>
          <w:tcPr>
            <w:tcW w:w="1483" w:type="dxa"/>
          </w:tcPr>
          <w:p w:rsidR="00D9485B" w:rsidRDefault="00D9485B">
            <w:pPr>
              <w:pStyle w:val="TableParagraph"/>
              <w:spacing w:before="11"/>
              <w:rPr>
                <w:sz w:val="30"/>
              </w:rPr>
            </w:pPr>
          </w:p>
          <w:p w:rsidR="00D9485B" w:rsidRDefault="00A62E2C">
            <w:pPr>
              <w:pStyle w:val="TableParagraph"/>
              <w:spacing w:line="376" w:lineRule="auto"/>
              <w:ind w:left="606" w:right="590"/>
              <w:jc w:val="center"/>
              <w:rPr>
                <w:sz w:val="19"/>
              </w:rPr>
            </w:pPr>
            <w:r>
              <w:rPr>
                <w:w w:val="105"/>
                <w:sz w:val="19"/>
              </w:rPr>
              <w:t xml:space="preserve">AA </w:t>
            </w:r>
            <w:r>
              <w:rPr>
                <w:sz w:val="19"/>
              </w:rPr>
              <w:t>CM</w:t>
            </w:r>
          </w:p>
        </w:tc>
      </w:tr>
    </w:tbl>
    <w:p w:rsidR="00D9485B" w:rsidRDefault="00D9485B">
      <w:pPr>
        <w:spacing w:line="376" w:lineRule="auto"/>
        <w:jc w:val="center"/>
        <w:rPr>
          <w:sz w:val="19"/>
        </w:rPr>
        <w:sectPr w:rsidR="00D9485B">
          <w:pgSz w:w="11900" w:h="16840"/>
          <w:pgMar w:top="1280" w:right="1260" w:bottom="1140" w:left="1420" w:header="0" w:footer="945" w:gutter="0"/>
          <w:cols w:space="720"/>
        </w:sectPr>
      </w:pPr>
    </w:p>
    <w:p w:rsidR="00D9485B" w:rsidRDefault="00D9485B">
      <w:pPr>
        <w:pStyle w:val="Textoindependiente"/>
        <w:spacing w:before="2"/>
        <w:rPr>
          <w:sz w:val="7"/>
        </w:rPr>
      </w:pPr>
    </w:p>
    <w:p w:rsidR="00D9485B" w:rsidRDefault="00E30EB0">
      <w:pPr>
        <w:pStyle w:val="Textoindependiente"/>
        <w:ind w:left="93"/>
        <w:rPr>
          <w:sz w:val="20"/>
        </w:rPr>
      </w:pPr>
      <w:r>
        <w:rPr>
          <w:sz w:val="20"/>
        </w:rPr>
      </w:r>
      <w:r>
        <w:rPr>
          <w:sz w:val="20"/>
        </w:rPr>
        <w:pict>
          <v:shape id="_x0000_s1042" type="#_x0000_t202" style="width:441pt;height:20.45pt;mso-left-percent:-10001;mso-top-percent:-10001;mso-position-horizontal:absolute;mso-position-horizontal-relative:char;mso-position-vertical:absolute;mso-position-vertical-relative:line;mso-left-percent:-10001;mso-top-percent:-10001" fillcolor="#e0e0e0">
            <v:fill opacity="64251f"/>
            <v:textbox inset="0,0,0,0">
              <w:txbxContent>
                <w:p w:rsidR="00D97CFA" w:rsidRDefault="00D97CFA">
                  <w:pPr>
                    <w:spacing w:before="77"/>
                    <w:ind w:left="137"/>
                    <w:rPr>
                      <w:b/>
                      <w:sz w:val="19"/>
                    </w:rPr>
                  </w:pPr>
                  <w:r>
                    <w:rPr>
                      <w:b/>
                      <w:spacing w:val="1"/>
                      <w:w w:val="103"/>
                      <w:sz w:val="19"/>
                    </w:rPr>
                    <w:t>5</w:t>
                  </w:r>
                  <w:r>
                    <w:rPr>
                      <w:b/>
                      <w:w w:val="103"/>
                      <w:sz w:val="19"/>
                    </w:rPr>
                    <w:t>.</w:t>
                  </w:r>
                  <w:r>
                    <w:rPr>
                      <w:b/>
                      <w:w w:val="39"/>
                      <w:sz w:val="19"/>
                    </w:rPr>
                    <w:t>-­‐</w:t>
                  </w:r>
                  <w:r>
                    <w:rPr>
                      <w:b/>
                      <w:spacing w:val="3"/>
                      <w:sz w:val="19"/>
                    </w:rPr>
                    <w:t xml:space="preserve"> </w:t>
                  </w:r>
                  <w:r>
                    <w:rPr>
                      <w:b/>
                      <w:spacing w:val="1"/>
                      <w:w w:val="103"/>
                      <w:sz w:val="19"/>
                    </w:rPr>
                    <w:t>Eval</w:t>
                  </w:r>
                  <w:r>
                    <w:rPr>
                      <w:b/>
                      <w:spacing w:val="2"/>
                      <w:w w:val="103"/>
                      <w:sz w:val="19"/>
                    </w:rPr>
                    <w:t>u</w:t>
                  </w:r>
                  <w:r>
                    <w:rPr>
                      <w:b/>
                      <w:spacing w:val="1"/>
                      <w:w w:val="103"/>
                      <w:sz w:val="19"/>
                    </w:rPr>
                    <w:t>ac</w:t>
                  </w:r>
                  <w:r>
                    <w:rPr>
                      <w:b/>
                      <w:w w:val="103"/>
                      <w:sz w:val="19"/>
                    </w:rPr>
                    <w:t>i</w:t>
                  </w:r>
                  <w:r>
                    <w:rPr>
                      <w:b/>
                      <w:spacing w:val="1"/>
                      <w:w w:val="103"/>
                      <w:sz w:val="19"/>
                    </w:rPr>
                    <w:t>ón</w:t>
                  </w:r>
                  <w:r>
                    <w:rPr>
                      <w:b/>
                      <w:w w:val="103"/>
                      <w:sz w:val="19"/>
                    </w:rPr>
                    <w:t>,</w:t>
                  </w:r>
                  <w:r>
                    <w:rPr>
                      <w:b/>
                      <w:spacing w:val="2"/>
                      <w:sz w:val="19"/>
                    </w:rPr>
                    <w:t xml:space="preserve"> </w:t>
                  </w:r>
                  <w:r>
                    <w:rPr>
                      <w:b/>
                      <w:spacing w:val="1"/>
                      <w:w w:val="103"/>
                      <w:sz w:val="19"/>
                    </w:rPr>
                    <w:t>criterio</w:t>
                  </w:r>
                  <w:r>
                    <w:rPr>
                      <w:b/>
                      <w:w w:val="103"/>
                      <w:sz w:val="19"/>
                    </w:rPr>
                    <w:t>s</w:t>
                  </w:r>
                  <w:r>
                    <w:rPr>
                      <w:b/>
                      <w:spacing w:val="3"/>
                      <w:sz w:val="19"/>
                    </w:rPr>
                    <w:t xml:space="preserve"> </w:t>
                  </w:r>
                  <w:r>
                    <w:rPr>
                      <w:b/>
                      <w:spacing w:val="1"/>
                      <w:w w:val="103"/>
                      <w:sz w:val="19"/>
                    </w:rPr>
                    <w:t>d</w:t>
                  </w:r>
                  <w:r>
                    <w:rPr>
                      <w:b/>
                      <w:w w:val="103"/>
                      <w:sz w:val="19"/>
                    </w:rPr>
                    <w:t>e</w:t>
                  </w:r>
                  <w:r>
                    <w:rPr>
                      <w:b/>
                      <w:spacing w:val="3"/>
                      <w:sz w:val="19"/>
                    </w:rPr>
                    <w:t xml:space="preserve"> </w:t>
                  </w:r>
                  <w:r>
                    <w:rPr>
                      <w:b/>
                      <w:spacing w:val="1"/>
                      <w:w w:val="103"/>
                      <w:sz w:val="19"/>
                    </w:rPr>
                    <w:t>ca</w:t>
                  </w:r>
                  <w:r>
                    <w:rPr>
                      <w:b/>
                      <w:w w:val="103"/>
                      <w:sz w:val="19"/>
                    </w:rPr>
                    <w:t>l</w:t>
                  </w:r>
                  <w:r>
                    <w:rPr>
                      <w:b/>
                      <w:spacing w:val="1"/>
                      <w:w w:val="103"/>
                      <w:sz w:val="19"/>
                    </w:rPr>
                    <w:t>ificació</w:t>
                  </w:r>
                  <w:r>
                    <w:rPr>
                      <w:b/>
                      <w:w w:val="103"/>
                      <w:sz w:val="19"/>
                    </w:rPr>
                    <w:t>n</w:t>
                  </w:r>
                  <w:r>
                    <w:rPr>
                      <w:b/>
                      <w:spacing w:val="3"/>
                      <w:sz w:val="19"/>
                    </w:rPr>
                    <w:t xml:space="preserve"> </w:t>
                  </w:r>
                  <w:r>
                    <w:rPr>
                      <w:b/>
                      <w:w w:val="103"/>
                      <w:sz w:val="19"/>
                    </w:rPr>
                    <w:t>y</w:t>
                  </w:r>
                  <w:r>
                    <w:rPr>
                      <w:b/>
                      <w:spacing w:val="3"/>
                      <w:sz w:val="19"/>
                    </w:rPr>
                    <w:t xml:space="preserve"> </w:t>
                  </w:r>
                  <w:r>
                    <w:rPr>
                      <w:b/>
                      <w:spacing w:val="1"/>
                      <w:w w:val="103"/>
                      <w:sz w:val="19"/>
                    </w:rPr>
                    <w:t>rec</w:t>
                  </w:r>
                  <w:r>
                    <w:rPr>
                      <w:b/>
                      <w:spacing w:val="2"/>
                      <w:w w:val="103"/>
                      <w:sz w:val="19"/>
                    </w:rPr>
                    <w:t>up</w:t>
                  </w:r>
                  <w:r>
                    <w:rPr>
                      <w:b/>
                      <w:spacing w:val="1"/>
                      <w:w w:val="103"/>
                      <w:sz w:val="19"/>
                    </w:rPr>
                    <w:t>erac</w:t>
                  </w:r>
                  <w:r>
                    <w:rPr>
                      <w:b/>
                      <w:w w:val="103"/>
                      <w:sz w:val="19"/>
                    </w:rPr>
                    <w:t>i</w:t>
                  </w:r>
                  <w:r>
                    <w:rPr>
                      <w:b/>
                      <w:spacing w:val="1"/>
                      <w:w w:val="103"/>
                      <w:sz w:val="19"/>
                    </w:rPr>
                    <w:t>ó</w:t>
                  </w:r>
                  <w:r>
                    <w:rPr>
                      <w:b/>
                      <w:w w:val="103"/>
                      <w:sz w:val="19"/>
                    </w:rPr>
                    <w:t>n</w:t>
                  </w:r>
                  <w:r>
                    <w:rPr>
                      <w:b/>
                      <w:spacing w:val="4"/>
                      <w:sz w:val="19"/>
                    </w:rPr>
                    <w:t xml:space="preserve"> </w:t>
                  </w:r>
                  <w:r>
                    <w:rPr>
                      <w:b/>
                      <w:spacing w:val="2"/>
                      <w:w w:val="103"/>
                      <w:sz w:val="19"/>
                    </w:rPr>
                    <w:t>d</w:t>
                  </w:r>
                  <w:r>
                    <w:rPr>
                      <w:b/>
                      <w:w w:val="103"/>
                      <w:sz w:val="19"/>
                    </w:rPr>
                    <w:t>e</w:t>
                  </w:r>
                  <w:r>
                    <w:rPr>
                      <w:b/>
                      <w:spacing w:val="3"/>
                      <w:sz w:val="19"/>
                    </w:rPr>
                    <w:t xml:space="preserve"> </w:t>
                  </w:r>
                  <w:r>
                    <w:rPr>
                      <w:b/>
                      <w:spacing w:val="2"/>
                      <w:w w:val="103"/>
                      <w:sz w:val="19"/>
                    </w:rPr>
                    <w:t>p</w:t>
                  </w:r>
                  <w:r>
                    <w:rPr>
                      <w:b/>
                      <w:spacing w:val="1"/>
                      <w:w w:val="103"/>
                      <w:sz w:val="19"/>
                    </w:rPr>
                    <w:t>en</w:t>
                  </w:r>
                  <w:r>
                    <w:rPr>
                      <w:b/>
                      <w:spacing w:val="2"/>
                      <w:w w:val="103"/>
                      <w:sz w:val="19"/>
                    </w:rPr>
                    <w:t>d</w:t>
                  </w:r>
                  <w:r>
                    <w:rPr>
                      <w:b/>
                      <w:w w:val="103"/>
                      <w:sz w:val="19"/>
                    </w:rPr>
                    <w:t>i</w:t>
                  </w:r>
                  <w:r>
                    <w:rPr>
                      <w:b/>
                      <w:spacing w:val="1"/>
                      <w:w w:val="103"/>
                      <w:sz w:val="19"/>
                    </w:rPr>
                    <w:t>entes</w:t>
                  </w:r>
                  <w:r>
                    <w:rPr>
                      <w:b/>
                      <w:w w:val="103"/>
                      <w:sz w:val="19"/>
                    </w:rPr>
                    <w:t>.</w:t>
                  </w:r>
                </w:p>
              </w:txbxContent>
            </v:textbox>
            <w10:anchorlock/>
          </v:shape>
        </w:pict>
      </w:r>
    </w:p>
    <w:p w:rsidR="00D9485B" w:rsidRDefault="00D9485B">
      <w:pPr>
        <w:pStyle w:val="Textoindependiente"/>
        <w:rPr>
          <w:sz w:val="20"/>
        </w:rPr>
      </w:pPr>
    </w:p>
    <w:p w:rsidR="00D9485B" w:rsidRDefault="00D9485B">
      <w:pPr>
        <w:pStyle w:val="Textoindependiente"/>
        <w:rPr>
          <w:sz w:val="20"/>
        </w:rPr>
      </w:pPr>
    </w:p>
    <w:p w:rsidR="00D9485B" w:rsidRDefault="00A62E2C">
      <w:pPr>
        <w:spacing w:line="384" w:lineRule="auto"/>
        <w:ind w:left="279" w:right="756"/>
        <w:rPr>
          <w:sz w:val="19"/>
        </w:rPr>
      </w:pPr>
      <w:r>
        <w:rPr>
          <w:w w:val="105"/>
          <w:sz w:val="19"/>
        </w:rPr>
        <w:t xml:space="preserve">Idealmente, la evaluación deberá ser </w:t>
      </w:r>
      <w:r>
        <w:rPr>
          <w:b/>
          <w:w w:val="105"/>
          <w:sz w:val="19"/>
        </w:rPr>
        <w:t>individualizada, personalizada, continua e integrada</w:t>
      </w:r>
      <w:r>
        <w:rPr>
          <w:w w:val="105"/>
          <w:sz w:val="19"/>
        </w:rPr>
        <w:t>. La evaluación del alumnado se llevará a cabo a través de los siguientes instrumentos:</w:t>
      </w:r>
    </w:p>
    <w:p w:rsidR="00D9485B" w:rsidRDefault="00A62E2C">
      <w:pPr>
        <w:pStyle w:val="Prrafodelista"/>
        <w:numPr>
          <w:ilvl w:val="0"/>
          <w:numId w:val="1"/>
        </w:numPr>
        <w:tabs>
          <w:tab w:val="left" w:pos="715"/>
        </w:tabs>
        <w:spacing w:before="2" w:line="247" w:lineRule="auto"/>
        <w:ind w:right="436"/>
        <w:jc w:val="both"/>
        <w:rPr>
          <w:sz w:val="19"/>
        </w:rPr>
      </w:pPr>
      <w:r>
        <w:rPr>
          <w:w w:val="105"/>
          <w:sz w:val="19"/>
        </w:rPr>
        <w:t xml:space="preserve">Seguimiento del </w:t>
      </w:r>
      <w:r>
        <w:rPr>
          <w:b/>
          <w:w w:val="105"/>
          <w:sz w:val="19"/>
        </w:rPr>
        <w:t xml:space="preserve">trabajo diario </w:t>
      </w:r>
      <w:r>
        <w:rPr>
          <w:w w:val="105"/>
          <w:sz w:val="19"/>
        </w:rPr>
        <w:t>a través de la observación directa, los ejercicios de clase y de casa</w:t>
      </w:r>
    </w:p>
    <w:p w:rsidR="00D9485B" w:rsidRDefault="00A62E2C">
      <w:pPr>
        <w:pStyle w:val="Prrafodelista"/>
        <w:numPr>
          <w:ilvl w:val="0"/>
          <w:numId w:val="1"/>
        </w:numPr>
        <w:tabs>
          <w:tab w:val="left" w:pos="700"/>
        </w:tabs>
        <w:spacing w:before="130" w:line="247" w:lineRule="auto"/>
        <w:ind w:left="699" w:right="436"/>
        <w:jc w:val="both"/>
        <w:rPr>
          <w:sz w:val="19"/>
        </w:rPr>
      </w:pPr>
      <w:r>
        <w:rPr>
          <w:w w:val="105"/>
          <w:sz w:val="19"/>
        </w:rPr>
        <w:t>Valoración de las actividades de audición y escucha activa así como de las actividades de expresión musical realizadas en</w:t>
      </w:r>
      <w:r>
        <w:rPr>
          <w:spacing w:val="4"/>
          <w:w w:val="105"/>
          <w:sz w:val="19"/>
        </w:rPr>
        <w:t xml:space="preserve"> </w:t>
      </w:r>
      <w:r>
        <w:rPr>
          <w:w w:val="105"/>
          <w:sz w:val="19"/>
        </w:rPr>
        <w:t>clase.</w:t>
      </w:r>
    </w:p>
    <w:p w:rsidR="00D9485B" w:rsidRDefault="00A62E2C">
      <w:pPr>
        <w:pStyle w:val="Prrafodelista"/>
        <w:numPr>
          <w:ilvl w:val="0"/>
          <w:numId w:val="1"/>
        </w:numPr>
        <w:tabs>
          <w:tab w:val="left" w:pos="714"/>
          <w:tab w:val="left" w:pos="715"/>
        </w:tabs>
        <w:spacing w:before="131"/>
        <w:ind w:hanging="361"/>
        <w:rPr>
          <w:sz w:val="19"/>
        </w:rPr>
      </w:pPr>
      <w:r>
        <w:rPr>
          <w:w w:val="105"/>
          <w:sz w:val="19"/>
        </w:rPr>
        <w:t xml:space="preserve">Realización de </w:t>
      </w:r>
      <w:r>
        <w:rPr>
          <w:b/>
          <w:w w:val="105"/>
          <w:sz w:val="19"/>
        </w:rPr>
        <w:t xml:space="preserve">pruebas específicas </w:t>
      </w:r>
      <w:r>
        <w:rPr>
          <w:w w:val="105"/>
          <w:sz w:val="19"/>
        </w:rPr>
        <w:t xml:space="preserve">escritas. </w:t>
      </w:r>
    </w:p>
    <w:p w:rsidR="00D9485B" w:rsidRDefault="00A62E2C">
      <w:pPr>
        <w:pStyle w:val="Prrafodelista"/>
        <w:numPr>
          <w:ilvl w:val="0"/>
          <w:numId w:val="1"/>
        </w:numPr>
        <w:tabs>
          <w:tab w:val="left" w:pos="699"/>
          <w:tab w:val="left" w:pos="700"/>
        </w:tabs>
        <w:spacing w:before="131"/>
        <w:ind w:left="699" w:hanging="361"/>
        <w:rPr>
          <w:sz w:val="19"/>
        </w:rPr>
      </w:pPr>
      <w:r>
        <w:rPr>
          <w:w w:val="105"/>
          <w:sz w:val="19"/>
        </w:rPr>
        <w:t xml:space="preserve">Valoración de la </w:t>
      </w:r>
      <w:r>
        <w:rPr>
          <w:b/>
          <w:w w:val="105"/>
          <w:sz w:val="19"/>
        </w:rPr>
        <w:t xml:space="preserve">actitud </w:t>
      </w:r>
      <w:r>
        <w:rPr>
          <w:w w:val="105"/>
          <w:sz w:val="19"/>
        </w:rPr>
        <w:t>en</w:t>
      </w:r>
      <w:r>
        <w:rPr>
          <w:spacing w:val="5"/>
          <w:w w:val="105"/>
          <w:sz w:val="19"/>
        </w:rPr>
        <w:t xml:space="preserve"> </w:t>
      </w:r>
      <w:r>
        <w:rPr>
          <w:w w:val="105"/>
          <w:sz w:val="19"/>
        </w:rPr>
        <w:t>clase.</w:t>
      </w:r>
    </w:p>
    <w:p w:rsidR="00D9485B" w:rsidRDefault="00A62E2C">
      <w:pPr>
        <w:pStyle w:val="Ttulo1"/>
        <w:spacing w:before="128"/>
      </w:pPr>
      <w:r>
        <w:rPr>
          <w:w w:val="105"/>
        </w:rPr>
        <w:t>Evaluaciones</w:t>
      </w:r>
    </w:p>
    <w:p w:rsidR="00601600" w:rsidRDefault="00A62E2C">
      <w:pPr>
        <w:pStyle w:val="Textoindependiente"/>
        <w:spacing w:before="133" w:line="252" w:lineRule="auto"/>
        <w:ind w:left="279" w:right="432"/>
        <w:jc w:val="both"/>
        <w:rPr>
          <w:w w:val="105"/>
        </w:rPr>
      </w:pPr>
      <w:r>
        <w:rPr>
          <w:w w:val="105"/>
        </w:rPr>
        <w:t xml:space="preserve">Se llevará a cabo una Evaluación Inicial, especialmente importante en 2º de la ESO donde se evaluarán los conocimientos del alumno, haciendo especial hincapié en sus conocimientos del lenguaje musical. </w:t>
      </w:r>
      <w:r w:rsidR="00601600">
        <w:rPr>
          <w:w w:val="105"/>
        </w:rPr>
        <w:t xml:space="preserve">Tras la evaluación inicial, se llevará a cabo una evaluación continua formativa durante todo el proceso de aprendizaje. Todo ello se podrá realizar tanto de manera presencial como no presencial, según se encuentre la situación derivada por la Covid-19. </w:t>
      </w:r>
    </w:p>
    <w:p w:rsidR="00601600" w:rsidRDefault="00601600">
      <w:pPr>
        <w:pStyle w:val="Textoindependiente"/>
        <w:spacing w:before="133" w:line="252" w:lineRule="auto"/>
        <w:ind w:left="279" w:right="432"/>
        <w:jc w:val="both"/>
        <w:rPr>
          <w:w w:val="105"/>
        </w:rPr>
      </w:pPr>
      <w:r>
        <w:rPr>
          <w:w w:val="105"/>
        </w:rPr>
        <w:t>Las pruebas escritas podrán incluir preguntas de repaso de contenidos mínimos de las unidades ya trabajadas, ya que se trata de una evaluación continua.</w:t>
      </w:r>
    </w:p>
    <w:p w:rsidR="00D9485B" w:rsidRDefault="00A62E2C">
      <w:pPr>
        <w:pStyle w:val="Textoindependiente"/>
        <w:spacing w:before="133" w:line="252" w:lineRule="auto"/>
        <w:ind w:left="279" w:right="432"/>
        <w:jc w:val="both"/>
      </w:pPr>
      <w:r>
        <w:rPr>
          <w:w w:val="105"/>
        </w:rPr>
        <w:t>El resto de evaluaciones se llevarán a cabo siguiendo los criterios mencionados anteriormente en este mismo apartado,</w:t>
      </w:r>
    </w:p>
    <w:p w:rsidR="00D9485B" w:rsidRDefault="00A62E2C">
      <w:pPr>
        <w:pStyle w:val="Ttulo1"/>
        <w:spacing w:before="120"/>
      </w:pPr>
      <w:r>
        <w:rPr>
          <w:w w:val="105"/>
        </w:rPr>
        <w:t>Criterios de calificación</w:t>
      </w:r>
    </w:p>
    <w:p w:rsidR="00D9485B" w:rsidRDefault="00A62E2C">
      <w:pPr>
        <w:pStyle w:val="Prrafodelista"/>
        <w:numPr>
          <w:ilvl w:val="0"/>
          <w:numId w:val="22"/>
        </w:numPr>
        <w:tabs>
          <w:tab w:val="left" w:pos="639"/>
          <w:tab w:val="left" w:pos="640"/>
        </w:tabs>
        <w:spacing w:before="137"/>
        <w:ind w:hanging="361"/>
        <w:rPr>
          <w:sz w:val="19"/>
        </w:rPr>
      </w:pPr>
      <w:r>
        <w:rPr>
          <w:b/>
          <w:w w:val="105"/>
          <w:sz w:val="19"/>
        </w:rPr>
        <w:t xml:space="preserve">Pruebas escritas </w:t>
      </w:r>
      <w:r>
        <w:rPr>
          <w:w w:val="105"/>
          <w:sz w:val="19"/>
        </w:rPr>
        <w:t>relacionadas con los contenidos teóricos de la</w:t>
      </w:r>
      <w:r>
        <w:rPr>
          <w:spacing w:val="3"/>
          <w:w w:val="105"/>
          <w:sz w:val="19"/>
        </w:rPr>
        <w:t xml:space="preserve"> </w:t>
      </w:r>
      <w:r>
        <w:rPr>
          <w:w w:val="105"/>
          <w:sz w:val="19"/>
        </w:rPr>
        <w:t>materia.</w:t>
      </w:r>
    </w:p>
    <w:p w:rsidR="00D9485B" w:rsidRDefault="00A62E2C">
      <w:pPr>
        <w:pStyle w:val="Prrafodelista"/>
        <w:numPr>
          <w:ilvl w:val="0"/>
          <w:numId w:val="22"/>
        </w:numPr>
        <w:tabs>
          <w:tab w:val="left" w:pos="640"/>
        </w:tabs>
        <w:spacing w:before="131" w:line="249" w:lineRule="auto"/>
        <w:ind w:right="434"/>
        <w:jc w:val="both"/>
        <w:rPr>
          <w:sz w:val="19"/>
        </w:rPr>
      </w:pPr>
      <w:r>
        <w:rPr>
          <w:b/>
          <w:w w:val="105"/>
          <w:sz w:val="19"/>
        </w:rPr>
        <w:t xml:space="preserve">Valoración de las actividades de expresión musical: </w:t>
      </w:r>
      <w:r>
        <w:rPr>
          <w:w w:val="105"/>
          <w:sz w:val="19"/>
        </w:rPr>
        <w:t>interpretación individual y grupal de los alumnos, en actividades instrumentales, de expresión vocal y ejercicios rítmicos, así como de las actividades de audición musical realizadas en</w:t>
      </w:r>
      <w:r>
        <w:rPr>
          <w:spacing w:val="6"/>
          <w:w w:val="105"/>
          <w:sz w:val="19"/>
        </w:rPr>
        <w:t xml:space="preserve"> </w:t>
      </w:r>
      <w:r>
        <w:rPr>
          <w:w w:val="105"/>
          <w:sz w:val="19"/>
        </w:rPr>
        <w:t>clase.</w:t>
      </w:r>
    </w:p>
    <w:p w:rsidR="00D9485B" w:rsidRDefault="00A62E2C">
      <w:pPr>
        <w:pStyle w:val="Prrafodelista"/>
        <w:numPr>
          <w:ilvl w:val="0"/>
          <w:numId w:val="22"/>
        </w:numPr>
        <w:tabs>
          <w:tab w:val="left" w:pos="640"/>
        </w:tabs>
        <w:spacing w:before="130" w:line="249" w:lineRule="auto"/>
        <w:ind w:right="431"/>
        <w:jc w:val="both"/>
        <w:rPr>
          <w:sz w:val="19"/>
        </w:rPr>
      </w:pPr>
      <w:r>
        <w:rPr>
          <w:b/>
          <w:w w:val="105"/>
          <w:sz w:val="19"/>
        </w:rPr>
        <w:t>Valoración de la actitud y del trabajo diario</w:t>
      </w:r>
      <w:r>
        <w:rPr>
          <w:w w:val="105"/>
          <w:sz w:val="19"/>
        </w:rPr>
        <w:t>: mediante la observación directa y diaria se evaluará la participación, el interés y el esfuerzo así como el trabajo realizado en clase (actividades de clase y</w:t>
      </w:r>
      <w:r>
        <w:rPr>
          <w:spacing w:val="3"/>
          <w:w w:val="105"/>
          <w:sz w:val="19"/>
        </w:rPr>
        <w:t xml:space="preserve"> </w:t>
      </w:r>
      <w:r>
        <w:rPr>
          <w:w w:val="105"/>
          <w:sz w:val="19"/>
        </w:rPr>
        <w:t>cuaderno).</w:t>
      </w:r>
    </w:p>
    <w:p w:rsidR="00D9485B" w:rsidRDefault="00A62E2C">
      <w:pPr>
        <w:pStyle w:val="Textoindependiente"/>
        <w:spacing w:before="126" w:line="254" w:lineRule="auto"/>
        <w:ind w:left="279" w:right="435"/>
        <w:jc w:val="both"/>
      </w:pPr>
      <w:r>
        <w:rPr>
          <w:w w:val="105"/>
        </w:rPr>
        <w:t>Para obtener la calificación del alumno sugerimos las siguientes ponderaciones, sirviendo estas de referencia, si bien podrán variar levemente a lo largo del curso en función de situaciones especiales y desarrollo de alumno, clase y curso.</w:t>
      </w:r>
    </w:p>
    <w:p w:rsidR="00D9485B" w:rsidRDefault="00D9485B">
      <w:pPr>
        <w:pStyle w:val="Textoindependiente"/>
        <w:rPr>
          <w:sz w:val="20"/>
        </w:rPr>
      </w:pPr>
    </w:p>
    <w:p w:rsidR="00D9485B" w:rsidRDefault="00D9485B">
      <w:pPr>
        <w:pStyle w:val="Textoindependiente"/>
        <w:spacing w:before="3" w:after="1"/>
      </w:pPr>
    </w:p>
    <w:tbl>
      <w:tblPr>
        <w:tblStyle w:val="TableNormal"/>
        <w:tblW w:w="0" w:type="auto"/>
        <w:tblInd w:w="2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84"/>
        <w:gridCol w:w="734"/>
      </w:tblGrid>
      <w:tr w:rsidR="00D9485B">
        <w:trPr>
          <w:trHeight w:val="373"/>
        </w:trPr>
        <w:tc>
          <w:tcPr>
            <w:tcW w:w="3984" w:type="dxa"/>
            <w:shd w:val="clear" w:color="auto" w:fill="CCCCCC"/>
          </w:tcPr>
          <w:p w:rsidR="00D9485B" w:rsidRDefault="00A62E2C">
            <w:pPr>
              <w:pStyle w:val="TableParagraph"/>
              <w:spacing w:before="16"/>
              <w:ind w:left="126"/>
              <w:rPr>
                <w:b/>
                <w:sz w:val="19"/>
              </w:rPr>
            </w:pPr>
            <w:r>
              <w:rPr>
                <w:b/>
                <w:spacing w:val="1"/>
                <w:w w:val="103"/>
                <w:sz w:val="19"/>
              </w:rPr>
              <w:t>Prueba</w:t>
            </w:r>
            <w:r>
              <w:rPr>
                <w:b/>
                <w:w w:val="103"/>
                <w:sz w:val="19"/>
              </w:rPr>
              <w:t>s</w:t>
            </w:r>
            <w:r>
              <w:rPr>
                <w:b/>
                <w:spacing w:val="3"/>
                <w:sz w:val="19"/>
              </w:rPr>
              <w:t xml:space="preserve"> </w:t>
            </w:r>
            <w:r>
              <w:rPr>
                <w:b/>
                <w:spacing w:val="1"/>
                <w:w w:val="103"/>
                <w:sz w:val="19"/>
              </w:rPr>
              <w:t>escrita</w:t>
            </w:r>
            <w:r>
              <w:rPr>
                <w:b/>
                <w:w w:val="103"/>
                <w:sz w:val="19"/>
              </w:rPr>
              <w:t>s</w:t>
            </w:r>
            <w:r>
              <w:rPr>
                <w:b/>
                <w:spacing w:val="3"/>
                <w:sz w:val="19"/>
              </w:rPr>
              <w:t xml:space="preserve"> </w:t>
            </w:r>
            <w:r>
              <w:rPr>
                <w:b/>
                <w:spacing w:val="1"/>
                <w:w w:val="103"/>
                <w:sz w:val="19"/>
              </w:rPr>
              <w:t>teór</w:t>
            </w:r>
            <w:r>
              <w:rPr>
                <w:b/>
                <w:w w:val="103"/>
                <w:sz w:val="19"/>
              </w:rPr>
              <w:t>i</w:t>
            </w:r>
            <w:r>
              <w:rPr>
                <w:b/>
                <w:spacing w:val="1"/>
                <w:w w:val="103"/>
                <w:sz w:val="19"/>
              </w:rPr>
              <w:t>c</w:t>
            </w:r>
            <w:r>
              <w:rPr>
                <w:b/>
                <w:spacing w:val="2"/>
                <w:w w:val="103"/>
                <w:sz w:val="19"/>
              </w:rPr>
              <w:t>o</w:t>
            </w:r>
            <w:r>
              <w:rPr>
                <w:b/>
                <w:w w:val="39"/>
                <w:sz w:val="19"/>
              </w:rPr>
              <w:t>-­</w:t>
            </w:r>
            <w:r>
              <w:rPr>
                <w:b/>
                <w:spacing w:val="1"/>
                <w:w w:val="39"/>
                <w:sz w:val="19"/>
              </w:rPr>
              <w:t>‐</w:t>
            </w:r>
            <w:r>
              <w:rPr>
                <w:b/>
                <w:spacing w:val="1"/>
                <w:w w:val="103"/>
                <w:sz w:val="19"/>
              </w:rPr>
              <w:t>práctica</w:t>
            </w:r>
            <w:r>
              <w:rPr>
                <w:b/>
                <w:w w:val="103"/>
                <w:sz w:val="19"/>
              </w:rPr>
              <w:t>s</w:t>
            </w:r>
          </w:p>
        </w:tc>
        <w:tc>
          <w:tcPr>
            <w:tcW w:w="734" w:type="dxa"/>
          </w:tcPr>
          <w:p w:rsidR="00D9485B" w:rsidRDefault="0076222D">
            <w:pPr>
              <w:pStyle w:val="TableParagraph"/>
              <w:spacing w:before="16"/>
              <w:ind w:left="126"/>
              <w:rPr>
                <w:b/>
                <w:sz w:val="19"/>
              </w:rPr>
            </w:pPr>
            <w:r>
              <w:rPr>
                <w:b/>
                <w:w w:val="105"/>
                <w:sz w:val="19"/>
              </w:rPr>
              <w:t>5</w:t>
            </w:r>
            <w:r w:rsidR="00A62E2C">
              <w:rPr>
                <w:b/>
                <w:w w:val="105"/>
                <w:sz w:val="19"/>
              </w:rPr>
              <w:t>0 %</w:t>
            </w:r>
          </w:p>
        </w:tc>
      </w:tr>
      <w:tr w:rsidR="00D9485B">
        <w:trPr>
          <w:trHeight w:val="369"/>
        </w:trPr>
        <w:tc>
          <w:tcPr>
            <w:tcW w:w="3984" w:type="dxa"/>
            <w:shd w:val="clear" w:color="auto" w:fill="CCCCCC"/>
          </w:tcPr>
          <w:p w:rsidR="00D9485B" w:rsidRDefault="00A62E2C">
            <w:pPr>
              <w:pStyle w:val="TableParagraph"/>
              <w:spacing w:before="16"/>
              <w:ind w:left="126"/>
              <w:rPr>
                <w:b/>
                <w:sz w:val="19"/>
              </w:rPr>
            </w:pPr>
            <w:r>
              <w:rPr>
                <w:b/>
                <w:w w:val="105"/>
                <w:sz w:val="19"/>
              </w:rPr>
              <w:t>Pruebas de expresión/audición musical</w:t>
            </w:r>
          </w:p>
        </w:tc>
        <w:tc>
          <w:tcPr>
            <w:tcW w:w="734" w:type="dxa"/>
          </w:tcPr>
          <w:p w:rsidR="00D9485B" w:rsidRDefault="0076222D">
            <w:pPr>
              <w:pStyle w:val="TableParagraph"/>
              <w:spacing w:before="16"/>
              <w:ind w:left="126"/>
              <w:rPr>
                <w:b/>
                <w:sz w:val="19"/>
              </w:rPr>
            </w:pPr>
            <w:r>
              <w:rPr>
                <w:b/>
                <w:w w:val="105"/>
                <w:sz w:val="19"/>
              </w:rPr>
              <w:t>4</w:t>
            </w:r>
            <w:r w:rsidR="00A62E2C">
              <w:rPr>
                <w:b/>
                <w:w w:val="105"/>
                <w:sz w:val="19"/>
              </w:rPr>
              <w:t>0 %</w:t>
            </w:r>
          </w:p>
        </w:tc>
      </w:tr>
      <w:tr w:rsidR="00D9485B">
        <w:trPr>
          <w:trHeight w:val="359"/>
        </w:trPr>
        <w:tc>
          <w:tcPr>
            <w:tcW w:w="3984" w:type="dxa"/>
            <w:shd w:val="clear" w:color="auto" w:fill="CCCCCC"/>
          </w:tcPr>
          <w:p w:rsidR="00D9485B" w:rsidRDefault="00A62E2C">
            <w:pPr>
              <w:pStyle w:val="TableParagraph"/>
              <w:spacing w:before="11"/>
              <w:ind w:left="126"/>
              <w:rPr>
                <w:b/>
                <w:sz w:val="19"/>
              </w:rPr>
            </w:pPr>
            <w:r>
              <w:rPr>
                <w:b/>
                <w:w w:val="105"/>
                <w:sz w:val="19"/>
              </w:rPr>
              <w:t>Valoración de la actitud y trabajo diario</w:t>
            </w:r>
          </w:p>
        </w:tc>
        <w:tc>
          <w:tcPr>
            <w:tcW w:w="734" w:type="dxa"/>
          </w:tcPr>
          <w:p w:rsidR="00D9485B" w:rsidRDefault="00A62E2C">
            <w:pPr>
              <w:pStyle w:val="TableParagraph"/>
              <w:spacing w:before="11"/>
              <w:ind w:left="126"/>
              <w:rPr>
                <w:b/>
                <w:sz w:val="19"/>
              </w:rPr>
            </w:pPr>
            <w:r>
              <w:rPr>
                <w:b/>
                <w:w w:val="105"/>
                <w:sz w:val="19"/>
              </w:rPr>
              <w:t>10 %</w:t>
            </w:r>
          </w:p>
        </w:tc>
      </w:tr>
    </w:tbl>
    <w:p w:rsidR="0076222D" w:rsidRDefault="0076222D">
      <w:pPr>
        <w:pStyle w:val="Textoindependiente"/>
        <w:spacing w:before="7"/>
        <w:rPr>
          <w:sz w:val="16"/>
        </w:rPr>
      </w:pPr>
    </w:p>
    <w:p w:rsidR="0076222D" w:rsidRDefault="0076222D">
      <w:pPr>
        <w:pStyle w:val="Textoindependiente"/>
        <w:spacing w:before="7"/>
        <w:rPr>
          <w:sz w:val="16"/>
        </w:rPr>
      </w:pPr>
    </w:p>
    <w:p w:rsidR="00D9485B" w:rsidRDefault="00A62E2C">
      <w:pPr>
        <w:spacing w:before="106" w:line="247" w:lineRule="auto"/>
        <w:ind w:left="279" w:right="436"/>
        <w:jc w:val="both"/>
        <w:rPr>
          <w:bCs/>
          <w:w w:val="105"/>
          <w:sz w:val="19"/>
        </w:rPr>
      </w:pPr>
      <w:r>
        <w:rPr>
          <w:b/>
          <w:w w:val="105"/>
          <w:sz w:val="19"/>
        </w:rPr>
        <w:t xml:space="preserve">Recuperación de evaluaciones pendientes: </w:t>
      </w:r>
      <w:r>
        <w:rPr>
          <w:bCs/>
          <w:w w:val="105"/>
          <w:sz w:val="19"/>
        </w:rPr>
        <w:t xml:space="preserve">El alumno que apruebe la tercera evaluación, </w:t>
      </w:r>
      <w:r w:rsidR="00601600">
        <w:rPr>
          <w:bCs/>
          <w:w w:val="105"/>
          <w:sz w:val="19"/>
        </w:rPr>
        <w:t>aprobará</w:t>
      </w:r>
      <w:r>
        <w:rPr>
          <w:bCs/>
          <w:w w:val="105"/>
          <w:sz w:val="19"/>
        </w:rPr>
        <w:t xml:space="preserve"> las evaluaciones que  tuviera  pendientes, ya que se revisará contenidos mínimos tanto prácticos como teóricos a lo largo de todo el curso. </w:t>
      </w:r>
    </w:p>
    <w:p w:rsidR="00A62E2C" w:rsidRDefault="00A62E2C">
      <w:pPr>
        <w:spacing w:before="106" w:line="247" w:lineRule="auto"/>
        <w:ind w:left="279" w:right="436"/>
        <w:jc w:val="both"/>
        <w:rPr>
          <w:bCs/>
          <w:w w:val="105"/>
          <w:sz w:val="19"/>
        </w:rPr>
      </w:pPr>
      <w:r>
        <w:rPr>
          <w:bCs/>
          <w:w w:val="105"/>
          <w:sz w:val="19"/>
        </w:rPr>
        <w:t>El alumno</w:t>
      </w:r>
      <w:r w:rsidR="0029763A">
        <w:rPr>
          <w:bCs/>
          <w:w w:val="105"/>
          <w:sz w:val="19"/>
        </w:rPr>
        <w:t xml:space="preserve"> </w:t>
      </w:r>
      <w:r>
        <w:rPr>
          <w:bCs/>
          <w:w w:val="105"/>
          <w:sz w:val="19"/>
        </w:rPr>
        <w:t>que suspenda</w:t>
      </w:r>
      <w:r w:rsidR="0029763A">
        <w:rPr>
          <w:bCs/>
          <w:w w:val="105"/>
          <w:sz w:val="19"/>
        </w:rPr>
        <w:t xml:space="preserve"> </w:t>
      </w:r>
      <w:r>
        <w:rPr>
          <w:bCs/>
          <w:w w:val="105"/>
          <w:sz w:val="19"/>
        </w:rPr>
        <w:t>la</w:t>
      </w:r>
      <w:r w:rsidR="0029763A">
        <w:rPr>
          <w:bCs/>
          <w:w w:val="105"/>
          <w:sz w:val="19"/>
        </w:rPr>
        <w:t xml:space="preserve"> </w:t>
      </w:r>
      <w:r>
        <w:rPr>
          <w:bCs/>
          <w:w w:val="105"/>
          <w:sz w:val="19"/>
        </w:rPr>
        <w:t>te</w:t>
      </w:r>
      <w:r w:rsidR="0029763A">
        <w:rPr>
          <w:bCs/>
          <w:w w:val="105"/>
          <w:sz w:val="19"/>
        </w:rPr>
        <w:t>r</w:t>
      </w:r>
      <w:r>
        <w:rPr>
          <w:bCs/>
          <w:w w:val="105"/>
          <w:sz w:val="19"/>
        </w:rPr>
        <w:t>cera</w:t>
      </w:r>
      <w:r w:rsidR="0029763A">
        <w:rPr>
          <w:bCs/>
          <w:w w:val="105"/>
          <w:sz w:val="19"/>
        </w:rPr>
        <w:t xml:space="preserve"> </w:t>
      </w:r>
      <w:r>
        <w:rPr>
          <w:bCs/>
          <w:w w:val="105"/>
          <w:sz w:val="19"/>
        </w:rPr>
        <w:t>evaluación, realizará un examen</w:t>
      </w:r>
      <w:r w:rsidR="0029763A">
        <w:rPr>
          <w:bCs/>
          <w:w w:val="105"/>
          <w:sz w:val="19"/>
        </w:rPr>
        <w:t xml:space="preserve"> </w:t>
      </w:r>
      <w:r>
        <w:rPr>
          <w:bCs/>
          <w:w w:val="105"/>
          <w:sz w:val="19"/>
        </w:rPr>
        <w:t>de</w:t>
      </w:r>
      <w:r w:rsidR="0029763A">
        <w:rPr>
          <w:bCs/>
          <w:w w:val="105"/>
          <w:sz w:val="19"/>
        </w:rPr>
        <w:t xml:space="preserve"> </w:t>
      </w:r>
      <w:r>
        <w:rPr>
          <w:bCs/>
          <w:w w:val="105"/>
          <w:sz w:val="19"/>
        </w:rPr>
        <w:t>recuperación. Si dicha evaluación no</w:t>
      </w:r>
      <w:r w:rsidR="0029763A">
        <w:rPr>
          <w:bCs/>
          <w:w w:val="105"/>
          <w:sz w:val="19"/>
        </w:rPr>
        <w:t xml:space="preserve"> </w:t>
      </w:r>
      <w:r>
        <w:rPr>
          <w:bCs/>
          <w:w w:val="105"/>
          <w:sz w:val="19"/>
        </w:rPr>
        <w:t>fuera</w:t>
      </w:r>
      <w:r w:rsidR="0029763A">
        <w:rPr>
          <w:bCs/>
          <w:w w:val="105"/>
          <w:sz w:val="19"/>
        </w:rPr>
        <w:t xml:space="preserve"> </w:t>
      </w:r>
      <w:r>
        <w:rPr>
          <w:bCs/>
          <w:w w:val="105"/>
          <w:sz w:val="19"/>
        </w:rPr>
        <w:t>superada, se</w:t>
      </w:r>
      <w:r w:rsidR="0029763A">
        <w:rPr>
          <w:bCs/>
          <w:w w:val="105"/>
          <w:sz w:val="19"/>
        </w:rPr>
        <w:t xml:space="preserve"> </w:t>
      </w:r>
      <w:r>
        <w:rPr>
          <w:bCs/>
          <w:w w:val="105"/>
          <w:sz w:val="19"/>
        </w:rPr>
        <w:t>considerará que no ha</w:t>
      </w:r>
      <w:r w:rsidR="0029763A">
        <w:rPr>
          <w:bCs/>
          <w:w w:val="105"/>
          <w:sz w:val="19"/>
        </w:rPr>
        <w:t xml:space="preserve"> </w:t>
      </w:r>
      <w:r>
        <w:rPr>
          <w:bCs/>
          <w:w w:val="105"/>
          <w:sz w:val="19"/>
        </w:rPr>
        <w:t>conseguido los</w:t>
      </w:r>
      <w:r w:rsidR="0029763A">
        <w:rPr>
          <w:bCs/>
          <w:w w:val="105"/>
          <w:sz w:val="19"/>
        </w:rPr>
        <w:t xml:space="preserve"> </w:t>
      </w:r>
      <w:r>
        <w:rPr>
          <w:bCs/>
          <w:w w:val="105"/>
          <w:sz w:val="19"/>
        </w:rPr>
        <w:t>contenidos mínimos exigidos</w:t>
      </w:r>
      <w:r w:rsidR="0029763A">
        <w:rPr>
          <w:bCs/>
          <w:w w:val="105"/>
          <w:sz w:val="19"/>
        </w:rPr>
        <w:t xml:space="preserve"> </w:t>
      </w:r>
      <w:r>
        <w:rPr>
          <w:bCs/>
          <w:w w:val="105"/>
          <w:sz w:val="19"/>
        </w:rPr>
        <w:t>por</w:t>
      </w:r>
      <w:r w:rsidR="0029763A">
        <w:rPr>
          <w:bCs/>
          <w:w w:val="105"/>
          <w:sz w:val="19"/>
        </w:rPr>
        <w:t xml:space="preserve"> </w:t>
      </w:r>
      <w:r>
        <w:rPr>
          <w:bCs/>
          <w:w w:val="105"/>
          <w:sz w:val="19"/>
        </w:rPr>
        <w:t>lo que</w:t>
      </w:r>
      <w:r w:rsidR="0029763A">
        <w:rPr>
          <w:bCs/>
          <w:w w:val="105"/>
          <w:sz w:val="19"/>
        </w:rPr>
        <w:t xml:space="preserve"> </w:t>
      </w:r>
      <w:r>
        <w:rPr>
          <w:bCs/>
          <w:w w:val="105"/>
          <w:sz w:val="19"/>
        </w:rPr>
        <w:t>s</w:t>
      </w:r>
      <w:r w:rsidR="0029763A">
        <w:rPr>
          <w:bCs/>
          <w:w w:val="105"/>
          <w:sz w:val="19"/>
        </w:rPr>
        <w:t>u calificación</w:t>
      </w:r>
      <w:r>
        <w:rPr>
          <w:bCs/>
          <w:w w:val="105"/>
          <w:sz w:val="19"/>
        </w:rPr>
        <w:t xml:space="preserve"> final</w:t>
      </w:r>
      <w:r w:rsidR="0029763A">
        <w:rPr>
          <w:bCs/>
          <w:w w:val="105"/>
          <w:sz w:val="19"/>
        </w:rPr>
        <w:t xml:space="preserve"> </w:t>
      </w:r>
      <w:r>
        <w:rPr>
          <w:bCs/>
          <w:w w:val="105"/>
          <w:sz w:val="19"/>
        </w:rPr>
        <w:t>será de</w:t>
      </w:r>
      <w:r w:rsidR="0029763A">
        <w:rPr>
          <w:bCs/>
          <w:w w:val="105"/>
          <w:sz w:val="19"/>
        </w:rPr>
        <w:t xml:space="preserve"> </w:t>
      </w:r>
      <w:r>
        <w:rPr>
          <w:bCs/>
          <w:w w:val="105"/>
          <w:sz w:val="19"/>
        </w:rPr>
        <w:t>insuficiente.</w:t>
      </w:r>
    </w:p>
    <w:p w:rsidR="0029763A" w:rsidRPr="00A62E2C" w:rsidRDefault="0029763A">
      <w:pPr>
        <w:spacing w:before="106" w:line="247" w:lineRule="auto"/>
        <w:ind w:left="279" w:right="436"/>
        <w:jc w:val="both"/>
        <w:rPr>
          <w:bCs/>
          <w:sz w:val="19"/>
        </w:rPr>
      </w:pPr>
      <w:r>
        <w:rPr>
          <w:bCs/>
          <w:w w:val="105"/>
          <w:sz w:val="19"/>
        </w:rPr>
        <w:t>La recuperación extraordinaria se realizará mediante una prueba escrita de la totalidad de</w:t>
      </w:r>
      <w:r w:rsidR="00601600">
        <w:rPr>
          <w:bCs/>
          <w:w w:val="105"/>
          <w:sz w:val="19"/>
        </w:rPr>
        <w:t xml:space="preserve"> </w:t>
      </w:r>
      <w:r>
        <w:rPr>
          <w:bCs/>
          <w:w w:val="105"/>
          <w:sz w:val="19"/>
        </w:rPr>
        <w:t xml:space="preserve">los contenidos mínimos del curso y  una prueba práctica en caso de ser necesario. </w:t>
      </w:r>
    </w:p>
    <w:p w:rsidR="00D9485B" w:rsidRDefault="00D9485B">
      <w:pPr>
        <w:spacing w:line="254" w:lineRule="auto"/>
        <w:jc w:val="both"/>
      </w:pPr>
    </w:p>
    <w:p w:rsidR="00D9485B" w:rsidRDefault="00D9485B" w:rsidP="0076222D">
      <w:pPr>
        <w:spacing w:line="254" w:lineRule="auto"/>
        <w:jc w:val="both"/>
        <w:rPr>
          <w:sz w:val="28"/>
        </w:rPr>
      </w:pPr>
    </w:p>
    <w:p w:rsidR="00D9485B" w:rsidRDefault="00E30EB0">
      <w:pPr>
        <w:pStyle w:val="Textoindependiente"/>
        <w:ind w:left="273"/>
        <w:rPr>
          <w:sz w:val="20"/>
        </w:rPr>
      </w:pPr>
      <w:r>
        <w:rPr>
          <w:sz w:val="20"/>
        </w:rPr>
      </w:r>
      <w:r>
        <w:rPr>
          <w:sz w:val="20"/>
        </w:rPr>
        <w:pict>
          <v:shape id="_x0000_s1041" type="#_x0000_t202" style="width:441pt;height:23.65pt;mso-left-percent:-10001;mso-top-percent:-10001;mso-position-horizontal:absolute;mso-position-horizontal-relative:char;mso-position-vertical:absolute;mso-position-vertical-relative:line;mso-left-percent:-10001;mso-top-percent:-10001" fillcolor="#e0e0e0">
            <v:fill opacity="64251f"/>
            <v:textbox inset="0,0,0,0">
              <w:txbxContent>
                <w:p w:rsidR="00D97CFA" w:rsidRDefault="00D97CFA">
                  <w:pPr>
                    <w:spacing w:before="70"/>
                    <w:ind w:left="134"/>
                    <w:rPr>
                      <w:b/>
                      <w:sz w:val="19"/>
                    </w:rPr>
                  </w:pPr>
                  <w:r>
                    <w:rPr>
                      <w:b/>
                      <w:spacing w:val="1"/>
                      <w:w w:val="103"/>
                      <w:sz w:val="19"/>
                    </w:rPr>
                    <w:t>6</w:t>
                  </w:r>
                  <w:r>
                    <w:rPr>
                      <w:b/>
                      <w:w w:val="103"/>
                      <w:sz w:val="19"/>
                    </w:rPr>
                    <w:t>.</w:t>
                  </w:r>
                  <w:r>
                    <w:rPr>
                      <w:b/>
                      <w:w w:val="39"/>
                      <w:sz w:val="19"/>
                    </w:rPr>
                    <w:t>-­‐</w:t>
                  </w:r>
                  <w:r>
                    <w:rPr>
                      <w:b/>
                      <w:spacing w:val="3"/>
                      <w:sz w:val="19"/>
                    </w:rPr>
                    <w:t xml:space="preserve"> </w:t>
                  </w:r>
                  <w:r>
                    <w:rPr>
                      <w:b/>
                      <w:spacing w:val="2"/>
                      <w:w w:val="103"/>
                      <w:sz w:val="19"/>
                    </w:rPr>
                    <w:t>T</w:t>
                  </w:r>
                  <w:r>
                    <w:rPr>
                      <w:b/>
                      <w:spacing w:val="1"/>
                      <w:w w:val="103"/>
                      <w:sz w:val="19"/>
                    </w:rPr>
                    <w:t>e</w:t>
                  </w:r>
                  <w:r>
                    <w:rPr>
                      <w:b/>
                      <w:spacing w:val="2"/>
                      <w:w w:val="103"/>
                      <w:sz w:val="19"/>
                    </w:rPr>
                    <w:t>m</w:t>
                  </w:r>
                  <w:r>
                    <w:rPr>
                      <w:b/>
                      <w:spacing w:val="1"/>
                      <w:w w:val="103"/>
                      <w:sz w:val="19"/>
                    </w:rPr>
                    <w:t>pora</w:t>
                  </w:r>
                  <w:r>
                    <w:rPr>
                      <w:b/>
                      <w:w w:val="103"/>
                      <w:sz w:val="19"/>
                    </w:rPr>
                    <w:t>l</w:t>
                  </w:r>
                  <w:r>
                    <w:rPr>
                      <w:b/>
                      <w:spacing w:val="1"/>
                      <w:w w:val="103"/>
                      <w:sz w:val="19"/>
                    </w:rPr>
                    <w:t>izació</w:t>
                  </w:r>
                  <w:r>
                    <w:rPr>
                      <w:b/>
                      <w:w w:val="103"/>
                      <w:sz w:val="19"/>
                    </w:rPr>
                    <w:t>n</w:t>
                  </w:r>
                </w:p>
              </w:txbxContent>
            </v:textbox>
            <w10:anchorlock/>
          </v:shape>
        </w:pict>
      </w:r>
    </w:p>
    <w:p w:rsidR="00D9485B" w:rsidRDefault="00D9485B">
      <w:pPr>
        <w:pStyle w:val="Textoindependiente"/>
        <w:spacing w:before="5"/>
        <w:rPr>
          <w:sz w:val="12"/>
        </w:rPr>
      </w:pPr>
    </w:p>
    <w:p w:rsidR="00D9485B" w:rsidRDefault="00A62E2C">
      <w:pPr>
        <w:pStyle w:val="Textoindependiente"/>
        <w:spacing w:before="106" w:line="254" w:lineRule="auto"/>
        <w:ind w:left="279" w:right="432"/>
        <w:jc w:val="both"/>
      </w:pPr>
      <w:r>
        <w:rPr>
          <w:w w:val="105"/>
        </w:rPr>
        <w:t xml:space="preserve">Los dos libros de trabajo, para 2º, 3º ESO, pertenecientes a la misma editorial, contienen 8 Uds. Didácticas. En un principio la secuenciación planteada incluía 3 </w:t>
      </w:r>
      <w:proofErr w:type="spellStart"/>
      <w:r>
        <w:rPr>
          <w:w w:val="105"/>
        </w:rPr>
        <w:t>uds</w:t>
      </w:r>
      <w:proofErr w:type="spellEnd"/>
      <w:r>
        <w:rPr>
          <w:w w:val="105"/>
        </w:rPr>
        <w:t xml:space="preserve"> para la primera evaluación. Dado el recorte que la LOMCE ha supuesto para nuestra asignatura, reduciendo a dos horas semanales en cada curso la carga lectiva, y con la merma que provocan los puentes y fiestas en este tramo del curso, me he visto obligado a reducir las expectativas de materia a impartir.</w:t>
      </w:r>
    </w:p>
    <w:p w:rsidR="00D9485B" w:rsidRDefault="00A62E2C">
      <w:pPr>
        <w:pStyle w:val="Textoindependiente"/>
        <w:spacing w:before="116" w:line="252" w:lineRule="auto"/>
        <w:ind w:left="279" w:right="433"/>
        <w:jc w:val="both"/>
      </w:pPr>
      <w:r>
        <w:rPr>
          <w:w w:val="105"/>
        </w:rPr>
        <w:t xml:space="preserve">Tras la </w:t>
      </w:r>
      <w:r w:rsidR="00695EB2">
        <w:rPr>
          <w:w w:val="105"/>
        </w:rPr>
        <w:t xml:space="preserve">situación en la que nos encontramos sobrevenida por el Covid-19, puede que sea </w:t>
      </w:r>
      <w:r>
        <w:rPr>
          <w:w w:val="105"/>
        </w:rPr>
        <w:t xml:space="preserve">difícil completar </w:t>
      </w:r>
      <w:r w:rsidR="00695EB2">
        <w:rPr>
          <w:w w:val="105"/>
        </w:rPr>
        <w:t xml:space="preserve">el </w:t>
      </w:r>
      <w:r>
        <w:rPr>
          <w:w w:val="105"/>
        </w:rPr>
        <w:t xml:space="preserve">programa, para este curso la temporalización se ha pensado de manera más flexible, aunque siga sirviendo de referencia la del año anterior. </w:t>
      </w:r>
      <w:r w:rsidR="00695EB2">
        <w:rPr>
          <w:w w:val="105"/>
        </w:rPr>
        <w:t xml:space="preserve">Por lo tanto </w:t>
      </w:r>
      <w:r>
        <w:rPr>
          <w:w w:val="105"/>
        </w:rPr>
        <w:t>parece más razonable pensar en un curso de 5 unidades didácticas en lugar de 6. En cualquier caso, el desarrollo del curso irá marcando las pautas.</w:t>
      </w:r>
    </w:p>
    <w:p w:rsidR="00D9485B" w:rsidRDefault="00A62E2C">
      <w:pPr>
        <w:pStyle w:val="Ttulo1"/>
        <w:spacing w:before="122"/>
      </w:pPr>
      <w:r>
        <w:rPr>
          <w:w w:val="105"/>
        </w:rPr>
        <w:t>Temporalización:</w:t>
      </w:r>
    </w:p>
    <w:p w:rsidR="00D9485B" w:rsidRDefault="00A62E2C">
      <w:pPr>
        <w:spacing w:before="133"/>
        <w:ind w:left="279"/>
        <w:rPr>
          <w:b/>
          <w:sz w:val="19"/>
        </w:rPr>
      </w:pPr>
      <w:r>
        <w:rPr>
          <w:b/>
          <w:w w:val="105"/>
          <w:sz w:val="19"/>
        </w:rPr>
        <w:t>2º de la E.S.O.</w:t>
      </w:r>
    </w:p>
    <w:p w:rsidR="00D9485B" w:rsidRDefault="00A62E2C">
      <w:pPr>
        <w:pStyle w:val="Prrafodelista"/>
        <w:numPr>
          <w:ilvl w:val="1"/>
          <w:numId w:val="22"/>
        </w:numPr>
        <w:tabs>
          <w:tab w:val="left" w:pos="999"/>
          <w:tab w:val="left" w:pos="1000"/>
        </w:tabs>
        <w:spacing w:before="136"/>
        <w:ind w:hanging="361"/>
        <w:rPr>
          <w:sz w:val="19"/>
        </w:rPr>
      </w:pPr>
      <w:r>
        <w:rPr>
          <w:b/>
          <w:w w:val="105"/>
          <w:sz w:val="19"/>
        </w:rPr>
        <w:t xml:space="preserve">Primera evaluación: </w:t>
      </w:r>
      <w:r>
        <w:rPr>
          <w:w w:val="105"/>
          <w:sz w:val="19"/>
        </w:rPr>
        <w:t>Unidades didácticas</w:t>
      </w:r>
      <w:r>
        <w:rPr>
          <w:spacing w:val="-16"/>
          <w:w w:val="105"/>
          <w:sz w:val="19"/>
        </w:rPr>
        <w:t xml:space="preserve"> </w:t>
      </w:r>
      <w:r>
        <w:rPr>
          <w:w w:val="105"/>
          <w:sz w:val="19"/>
        </w:rPr>
        <w:t>1,2</w:t>
      </w:r>
    </w:p>
    <w:p w:rsidR="00D9485B" w:rsidRDefault="00A62E2C">
      <w:pPr>
        <w:pStyle w:val="Prrafodelista"/>
        <w:numPr>
          <w:ilvl w:val="1"/>
          <w:numId w:val="22"/>
        </w:numPr>
        <w:tabs>
          <w:tab w:val="left" w:pos="999"/>
          <w:tab w:val="left" w:pos="1000"/>
        </w:tabs>
        <w:spacing w:before="132"/>
        <w:ind w:hanging="361"/>
        <w:rPr>
          <w:sz w:val="19"/>
        </w:rPr>
      </w:pPr>
      <w:r>
        <w:rPr>
          <w:b/>
          <w:w w:val="105"/>
          <w:sz w:val="19"/>
        </w:rPr>
        <w:t xml:space="preserve">Segunda evaluación: </w:t>
      </w:r>
      <w:r>
        <w:rPr>
          <w:w w:val="105"/>
          <w:sz w:val="19"/>
        </w:rPr>
        <w:t>Unidades didácticas</w:t>
      </w:r>
      <w:r>
        <w:rPr>
          <w:spacing w:val="-17"/>
          <w:w w:val="105"/>
          <w:sz w:val="19"/>
        </w:rPr>
        <w:t xml:space="preserve"> </w:t>
      </w:r>
      <w:r>
        <w:rPr>
          <w:w w:val="105"/>
          <w:sz w:val="19"/>
        </w:rPr>
        <w:t>3,4</w:t>
      </w:r>
    </w:p>
    <w:p w:rsidR="00D9485B" w:rsidRDefault="00A62E2C">
      <w:pPr>
        <w:pStyle w:val="Prrafodelista"/>
        <w:numPr>
          <w:ilvl w:val="1"/>
          <w:numId w:val="22"/>
        </w:numPr>
        <w:tabs>
          <w:tab w:val="left" w:pos="999"/>
          <w:tab w:val="left" w:pos="1000"/>
        </w:tabs>
        <w:spacing w:before="131"/>
        <w:ind w:hanging="361"/>
        <w:rPr>
          <w:sz w:val="19"/>
        </w:rPr>
      </w:pPr>
      <w:r>
        <w:rPr>
          <w:b/>
          <w:w w:val="105"/>
          <w:sz w:val="19"/>
        </w:rPr>
        <w:t xml:space="preserve">Tercera evaluación: </w:t>
      </w:r>
      <w:r>
        <w:rPr>
          <w:w w:val="105"/>
          <w:sz w:val="19"/>
        </w:rPr>
        <w:t>Unidades didácticas</w:t>
      </w:r>
      <w:r>
        <w:rPr>
          <w:spacing w:val="28"/>
          <w:w w:val="105"/>
          <w:sz w:val="19"/>
        </w:rPr>
        <w:t xml:space="preserve"> </w:t>
      </w:r>
      <w:r>
        <w:rPr>
          <w:w w:val="105"/>
          <w:sz w:val="19"/>
        </w:rPr>
        <w:t>5,6</w:t>
      </w:r>
    </w:p>
    <w:p w:rsidR="00D9485B" w:rsidRDefault="00D9485B">
      <w:pPr>
        <w:pStyle w:val="Textoindependiente"/>
        <w:rPr>
          <w:sz w:val="24"/>
        </w:rPr>
      </w:pPr>
    </w:p>
    <w:p w:rsidR="00D9485B" w:rsidRDefault="00A62E2C">
      <w:pPr>
        <w:pStyle w:val="Textoindependiente"/>
        <w:spacing w:before="197" w:line="252" w:lineRule="auto"/>
        <w:ind w:left="279" w:right="503"/>
        <w:jc w:val="both"/>
      </w:pPr>
      <w:r>
        <w:rPr>
          <w:w w:val="105"/>
        </w:rPr>
        <w:t>Nota: En función del nivel de los alumnos, especialmente en lo relacionado con el Lenguaje Musical, esta temporalización podría verse retocada, reduciendo la carga a favor de una consolidación de lo aprendido.</w:t>
      </w:r>
    </w:p>
    <w:p w:rsidR="00D9485B" w:rsidRDefault="00D9485B">
      <w:pPr>
        <w:pStyle w:val="Textoindependiente"/>
        <w:rPr>
          <w:sz w:val="20"/>
        </w:rPr>
      </w:pPr>
    </w:p>
    <w:p w:rsidR="00D9485B" w:rsidRDefault="00D9485B">
      <w:pPr>
        <w:pStyle w:val="Textoindependiente"/>
        <w:rPr>
          <w:sz w:val="20"/>
        </w:rPr>
      </w:pPr>
    </w:p>
    <w:p w:rsidR="00D9485B" w:rsidRDefault="00D9485B">
      <w:pPr>
        <w:pStyle w:val="Textoindependiente"/>
        <w:rPr>
          <w:sz w:val="20"/>
        </w:rPr>
      </w:pPr>
    </w:p>
    <w:p w:rsidR="00D9485B" w:rsidRDefault="00E30EB0">
      <w:pPr>
        <w:pStyle w:val="Textoindependiente"/>
        <w:spacing w:before="11"/>
        <w:rPr>
          <w:sz w:val="18"/>
        </w:rPr>
      </w:pPr>
      <w:r>
        <w:pict>
          <v:shape id="_x0000_s1030" type="#_x0000_t202" style="position:absolute;margin-left:85.05pt;margin-top:13.45pt;width:423pt;height:22.1pt;z-index:-15723008;mso-wrap-distance-left:0;mso-wrap-distance-right:0;mso-position-horizontal-relative:page" fillcolor="#e0e0e0">
            <v:fill opacity="64251f"/>
            <v:textbox inset="0,0,0,0">
              <w:txbxContent>
                <w:p w:rsidR="00D97CFA" w:rsidRDefault="00D97CFA">
                  <w:pPr>
                    <w:spacing w:before="71"/>
                    <w:ind w:left="134"/>
                    <w:rPr>
                      <w:b/>
                      <w:sz w:val="19"/>
                    </w:rPr>
                  </w:pPr>
                  <w:r>
                    <w:rPr>
                      <w:b/>
                      <w:w w:val="105"/>
                      <w:sz w:val="19"/>
                    </w:rPr>
                    <w:t>7</w:t>
                  </w:r>
                  <w:proofErr w:type="gramStart"/>
                  <w:r>
                    <w:rPr>
                      <w:b/>
                      <w:w w:val="105"/>
                      <w:sz w:val="19"/>
                    </w:rPr>
                    <w:t>,.</w:t>
                  </w:r>
                  <w:proofErr w:type="gramEnd"/>
                  <w:r>
                    <w:rPr>
                      <w:b/>
                      <w:w w:val="105"/>
                      <w:sz w:val="19"/>
                    </w:rPr>
                    <w:t xml:space="preserve"> Actividades Extraescolares</w:t>
                  </w:r>
                </w:p>
              </w:txbxContent>
            </v:textbox>
            <w10:wrap type="topAndBottom" anchorx="page"/>
          </v:shape>
        </w:pict>
      </w:r>
    </w:p>
    <w:p w:rsidR="00D9485B" w:rsidRDefault="00D9485B">
      <w:pPr>
        <w:pStyle w:val="Textoindependiente"/>
        <w:spacing w:before="8"/>
        <w:rPr>
          <w:sz w:val="20"/>
        </w:rPr>
      </w:pPr>
    </w:p>
    <w:p w:rsidR="00D9485B" w:rsidRDefault="00D3546D">
      <w:pPr>
        <w:pStyle w:val="Textoindependiente"/>
        <w:rPr>
          <w:sz w:val="20"/>
        </w:rPr>
      </w:pPr>
      <w:r>
        <w:rPr>
          <w:sz w:val="20"/>
        </w:rPr>
        <w:tab/>
        <w:t xml:space="preserve">No se solicitarán actividades mientras continúe la situación excepcional derivada por la Covid-19 por motivos de seguridad evidentes. </w:t>
      </w:r>
    </w:p>
    <w:p w:rsidR="00D9485B" w:rsidRDefault="00D9485B">
      <w:pPr>
        <w:pStyle w:val="Textoindependiente"/>
        <w:rPr>
          <w:sz w:val="20"/>
        </w:rPr>
      </w:pPr>
    </w:p>
    <w:p w:rsidR="00D9485B" w:rsidRDefault="00E30EB0">
      <w:pPr>
        <w:pStyle w:val="Textoindependiente"/>
        <w:rPr>
          <w:sz w:val="15"/>
        </w:rPr>
      </w:pPr>
      <w:r>
        <w:pict>
          <v:shape id="_x0000_s1029" type="#_x0000_t202" style="position:absolute;margin-left:85.05pt;margin-top:11.2pt;width:423pt;height:17.75pt;z-index:-15722496;mso-wrap-distance-left:0;mso-wrap-distance-right:0;mso-position-horizontal-relative:page" fillcolor="#e0e0e0">
            <v:fill opacity="64251f"/>
            <v:textbox inset="0,0,0,0">
              <w:txbxContent>
                <w:p w:rsidR="00D97CFA" w:rsidRDefault="00D97CFA">
                  <w:pPr>
                    <w:spacing w:before="70"/>
                    <w:ind w:left="134"/>
                    <w:rPr>
                      <w:b/>
                      <w:sz w:val="19"/>
                    </w:rPr>
                  </w:pPr>
                  <w:r>
                    <w:rPr>
                      <w:b/>
                      <w:spacing w:val="1"/>
                      <w:w w:val="103"/>
                      <w:sz w:val="19"/>
                    </w:rPr>
                    <w:t>8</w:t>
                  </w:r>
                  <w:r>
                    <w:rPr>
                      <w:b/>
                      <w:w w:val="103"/>
                      <w:sz w:val="19"/>
                    </w:rPr>
                    <w:t>.</w:t>
                  </w:r>
                  <w:r>
                    <w:rPr>
                      <w:b/>
                      <w:w w:val="39"/>
                      <w:sz w:val="19"/>
                    </w:rPr>
                    <w:t>-­‐</w:t>
                  </w:r>
                  <w:r>
                    <w:rPr>
                      <w:b/>
                      <w:spacing w:val="3"/>
                      <w:sz w:val="19"/>
                    </w:rPr>
                    <w:t xml:space="preserve"> </w:t>
                  </w:r>
                  <w:r>
                    <w:rPr>
                      <w:b/>
                      <w:spacing w:val="2"/>
                      <w:w w:val="103"/>
                      <w:sz w:val="19"/>
                    </w:rPr>
                    <w:t>M</w:t>
                  </w:r>
                  <w:r>
                    <w:rPr>
                      <w:b/>
                      <w:spacing w:val="1"/>
                      <w:w w:val="103"/>
                      <w:sz w:val="19"/>
                    </w:rPr>
                    <w:t>ateria</w:t>
                  </w:r>
                  <w:r>
                    <w:rPr>
                      <w:b/>
                      <w:w w:val="103"/>
                      <w:sz w:val="19"/>
                    </w:rPr>
                    <w:t>l</w:t>
                  </w:r>
                  <w:r>
                    <w:rPr>
                      <w:b/>
                      <w:spacing w:val="1"/>
                      <w:w w:val="103"/>
                      <w:sz w:val="19"/>
                    </w:rPr>
                    <w:t>e</w:t>
                  </w:r>
                  <w:r>
                    <w:rPr>
                      <w:b/>
                      <w:w w:val="103"/>
                      <w:sz w:val="19"/>
                    </w:rPr>
                    <w:t>s</w:t>
                  </w:r>
                </w:p>
              </w:txbxContent>
            </v:textbox>
            <w10:wrap type="topAndBottom" anchorx="page"/>
          </v:shape>
        </w:pict>
      </w:r>
    </w:p>
    <w:p w:rsidR="00D9485B" w:rsidRDefault="00A62E2C">
      <w:pPr>
        <w:pStyle w:val="Textoindependiente"/>
        <w:spacing w:before="12"/>
        <w:ind w:left="279"/>
      </w:pPr>
      <w:r>
        <w:rPr>
          <w:w w:val="105"/>
        </w:rPr>
        <w:t xml:space="preserve">Libros de </w:t>
      </w:r>
      <w:proofErr w:type="gramStart"/>
      <w:r>
        <w:rPr>
          <w:w w:val="105"/>
        </w:rPr>
        <w:t>texto :</w:t>
      </w:r>
      <w:proofErr w:type="gramEnd"/>
    </w:p>
    <w:p w:rsidR="00D9485B" w:rsidRDefault="00D9485B">
      <w:pPr>
        <w:pStyle w:val="Textoindependiente"/>
        <w:spacing w:before="2"/>
        <w:rPr>
          <w:sz w:val="21"/>
        </w:rPr>
      </w:pPr>
    </w:p>
    <w:p w:rsidR="00D9485B" w:rsidRDefault="00A62E2C">
      <w:pPr>
        <w:ind w:left="279"/>
        <w:rPr>
          <w:i/>
          <w:sz w:val="19"/>
        </w:rPr>
      </w:pPr>
      <w:r>
        <w:rPr>
          <w:b/>
          <w:w w:val="105"/>
          <w:sz w:val="19"/>
        </w:rPr>
        <w:t xml:space="preserve">Música Clave A </w:t>
      </w:r>
      <w:r>
        <w:rPr>
          <w:i/>
          <w:w w:val="105"/>
          <w:sz w:val="19"/>
        </w:rPr>
        <w:t>(Ed. McGraw)</w:t>
      </w:r>
    </w:p>
    <w:p w:rsidR="00D9485B" w:rsidRDefault="00D9485B">
      <w:pPr>
        <w:pStyle w:val="Textoindependiente"/>
        <w:spacing w:before="1"/>
        <w:rPr>
          <w:i/>
          <w:sz w:val="21"/>
        </w:rPr>
      </w:pPr>
    </w:p>
    <w:p w:rsidR="00D9485B" w:rsidRDefault="00A62E2C">
      <w:pPr>
        <w:pStyle w:val="Textoindependiente"/>
        <w:spacing w:before="1" w:line="254" w:lineRule="auto"/>
        <w:ind w:left="279" w:right="245"/>
      </w:pPr>
      <w:r>
        <w:rPr>
          <w:w w:val="105"/>
        </w:rPr>
        <w:t xml:space="preserve">En determinadas unidades didácticas, se completará la información proporcionada </w:t>
      </w:r>
      <w:r w:rsidR="00D97CFA">
        <w:rPr>
          <w:w w:val="105"/>
        </w:rPr>
        <w:t>por el profesor y con apun</w:t>
      </w:r>
      <w:r>
        <w:rPr>
          <w:w w:val="105"/>
        </w:rPr>
        <w:t>tes dictados.</w:t>
      </w:r>
    </w:p>
    <w:p w:rsidR="00D9485B" w:rsidRDefault="00D9485B">
      <w:pPr>
        <w:pStyle w:val="Textoindependiente"/>
        <w:spacing w:before="5"/>
      </w:pPr>
    </w:p>
    <w:p w:rsidR="00D97CFA" w:rsidRDefault="00A62E2C">
      <w:pPr>
        <w:pStyle w:val="Textoindependiente"/>
        <w:spacing w:before="1"/>
        <w:ind w:left="279"/>
        <w:rPr>
          <w:w w:val="105"/>
        </w:rPr>
      </w:pPr>
      <w:r>
        <w:rPr>
          <w:w w:val="105"/>
        </w:rPr>
        <w:t>El centro dispone de un aula de música compartida con el siguiente equipamiento</w:t>
      </w:r>
      <w:r w:rsidR="00D97CFA">
        <w:rPr>
          <w:w w:val="105"/>
        </w:rPr>
        <w:t>. Pero este año debido a la incidencia del Covid-19, la clase de música se dará en las clases de cada grupo.</w:t>
      </w:r>
    </w:p>
    <w:p w:rsidR="00D9485B" w:rsidRDefault="00D97CFA">
      <w:pPr>
        <w:pStyle w:val="Textoindependiente"/>
        <w:spacing w:before="1"/>
        <w:ind w:left="279"/>
        <w:rPr>
          <w:w w:val="105"/>
        </w:rPr>
      </w:pPr>
      <w:r>
        <w:rPr>
          <w:w w:val="105"/>
        </w:rPr>
        <w:t>Por lo tanto la profesora proyectará información en los medios telemáticos y a su vez en la plataforma digital el alumnado podrá realizar preguntas o comentarios relativos a la asignatura, entregar tareas, enviar vídeos, etc.</w:t>
      </w:r>
    </w:p>
    <w:p w:rsidR="00D97CFA" w:rsidRDefault="00D97CFA">
      <w:pPr>
        <w:pStyle w:val="Textoindependiente"/>
        <w:spacing w:before="1"/>
        <w:ind w:left="279"/>
        <w:rPr>
          <w:w w:val="105"/>
        </w:rPr>
      </w:pPr>
      <w:r>
        <w:rPr>
          <w:w w:val="105"/>
        </w:rPr>
        <w:t>El alumnado traerá el libro de texto, un cuaderno, estuche y de manera voluntaria su instrum</w:t>
      </w:r>
      <w:r w:rsidR="00BC4789">
        <w:rPr>
          <w:w w:val="105"/>
        </w:rPr>
        <w:t>ento propio (nunca de viento) y/o baquetas.</w:t>
      </w:r>
    </w:p>
    <w:p w:rsidR="00BC4789" w:rsidRDefault="00BC4789">
      <w:pPr>
        <w:pStyle w:val="Textoindependiente"/>
        <w:spacing w:before="1"/>
        <w:ind w:left="279"/>
        <w:rPr>
          <w:w w:val="105"/>
        </w:rPr>
      </w:pPr>
    </w:p>
    <w:p w:rsidR="006A268B" w:rsidRDefault="006A268B">
      <w:pPr>
        <w:pStyle w:val="Textoindependiente"/>
        <w:spacing w:before="1"/>
        <w:ind w:left="279"/>
        <w:rPr>
          <w:w w:val="105"/>
        </w:rPr>
      </w:pPr>
    </w:p>
    <w:p w:rsidR="00BC4789" w:rsidRDefault="00BC4789">
      <w:pPr>
        <w:pStyle w:val="Textoindependiente"/>
        <w:spacing w:before="1"/>
        <w:ind w:left="279"/>
      </w:pPr>
      <w:r>
        <w:rPr>
          <w:w w:val="105"/>
        </w:rPr>
        <w:t>Las clases disponen de:</w:t>
      </w:r>
    </w:p>
    <w:p w:rsidR="00D9485B" w:rsidRDefault="00D9485B">
      <w:pPr>
        <w:pStyle w:val="Textoindependiente"/>
        <w:spacing w:before="5"/>
        <w:rPr>
          <w:sz w:val="21"/>
        </w:rPr>
      </w:pPr>
    </w:p>
    <w:p w:rsidR="00D9485B" w:rsidRDefault="00BC4789">
      <w:pPr>
        <w:pStyle w:val="Prrafodelista"/>
        <w:numPr>
          <w:ilvl w:val="1"/>
          <w:numId w:val="22"/>
        </w:numPr>
        <w:tabs>
          <w:tab w:val="left" w:pos="999"/>
          <w:tab w:val="left" w:pos="1000"/>
        </w:tabs>
        <w:ind w:hanging="361"/>
        <w:rPr>
          <w:sz w:val="19"/>
        </w:rPr>
      </w:pPr>
      <w:r>
        <w:rPr>
          <w:w w:val="105"/>
          <w:sz w:val="19"/>
        </w:rPr>
        <w:t>Ordenador del aula con conexión a Internet y proyector.</w:t>
      </w:r>
    </w:p>
    <w:p w:rsidR="00D9485B" w:rsidRPr="006A268B" w:rsidRDefault="00A62E2C" w:rsidP="00BC4789">
      <w:pPr>
        <w:pStyle w:val="Prrafodelista"/>
        <w:numPr>
          <w:ilvl w:val="1"/>
          <w:numId w:val="22"/>
        </w:numPr>
        <w:tabs>
          <w:tab w:val="left" w:pos="999"/>
          <w:tab w:val="left" w:pos="1000"/>
        </w:tabs>
        <w:spacing w:before="12"/>
        <w:ind w:hanging="361"/>
        <w:rPr>
          <w:sz w:val="20"/>
        </w:rPr>
      </w:pPr>
      <w:r>
        <w:rPr>
          <w:w w:val="105"/>
          <w:sz w:val="19"/>
        </w:rPr>
        <w:t>Pizarra</w:t>
      </w:r>
      <w:r w:rsidR="00BC4789">
        <w:rPr>
          <w:w w:val="105"/>
          <w:sz w:val="19"/>
        </w:rPr>
        <w:t>.</w:t>
      </w:r>
    </w:p>
    <w:p w:rsidR="006A268B" w:rsidRDefault="006A268B" w:rsidP="006A268B">
      <w:pPr>
        <w:pStyle w:val="Prrafodelista"/>
        <w:tabs>
          <w:tab w:val="left" w:pos="999"/>
          <w:tab w:val="left" w:pos="1000"/>
        </w:tabs>
        <w:spacing w:before="12"/>
        <w:ind w:firstLine="0"/>
        <w:rPr>
          <w:w w:val="105"/>
          <w:sz w:val="19"/>
        </w:rPr>
      </w:pPr>
    </w:p>
    <w:p w:rsidR="006A268B" w:rsidRPr="006A268B" w:rsidRDefault="006A268B" w:rsidP="006A268B">
      <w:pPr>
        <w:pStyle w:val="Prrafodelista"/>
        <w:tabs>
          <w:tab w:val="left" w:pos="999"/>
          <w:tab w:val="left" w:pos="1000"/>
        </w:tabs>
        <w:spacing w:before="12"/>
        <w:ind w:firstLine="0"/>
        <w:rPr>
          <w:sz w:val="20"/>
        </w:rPr>
      </w:pPr>
    </w:p>
    <w:p w:rsidR="006A268B" w:rsidRPr="006A268B" w:rsidRDefault="006A268B" w:rsidP="006A268B">
      <w:pPr>
        <w:tabs>
          <w:tab w:val="left" w:pos="999"/>
          <w:tab w:val="left" w:pos="1000"/>
        </w:tabs>
        <w:spacing w:before="12"/>
        <w:ind w:left="638"/>
        <w:rPr>
          <w:sz w:val="20"/>
        </w:rPr>
      </w:pPr>
    </w:p>
    <w:p w:rsidR="00D9485B" w:rsidRDefault="00E30EB0">
      <w:pPr>
        <w:pStyle w:val="Textoindependiente"/>
        <w:spacing w:before="11"/>
        <w:rPr>
          <w:sz w:val="20"/>
        </w:rPr>
      </w:pPr>
      <w:r>
        <w:pict>
          <v:shape id="_x0000_s1028" type="#_x0000_t202" style="position:absolute;margin-left:85.05pt;margin-top:14.65pt;width:423pt;height:18pt;z-index:-15721984;mso-wrap-distance-left:0;mso-wrap-distance-right:0;mso-position-horizontal-relative:page" fillcolor="#e0e0e0">
            <v:fill opacity="64251f"/>
            <v:textbox inset="0,0,0,0">
              <w:txbxContent>
                <w:p w:rsidR="00D97CFA" w:rsidRDefault="00D97CFA">
                  <w:pPr>
                    <w:spacing w:before="73"/>
                    <w:ind w:left="134"/>
                    <w:rPr>
                      <w:b/>
                      <w:sz w:val="19"/>
                    </w:rPr>
                  </w:pPr>
                  <w:r>
                    <w:rPr>
                      <w:b/>
                      <w:spacing w:val="1"/>
                      <w:w w:val="103"/>
                      <w:sz w:val="19"/>
                    </w:rPr>
                    <w:t>9</w:t>
                  </w:r>
                  <w:r>
                    <w:rPr>
                      <w:b/>
                      <w:w w:val="103"/>
                      <w:sz w:val="19"/>
                    </w:rPr>
                    <w:t>.</w:t>
                  </w:r>
                  <w:r>
                    <w:rPr>
                      <w:b/>
                      <w:w w:val="39"/>
                      <w:sz w:val="19"/>
                    </w:rPr>
                    <w:t>-­‐</w:t>
                  </w:r>
                  <w:r>
                    <w:rPr>
                      <w:b/>
                      <w:spacing w:val="3"/>
                      <w:sz w:val="19"/>
                    </w:rPr>
                    <w:t xml:space="preserve"> </w:t>
                  </w:r>
                  <w:r>
                    <w:rPr>
                      <w:b/>
                      <w:spacing w:val="2"/>
                      <w:w w:val="103"/>
                      <w:sz w:val="19"/>
                    </w:rPr>
                    <w:t>A</w:t>
                  </w:r>
                  <w:r>
                    <w:rPr>
                      <w:b/>
                      <w:spacing w:val="1"/>
                      <w:w w:val="103"/>
                      <w:sz w:val="19"/>
                    </w:rPr>
                    <w:t>tenció</w:t>
                  </w:r>
                  <w:r>
                    <w:rPr>
                      <w:b/>
                      <w:w w:val="103"/>
                      <w:sz w:val="19"/>
                    </w:rPr>
                    <w:t>n</w:t>
                  </w:r>
                  <w:r>
                    <w:rPr>
                      <w:b/>
                      <w:spacing w:val="4"/>
                      <w:sz w:val="19"/>
                    </w:rPr>
                    <w:t xml:space="preserve"> </w:t>
                  </w:r>
                  <w:r>
                    <w:rPr>
                      <w:b/>
                      <w:w w:val="103"/>
                      <w:sz w:val="19"/>
                    </w:rPr>
                    <w:t>a</w:t>
                  </w:r>
                  <w:r>
                    <w:rPr>
                      <w:b/>
                      <w:spacing w:val="3"/>
                      <w:sz w:val="19"/>
                    </w:rPr>
                    <w:t xml:space="preserve"> </w:t>
                  </w:r>
                  <w:r>
                    <w:rPr>
                      <w:b/>
                      <w:spacing w:val="1"/>
                      <w:w w:val="103"/>
                      <w:sz w:val="19"/>
                    </w:rPr>
                    <w:t>l</w:t>
                  </w:r>
                  <w:r>
                    <w:rPr>
                      <w:b/>
                      <w:w w:val="103"/>
                      <w:sz w:val="19"/>
                    </w:rPr>
                    <w:t>a</w:t>
                  </w:r>
                  <w:r>
                    <w:rPr>
                      <w:b/>
                      <w:spacing w:val="3"/>
                      <w:sz w:val="19"/>
                    </w:rPr>
                    <w:t xml:space="preserve"> </w:t>
                  </w:r>
                  <w:r>
                    <w:rPr>
                      <w:b/>
                      <w:spacing w:val="1"/>
                      <w:w w:val="103"/>
                      <w:sz w:val="19"/>
                    </w:rPr>
                    <w:t>diversida</w:t>
                  </w:r>
                  <w:r>
                    <w:rPr>
                      <w:b/>
                      <w:w w:val="103"/>
                      <w:sz w:val="19"/>
                    </w:rPr>
                    <w:t>d</w:t>
                  </w:r>
                </w:p>
              </w:txbxContent>
            </v:textbox>
            <w10:wrap type="topAndBottom" anchorx="page"/>
          </v:shape>
        </w:pict>
      </w:r>
    </w:p>
    <w:p w:rsidR="00D9485B" w:rsidRDefault="00D9485B">
      <w:pPr>
        <w:pStyle w:val="Textoindependiente"/>
        <w:rPr>
          <w:sz w:val="24"/>
        </w:rPr>
      </w:pPr>
    </w:p>
    <w:p w:rsidR="00D9485B" w:rsidRDefault="00A62E2C">
      <w:pPr>
        <w:pStyle w:val="Textoindependiente"/>
        <w:spacing w:before="199" w:line="252" w:lineRule="auto"/>
        <w:ind w:left="279" w:right="432"/>
        <w:jc w:val="both"/>
      </w:pPr>
      <w:r>
        <w:rPr>
          <w:w w:val="105"/>
        </w:rPr>
        <w:t>La atención a la diversidad es uno de los grandes retos de la práctica docente que supone para el profesor atender y dar respuesta a las diferentes necesidades educativas de todos los alumnos. El problema radica por tanto, en la forma de enseñar y organizar el aula ajustando nuestra actuación  al aprendizaje de los alumnos sin renunciar a los objetivos previstos para la etapa, el curso o el</w:t>
      </w:r>
      <w:r>
        <w:rPr>
          <w:spacing w:val="-25"/>
          <w:w w:val="105"/>
        </w:rPr>
        <w:t xml:space="preserve"> </w:t>
      </w:r>
      <w:r>
        <w:rPr>
          <w:w w:val="105"/>
        </w:rPr>
        <w:t>área.</w:t>
      </w:r>
    </w:p>
    <w:p w:rsidR="00D9485B" w:rsidRDefault="00D9485B">
      <w:pPr>
        <w:pStyle w:val="Textoindependiente"/>
        <w:spacing w:before="6"/>
        <w:rPr>
          <w:sz w:val="20"/>
        </w:rPr>
      </w:pPr>
    </w:p>
    <w:p w:rsidR="00D9485B" w:rsidRDefault="00A62E2C">
      <w:pPr>
        <w:pStyle w:val="Textoindependiente"/>
        <w:spacing w:line="254" w:lineRule="auto"/>
        <w:ind w:left="279" w:right="432"/>
        <w:jc w:val="both"/>
      </w:pPr>
      <w:r>
        <w:rPr>
          <w:w w:val="105"/>
        </w:rPr>
        <w:t xml:space="preserve">Las características particulares del área de Música permiten cierta flexibilidad en el proceso de </w:t>
      </w:r>
      <w:r>
        <w:rPr>
          <w:spacing w:val="1"/>
          <w:w w:val="103"/>
        </w:rPr>
        <w:t>enseñanza</w:t>
      </w:r>
      <w:r>
        <w:rPr>
          <w:w w:val="38"/>
        </w:rPr>
        <w:t>-­</w:t>
      </w:r>
      <w:r>
        <w:rPr>
          <w:spacing w:val="1"/>
          <w:w w:val="38"/>
        </w:rPr>
        <w:t>‐</w:t>
      </w:r>
      <w:r>
        <w:rPr>
          <w:spacing w:val="1"/>
          <w:w w:val="103"/>
        </w:rPr>
        <w:t>aprend</w:t>
      </w:r>
      <w:r>
        <w:rPr>
          <w:w w:val="103"/>
        </w:rPr>
        <w:t>i</w:t>
      </w:r>
      <w:r>
        <w:rPr>
          <w:spacing w:val="1"/>
          <w:w w:val="103"/>
        </w:rPr>
        <w:t>za</w:t>
      </w:r>
      <w:r>
        <w:rPr>
          <w:w w:val="103"/>
        </w:rPr>
        <w:t>je</w:t>
      </w:r>
      <w:r>
        <w:t xml:space="preserve"> </w:t>
      </w:r>
      <w:r>
        <w:rPr>
          <w:spacing w:val="-13"/>
        </w:rPr>
        <w:t xml:space="preserve"> </w:t>
      </w:r>
      <w:r>
        <w:rPr>
          <w:spacing w:val="1"/>
          <w:w w:val="103"/>
        </w:rPr>
        <w:t>pos</w:t>
      </w:r>
      <w:r>
        <w:rPr>
          <w:w w:val="103"/>
        </w:rPr>
        <w:t>i</w:t>
      </w:r>
      <w:r>
        <w:rPr>
          <w:spacing w:val="1"/>
          <w:w w:val="103"/>
        </w:rPr>
        <w:t>b</w:t>
      </w:r>
      <w:r>
        <w:rPr>
          <w:w w:val="103"/>
        </w:rPr>
        <w:t>ili</w:t>
      </w:r>
      <w:r>
        <w:rPr>
          <w:spacing w:val="1"/>
          <w:w w:val="103"/>
        </w:rPr>
        <w:t>tand</w:t>
      </w:r>
      <w:r>
        <w:rPr>
          <w:w w:val="103"/>
        </w:rPr>
        <w:t>o</w:t>
      </w:r>
      <w:r>
        <w:t xml:space="preserve"> </w:t>
      </w:r>
      <w:r>
        <w:rPr>
          <w:spacing w:val="-13"/>
        </w:rPr>
        <w:t xml:space="preserve"> </w:t>
      </w:r>
      <w:r>
        <w:rPr>
          <w:w w:val="103"/>
        </w:rPr>
        <w:t>la</w:t>
      </w:r>
      <w:r>
        <w:t xml:space="preserve"> </w:t>
      </w:r>
      <w:r>
        <w:rPr>
          <w:spacing w:val="-13"/>
        </w:rPr>
        <w:t xml:space="preserve"> </w:t>
      </w:r>
      <w:r>
        <w:rPr>
          <w:spacing w:val="1"/>
          <w:w w:val="103"/>
        </w:rPr>
        <w:t>adaptac</w:t>
      </w:r>
      <w:r>
        <w:rPr>
          <w:w w:val="103"/>
        </w:rPr>
        <w:t>i</w:t>
      </w:r>
      <w:r>
        <w:rPr>
          <w:spacing w:val="1"/>
          <w:w w:val="103"/>
        </w:rPr>
        <w:t>ó</w:t>
      </w:r>
      <w:r>
        <w:rPr>
          <w:w w:val="103"/>
        </w:rPr>
        <w:t>n</w:t>
      </w:r>
      <w:r>
        <w:t xml:space="preserve"> </w:t>
      </w:r>
      <w:r>
        <w:rPr>
          <w:spacing w:val="-13"/>
        </w:rPr>
        <w:t xml:space="preserve"> </w:t>
      </w:r>
      <w:r>
        <w:rPr>
          <w:spacing w:val="1"/>
          <w:w w:val="103"/>
        </w:rPr>
        <w:t>d</w:t>
      </w:r>
      <w:r>
        <w:rPr>
          <w:w w:val="103"/>
        </w:rPr>
        <w:t>e</w:t>
      </w:r>
      <w:r>
        <w:t xml:space="preserve"> </w:t>
      </w:r>
      <w:r>
        <w:rPr>
          <w:spacing w:val="-13"/>
        </w:rPr>
        <w:t xml:space="preserve"> </w:t>
      </w:r>
      <w:r>
        <w:rPr>
          <w:spacing w:val="1"/>
          <w:w w:val="103"/>
        </w:rPr>
        <w:t>d</w:t>
      </w:r>
      <w:r>
        <w:rPr>
          <w:w w:val="103"/>
        </w:rPr>
        <w:t>i</w:t>
      </w:r>
      <w:r>
        <w:rPr>
          <w:spacing w:val="1"/>
          <w:w w:val="103"/>
        </w:rPr>
        <w:t>st</w:t>
      </w:r>
      <w:r>
        <w:rPr>
          <w:w w:val="103"/>
        </w:rPr>
        <w:t>i</w:t>
      </w:r>
      <w:r>
        <w:rPr>
          <w:spacing w:val="1"/>
          <w:w w:val="103"/>
        </w:rPr>
        <w:t>nto</w:t>
      </w:r>
      <w:r>
        <w:rPr>
          <w:w w:val="103"/>
        </w:rPr>
        <w:t>s</w:t>
      </w:r>
      <w:r>
        <w:t xml:space="preserve"> </w:t>
      </w:r>
      <w:r>
        <w:rPr>
          <w:spacing w:val="-14"/>
        </w:rPr>
        <w:t xml:space="preserve"> </w:t>
      </w:r>
      <w:r>
        <w:rPr>
          <w:spacing w:val="1"/>
          <w:w w:val="103"/>
        </w:rPr>
        <w:t>n</w:t>
      </w:r>
      <w:r>
        <w:rPr>
          <w:w w:val="103"/>
        </w:rPr>
        <w:t>i</w:t>
      </w:r>
      <w:r>
        <w:rPr>
          <w:spacing w:val="1"/>
          <w:w w:val="103"/>
        </w:rPr>
        <w:t>ve</w:t>
      </w:r>
      <w:r>
        <w:rPr>
          <w:w w:val="103"/>
        </w:rPr>
        <w:t>l</w:t>
      </w:r>
      <w:r>
        <w:rPr>
          <w:spacing w:val="1"/>
          <w:w w:val="103"/>
        </w:rPr>
        <w:t>e</w:t>
      </w:r>
      <w:r>
        <w:rPr>
          <w:w w:val="103"/>
        </w:rPr>
        <w:t>s</w:t>
      </w:r>
      <w:r>
        <w:t xml:space="preserve"> </w:t>
      </w:r>
      <w:r>
        <w:rPr>
          <w:spacing w:val="-14"/>
        </w:rPr>
        <w:t xml:space="preserve"> </w:t>
      </w:r>
      <w:r>
        <w:rPr>
          <w:spacing w:val="1"/>
          <w:w w:val="103"/>
        </w:rPr>
        <w:t>d</w:t>
      </w:r>
      <w:r>
        <w:rPr>
          <w:w w:val="103"/>
        </w:rPr>
        <w:t>e</w:t>
      </w:r>
      <w:r>
        <w:t xml:space="preserve"> </w:t>
      </w:r>
      <w:r>
        <w:rPr>
          <w:spacing w:val="-13"/>
        </w:rPr>
        <w:t xml:space="preserve"> </w:t>
      </w:r>
      <w:r>
        <w:rPr>
          <w:spacing w:val="1"/>
          <w:w w:val="103"/>
        </w:rPr>
        <w:t>conten</w:t>
      </w:r>
      <w:r>
        <w:rPr>
          <w:w w:val="103"/>
        </w:rPr>
        <w:t>i</w:t>
      </w:r>
      <w:r>
        <w:rPr>
          <w:spacing w:val="1"/>
          <w:w w:val="103"/>
        </w:rPr>
        <w:t>dos</w:t>
      </w:r>
      <w:r>
        <w:rPr>
          <w:w w:val="103"/>
        </w:rPr>
        <w:t>,</w:t>
      </w:r>
      <w:r>
        <w:t xml:space="preserve"> </w:t>
      </w:r>
      <w:r>
        <w:rPr>
          <w:spacing w:val="-14"/>
        </w:rPr>
        <w:t xml:space="preserve"> </w:t>
      </w:r>
      <w:r>
        <w:rPr>
          <w:spacing w:val="-2"/>
          <w:w w:val="103"/>
        </w:rPr>
        <w:t>estrateg</w:t>
      </w:r>
      <w:r>
        <w:rPr>
          <w:spacing w:val="-3"/>
          <w:w w:val="103"/>
        </w:rPr>
        <w:t>i</w:t>
      </w:r>
      <w:r>
        <w:rPr>
          <w:spacing w:val="-2"/>
          <w:w w:val="103"/>
        </w:rPr>
        <w:t>a</w:t>
      </w:r>
      <w:r>
        <w:rPr>
          <w:spacing w:val="-3"/>
          <w:w w:val="103"/>
        </w:rPr>
        <w:t>s</w:t>
      </w:r>
      <w:r>
        <w:rPr>
          <w:w w:val="103"/>
        </w:rPr>
        <w:t xml:space="preserve"> </w:t>
      </w:r>
      <w:r>
        <w:rPr>
          <w:w w:val="105"/>
        </w:rPr>
        <w:t>didácticas y modelos de</w:t>
      </w:r>
      <w:r>
        <w:rPr>
          <w:spacing w:val="3"/>
          <w:w w:val="105"/>
        </w:rPr>
        <w:t xml:space="preserve"> </w:t>
      </w:r>
      <w:r>
        <w:rPr>
          <w:w w:val="105"/>
        </w:rPr>
        <w:t>evaluación.</w:t>
      </w:r>
    </w:p>
    <w:p w:rsidR="00D9485B" w:rsidRDefault="00D9485B">
      <w:pPr>
        <w:pStyle w:val="Textoindependiente"/>
        <w:spacing w:before="3"/>
        <w:rPr>
          <w:sz w:val="20"/>
        </w:rPr>
      </w:pPr>
    </w:p>
    <w:p w:rsidR="00D9485B" w:rsidRDefault="00A62E2C">
      <w:pPr>
        <w:pStyle w:val="Ttulo1"/>
      </w:pPr>
      <w:r>
        <w:rPr>
          <w:w w:val="105"/>
        </w:rPr>
        <w:t>Sobre los contenidos</w:t>
      </w:r>
    </w:p>
    <w:p w:rsidR="00D9485B" w:rsidRDefault="00D9485B">
      <w:pPr>
        <w:pStyle w:val="Textoindependiente"/>
        <w:spacing w:before="2"/>
        <w:rPr>
          <w:b/>
          <w:sz w:val="21"/>
        </w:rPr>
      </w:pPr>
    </w:p>
    <w:p w:rsidR="00D9485B" w:rsidRDefault="00A62E2C">
      <w:pPr>
        <w:pStyle w:val="Textoindependiente"/>
        <w:spacing w:line="254" w:lineRule="auto"/>
        <w:ind w:left="279" w:right="434"/>
        <w:jc w:val="both"/>
      </w:pPr>
      <w:r>
        <w:rPr>
          <w:w w:val="105"/>
        </w:rPr>
        <w:t>Intentaremos adaptar los contenidos al tipo y grado de aprendizaje que requieran los alumnos, distinguiendo los contenidos que sean básicos de los que se consideren complementarios y atendiendo a sus diferentes grados de dificultad. Entendemos por contenidos básicos aquellos que resultan imprescindibles para aprendizajes posteriores y todos los relativos a la adquisición de actitudes de respeto y participación en las actividades del aula. Por tanto se procurará que las adaptaciones no afecten tanto a los procedimientos y actitud hacia la asignatura como a los contenidos estrictamente conceptuales.</w:t>
      </w:r>
    </w:p>
    <w:p w:rsidR="00D9485B" w:rsidRDefault="00D9485B">
      <w:pPr>
        <w:pStyle w:val="Textoindependiente"/>
        <w:spacing w:before="6"/>
      </w:pPr>
    </w:p>
    <w:p w:rsidR="00D9485B" w:rsidRDefault="00A62E2C">
      <w:pPr>
        <w:pStyle w:val="Ttulo1"/>
      </w:pPr>
      <w:r>
        <w:rPr>
          <w:w w:val="105"/>
        </w:rPr>
        <w:t>Estrategias didácticas</w:t>
      </w:r>
    </w:p>
    <w:p w:rsidR="00D9485B" w:rsidRDefault="00D9485B">
      <w:pPr>
        <w:pStyle w:val="Textoindependiente"/>
        <w:spacing w:before="7"/>
        <w:rPr>
          <w:b/>
          <w:sz w:val="21"/>
        </w:rPr>
      </w:pPr>
    </w:p>
    <w:p w:rsidR="00D9485B" w:rsidRDefault="00A62E2C">
      <w:pPr>
        <w:pStyle w:val="Textoindependiente"/>
        <w:spacing w:line="254" w:lineRule="auto"/>
        <w:ind w:left="279" w:right="435"/>
        <w:jc w:val="both"/>
      </w:pPr>
      <w:r>
        <w:rPr>
          <w:w w:val="105"/>
        </w:rPr>
        <w:t xml:space="preserve">El tratamiento a la diversidad puede favorecerse mediante un conjunto de estrategias ligadas tanto </w:t>
      </w:r>
      <w:r>
        <w:rPr>
          <w:w w:val="103"/>
        </w:rPr>
        <w:t>al</w:t>
      </w:r>
      <w:r>
        <w:t xml:space="preserve"> </w:t>
      </w:r>
      <w:r>
        <w:rPr>
          <w:w w:val="103"/>
        </w:rPr>
        <w:t>método</w:t>
      </w:r>
      <w:r>
        <w:t xml:space="preserve"> </w:t>
      </w:r>
      <w:r>
        <w:rPr>
          <w:w w:val="103"/>
        </w:rPr>
        <w:t>de</w:t>
      </w:r>
      <w:r>
        <w:t xml:space="preserve"> </w:t>
      </w:r>
      <w:r>
        <w:rPr>
          <w:w w:val="103"/>
        </w:rPr>
        <w:t>enseñanza</w:t>
      </w:r>
      <w:r>
        <w:t xml:space="preserve"> </w:t>
      </w:r>
      <w:r>
        <w:rPr>
          <w:w w:val="103"/>
        </w:rPr>
        <w:t>como</w:t>
      </w:r>
      <w:r>
        <w:t xml:space="preserve"> </w:t>
      </w:r>
      <w:r>
        <w:rPr>
          <w:w w:val="103"/>
        </w:rPr>
        <w:t>a</w:t>
      </w:r>
      <w:r>
        <w:t xml:space="preserve"> </w:t>
      </w:r>
      <w:r>
        <w:rPr>
          <w:w w:val="103"/>
        </w:rPr>
        <w:t>la</w:t>
      </w:r>
      <w:r>
        <w:t xml:space="preserve"> </w:t>
      </w:r>
      <w:r>
        <w:rPr>
          <w:w w:val="103"/>
        </w:rPr>
        <w:t>organización</w:t>
      </w:r>
      <w:r>
        <w:t xml:space="preserve"> </w:t>
      </w:r>
      <w:r>
        <w:rPr>
          <w:w w:val="103"/>
        </w:rPr>
        <w:t>interna</w:t>
      </w:r>
      <w:r>
        <w:t xml:space="preserve"> </w:t>
      </w:r>
      <w:r>
        <w:rPr>
          <w:w w:val="103"/>
        </w:rPr>
        <w:t>del</w:t>
      </w:r>
      <w:r>
        <w:t xml:space="preserve"> </w:t>
      </w:r>
      <w:r>
        <w:rPr>
          <w:w w:val="103"/>
        </w:rPr>
        <w:t>grupo</w:t>
      </w:r>
      <w:r>
        <w:rPr>
          <w:w w:val="38"/>
        </w:rPr>
        <w:t>-­‐</w:t>
      </w:r>
      <w:r>
        <w:rPr>
          <w:w w:val="103"/>
        </w:rPr>
        <w:t>aula.</w:t>
      </w:r>
    </w:p>
    <w:p w:rsidR="00D9485B" w:rsidRDefault="00D9485B">
      <w:pPr>
        <w:pStyle w:val="Textoindependiente"/>
        <w:spacing w:before="4"/>
        <w:rPr>
          <w:sz w:val="20"/>
        </w:rPr>
      </w:pPr>
    </w:p>
    <w:p w:rsidR="00D9485B" w:rsidRDefault="00A62E2C">
      <w:pPr>
        <w:pStyle w:val="Ttulo1"/>
      </w:pPr>
      <w:r>
        <w:rPr>
          <w:w w:val="105"/>
        </w:rPr>
        <w:t>Actividades de aprendizaje variadas</w:t>
      </w:r>
    </w:p>
    <w:p w:rsidR="00D9485B" w:rsidRDefault="00D9485B">
      <w:pPr>
        <w:pStyle w:val="Textoindependiente"/>
        <w:spacing w:before="6"/>
        <w:rPr>
          <w:b/>
          <w:sz w:val="21"/>
        </w:rPr>
      </w:pPr>
    </w:p>
    <w:p w:rsidR="00D9485B" w:rsidRDefault="00A62E2C">
      <w:pPr>
        <w:pStyle w:val="Textoindependiente"/>
        <w:spacing w:line="252" w:lineRule="auto"/>
        <w:ind w:left="279" w:right="432"/>
        <w:jc w:val="both"/>
      </w:pPr>
      <w:r>
        <w:rPr>
          <w:w w:val="105"/>
        </w:rPr>
        <w:t xml:space="preserve">Se presentarán, siempre que sea posible, actividades de aprendizaje variadas que permitan  distintas vías de aprendizaje con diferentes grados de dificultad. La elección de </w:t>
      </w:r>
      <w:proofErr w:type="gramStart"/>
      <w:r>
        <w:rPr>
          <w:w w:val="105"/>
        </w:rPr>
        <w:t>unas</w:t>
      </w:r>
      <w:r w:rsidR="00D97CFA">
        <w:rPr>
          <w:w w:val="105"/>
        </w:rPr>
        <w:t xml:space="preserve"> </w:t>
      </w:r>
      <w:r>
        <w:rPr>
          <w:w w:val="105"/>
        </w:rPr>
        <w:t xml:space="preserve"> frente</w:t>
      </w:r>
      <w:proofErr w:type="gramEnd"/>
      <w:r>
        <w:rPr>
          <w:w w:val="105"/>
        </w:rPr>
        <w:t xml:space="preserve"> a otras se realizará en función de las necesidades e intereses del grupo o como ayuda para la atención a la diversidad.</w:t>
      </w:r>
    </w:p>
    <w:p w:rsidR="00D9485B" w:rsidRDefault="00D9485B">
      <w:pPr>
        <w:pStyle w:val="Textoindependiente"/>
        <w:rPr>
          <w:sz w:val="20"/>
        </w:rPr>
      </w:pPr>
    </w:p>
    <w:p w:rsidR="00D9485B" w:rsidRDefault="00E30EB0">
      <w:pPr>
        <w:pStyle w:val="Textoindependiente"/>
        <w:spacing w:before="5"/>
        <w:rPr>
          <w:sz w:val="24"/>
        </w:rPr>
      </w:pPr>
      <w:r>
        <w:pict>
          <v:shape id="_x0000_s1027" type="#_x0000_t202" style="position:absolute;margin-left:85.05pt;margin-top:16.7pt;width:6in;height:18pt;z-index:-15721472;mso-wrap-distance-left:0;mso-wrap-distance-right:0;mso-position-horizontal-relative:page" fillcolor="#e0e0e0">
            <v:fill opacity="64251f"/>
            <v:textbox inset="0,0,0,0">
              <w:txbxContent>
                <w:p w:rsidR="00D97CFA" w:rsidRDefault="00D97CFA">
                  <w:pPr>
                    <w:spacing w:before="64" w:line="281" w:lineRule="exact"/>
                    <w:ind w:left="134"/>
                    <w:rPr>
                      <w:sz w:val="24"/>
                    </w:rPr>
                  </w:pPr>
                  <w:r>
                    <w:rPr>
                      <w:b/>
                      <w:spacing w:val="1"/>
                      <w:w w:val="103"/>
                      <w:sz w:val="19"/>
                    </w:rPr>
                    <w:t>10</w:t>
                  </w:r>
                  <w:r>
                    <w:rPr>
                      <w:b/>
                      <w:w w:val="103"/>
                      <w:sz w:val="19"/>
                    </w:rPr>
                    <w:t>.</w:t>
                  </w:r>
                  <w:r>
                    <w:rPr>
                      <w:b/>
                      <w:w w:val="39"/>
                      <w:sz w:val="19"/>
                    </w:rPr>
                    <w:t>-­‐</w:t>
                  </w:r>
                  <w:r>
                    <w:rPr>
                      <w:b/>
                      <w:spacing w:val="3"/>
                      <w:sz w:val="19"/>
                    </w:rPr>
                    <w:t xml:space="preserve"> </w:t>
                  </w:r>
                  <w:r>
                    <w:rPr>
                      <w:b/>
                      <w:spacing w:val="2"/>
                      <w:w w:val="103"/>
                      <w:sz w:val="19"/>
                    </w:rPr>
                    <w:t>A</w:t>
                  </w:r>
                  <w:r>
                    <w:rPr>
                      <w:b/>
                      <w:spacing w:val="1"/>
                      <w:w w:val="103"/>
                      <w:sz w:val="19"/>
                    </w:rPr>
                    <w:t>daptacione</w:t>
                  </w:r>
                  <w:r>
                    <w:rPr>
                      <w:b/>
                      <w:w w:val="103"/>
                      <w:sz w:val="19"/>
                    </w:rPr>
                    <w:t>s</w:t>
                  </w:r>
                  <w:r>
                    <w:rPr>
                      <w:b/>
                      <w:spacing w:val="3"/>
                      <w:sz w:val="19"/>
                    </w:rPr>
                    <w:t xml:space="preserve"> </w:t>
                  </w:r>
                  <w:r>
                    <w:rPr>
                      <w:b/>
                      <w:spacing w:val="1"/>
                      <w:w w:val="103"/>
                      <w:sz w:val="19"/>
                    </w:rPr>
                    <w:t>curriculares</w:t>
                  </w:r>
                  <w:r>
                    <w:rPr>
                      <w:sz w:val="24"/>
                    </w:rPr>
                    <w:t>.</w:t>
                  </w:r>
                </w:p>
              </w:txbxContent>
            </v:textbox>
            <w10:wrap type="topAndBottom" anchorx="page"/>
          </v:shape>
        </w:pict>
      </w:r>
    </w:p>
    <w:p w:rsidR="00D9485B" w:rsidRDefault="00D9485B">
      <w:pPr>
        <w:pStyle w:val="Textoindependiente"/>
        <w:rPr>
          <w:sz w:val="22"/>
        </w:rPr>
      </w:pPr>
    </w:p>
    <w:p w:rsidR="00D9485B" w:rsidRDefault="00D9485B">
      <w:pPr>
        <w:pStyle w:val="Textoindependiente"/>
        <w:spacing w:before="4"/>
      </w:pPr>
    </w:p>
    <w:p w:rsidR="00D9485B" w:rsidRDefault="00A62E2C">
      <w:pPr>
        <w:pStyle w:val="Textoindependiente"/>
        <w:spacing w:line="252" w:lineRule="auto"/>
        <w:ind w:left="279" w:right="433"/>
        <w:jc w:val="both"/>
      </w:pPr>
      <w:r>
        <w:rPr>
          <w:w w:val="105"/>
        </w:rPr>
        <w:t>Las especiales características del área de Música, tanto en los conceptos a tratar como, sobre todo, lo relativo a la práctica de la misma hacen que las adaptaciones sean raramente necesarias. Para los alumnos que las necesiten, les serán entregadas al principio de cada tema, fotocopias con los contenidos mínimos así como ejercicios básicos relacionados con los</w:t>
      </w:r>
      <w:r>
        <w:rPr>
          <w:spacing w:val="3"/>
          <w:w w:val="105"/>
        </w:rPr>
        <w:t xml:space="preserve"> </w:t>
      </w:r>
      <w:r>
        <w:rPr>
          <w:w w:val="105"/>
        </w:rPr>
        <w:t>mismos.</w:t>
      </w:r>
    </w:p>
    <w:p w:rsidR="00D9485B" w:rsidRDefault="00D9485B">
      <w:pPr>
        <w:pStyle w:val="Textoindependiente"/>
        <w:spacing w:before="7"/>
        <w:rPr>
          <w:sz w:val="20"/>
        </w:rPr>
      </w:pPr>
    </w:p>
    <w:p w:rsidR="00D9485B" w:rsidRDefault="00A62E2C">
      <w:pPr>
        <w:pStyle w:val="Textoindependiente"/>
        <w:spacing w:line="254" w:lineRule="auto"/>
        <w:ind w:left="279" w:right="436"/>
        <w:jc w:val="both"/>
      </w:pPr>
      <w:r>
        <w:rPr>
          <w:w w:val="105"/>
        </w:rPr>
        <w:t>Las pruebas teóricas y prácticas tendrán obviamente en cuenta estas adaptaciones ajustándose a  las mismas.</w:t>
      </w:r>
    </w:p>
    <w:p w:rsidR="00D9485B" w:rsidRDefault="00D9485B">
      <w:pPr>
        <w:spacing w:line="254" w:lineRule="auto"/>
        <w:jc w:val="both"/>
        <w:sectPr w:rsidR="00D9485B">
          <w:pgSz w:w="11900" w:h="16840"/>
          <w:pgMar w:top="1220" w:right="1260" w:bottom="1220" w:left="1420" w:header="0" w:footer="945" w:gutter="0"/>
          <w:cols w:space="720"/>
        </w:sectPr>
      </w:pPr>
    </w:p>
    <w:p w:rsidR="00D9485B" w:rsidRDefault="00E30EB0">
      <w:pPr>
        <w:pStyle w:val="Textoindependiente"/>
        <w:ind w:left="273"/>
        <w:rPr>
          <w:sz w:val="20"/>
        </w:rPr>
      </w:pPr>
      <w:r>
        <w:rPr>
          <w:sz w:val="20"/>
        </w:rPr>
      </w:r>
      <w:r>
        <w:rPr>
          <w:sz w:val="20"/>
        </w:rPr>
        <w:pict>
          <v:shape id="_x0000_s1040" type="#_x0000_t202" style="width:6in;height:18pt;mso-left-percent:-10001;mso-top-percent:-10001;mso-position-horizontal:absolute;mso-position-horizontal-relative:char;mso-position-vertical:absolute;mso-position-vertical-relative:line;mso-left-percent:-10001;mso-top-percent:-10001" fillcolor="#e0e0e0">
            <v:fill opacity="64251f"/>
            <v:textbox inset="0,0,0,0">
              <w:txbxContent>
                <w:p w:rsidR="00D97CFA" w:rsidRDefault="00D97CFA">
                  <w:pPr>
                    <w:spacing w:before="72"/>
                    <w:ind w:left="134"/>
                    <w:rPr>
                      <w:b/>
                      <w:sz w:val="19"/>
                    </w:rPr>
                  </w:pPr>
                  <w:r>
                    <w:rPr>
                      <w:b/>
                      <w:spacing w:val="1"/>
                      <w:w w:val="103"/>
                      <w:sz w:val="19"/>
                    </w:rPr>
                    <w:t>11</w:t>
                  </w:r>
                  <w:r>
                    <w:rPr>
                      <w:b/>
                      <w:w w:val="103"/>
                      <w:sz w:val="19"/>
                    </w:rPr>
                    <w:t>.</w:t>
                  </w:r>
                  <w:r>
                    <w:rPr>
                      <w:b/>
                      <w:w w:val="39"/>
                      <w:sz w:val="19"/>
                    </w:rPr>
                    <w:t>-­‐</w:t>
                  </w:r>
                  <w:r>
                    <w:rPr>
                      <w:b/>
                      <w:spacing w:val="3"/>
                      <w:sz w:val="19"/>
                    </w:rPr>
                    <w:t xml:space="preserve"> </w:t>
                  </w:r>
                  <w:r>
                    <w:rPr>
                      <w:b/>
                      <w:spacing w:val="2"/>
                      <w:w w:val="103"/>
                      <w:sz w:val="19"/>
                    </w:rPr>
                    <w:t>T</w:t>
                  </w:r>
                  <w:r>
                    <w:rPr>
                      <w:b/>
                      <w:spacing w:val="1"/>
                      <w:w w:val="103"/>
                      <w:sz w:val="19"/>
                    </w:rPr>
                    <w:t>e</w:t>
                  </w:r>
                  <w:r>
                    <w:rPr>
                      <w:b/>
                      <w:spacing w:val="2"/>
                      <w:w w:val="103"/>
                      <w:sz w:val="19"/>
                    </w:rPr>
                    <w:t>m</w:t>
                  </w:r>
                  <w:r>
                    <w:rPr>
                      <w:b/>
                      <w:spacing w:val="1"/>
                      <w:w w:val="103"/>
                      <w:sz w:val="19"/>
                    </w:rPr>
                    <w:t>a</w:t>
                  </w:r>
                  <w:r>
                    <w:rPr>
                      <w:b/>
                      <w:w w:val="103"/>
                      <w:sz w:val="19"/>
                    </w:rPr>
                    <w:t>s</w:t>
                  </w:r>
                  <w:r>
                    <w:rPr>
                      <w:b/>
                      <w:spacing w:val="3"/>
                      <w:sz w:val="19"/>
                    </w:rPr>
                    <w:t xml:space="preserve"> </w:t>
                  </w:r>
                  <w:r>
                    <w:rPr>
                      <w:b/>
                      <w:spacing w:val="1"/>
                      <w:w w:val="103"/>
                      <w:sz w:val="19"/>
                    </w:rPr>
                    <w:t>transversa</w:t>
                  </w:r>
                  <w:r>
                    <w:rPr>
                      <w:b/>
                      <w:w w:val="103"/>
                      <w:sz w:val="19"/>
                    </w:rPr>
                    <w:t>l</w:t>
                  </w:r>
                  <w:r>
                    <w:rPr>
                      <w:b/>
                      <w:spacing w:val="1"/>
                      <w:w w:val="103"/>
                      <w:sz w:val="19"/>
                    </w:rPr>
                    <w:t>e</w:t>
                  </w:r>
                  <w:r>
                    <w:rPr>
                      <w:b/>
                      <w:w w:val="103"/>
                      <w:sz w:val="19"/>
                    </w:rPr>
                    <w:t>s</w:t>
                  </w:r>
                </w:p>
              </w:txbxContent>
            </v:textbox>
            <w10:anchorlock/>
          </v:shape>
        </w:pict>
      </w:r>
    </w:p>
    <w:p w:rsidR="00D9485B" w:rsidRDefault="00D9485B">
      <w:pPr>
        <w:pStyle w:val="Textoindependiente"/>
        <w:rPr>
          <w:sz w:val="20"/>
        </w:rPr>
      </w:pPr>
    </w:p>
    <w:p w:rsidR="00D9485B" w:rsidRDefault="00D9485B">
      <w:pPr>
        <w:pStyle w:val="Textoindependiente"/>
        <w:spacing w:before="8"/>
      </w:pPr>
    </w:p>
    <w:p w:rsidR="00D9485B" w:rsidRDefault="00A62E2C">
      <w:pPr>
        <w:pStyle w:val="Textoindependiente"/>
        <w:ind w:left="279"/>
        <w:jc w:val="both"/>
      </w:pPr>
      <w:r>
        <w:rPr>
          <w:w w:val="103"/>
        </w:rPr>
        <w:t>A</w:t>
      </w:r>
      <w:r>
        <w:rPr>
          <w:spacing w:val="4"/>
        </w:rPr>
        <w:t xml:space="preserve"> </w:t>
      </w:r>
      <w:r>
        <w:rPr>
          <w:w w:val="103"/>
        </w:rPr>
        <w:t>lo</w:t>
      </w:r>
      <w:r>
        <w:rPr>
          <w:spacing w:val="3"/>
        </w:rPr>
        <w:t xml:space="preserve"> </w:t>
      </w:r>
      <w:r>
        <w:rPr>
          <w:w w:val="103"/>
        </w:rPr>
        <w:t>l</w:t>
      </w:r>
      <w:r>
        <w:rPr>
          <w:spacing w:val="1"/>
          <w:w w:val="103"/>
        </w:rPr>
        <w:t>arg</w:t>
      </w:r>
      <w:r>
        <w:rPr>
          <w:w w:val="103"/>
        </w:rPr>
        <w:t>o</w:t>
      </w:r>
      <w:r>
        <w:rPr>
          <w:spacing w:val="3"/>
        </w:rPr>
        <w:t xml:space="preserve"> </w:t>
      </w:r>
      <w:r>
        <w:rPr>
          <w:spacing w:val="1"/>
          <w:w w:val="103"/>
        </w:rPr>
        <w:t>de</w:t>
      </w:r>
      <w:r>
        <w:rPr>
          <w:w w:val="103"/>
        </w:rPr>
        <w:t>l</w:t>
      </w:r>
      <w:r>
        <w:rPr>
          <w:spacing w:val="3"/>
        </w:rPr>
        <w:t xml:space="preserve"> </w:t>
      </w:r>
      <w:r>
        <w:rPr>
          <w:spacing w:val="1"/>
          <w:w w:val="103"/>
        </w:rPr>
        <w:t>curs</w:t>
      </w:r>
      <w:r>
        <w:rPr>
          <w:w w:val="103"/>
        </w:rPr>
        <w:t>o</w:t>
      </w:r>
      <w:r>
        <w:rPr>
          <w:spacing w:val="3"/>
        </w:rPr>
        <w:t xml:space="preserve"> </w:t>
      </w:r>
      <w:r>
        <w:rPr>
          <w:spacing w:val="1"/>
          <w:w w:val="103"/>
        </w:rPr>
        <w:t>20</w:t>
      </w:r>
      <w:r w:rsidR="00757A1F">
        <w:rPr>
          <w:spacing w:val="1"/>
          <w:w w:val="103"/>
        </w:rPr>
        <w:t>20</w:t>
      </w:r>
      <w:r w:rsidR="00CA4CAE">
        <w:rPr>
          <w:spacing w:val="1"/>
          <w:w w:val="103"/>
        </w:rPr>
        <w:t>-21</w:t>
      </w:r>
      <w:r>
        <w:rPr>
          <w:w w:val="103"/>
        </w:rPr>
        <w:t>,</w:t>
      </w:r>
      <w:r>
        <w:rPr>
          <w:spacing w:val="2"/>
        </w:rPr>
        <w:t xml:space="preserve"> </w:t>
      </w:r>
      <w:r>
        <w:rPr>
          <w:spacing w:val="1"/>
          <w:w w:val="103"/>
        </w:rPr>
        <w:t>va</w:t>
      </w:r>
      <w:r>
        <w:rPr>
          <w:spacing w:val="2"/>
          <w:w w:val="103"/>
        </w:rPr>
        <w:t>m</w:t>
      </w:r>
      <w:r>
        <w:rPr>
          <w:spacing w:val="1"/>
          <w:w w:val="103"/>
        </w:rPr>
        <w:t>o</w:t>
      </w:r>
      <w:r>
        <w:rPr>
          <w:w w:val="103"/>
        </w:rPr>
        <w:t>s</w:t>
      </w:r>
      <w:r>
        <w:rPr>
          <w:spacing w:val="3"/>
        </w:rPr>
        <w:t xml:space="preserve"> </w:t>
      </w:r>
      <w:r>
        <w:rPr>
          <w:w w:val="103"/>
        </w:rPr>
        <w:t>a</w:t>
      </w:r>
      <w:r>
        <w:rPr>
          <w:spacing w:val="3"/>
        </w:rPr>
        <w:t xml:space="preserve"> </w:t>
      </w:r>
      <w:r>
        <w:rPr>
          <w:spacing w:val="1"/>
          <w:w w:val="103"/>
        </w:rPr>
        <w:t>trata</w:t>
      </w:r>
      <w:r>
        <w:rPr>
          <w:w w:val="103"/>
        </w:rPr>
        <w:t>r</w:t>
      </w:r>
      <w:r>
        <w:rPr>
          <w:spacing w:val="3"/>
        </w:rPr>
        <w:t xml:space="preserve"> </w:t>
      </w:r>
      <w:r>
        <w:rPr>
          <w:w w:val="103"/>
        </w:rPr>
        <w:t>l</w:t>
      </w:r>
      <w:r>
        <w:rPr>
          <w:spacing w:val="1"/>
          <w:w w:val="103"/>
        </w:rPr>
        <w:t>o</w:t>
      </w:r>
      <w:r>
        <w:rPr>
          <w:w w:val="103"/>
        </w:rPr>
        <w:t>s</w:t>
      </w:r>
      <w:r>
        <w:rPr>
          <w:spacing w:val="3"/>
        </w:rPr>
        <w:t xml:space="preserve"> </w:t>
      </w:r>
      <w:r>
        <w:rPr>
          <w:spacing w:val="1"/>
          <w:w w:val="103"/>
        </w:rPr>
        <w:t>te</w:t>
      </w:r>
      <w:r>
        <w:rPr>
          <w:spacing w:val="2"/>
          <w:w w:val="103"/>
        </w:rPr>
        <w:t>m</w:t>
      </w:r>
      <w:r>
        <w:rPr>
          <w:spacing w:val="1"/>
          <w:w w:val="103"/>
        </w:rPr>
        <w:t>a</w:t>
      </w:r>
      <w:r>
        <w:rPr>
          <w:w w:val="103"/>
        </w:rPr>
        <w:t>s</w:t>
      </w:r>
      <w:r>
        <w:rPr>
          <w:spacing w:val="3"/>
        </w:rPr>
        <w:t xml:space="preserve"> </w:t>
      </w:r>
      <w:r>
        <w:rPr>
          <w:spacing w:val="1"/>
          <w:w w:val="103"/>
        </w:rPr>
        <w:t>transversa</w:t>
      </w:r>
      <w:r>
        <w:rPr>
          <w:w w:val="103"/>
        </w:rPr>
        <w:t>l</w:t>
      </w:r>
      <w:r>
        <w:rPr>
          <w:spacing w:val="1"/>
          <w:w w:val="103"/>
        </w:rPr>
        <w:t>e</w:t>
      </w:r>
      <w:r>
        <w:rPr>
          <w:w w:val="103"/>
        </w:rPr>
        <w:t>s</w:t>
      </w:r>
      <w:r>
        <w:rPr>
          <w:spacing w:val="3"/>
        </w:rPr>
        <w:t xml:space="preserve"> </w:t>
      </w:r>
      <w:r>
        <w:rPr>
          <w:spacing w:val="1"/>
          <w:w w:val="103"/>
        </w:rPr>
        <w:t>qu</w:t>
      </w:r>
      <w:r>
        <w:rPr>
          <w:w w:val="103"/>
        </w:rPr>
        <w:t>e</w:t>
      </w:r>
      <w:r>
        <w:rPr>
          <w:spacing w:val="3"/>
        </w:rPr>
        <w:t xml:space="preserve"> </w:t>
      </w:r>
      <w:r>
        <w:rPr>
          <w:spacing w:val="2"/>
          <w:w w:val="103"/>
        </w:rPr>
        <w:t>m</w:t>
      </w:r>
      <w:r>
        <w:rPr>
          <w:spacing w:val="1"/>
          <w:w w:val="103"/>
        </w:rPr>
        <w:t>arc</w:t>
      </w:r>
      <w:r>
        <w:rPr>
          <w:w w:val="103"/>
        </w:rPr>
        <w:t>a</w:t>
      </w:r>
      <w:r>
        <w:rPr>
          <w:spacing w:val="3"/>
        </w:rPr>
        <w:t xml:space="preserve"> </w:t>
      </w:r>
      <w:r>
        <w:rPr>
          <w:w w:val="103"/>
        </w:rPr>
        <w:t>la</w:t>
      </w:r>
      <w:r>
        <w:t xml:space="preserve">   </w:t>
      </w:r>
      <w:r>
        <w:rPr>
          <w:spacing w:val="12"/>
        </w:rPr>
        <w:t xml:space="preserve"> </w:t>
      </w:r>
      <w:r>
        <w:rPr>
          <w:w w:val="103"/>
        </w:rPr>
        <w:t>:</w:t>
      </w:r>
    </w:p>
    <w:p w:rsidR="00D9485B" w:rsidRDefault="00D9485B">
      <w:pPr>
        <w:pStyle w:val="Textoindependiente"/>
        <w:spacing w:before="6"/>
        <w:rPr>
          <w:sz w:val="21"/>
        </w:rPr>
      </w:pPr>
    </w:p>
    <w:p w:rsidR="00D9485B" w:rsidRDefault="00A62E2C">
      <w:pPr>
        <w:pStyle w:val="Textoindependiente"/>
        <w:spacing w:before="1"/>
        <w:ind w:left="279"/>
        <w:jc w:val="both"/>
      </w:pPr>
      <w:r>
        <w:rPr>
          <w:b/>
          <w:w w:val="105"/>
        </w:rPr>
        <w:t>Comprensión lector</w:t>
      </w:r>
      <w:r>
        <w:rPr>
          <w:w w:val="105"/>
        </w:rPr>
        <w:t>a: a través de las diferentes actividades de lectura de textos y su comentario.</w:t>
      </w:r>
    </w:p>
    <w:p w:rsidR="00D9485B" w:rsidRDefault="00D9485B">
      <w:pPr>
        <w:pStyle w:val="Textoindependiente"/>
        <w:spacing w:before="6"/>
        <w:rPr>
          <w:sz w:val="21"/>
        </w:rPr>
      </w:pPr>
    </w:p>
    <w:p w:rsidR="00D9485B" w:rsidRDefault="00A62E2C">
      <w:pPr>
        <w:pStyle w:val="Textoindependiente"/>
        <w:spacing w:line="252" w:lineRule="auto"/>
        <w:ind w:left="279" w:right="434"/>
        <w:jc w:val="both"/>
      </w:pPr>
      <w:r>
        <w:rPr>
          <w:b/>
          <w:w w:val="105"/>
        </w:rPr>
        <w:t>Expresión oral y escrita</w:t>
      </w:r>
      <w:r>
        <w:rPr>
          <w:w w:val="105"/>
        </w:rPr>
        <w:t>: a través de los diferentes trabajos que se van a pedir a los alumnos,  tanto escritos como de exposición en clase., haciendo especial hincapié en la correcta escritura y las faltas de</w:t>
      </w:r>
      <w:r>
        <w:rPr>
          <w:spacing w:val="1"/>
          <w:w w:val="105"/>
        </w:rPr>
        <w:t xml:space="preserve"> </w:t>
      </w:r>
      <w:r>
        <w:rPr>
          <w:w w:val="105"/>
        </w:rPr>
        <w:t>ortografía.</w:t>
      </w:r>
    </w:p>
    <w:p w:rsidR="00D9485B" w:rsidRDefault="00D9485B">
      <w:pPr>
        <w:pStyle w:val="Textoindependiente"/>
        <w:spacing w:before="5"/>
        <w:rPr>
          <w:sz w:val="20"/>
        </w:rPr>
      </w:pPr>
    </w:p>
    <w:p w:rsidR="00D9485B" w:rsidRDefault="00A62E2C">
      <w:pPr>
        <w:pStyle w:val="Textoindependiente"/>
        <w:spacing w:line="254" w:lineRule="auto"/>
        <w:ind w:left="279" w:right="434"/>
        <w:jc w:val="both"/>
      </w:pPr>
      <w:r>
        <w:rPr>
          <w:b/>
          <w:w w:val="105"/>
        </w:rPr>
        <w:t xml:space="preserve">Comunicación audiovisual y TIC: </w:t>
      </w:r>
      <w:r>
        <w:rPr>
          <w:w w:val="105"/>
        </w:rPr>
        <w:t>por medio de la interacción con el material audiovisual de clase, así como por el uso de los diferentes programas de edición de partituras, internet y la presentación de trabajos por medio de diferentes aplicaciones</w:t>
      </w:r>
      <w:r>
        <w:rPr>
          <w:spacing w:val="3"/>
          <w:w w:val="105"/>
        </w:rPr>
        <w:t xml:space="preserve"> </w:t>
      </w:r>
      <w:r>
        <w:rPr>
          <w:w w:val="105"/>
        </w:rPr>
        <w:t>informáticas.</w:t>
      </w:r>
    </w:p>
    <w:p w:rsidR="00D9485B" w:rsidRDefault="00D9485B">
      <w:pPr>
        <w:pStyle w:val="Textoindependiente"/>
        <w:spacing w:before="3"/>
        <w:rPr>
          <w:sz w:val="20"/>
        </w:rPr>
      </w:pPr>
    </w:p>
    <w:p w:rsidR="00D9485B" w:rsidRDefault="00A62E2C">
      <w:pPr>
        <w:pStyle w:val="Textoindependiente"/>
        <w:spacing w:line="254" w:lineRule="auto"/>
        <w:ind w:left="279" w:right="436"/>
        <w:jc w:val="both"/>
      </w:pPr>
      <w:r>
        <w:rPr>
          <w:b/>
          <w:w w:val="105"/>
        </w:rPr>
        <w:t>Emprendimiento</w:t>
      </w:r>
      <w:r>
        <w:rPr>
          <w:w w:val="105"/>
        </w:rPr>
        <w:t>: por medio de trabajos de construcción de instrumentos, para fomentar la creatividad, así como la realización de proyectos musicales.</w:t>
      </w:r>
    </w:p>
    <w:p w:rsidR="00D9485B" w:rsidRDefault="00D9485B">
      <w:pPr>
        <w:pStyle w:val="Textoindependiente"/>
        <w:spacing w:before="11"/>
      </w:pPr>
    </w:p>
    <w:p w:rsidR="00D9485B" w:rsidRDefault="00A62E2C">
      <w:pPr>
        <w:pStyle w:val="Textoindependiente"/>
        <w:spacing w:line="254" w:lineRule="auto"/>
        <w:ind w:left="279" w:right="434"/>
        <w:jc w:val="both"/>
      </w:pPr>
      <w:r>
        <w:rPr>
          <w:b/>
          <w:w w:val="105"/>
        </w:rPr>
        <w:t>Educación cívica y constitucional</w:t>
      </w:r>
      <w:r>
        <w:rPr>
          <w:w w:val="105"/>
        </w:rPr>
        <w:t>: por medio de la actividad musical en sí, que requiere de autodisciplina y respeto por el trabajo de los demás. En los temas de Historia de la Música.</w:t>
      </w:r>
    </w:p>
    <w:sectPr w:rsidR="00D9485B">
      <w:pgSz w:w="11900" w:h="16840"/>
      <w:pgMar w:top="1320" w:right="1260" w:bottom="1220" w:left="1420" w:header="0" w:footer="9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B0" w:rsidRDefault="00E30EB0">
      <w:r>
        <w:separator/>
      </w:r>
    </w:p>
  </w:endnote>
  <w:endnote w:type="continuationSeparator" w:id="0">
    <w:p w:rsidR="00E30EB0" w:rsidRDefault="00E3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Caladea"/>
    <w:panose1 w:val="02040503050406030204"/>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6F" w:rsidRDefault="008329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F7E6D7B277964233983D5D2FB1E22639"/>
      </w:placeholder>
      <w:temporary/>
      <w:showingPlcHdr/>
      <w15:appearance w15:val="hidden"/>
    </w:sdtPr>
    <w:sdtEndPr/>
    <w:sdtContent>
      <w:p w:rsidR="0083296F" w:rsidRDefault="0083296F">
        <w:pPr>
          <w:pStyle w:val="Piedepgina"/>
        </w:pPr>
        <w:r>
          <w:t>[Escriba aquí]</w:t>
        </w:r>
      </w:p>
    </w:sdtContent>
  </w:sdt>
  <w:p w:rsidR="0083296F" w:rsidRDefault="0083296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6F" w:rsidRDefault="0083296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FA" w:rsidRDefault="00E30EB0">
    <w:pPr>
      <w:pStyle w:val="Textoindependiente"/>
      <w:spacing w:line="14" w:lineRule="auto"/>
      <w:rPr>
        <w:sz w:val="15"/>
      </w:rPr>
    </w:pPr>
    <w:r>
      <w:pict>
        <v:shapetype id="_x0000_t202" coordsize="21600,21600" o:spt="202" path="m,l,21600r21600,l21600,xe">
          <v:stroke joinstyle="miter"/>
          <v:path gradientshapeok="t" o:connecttype="rect"/>
        </v:shapetype>
        <v:shape id="_x0000_s2051" type="#_x0000_t202" style="position:absolute;margin-left:110.4pt;margin-top:779.75pt;width:154.15pt;height:13.55pt;z-index:-16623616;mso-position-horizontal-relative:page;mso-position-vertical-relative:page" filled="f" stroked="f">
          <v:textbox inset="0,0,0,0">
            <w:txbxContent>
              <w:p w:rsidR="00D97CFA" w:rsidRDefault="00D97CFA">
                <w:pPr>
                  <w:spacing w:before="26"/>
                  <w:ind w:left="20"/>
                  <w:rPr>
                    <w:b/>
                    <w:sz w:val="19"/>
                  </w:rPr>
                </w:pPr>
                <w:r>
                  <w:rPr>
                    <w:b/>
                    <w:color w:val="31849B"/>
                    <w:w w:val="105"/>
                    <w:sz w:val="19"/>
                  </w:rPr>
                  <w:t>IES Gaspar Melchor de Jovellanos</w:t>
                </w:r>
              </w:p>
            </w:txbxContent>
          </v:textbox>
          <w10:wrap anchorx="page" anchory="page"/>
        </v:shape>
      </w:pict>
    </w:r>
    <w:r>
      <w:pict>
        <v:shape id="_x0000_s2050" type="#_x0000_t202" style="position:absolute;margin-left:275.75pt;margin-top:779.75pt;width:193.35pt;height:13.55pt;z-index:-16623104;mso-position-horizontal-relative:page;mso-position-vertical-relative:page" filled="f" stroked="f">
          <v:textbox inset="0,0,0,0">
            <w:txbxContent>
              <w:p w:rsidR="00D97CFA" w:rsidRDefault="00D97CFA">
                <w:pPr>
                  <w:spacing w:before="26"/>
                  <w:ind w:left="20"/>
                  <w:rPr>
                    <w:b/>
                    <w:sz w:val="19"/>
                  </w:rPr>
                </w:pPr>
                <w:r>
                  <w:rPr>
                    <w:b/>
                    <w:color w:val="31849B"/>
                    <w:spacing w:val="2"/>
                    <w:w w:val="103"/>
                    <w:sz w:val="19"/>
                  </w:rPr>
                  <w:t>D</w:t>
                </w:r>
                <w:r>
                  <w:rPr>
                    <w:b/>
                    <w:color w:val="31849B"/>
                    <w:spacing w:val="1"/>
                    <w:w w:val="103"/>
                    <w:sz w:val="19"/>
                  </w:rPr>
                  <w:t>e</w:t>
                </w:r>
                <w:r>
                  <w:rPr>
                    <w:b/>
                    <w:color w:val="31849B"/>
                    <w:spacing w:val="2"/>
                    <w:w w:val="103"/>
                    <w:sz w:val="19"/>
                  </w:rPr>
                  <w:t>pa</w:t>
                </w:r>
                <w:r>
                  <w:rPr>
                    <w:b/>
                    <w:color w:val="31849B"/>
                    <w:spacing w:val="1"/>
                    <w:w w:val="103"/>
                    <w:sz w:val="19"/>
                  </w:rPr>
                  <w:t>rta</w:t>
                </w:r>
                <w:r>
                  <w:rPr>
                    <w:b/>
                    <w:color w:val="31849B"/>
                    <w:spacing w:val="2"/>
                    <w:w w:val="103"/>
                    <w:sz w:val="19"/>
                  </w:rPr>
                  <w:t>m</w:t>
                </w:r>
                <w:r>
                  <w:rPr>
                    <w:b/>
                    <w:color w:val="31849B"/>
                    <w:spacing w:val="1"/>
                    <w:w w:val="103"/>
                    <w:sz w:val="19"/>
                  </w:rPr>
                  <w:t>ent</w:t>
                </w:r>
                <w:r>
                  <w:rPr>
                    <w:b/>
                    <w:color w:val="31849B"/>
                    <w:w w:val="103"/>
                    <w:sz w:val="19"/>
                  </w:rPr>
                  <w:t>o</w:t>
                </w:r>
                <w:r>
                  <w:rPr>
                    <w:b/>
                    <w:color w:val="31849B"/>
                    <w:spacing w:val="4"/>
                    <w:sz w:val="19"/>
                  </w:rPr>
                  <w:t xml:space="preserve"> </w:t>
                </w:r>
                <w:r>
                  <w:rPr>
                    <w:b/>
                    <w:color w:val="31849B"/>
                    <w:spacing w:val="1"/>
                    <w:w w:val="103"/>
                    <w:sz w:val="19"/>
                  </w:rPr>
                  <w:t>d</w:t>
                </w:r>
                <w:r>
                  <w:rPr>
                    <w:b/>
                    <w:color w:val="31849B"/>
                    <w:w w:val="103"/>
                    <w:sz w:val="19"/>
                  </w:rPr>
                  <w:t>e</w:t>
                </w:r>
                <w:r>
                  <w:rPr>
                    <w:b/>
                    <w:color w:val="31849B"/>
                    <w:spacing w:val="3"/>
                    <w:sz w:val="19"/>
                  </w:rPr>
                  <w:t xml:space="preserve"> </w:t>
                </w:r>
                <w:r>
                  <w:rPr>
                    <w:b/>
                    <w:color w:val="31849B"/>
                    <w:spacing w:val="2"/>
                    <w:w w:val="103"/>
                    <w:sz w:val="19"/>
                  </w:rPr>
                  <w:t>M</w:t>
                </w:r>
                <w:r>
                  <w:rPr>
                    <w:b/>
                    <w:color w:val="31849B"/>
                    <w:spacing w:val="1"/>
                    <w:w w:val="103"/>
                    <w:sz w:val="19"/>
                  </w:rPr>
                  <w:t>úsic</w:t>
                </w:r>
                <w:r>
                  <w:rPr>
                    <w:b/>
                    <w:color w:val="31849B"/>
                    <w:w w:val="103"/>
                    <w:sz w:val="19"/>
                  </w:rPr>
                  <w:t>a</w:t>
                </w:r>
                <w:r>
                  <w:rPr>
                    <w:b/>
                    <w:color w:val="31849B"/>
                    <w:sz w:val="19"/>
                  </w:rPr>
                  <w:t xml:space="preserve">   </w:t>
                </w:r>
                <w:r>
                  <w:rPr>
                    <w:b/>
                    <w:color w:val="31849B"/>
                    <w:spacing w:val="10"/>
                    <w:sz w:val="19"/>
                  </w:rPr>
                  <w:t xml:space="preserve"> </w:t>
                </w:r>
                <w:r>
                  <w:rPr>
                    <w:b/>
                    <w:color w:val="31849B"/>
                    <w:spacing w:val="1"/>
                    <w:w w:val="103"/>
                    <w:sz w:val="19"/>
                  </w:rPr>
                  <w:t>Curs</w:t>
                </w:r>
                <w:r>
                  <w:rPr>
                    <w:b/>
                    <w:color w:val="31849B"/>
                    <w:w w:val="103"/>
                    <w:sz w:val="19"/>
                  </w:rPr>
                  <w:t>o</w:t>
                </w:r>
                <w:r>
                  <w:rPr>
                    <w:b/>
                    <w:color w:val="31849B"/>
                    <w:spacing w:val="4"/>
                    <w:sz w:val="19"/>
                  </w:rPr>
                  <w:t xml:space="preserve"> </w:t>
                </w:r>
                <w:r>
                  <w:rPr>
                    <w:b/>
                    <w:color w:val="31849B"/>
                    <w:spacing w:val="-4"/>
                    <w:w w:val="103"/>
                    <w:sz w:val="19"/>
                  </w:rPr>
                  <w:t>20</w:t>
                </w:r>
                <w:r w:rsidR="0083296F">
                  <w:rPr>
                    <w:b/>
                    <w:color w:val="31849B"/>
                    <w:spacing w:val="-4"/>
                    <w:w w:val="103"/>
                    <w:sz w:val="19"/>
                  </w:rPr>
                  <w:t>20</w:t>
                </w:r>
                <w:r>
                  <w:rPr>
                    <w:b/>
                    <w:color w:val="31849B"/>
                    <w:spacing w:val="-5"/>
                    <w:w w:val="39"/>
                    <w:sz w:val="19"/>
                  </w:rPr>
                  <w:t>-­</w:t>
                </w:r>
                <w:r>
                  <w:rPr>
                    <w:b/>
                    <w:color w:val="31849B"/>
                    <w:spacing w:val="-4"/>
                    <w:w w:val="39"/>
                    <w:sz w:val="19"/>
                  </w:rPr>
                  <w:t>‐</w:t>
                </w:r>
                <w:r>
                  <w:rPr>
                    <w:b/>
                    <w:color w:val="31849B"/>
                    <w:spacing w:val="-4"/>
                    <w:w w:val="103"/>
                    <w:sz w:val="19"/>
                  </w:rPr>
                  <w:t>2</w:t>
                </w:r>
                <w:r w:rsidR="0083296F">
                  <w:rPr>
                    <w:b/>
                    <w:color w:val="31849B"/>
                    <w:spacing w:val="-4"/>
                    <w:w w:val="103"/>
                    <w:sz w:val="19"/>
                  </w:rPr>
                  <w:t>1</w:t>
                </w:r>
              </w:p>
            </w:txbxContent>
          </v:textbox>
          <w10:wrap anchorx="page" anchory="page"/>
        </v:shape>
      </w:pict>
    </w:r>
    <w:r>
      <w:pict>
        <v:shape id="_x0000_s2049" type="#_x0000_t202" style="position:absolute;margin-left:496.7pt;margin-top:779.9pt;width:16.7pt;height:12.45pt;z-index:-16622592;mso-position-horizontal-relative:page;mso-position-vertical-relative:page" filled="f" stroked="f">
          <v:textbox inset="0,0,0,0">
            <w:txbxContent>
              <w:p w:rsidR="00D97CFA" w:rsidRDefault="00D97CFA">
                <w:pPr>
                  <w:spacing w:before="27"/>
                  <w:ind w:left="60"/>
                  <w:rPr>
                    <w:b/>
                    <w:sz w:val="17"/>
                  </w:rPr>
                </w:pPr>
                <w:r>
                  <w:fldChar w:fldCharType="begin"/>
                </w:r>
                <w:r>
                  <w:rPr>
                    <w:b/>
                    <w:color w:val="31849B"/>
                    <w:w w:val="105"/>
                    <w:sz w:val="17"/>
                  </w:rPr>
                  <w:instrText xml:space="preserve"> PAGE </w:instrText>
                </w:r>
                <w:r>
                  <w:fldChar w:fldCharType="separate"/>
                </w:r>
                <w:r w:rsidR="0068367D">
                  <w:rPr>
                    <w:b/>
                    <w:noProof/>
                    <w:color w:val="31849B"/>
                    <w:w w:val="105"/>
                    <w:sz w:val="17"/>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B0" w:rsidRDefault="00E30EB0">
      <w:r>
        <w:separator/>
      </w:r>
    </w:p>
  </w:footnote>
  <w:footnote w:type="continuationSeparator" w:id="0">
    <w:p w:rsidR="00E30EB0" w:rsidRDefault="00E3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6F" w:rsidRDefault="008329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6F" w:rsidRDefault="0083296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6F" w:rsidRDefault="008329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947"/>
    <w:multiLevelType w:val="hybridMultilevel"/>
    <w:tmpl w:val="7F321F9A"/>
    <w:lvl w:ilvl="0" w:tplc="A6A6D638">
      <w:start w:val="1"/>
      <w:numFmt w:val="decimal"/>
      <w:lvlText w:val="%1."/>
      <w:lvlJc w:val="left"/>
      <w:pPr>
        <w:ind w:left="999" w:hanging="360"/>
        <w:jc w:val="left"/>
      </w:pPr>
      <w:rPr>
        <w:rFonts w:ascii="Caladea" w:eastAsia="Caladea" w:hAnsi="Caladea" w:cs="Caladea" w:hint="default"/>
        <w:spacing w:val="0"/>
        <w:w w:val="103"/>
        <w:sz w:val="19"/>
        <w:szCs w:val="19"/>
        <w:lang w:val="es-ES" w:eastAsia="en-US" w:bidi="ar-SA"/>
      </w:rPr>
    </w:lvl>
    <w:lvl w:ilvl="1" w:tplc="98F440DC">
      <w:numFmt w:val="bullet"/>
      <w:lvlText w:val="•"/>
      <w:lvlJc w:val="left"/>
      <w:pPr>
        <w:ind w:left="1822" w:hanging="360"/>
      </w:pPr>
      <w:rPr>
        <w:rFonts w:hint="default"/>
        <w:lang w:val="es-ES" w:eastAsia="en-US" w:bidi="ar-SA"/>
      </w:rPr>
    </w:lvl>
    <w:lvl w:ilvl="2" w:tplc="CAACA5F2">
      <w:numFmt w:val="bullet"/>
      <w:lvlText w:val="•"/>
      <w:lvlJc w:val="left"/>
      <w:pPr>
        <w:ind w:left="2644" w:hanging="360"/>
      </w:pPr>
      <w:rPr>
        <w:rFonts w:hint="default"/>
        <w:lang w:val="es-ES" w:eastAsia="en-US" w:bidi="ar-SA"/>
      </w:rPr>
    </w:lvl>
    <w:lvl w:ilvl="3" w:tplc="E23C95FC">
      <w:numFmt w:val="bullet"/>
      <w:lvlText w:val="•"/>
      <w:lvlJc w:val="left"/>
      <w:pPr>
        <w:ind w:left="3466" w:hanging="360"/>
      </w:pPr>
      <w:rPr>
        <w:rFonts w:hint="default"/>
        <w:lang w:val="es-ES" w:eastAsia="en-US" w:bidi="ar-SA"/>
      </w:rPr>
    </w:lvl>
    <w:lvl w:ilvl="4" w:tplc="74FEA96E">
      <w:numFmt w:val="bullet"/>
      <w:lvlText w:val="•"/>
      <w:lvlJc w:val="left"/>
      <w:pPr>
        <w:ind w:left="4288" w:hanging="360"/>
      </w:pPr>
      <w:rPr>
        <w:rFonts w:hint="default"/>
        <w:lang w:val="es-ES" w:eastAsia="en-US" w:bidi="ar-SA"/>
      </w:rPr>
    </w:lvl>
    <w:lvl w:ilvl="5" w:tplc="799A8CC0">
      <w:numFmt w:val="bullet"/>
      <w:lvlText w:val="•"/>
      <w:lvlJc w:val="left"/>
      <w:pPr>
        <w:ind w:left="5110" w:hanging="360"/>
      </w:pPr>
      <w:rPr>
        <w:rFonts w:hint="default"/>
        <w:lang w:val="es-ES" w:eastAsia="en-US" w:bidi="ar-SA"/>
      </w:rPr>
    </w:lvl>
    <w:lvl w:ilvl="6" w:tplc="2EFE3812">
      <w:numFmt w:val="bullet"/>
      <w:lvlText w:val="•"/>
      <w:lvlJc w:val="left"/>
      <w:pPr>
        <w:ind w:left="5932" w:hanging="360"/>
      </w:pPr>
      <w:rPr>
        <w:rFonts w:hint="default"/>
        <w:lang w:val="es-ES" w:eastAsia="en-US" w:bidi="ar-SA"/>
      </w:rPr>
    </w:lvl>
    <w:lvl w:ilvl="7" w:tplc="6864482C">
      <w:numFmt w:val="bullet"/>
      <w:lvlText w:val="•"/>
      <w:lvlJc w:val="left"/>
      <w:pPr>
        <w:ind w:left="6754" w:hanging="360"/>
      </w:pPr>
      <w:rPr>
        <w:rFonts w:hint="default"/>
        <w:lang w:val="es-ES" w:eastAsia="en-US" w:bidi="ar-SA"/>
      </w:rPr>
    </w:lvl>
    <w:lvl w:ilvl="8" w:tplc="2F9CC1E4">
      <w:numFmt w:val="bullet"/>
      <w:lvlText w:val="•"/>
      <w:lvlJc w:val="left"/>
      <w:pPr>
        <w:ind w:left="7576" w:hanging="360"/>
      </w:pPr>
      <w:rPr>
        <w:rFonts w:hint="default"/>
        <w:lang w:val="es-ES" w:eastAsia="en-US" w:bidi="ar-SA"/>
      </w:rPr>
    </w:lvl>
  </w:abstractNum>
  <w:abstractNum w:abstractNumId="1" w15:restartNumberingAfterBreak="0">
    <w:nsid w:val="06C260A0"/>
    <w:multiLevelType w:val="hybridMultilevel"/>
    <w:tmpl w:val="55226BD0"/>
    <w:lvl w:ilvl="0" w:tplc="8B8A943A">
      <w:start w:val="1"/>
      <w:numFmt w:val="decimal"/>
      <w:lvlText w:val="%1."/>
      <w:lvlJc w:val="left"/>
      <w:pPr>
        <w:ind w:left="999" w:hanging="360"/>
        <w:jc w:val="left"/>
      </w:pPr>
      <w:rPr>
        <w:rFonts w:ascii="Caladea" w:eastAsia="Caladea" w:hAnsi="Caladea" w:cs="Caladea" w:hint="default"/>
        <w:spacing w:val="0"/>
        <w:w w:val="103"/>
        <w:sz w:val="19"/>
        <w:szCs w:val="19"/>
        <w:lang w:val="es-ES" w:eastAsia="en-US" w:bidi="ar-SA"/>
      </w:rPr>
    </w:lvl>
    <w:lvl w:ilvl="1" w:tplc="F3C8FCFC">
      <w:numFmt w:val="bullet"/>
      <w:lvlText w:val="•"/>
      <w:lvlJc w:val="left"/>
      <w:pPr>
        <w:ind w:left="1822" w:hanging="360"/>
      </w:pPr>
      <w:rPr>
        <w:rFonts w:hint="default"/>
        <w:lang w:val="es-ES" w:eastAsia="en-US" w:bidi="ar-SA"/>
      </w:rPr>
    </w:lvl>
    <w:lvl w:ilvl="2" w:tplc="E904DE06">
      <w:numFmt w:val="bullet"/>
      <w:lvlText w:val="•"/>
      <w:lvlJc w:val="left"/>
      <w:pPr>
        <w:ind w:left="2644" w:hanging="360"/>
      </w:pPr>
      <w:rPr>
        <w:rFonts w:hint="default"/>
        <w:lang w:val="es-ES" w:eastAsia="en-US" w:bidi="ar-SA"/>
      </w:rPr>
    </w:lvl>
    <w:lvl w:ilvl="3" w:tplc="134ED564">
      <w:numFmt w:val="bullet"/>
      <w:lvlText w:val="•"/>
      <w:lvlJc w:val="left"/>
      <w:pPr>
        <w:ind w:left="3466" w:hanging="360"/>
      </w:pPr>
      <w:rPr>
        <w:rFonts w:hint="default"/>
        <w:lang w:val="es-ES" w:eastAsia="en-US" w:bidi="ar-SA"/>
      </w:rPr>
    </w:lvl>
    <w:lvl w:ilvl="4" w:tplc="D774149E">
      <w:numFmt w:val="bullet"/>
      <w:lvlText w:val="•"/>
      <w:lvlJc w:val="left"/>
      <w:pPr>
        <w:ind w:left="4288" w:hanging="360"/>
      </w:pPr>
      <w:rPr>
        <w:rFonts w:hint="default"/>
        <w:lang w:val="es-ES" w:eastAsia="en-US" w:bidi="ar-SA"/>
      </w:rPr>
    </w:lvl>
    <w:lvl w:ilvl="5" w:tplc="7884E19C">
      <w:numFmt w:val="bullet"/>
      <w:lvlText w:val="•"/>
      <w:lvlJc w:val="left"/>
      <w:pPr>
        <w:ind w:left="5110" w:hanging="360"/>
      </w:pPr>
      <w:rPr>
        <w:rFonts w:hint="default"/>
        <w:lang w:val="es-ES" w:eastAsia="en-US" w:bidi="ar-SA"/>
      </w:rPr>
    </w:lvl>
    <w:lvl w:ilvl="6" w:tplc="E10E7C1A">
      <w:numFmt w:val="bullet"/>
      <w:lvlText w:val="•"/>
      <w:lvlJc w:val="left"/>
      <w:pPr>
        <w:ind w:left="5932" w:hanging="360"/>
      </w:pPr>
      <w:rPr>
        <w:rFonts w:hint="default"/>
        <w:lang w:val="es-ES" w:eastAsia="en-US" w:bidi="ar-SA"/>
      </w:rPr>
    </w:lvl>
    <w:lvl w:ilvl="7" w:tplc="967EE164">
      <w:numFmt w:val="bullet"/>
      <w:lvlText w:val="•"/>
      <w:lvlJc w:val="left"/>
      <w:pPr>
        <w:ind w:left="6754" w:hanging="360"/>
      </w:pPr>
      <w:rPr>
        <w:rFonts w:hint="default"/>
        <w:lang w:val="es-ES" w:eastAsia="en-US" w:bidi="ar-SA"/>
      </w:rPr>
    </w:lvl>
    <w:lvl w:ilvl="8" w:tplc="53821314">
      <w:numFmt w:val="bullet"/>
      <w:lvlText w:val="•"/>
      <w:lvlJc w:val="left"/>
      <w:pPr>
        <w:ind w:left="7576" w:hanging="360"/>
      </w:pPr>
      <w:rPr>
        <w:rFonts w:hint="default"/>
        <w:lang w:val="es-ES" w:eastAsia="en-US" w:bidi="ar-SA"/>
      </w:rPr>
    </w:lvl>
  </w:abstractNum>
  <w:abstractNum w:abstractNumId="2" w15:restartNumberingAfterBreak="0">
    <w:nsid w:val="09FB0092"/>
    <w:multiLevelType w:val="hybridMultilevel"/>
    <w:tmpl w:val="2670E580"/>
    <w:lvl w:ilvl="0" w:tplc="20BC3876">
      <w:start w:val="1"/>
      <w:numFmt w:val="decimal"/>
      <w:lvlText w:val="%1."/>
      <w:lvlJc w:val="left"/>
      <w:pPr>
        <w:ind w:left="475" w:hanging="196"/>
        <w:jc w:val="left"/>
      </w:pPr>
      <w:rPr>
        <w:rFonts w:ascii="Caladea" w:eastAsia="Caladea" w:hAnsi="Caladea" w:cs="Caladea" w:hint="default"/>
        <w:spacing w:val="0"/>
        <w:w w:val="103"/>
        <w:sz w:val="19"/>
        <w:szCs w:val="19"/>
        <w:lang w:val="es-ES" w:eastAsia="en-US" w:bidi="ar-SA"/>
      </w:rPr>
    </w:lvl>
    <w:lvl w:ilvl="1" w:tplc="69C044BE">
      <w:start w:val="1"/>
      <w:numFmt w:val="decimal"/>
      <w:lvlText w:val="%2."/>
      <w:lvlJc w:val="left"/>
      <w:pPr>
        <w:ind w:left="1356" w:hanging="360"/>
        <w:jc w:val="left"/>
      </w:pPr>
      <w:rPr>
        <w:rFonts w:ascii="Caladea" w:eastAsia="Caladea" w:hAnsi="Caladea" w:cs="Caladea" w:hint="default"/>
        <w:spacing w:val="0"/>
        <w:w w:val="103"/>
        <w:sz w:val="19"/>
        <w:szCs w:val="19"/>
        <w:lang w:val="es-ES" w:eastAsia="en-US" w:bidi="ar-SA"/>
      </w:rPr>
    </w:lvl>
    <w:lvl w:ilvl="2" w:tplc="9E98DA6A">
      <w:numFmt w:val="bullet"/>
      <w:lvlText w:val="•"/>
      <w:lvlJc w:val="left"/>
      <w:pPr>
        <w:ind w:left="2233" w:hanging="360"/>
      </w:pPr>
      <w:rPr>
        <w:rFonts w:hint="default"/>
        <w:lang w:val="es-ES" w:eastAsia="en-US" w:bidi="ar-SA"/>
      </w:rPr>
    </w:lvl>
    <w:lvl w:ilvl="3" w:tplc="D35643DE">
      <w:numFmt w:val="bullet"/>
      <w:lvlText w:val="•"/>
      <w:lvlJc w:val="left"/>
      <w:pPr>
        <w:ind w:left="3106" w:hanging="360"/>
      </w:pPr>
      <w:rPr>
        <w:rFonts w:hint="default"/>
        <w:lang w:val="es-ES" w:eastAsia="en-US" w:bidi="ar-SA"/>
      </w:rPr>
    </w:lvl>
    <w:lvl w:ilvl="4" w:tplc="15A6009C">
      <w:numFmt w:val="bullet"/>
      <w:lvlText w:val="•"/>
      <w:lvlJc w:val="left"/>
      <w:pPr>
        <w:ind w:left="3980" w:hanging="360"/>
      </w:pPr>
      <w:rPr>
        <w:rFonts w:hint="default"/>
        <w:lang w:val="es-ES" w:eastAsia="en-US" w:bidi="ar-SA"/>
      </w:rPr>
    </w:lvl>
    <w:lvl w:ilvl="5" w:tplc="E0DCE3F2">
      <w:numFmt w:val="bullet"/>
      <w:lvlText w:val="•"/>
      <w:lvlJc w:val="left"/>
      <w:pPr>
        <w:ind w:left="4853" w:hanging="360"/>
      </w:pPr>
      <w:rPr>
        <w:rFonts w:hint="default"/>
        <w:lang w:val="es-ES" w:eastAsia="en-US" w:bidi="ar-SA"/>
      </w:rPr>
    </w:lvl>
    <w:lvl w:ilvl="6" w:tplc="5F968E88">
      <w:numFmt w:val="bullet"/>
      <w:lvlText w:val="•"/>
      <w:lvlJc w:val="left"/>
      <w:pPr>
        <w:ind w:left="5726" w:hanging="360"/>
      </w:pPr>
      <w:rPr>
        <w:rFonts w:hint="default"/>
        <w:lang w:val="es-ES" w:eastAsia="en-US" w:bidi="ar-SA"/>
      </w:rPr>
    </w:lvl>
    <w:lvl w:ilvl="7" w:tplc="A4DAB5F0">
      <w:numFmt w:val="bullet"/>
      <w:lvlText w:val="•"/>
      <w:lvlJc w:val="left"/>
      <w:pPr>
        <w:ind w:left="6600" w:hanging="360"/>
      </w:pPr>
      <w:rPr>
        <w:rFonts w:hint="default"/>
        <w:lang w:val="es-ES" w:eastAsia="en-US" w:bidi="ar-SA"/>
      </w:rPr>
    </w:lvl>
    <w:lvl w:ilvl="8" w:tplc="396AE3AA">
      <w:numFmt w:val="bullet"/>
      <w:lvlText w:val="•"/>
      <w:lvlJc w:val="left"/>
      <w:pPr>
        <w:ind w:left="7473" w:hanging="360"/>
      </w:pPr>
      <w:rPr>
        <w:rFonts w:hint="default"/>
        <w:lang w:val="es-ES" w:eastAsia="en-US" w:bidi="ar-SA"/>
      </w:rPr>
    </w:lvl>
  </w:abstractNum>
  <w:abstractNum w:abstractNumId="3" w15:restartNumberingAfterBreak="0">
    <w:nsid w:val="0A064789"/>
    <w:multiLevelType w:val="hybridMultilevel"/>
    <w:tmpl w:val="224ABA04"/>
    <w:lvl w:ilvl="0" w:tplc="9BC8D63C">
      <w:start w:val="1"/>
      <w:numFmt w:val="decimal"/>
      <w:lvlText w:val="%1."/>
      <w:lvlJc w:val="left"/>
      <w:pPr>
        <w:ind w:left="1359" w:hanging="360"/>
        <w:jc w:val="left"/>
      </w:pPr>
      <w:rPr>
        <w:rFonts w:hint="default"/>
        <w:spacing w:val="0"/>
        <w:w w:val="103"/>
        <w:lang w:val="es-ES" w:eastAsia="en-US" w:bidi="ar-SA"/>
      </w:rPr>
    </w:lvl>
    <w:lvl w:ilvl="1" w:tplc="540CB704">
      <w:numFmt w:val="bullet"/>
      <w:lvlText w:val="•"/>
      <w:lvlJc w:val="left"/>
      <w:pPr>
        <w:ind w:left="2146" w:hanging="360"/>
      </w:pPr>
      <w:rPr>
        <w:rFonts w:hint="default"/>
        <w:lang w:val="es-ES" w:eastAsia="en-US" w:bidi="ar-SA"/>
      </w:rPr>
    </w:lvl>
    <w:lvl w:ilvl="2" w:tplc="9E4C6C80">
      <w:numFmt w:val="bullet"/>
      <w:lvlText w:val="•"/>
      <w:lvlJc w:val="left"/>
      <w:pPr>
        <w:ind w:left="2932" w:hanging="360"/>
      </w:pPr>
      <w:rPr>
        <w:rFonts w:hint="default"/>
        <w:lang w:val="es-ES" w:eastAsia="en-US" w:bidi="ar-SA"/>
      </w:rPr>
    </w:lvl>
    <w:lvl w:ilvl="3" w:tplc="CE60E996">
      <w:numFmt w:val="bullet"/>
      <w:lvlText w:val="•"/>
      <w:lvlJc w:val="left"/>
      <w:pPr>
        <w:ind w:left="3718" w:hanging="360"/>
      </w:pPr>
      <w:rPr>
        <w:rFonts w:hint="default"/>
        <w:lang w:val="es-ES" w:eastAsia="en-US" w:bidi="ar-SA"/>
      </w:rPr>
    </w:lvl>
    <w:lvl w:ilvl="4" w:tplc="BEEC1E02">
      <w:numFmt w:val="bullet"/>
      <w:lvlText w:val="•"/>
      <w:lvlJc w:val="left"/>
      <w:pPr>
        <w:ind w:left="4504" w:hanging="360"/>
      </w:pPr>
      <w:rPr>
        <w:rFonts w:hint="default"/>
        <w:lang w:val="es-ES" w:eastAsia="en-US" w:bidi="ar-SA"/>
      </w:rPr>
    </w:lvl>
    <w:lvl w:ilvl="5" w:tplc="9A5C46AA">
      <w:numFmt w:val="bullet"/>
      <w:lvlText w:val="•"/>
      <w:lvlJc w:val="left"/>
      <w:pPr>
        <w:ind w:left="5290" w:hanging="360"/>
      </w:pPr>
      <w:rPr>
        <w:rFonts w:hint="default"/>
        <w:lang w:val="es-ES" w:eastAsia="en-US" w:bidi="ar-SA"/>
      </w:rPr>
    </w:lvl>
    <w:lvl w:ilvl="6" w:tplc="45287244">
      <w:numFmt w:val="bullet"/>
      <w:lvlText w:val="•"/>
      <w:lvlJc w:val="left"/>
      <w:pPr>
        <w:ind w:left="6076" w:hanging="360"/>
      </w:pPr>
      <w:rPr>
        <w:rFonts w:hint="default"/>
        <w:lang w:val="es-ES" w:eastAsia="en-US" w:bidi="ar-SA"/>
      </w:rPr>
    </w:lvl>
    <w:lvl w:ilvl="7" w:tplc="2EF6E6E2">
      <w:numFmt w:val="bullet"/>
      <w:lvlText w:val="•"/>
      <w:lvlJc w:val="left"/>
      <w:pPr>
        <w:ind w:left="6862" w:hanging="360"/>
      </w:pPr>
      <w:rPr>
        <w:rFonts w:hint="default"/>
        <w:lang w:val="es-ES" w:eastAsia="en-US" w:bidi="ar-SA"/>
      </w:rPr>
    </w:lvl>
    <w:lvl w:ilvl="8" w:tplc="0C1E1946">
      <w:numFmt w:val="bullet"/>
      <w:lvlText w:val="•"/>
      <w:lvlJc w:val="left"/>
      <w:pPr>
        <w:ind w:left="7648" w:hanging="360"/>
      </w:pPr>
      <w:rPr>
        <w:rFonts w:hint="default"/>
        <w:lang w:val="es-ES" w:eastAsia="en-US" w:bidi="ar-SA"/>
      </w:rPr>
    </w:lvl>
  </w:abstractNum>
  <w:abstractNum w:abstractNumId="4" w15:restartNumberingAfterBreak="0">
    <w:nsid w:val="195D4AFD"/>
    <w:multiLevelType w:val="hybridMultilevel"/>
    <w:tmpl w:val="1A76A91C"/>
    <w:lvl w:ilvl="0" w:tplc="1EE479B8">
      <w:start w:val="1"/>
      <w:numFmt w:val="decimal"/>
      <w:lvlText w:val="%1)"/>
      <w:lvlJc w:val="left"/>
      <w:pPr>
        <w:ind w:left="826" w:hanging="188"/>
        <w:jc w:val="left"/>
      </w:pPr>
      <w:rPr>
        <w:rFonts w:ascii="Caladea" w:eastAsia="Caladea" w:hAnsi="Caladea" w:cs="Caladea" w:hint="default"/>
        <w:spacing w:val="1"/>
        <w:w w:val="103"/>
        <w:sz w:val="17"/>
        <w:szCs w:val="17"/>
        <w:lang w:val="es-ES" w:eastAsia="en-US" w:bidi="ar-SA"/>
      </w:rPr>
    </w:lvl>
    <w:lvl w:ilvl="1" w:tplc="EDAC8FD6">
      <w:numFmt w:val="bullet"/>
      <w:lvlText w:val="•"/>
      <w:lvlJc w:val="left"/>
      <w:pPr>
        <w:ind w:left="1660" w:hanging="188"/>
      </w:pPr>
      <w:rPr>
        <w:rFonts w:hint="default"/>
        <w:lang w:val="es-ES" w:eastAsia="en-US" w:bidi="ar-SA"/>
      </w:rPr>
    </w:lvl>
    <w:lvl w:ilvl="2" w:tplc="91B66562">
      <w:numFmt w:val="bullet"/>
      <w:lvlText w:val="•"/>
      <w:lvlJc w:val="left"/>
      <w:pPr>
        <w:ind w:left="2500" w:hanging="188"/>
      </w:pPr>
      <w:rPr>
        <w:rFonts w:hint="default"/>
        <w:lang w:val="es-ES" w:eastAsia="en-US" w:bidi="ar-SA"/>
      </w:rPr>
    </w:lvl>
    <w:lvl w:ilvl="3" w:tplc="DD1405C0">
      <w:numFmt w:val="bullet"/>
      <w:lvlText w:val="•"/>
      <w:lvlJc w:val="left"/>
      <w:pPr>
        <w:ind w:left="3340" w:hanging="188"/>
      </w:pPr>
      <w:rPr>
        <w:rFonts w:hint="default"/>
        <w:lang w:val="es-ES" w:eastAsia="en-US" w:bidi="ar-SA"/>
      </w:rPr>
    </w:lvl>
    <w:lvl w:ilvl="4" w:tplc="F728508C">
      <w:numFmt w:val="bullet"/>
      <w:lvlText w:val="•"/>
      <w:lvlJc w:val="left"/>
      <w:pPr>
        <w:ind w:left="4180" w:hanging="188"/>
      </w:pPr>
      <w:rPr>
        <w:rFonts w:hint="default"/>
        <w:lang w:val="es-ES" w:eastAsia="en-US" w:bidi="ar-SA"/>
      </w:rPr>
    </w:lvl>
    <w:lvl w:ilvl="5" w:tplc="7436A7A8">
      <w:numFmt w:val="bullet"/>
      <w:lvlText w:val="•"/>
      <w:lvlJc w:val="left"/>
      <w:pPr>
        <w:ind w:left="5020" w:hanging="188"/>
      </w:pPr>
      <w:rPr>
        <w:rFonts w:hint="default"/>
        <w:lang w:val="es-ES" w:eastAsia="en-US" w:bidi="ar-SA"/>
      </w:rPr>
    </w:lvl>
    <w:lvl w:ilvl="6" w:tplc="8A6CCDEC">
      <w:numFmt w:val="bullet"/>
      <w:lvlText w:val="•"/>
      <w:lvlJc w:val="left"/>
      <w:pPr>
        <w:ind w:left="5860" w:hanging="188"/>
      </w:pPr>
      <w:rPr>
        <w:rFonts w:hint="default"/>
        <w:lang w:val="es-ES" w:eastAsia="en-US" w:bidi="ar-SA"/>
      </w:rPr>
    </w:lvl>
    <w:lvl w:ilvl="7" w:tplc="8C984C18">
      <w:numFmt w:val="bullet"/>
      <w:lvlText w:val="•"/>
      <w:lvlJc w:val="left"/>
      <w:pPr>
        <w:ind w:left="6700" w:hanging="188"/>
      </w:pPr>
      <w:rPr>
        <w:rFonts w:hint="default"/>
        <w:lang w:val="es-ES" w:eastAsia="en-US" w:bidi="ar-SA"/>
      </w:rPr>
    </w:lvl>
    <w:lvl w:ilvl="8" w:tplc="BDA274CA">
      <w:numFmt w:val="bullet"/>
      <w:lvlText w:val="•"/>
      <w:lvlJc w:val="left"/>
      <w:pPr>
        <w:ind w:left="7540" w:hanging="188"/>
      </w:pPr>
      <w:rPr>
        <w:rFonts w:hint="default"/>
        <w:lang w:val="es-ES" w:eastAsia="en-US" w:bidi="ar-SA"/>
      </w:rPr>
    </w:lvl>
  </w:abstractNum>
  <w:abstractNum w:abstractNumId="5" w15:restartNumberingAfterBreak="0">
    <w:nsid w:val="37974A58"/>
    <w:multiLevelType w:val="hybridMultilevel"/>
    <w:tmpl w:val="8CF2C28E"/>
    <w:lvl w:ilvl="0" w:tplc="7AEC184A">
      <w:start w:val="7"/>
      <w:numFmt w:val="lowerLetter"/>
      <w:lvlText w:val="%1)"/>
      <w:lvlJc w:val="left"/>
      <w:pPr>
        <w:ind w:left="279" w:hanging="249"/>
        <w:jc w:val="left"/>
      </w:pPr>
      <w:rPr>
        <w:rFonts w:ascii="Caladea" w:eastAsia="Caladea" w:hAnsi="Caladea" w:cs="Caladea" w:hint="default"/>
        <w:spacing w:val="0"/>
        <w:w w:val="103"/>
        <w:sz w:val="19"/>
        <w:szCs w:val="19"/>
        <w:lang w:val="es-ES" w:eastAsia="en-US" w:bidi="ar-SA"/>
      </w:rPr>
    </w:lvl>
    <w:lvl w:ilvl="1" w:tplc="581A749C">
      <w:numFmt w:val="bullet"/>
      <w:lvlText w:val="•"/>
      <w:lvlJc w:val="left"/>
      <w:pPr>
        <w:ind w:left="1174" w:hanging="249"/>
      </w:pPr>
      <w:rPr>
        <w:rFonts w:hint="default"/>
        <w:lang w:val="es-ES" w:eastAsia="en-US" w:bidi="ar-SA"/>
      </w:rPr>
    </w:lvl>
    <w:lvl w:ilvl="2" w:tplc="16145D06">
      <w:numFmt w:val="bullet"/>
      <w:lvlText w:val="•"/>
      <w:lvlJc w:val="left"/>
      <w:pPr>
        <w:ind w:left="2068" w:hanging="249"/>
      </w:pPr>
      <w:rPr>
        <w:rFonts w:hint="default"/>
        <w:lang w:val="es-ES" w:eastAsia="en-US" w:bidi="ar-SA"/>
      </w:rPr>
    </w:lvl>
    <w:lvl w:ilvl="3" w:tplc="4C583E78">
      <w:numFmt w:val="bullet"/>
      <w:lvlText w:val="•"/>
      <w:lvlJc w:val="left"/>
      <w:pPr>
        <w:ind w:left="2962" w:hanging="249"/>
      </w:pPr>
      <w:rPr>
        <w:rFonts w:hint="default"/>
        <w:lang w:val="es-ES" w:eastAsia="en-US" w:bidi="ar-SA"/>
      </w:rPr>
    </w:lvl>
    <w:lvl w:ilvl="4" w:tplc="082A86BA">
      <w:numFmt w:val="bullet"/>
      <w:lvlText w:val="•"/>
      <w:lvlJc w:val="left"/>
      <w:pPr>
        <w:ind w:left="3856" w:hanging="249"/>
      </w:pPr>
      <w:rPr>
        <w:rFonts w:hint="default"/>
        <w:lang w:val="es-ES" w:eastAsia="en-US" w:bidi="ar-SA"/>
      </w:rPr>
    </w:lvl>
    <w:lvl w:ilvl="5" w:tplc="162C04E6">
      <w:numFmt w:val="bullet"/>
      <w:lvlText w:val="•"/>
      <w:lvlJc w:val="left"/>
      <w:pPr>
        <w:ind w:left="4750" w:hanging="249"/>
      </w:pPr>
      <w:rPr>
        <w:rFonts w:hint="default"/>
        <w:lang w:val="es-ES" w:eastAsia="en-US" w:bidi="ar-SA"/>
      </w:rPr>
    </w:lvl>
    <w:lvl w:ilvl="6" w:tplc="441EC130">
      <w:numFmt w:val="bullet"/>
      <w:lvlText w:val="•"/>
      <w:lvlJc w:val="left"/>
      <w:pPr>
        <w:ind w:left="5644" w:hanging="249"/>
      </w:pPr>
      <w:rPr>
        <w:rFonts w:hint="default"/>
        <w:lang w:val="es-ES" w:eastAsia="en-US" w:bidi="ar-SA"/>
      </w:rPr>
    </w:lvl>
    <w:lvl w:ilvl="7" w:tplc="0240A168">
      <w:numFmt w:val="bullet"/>
      <w:lvlText w:val="•"/>
      <w:lvlJc w:val="left"/>
      <w:pPr>
        <w:ind w:left="6538" w:hanging="249"/>
      </w:pPr>
      <w:rPr>
        <w:rFonts w:hint="default"/>
        <w:lang w:val="es-ES" w:eastAsia="en-US" w:bidi="ar-SA"/>
      </w:rPr>
    </w:lvl>
    <w:lvl w:ilvl="8" w:tplc="852EDA0C">
      <w:numFmt w:val="bullet"/>
      <w:lvlText w:val="•"/>
      <w:lvlJc w:val="left"/>
      <w:pPr>
        <w:ind w:left="7432" w:hanging="249"/>
      </w:pPr>
      <w:rPr>
        <w:rFonts w:hint="default"/>
        <w:lang w:val="es-ES" w:eastAsia="en-US" w:bidi="ar-SA"/>
      </w:rPr>
    </w:lvl>
  </w:abstractNum>
  <w:abstractNum w:abstractNumId="6" w15:restartNumberingAfterBreak="0">
    <w:nsid w:val="3AA044D8"/>
    <w:multiLevelType w:val="hybridMultilevel"/>
    <w:tmpl w:val="CD3AA21E"/>
    <w:lvl w:ilvl="0" w:tplc="F7146E90">
      <w:start w:val="1"/>
      <w:numFmt w:val="decimal"/>
      <w:lvlText w:val="%1."/>
      <w:lvlJc w:val="left"/>
      <w:pPr>
        <w:ind w:left="279" w:hanging="196"/>
        <w:jc w:val="left"/>
      </w:pPr>
      <w:rPr>
        <w:rFonts w:ascii="Caladea" w:eastAsia="Caladea" w:hAnsi="Caladea" w:cs="Caladea" w:hint="default"/>
        <w:spacing w:val="0"/>
        <w:w w:val="103"/>
        <w:sz w:val="19"/>
        <w:szCs w:val="19"/>
        <w:lang w:val="es-ES" w:eastAsia="en-US" w:bidi="ar-SA"/>
      </w:rPr>
    </w:lvl>
    <w:lvl w:ilvl="1" w:tplc="1BA87022">
      <w:numFmt w:val="bullet"/>
      <w:lvlText w:val="•"/>
      <w:lvlJc w:val="left"/>
      <w:pPr>
        <w:ind w:left="1174" w:hanging="196"/>
      </w:pPr>
      <w:rPr>
        <w:rFonts w:hint="default"/>
        <w:lang w:val="es-ES" w:eastAsia="en-US" w:bidi="ar-SA"/>
      </w:rPr>
    </w:lvl>
    <w:lvl w:ilvl="2" w:tplc="50728CF6">
      <w:numFmt w:val="bullet"/>
      <w:lvlText w:val="•"/>
      <w:lvlJc w:val="left"/>
      <w:pPr>
        <w:ind w:left="2068" w:hanging="196"/>
      </w:pPr>
      <w:rPr>
        <w:rFonts w:hint="default"/>
        <w:lang w:val="es-ES" w:eastAsia="en-US" w:bidi="ar-SA"/>
      </w:rPr>
    </w:lvl>
    <w:lvl w:ilvl="3" w:tplc="239C8694">
      <w:numFmt w:val="bullet"/>
      <w:lvlText w:val="•"/>
      <w:lvlJc w:val="left"/>
      <w:pPr>
        <w:ind w:left="2962" w:hanging="196"/>
      </w:pPr>
      <w:rPr>
        <w:rFonts w:hint="default"/>
        <w:lang w:val="es-ES" w:eastAsia="en-US" w:bidi="ar-SA"/>
      </w:rPr>
    </w:lvl>
    <w:lvl w:ilvl="4" w:tplc="7500E0F8">
      <w:numFmt w:val="bullet"/>
      <w:lvlText w:val="•"/>
      <w:lvlJc w:val="left"/>
      <w:pPr>
        <w:ind w:left="3856" w:hanging="196"/>
      </w:pPr>
      <w:rPr>
        <w:rFonts w:hint="default"/>
        <w:lang w:val="es-ES" w:eastAsia="en-US" w:bidi="ar-SA"/>
      </w:rPr>
    </w:lvl>
    <w:lvl w:ilvl="5" w:tplc="34867C6C">
      <w:numFmt w:val="bullet"/>
      <w:lvlText w:val="•"/>
      <w:lvlJc w:val="left"/>
      <w:pPr>
        <w:ind w:left="4750" w:hanging="196"/>
      </w:pPr>
      <w:rPr>
        <w:rFonts w:hint="default"/>
        <w:lang w:val="es-ES" w:eastAsia="en-US" w:bidi="ar-SA"/>
      </w:rPr>
    </w:lvl>
    <w:lvl w:ilvl="6" w:tplc="9B3E1AB4">
      <w:numFmt w:val="bullet"/>
      <w:lvlText w:val="•"/>
      <w:lvlJc w:val="left"/>
      <w:pPr>
        <w:ind w:left="5644" w:hanging="196"/>
      </w:pPr>
      <w:rPr>
        <w:rFonts w:hint="default"/>
        <w:lang w:val="es-ES" w:eastAsia="en-US" w:bidi="ar-SA"/>
      </w:rPr>
    </w:lvl>
    <w:lvl w:ilvl="7" w:tplc="CC74F404">
      <w:numFmt w:val="bullet"/>
      <w:lvlText w:val="•"/>
      <w:lvlJc w:val="left"/>
      <w:pPr>
        <w:ind w:left="6538" w:hanging="196"/>
      </w:pPr>
      <w:rPr>
        <w:rFonts w:hint="default"/>
        <w:lang w:val="es-ES" w:eastAsia="en-US" w:bidi="ar-SA"/>
      </w:rPr>
    </w:lvl>
    <w:lvl w:ilvl="8" w:tplc="EAD6B3B0">
      <w:numFmt w:val="bullet"/>
      <w:lvlText w:val="•"/>
      <w:lvlJc w:val="left"/>
      <w:pPr>
        <w:ind w:left="7432" w:hanging="196"/>
      </w:pPr>
      <w:rPr>
        <w:rFonts w:hint="default"/>
        <w:lang w:val="es-ES" w:eastAsia="en-US" w:bidi="ar-SA"/>
      </w:rPr>
    </w:lvl>
  </w:abstractNum>
  <w:abstractNum w:abstractNumId="7" w15:restartNumberingAfterBreak="0">
    <w:nsid w:val="3C640CDD"/>
    <w:multiLevelType w:val="hybridMultilevel"/>
    <w:tmpl w:val="789C91AE"/>
    <w:lvl w:ilvl="0" w:tplc="41C483FC">
      <w:start w:val="1"/>
      <w:numFmt w:val="decimal"/>
      <w:lvlText w:val="%1."/>
      <w:lvlJc w:val="left"/>
      <w:pPr>
        <w:ind w:left="999" w:hanging="360"/>
        <w:jc w:val="left"/>
      </w:pPr>
      <w:rPr>
        <w:rFonts w:ascii="Caladea" w:eastAsia="Caladea" w:hAnsi="Caladea" w:cs="Caladea" w:hint="default"/>
        <w:spacing w:val="0"/>
        <w:w w:val="103"/>
        <w:sz w:val="19"/>
        <w:szCs w:val="19"/>
        <w:lang w:val="es-ES" w:eastAsia="en-US" w:bidi="ar-SA"/>
      </w:rPr>
    </w:lvl>
    <w:lvl w:ilvl="1" w:tplc="DC6834BE">
      <w:numFmt w:val="bullet"/>
      <w:lvlText w:val="•"/>
      <w:lvlJc w:val="left"/>
      <w:pPr>
        <w:ind w:left="1822" w:hanging="360"/>
      </w:pPr>
      <w:rPr>
        <w:rFonts w:hint="default"/>
        <w:lang w:val="es-ES" w:eastAsia="en-US" w:bidi="ar-SA"/>
      </w:rPr>
    </w:lvl>
    <w:lvl w:ilvl="2" w:tplc="B5D64078">
      <w:numFmt w:val="bullet"/>
      <w:lvlText w:val="•"/>
      <w:lvlJc w:val="left"/>
      <w:pPr>
        <w:ind w:left="2644" w:hanging="360"/>
      </w:pPr>
      <w:rPr>
        <w:rFonts w:hint="default"/>
        <w:lang w:val="es-ES" w:eastAsia="en-US" w:bidi="ar-SA"/>
      </w:rPr>
    </w:lvl>
    <w:lvl w:ilvl="3" w:tplc="BF804640">
      <w:numFmt w:val="bullet"/>
      <w:lvlText w:val="•"/>
      <w:lvlJc w:val="left"/>
      <w:pPr>
        <w:ind w:left="3466" w:hanging="360"/>
      </w:pPr>
      <w:rPr>
        <w:rFonts w:hint="default"/>
        <w:lang w:val="es-ES" w:eastAsia="en-US" w:bidi="ar-SA"/>
      </w:rPr>
    </w:lvl>
    <w:lvl w:ilvl="4" w:tplc="6792D90E">
      <w:numFmt w:val="bullet"/>
      <w:lvlText w:val="•"/>
      <w:lvlJc w:val="left"/>
      <w:pPr>
        <w:ind w:left="4288" w:hanging="360"/>
      </w:pPr>
      <w:rPr>
        <w:rFonts w:hint="default"/>
        <w:lang w:val="es-ES" w:eastAsia="en-US" w:bidi="ar-SA"/>
      </w:rPr>
    </w:lvl>
    <w:lvl w:ilvl="5" w:tplc="85EE8544">
      <w:numFmt w:val="bullet"/>
      <w:lvlText w:val="•"/>
      <w:lvlJc w:val="left"/>
      <w:pPr>
        <w:ind w:left="5110" w:hanging="360"/>
      </w:pPr>
      <w:rPr>
        <w:rFonts w:hint="default"/>
        <w:lang w:val="es-ES" w:eastAsia="en-US" w:bidi="ar-SA"/>
      </w:rPr>
    </w:lvl>
    <w:lvl w:ilvl="6" w:tplc="1BBECEBC">
      <w:numFmt w:val="bullet"/>
      <w:lvlText w:val="•"/>
      <w:lvlJc w:val="left"/>
      <w:pPr>
        <w:ind w:left="5932" w:hanging="360"/>
      </w:pPr>
      <w:rPr>
        <w:rFonts w:hint="default"/>
        <w:lang w:val="es-ES" w:eastAsia="en-US" w:bidi="ar-SA"/>
      </w:rPr>
    </w:lvl>
    <w:lvl w:ilvl="7" w:tplc="AAE22072">
      <w:numFmt w:val="bullet"/>
      <w:lvlText w:val="•"/>
      <w:lvlJc w:val="left"/>
      <w:pPr>
        <w:ind w:left="6754" w:hanging="360"/>
      </w:pPr>
      <w:rPr>
        <w:rFonts w:hint="default"/>
        <w:lang w:val="es-ES" w:eastAsia="en-US" w:bidi="ar-SA"/>
      </w:rPr>
    </w:lvl>
    <w:lvl w:ilvl="8" w:tplc="18306A4A">
      <w:numFmt w:val="bullet"/>
      <w:lvlText w:val="•"/>
      <w:lvlJc w:val="left"/>
      <w:pPr>
        <w:ind w:left="7576" w:hanging="360"/>
      </w:pPr>
      <w:rPr>
        <w:rFonts w:hint="default"/>
        <w:lang w:val="es-ES" w:eastAsia="en-US" w:bidi="ar-SA"/>
      </w:rPr>
    </w:lvl>
  </w:abstractNum>
  <w:abstractNum w:abstractNumId="8" w15:restartNumberingAfterBreak="0">
    <w:nsid w:val="41786445"/>
    <w:multiLevelType w:val="hybridMultilevel"/>
    <w:tmpl w:val="CAA0D6DA"/>
    <w:lvl w:ilvl="0" w:tplc="00C28DD0">
      <w:numFmt w:val="bullet"/>
      <w:lvlText w:val=""/>
      <w:lvlJc w:val="left"/>
      <w:pPr>
        <w:ind w:left="639" w:hanging="360"/>
      </w:pPr>
      <w:rPr>
        <w:rFonts w:ascii="Symbol" w:eastAsia="Symbol" w:hAnsi="Symbol" w:cs="Symbol" w:hint="default"/>
        <w:w w:val="103"/>
        <w:sz w:val="19"/>
        <w:szCs w:val="19"/>
        <w:lang w:val="es-ES" w:eastAsia="en-US" w:bidi="ar-SA"/>
      </w:rPr>
    </w:lvl>
    <w:lvl w:ilvl="1" w:tplc="E874473A">
      <w:numFmt w:val="bullet"/>
      <w:lvlText w:val=""/>
      <w:lvlJc w:val="left"/>
      <w:pPr>
        <w:ind w:left="999" w:hanging="360"/>
      </w:pPr>
      <w:rPr>
        <w:rFonts w:ascii="Symbol" w:eastAsia="Symbol" w:hAnsi="Symbol" w:cs="Symbol" w:hint="default"/>
        <w:w w:val="103"/>
        <w:sz w:val="19"/>
        <w:szCs w:val="19"/>
        <w:lang w:val="es-ES" w:eastAsia="en-US" w:bidi="ar-SA"/>
      </w:rPr>
    </w:lvl>
    <w:lvl w:ilvl="2" w:tplc="D7E89756">
      <w:numFmt w:val="bullet"/>
      <w:lvlText w:val="•"/>
      <w:lvlJc w:val="left"/>
      <w:pPr>
        <w:ind w:left="1913" w:hanging="360"/>
      </w:pPr>
      <w:rPr>
        <w:rFonts w:hint="default"/>
        <w:lang w:val="es-ES" w:eastAsia="en-US" w:bidi="ar-SA"/>
      </w:rPr>
    </w:lvl>
    <w:lvl w:ilvl="3" w:tplc="24D67DB6">
      <w:numFmt w:val="bullet"/>
      <w:lvlText w:val="•"/>
      <w:lvlJc w:val="left"/>
      <w:pPr>
        <w:ind w:left="2826" w:hanging="360"/>
      </w:pPr>
      <w:rPr>
        <w:rFonts w:hint="default"/>
        <w:lang w:val="es-ES" w:eastAsia="en-US" w:bidi="ar-SA"/>
      </w:rPr>
    </w:lvl>
    <w:lvl w:ilvl="4" w:tplc="131803C6">
      <w:numFmt w:val="bullet"/>
      <w:lvlText w:val="•"/>
      <w:lvlJc w:val="left"/>
      <w:pPr>
        <w:ind w:left="3740" w:hanging="360"/>
      </w:pPr>
      <w:rPr>
        <w:rFonts w:hint="default"/>
        <w:lang w:val="es-ES" w:eastAsia="en-US" w:bidi="ar-SA"/>
      </w:rPr>
    </w:lvl>
    <w:lvl w:ilvl="5" w:tplc="245A15F8">
      <w:numFmt w:val="bullet"/>
      <w:lvlText w:val="•"/>
      <w:lvlJc w:val="left"/>
      <w:pPr>
        <w:ind w:left="4653" w:hanging="360"/>
      </w:pPr>
      <w:rPr>
        <w:rFonts w:hint="default"/>
        <w:lang w:val="es-ES" w:eastAsia="en-US" w:bidi="ar-SA"/>
      </w:rPr>
    </w:lvl>
    <w:lvl w:ilvl="6" w:tplc="35F67378">
      <w:numFmt w:val="bullet"/>
      <w:lvlText w:val="•"/>
      <w:lvlJc w:val="left"/>
      <w:pPr>
        <w:ind w:left="5566" w:hanging="360"/>
      </w:pPr>
      <w:rPr>
        <w:rFonts w:hint="default"/>
        <w:lang w:val="es-ES" w:eastAsia="en-US" w:bidi="ar-SA"/>
      </w:rPr>
    </w:lvl>
    <w:lvl w:ilvl="7" w:tplc="657C9C12">
      <w:numFmt w:val="bullet"/>
      <w:lvlText w:val="•"/>
      <w:lvlJc w:val="left"/>
      <w:pPr>
        <w:ind w:left="6480" w:hanging="360"/>
      </w:pPr>
      <w:rPr>
        <w:rFonts w:hint="default"/>
        <w:lang w:val="es-ES" w:eastAsia="en-US" w:bidi="ar-SA"/>
      </w:rPr>
    </w:lvl>
    <w:lvl w:ilvl="8" w:tplc="E40895FE">
      <w:numFmt w:val="bullet"/>
      <w:lvlText w:val="•"/>
      <w:lvlJc w:val="left"/>
      <w:pPr>
        <w:ind w:left="7393" w:hanging="360"/>
      </w:pPr>
      <w:rPr>
        <w:rFonts w:hint="default"/>
        <w:lang w:val="es-ES" w:eastAsia="en-US" w:bidi="ar-SA"/>
      </w:rPr>
    </w:lvl>
  </w:abstractNum>
  <w:abstractNum w:abstractNumId="9" w15:restartNumberingAfterBreak="0">
    <w:nsid w:val="50761838"/>
    <w:multiLevelType w:val="hybridMultilevel"/>
    <w:tmpl w:val="A8B6F06C"/>
    <w:lvl w:ilvl="0" w:tplc="F71A2D1C">
      <w:start w:val="1"/>
      <w:numFmt w:val="decimal"/>
      <w:lvlText w:val="%1."/>
      <w:lvlJc w:val="left"/>
      <w:pPr>
        <w:ind w:left="279" w:hanging="204"/>
        <w:jc w:val="left"/>
      </w:pPr>
      <w:rPr>
        <w:rFonts w:ascii="Caladea" w:eastAsia="Caladea" w:hAnsi="Caladea" w:cs="Caladea" w:hint="default"/>
        <w:spacing w:val="0"/>
        <w:w w:val="103"/>
        <w:sz w:val="19"/>
        <w:szCs w:val="19"/>
        <w:lang w:val="es-ES" w:eastAsia="en-US" w:bidi="ar-SA"/>
      </w:rPr>
    </w:lvl>
    <w:lvl w:ilvl="1" w:tplc="090438B2">
      <w:numFmt w:val="bullet"/>
      <w:lvlText w:val="•"/>
      <w:lvlJc w:val="left"/>
      <w:pPr>
        <w:ind w:left="1174" w:hanging="204"/>
      </w:pPr>
      <w:rPr>
        <w:rFonts w:hint="default"/>
        <w:lang w:val="es-ES" w:eastAsia="en-US" w:bidi="ar-SA"/>
      </w:rPr>
    </w:lvl>
    <w:lvl w:ilvl="2" w:tplc="86503452">
      <w:numFmt w:val="bullet"/>
      <w:lvlText w:val="•"/>
      <w:lvlJc w:val="left"/>
      <w:pPr>
        <w:ind w:left="2068" w:hanging="204"/>
      </w:pPr>
      <w:rPr>
        <w:rFonts w:hint="default"/>
        <w:lang w:val="es-ES" w:eastAsia="en-US" w:bidi="ar-SA"/>
      </w:rPr>
    </w:lvl>
    <w:lvl w:ilvl="3" w:tplc="B99C43DC">
      <w:numFmt w:val="bullet"/>
      <w:lvlText w:val="•"/>
      <w:lvlJc w:val="left"/>
      <w:pPr>
        <w:ind w:left="2962" w:hanging="204"/>
      </w:pPr>
      <w:rPr>
        <w:rFonts w:hint="default"/>
        <w:lang w:val="es-ES" w:eastAsia="en-US" w:bidi="ar-SA"/>
      </w:rPr>
    </w:lvl>
    <w:lvl w:ilvl="4" w:tplc="C1B0075C">
      <w:numFmt w:val="bullet"/>
      <w:lvlText w:val="•"/>
      <w:lvlJc w:val="left"/>
      <w:pPr>
        <w:ind w:left="3856" w:hanging="204"/>
      </w:pPr>
      <w:rPr>
        <w:rFonts w:hint="default"/>
        <w:lang w:val="es-ES" w:eastAsia="en-US" w:bidi="ar-SA"/>
      </w:rPr>
    </w:lvl>
    <w:lvl w:ilvl="5" w:tplc="B980D42E">
      <w:numFmt w:val="bullet"/>
      <w:lvlText w:val="•"/>
      <w:lvlJc w:val="left"/>
      <w:pPr>
        <w:ind w:left="4750" w:hanging="204"/>
      </w:pPr>
      <w:rPr>
        <w:rFonts w:hint="default"/>
        <w:lang w:val="es-ES" w:eastAsia="en-US" w:bidi="ar-SA"/>
      </w:rPr>
    </w:lvl>
    <w:lvl w:ilvl="6" w:tplc="62B8BECC">
      <w:numFmt w:val="bullet"/>
      <w:lvlText w:val="•"/>
      <w:lvlJc w:val="left"/>
      <w:pPr>
        <w:ind w:left="5644" w:hanging="204"/>
      </w:pPr>
      <w:rPr>
        <w:rFonts w:hint="default"/>
        <w:lang w:val="es-ES" w:eastAsia="en-US" w:bidi="ar-SA"/>
      </w:rPr>
    </w:lvl>
    <w:lvl w:ilvl="7" w:tplc="16BA5350">
      <w:numFmt w:val="bullet"/>
      <w:lvlText w:val="•"/>
      <w:lvlJc w:val="left"/>
      <w:pPr>
        <w:ind w:left="6538" w:hanging="204"/>
      </w:pPr>
      <w:rPr>
        <w:rFonts w:hint="default"/>
        <w:lang w:val="es-ES" w:eastAsia="en-US" w:bidi="ar-SA"/>
      </w:rPr>
    </w:lvl>
    <w:lvl w:ilvl="8" w:tplc="A650D302">
      <w:numFmt w:val="bullet"/>
      <w:lvlText w:val="•"/>
      <w:lvlJc w:val="left"/>
      <w:pPr>
        <w:ind w:left="7432" w:hanging="204"/>
      </w:pPr>
      <w:rPr>
        <w:rFonts w:hint="default"/>
        <w:lang w:val="es-ES" w:eastAsia="en-US" w:bidi="ar-SA"/>
      </w:rPr>
    </w:lvl>
  </w:abstractNum>
  <w:abstractNum w:abstractNumId="10" w15:restartNumberingAfterBreak="0">
    <w:nsid w:val="51B1411F"/>
    <w:multiLevelType w:val="hybridMultilevel"/>
    <w:tmpl w:val="1C449EB6"/>
    <w:lvl w:ilvl="0" w:tplc="2D70919E">
      <w:start w:val="1"/>
      <w:numFmt w:val="lowerLetter"/>
      <w:lvlText w:val="%1)"/>
      <w:lvlJc w:val="left"/>
      <w:pPr>
        <w:ind w:left="279" w:hanging="221"/>
        <w:jc w:val="left"/>
      </w:pPr>
      <w:rPr>
        <w:rFonts w:ascii="Caladea" w:eastAsia="Caladea" w:hAnsi="Caladea" w:cs="Caladea" w:hint="default"/>
        <w:spacing w:val="0"/>
        <w:w w:val="103"/>
        <w:sz w:val="19"/>
        <w:szCs w:val="19"/>
        <w:lang w:val="es-ES" w:eastAsia="en-US" w:bidi="ar-SA"/>
      </w:rPr>
    </w:lvl>
    <w:lvl w:ilvl="1" w:tplc="F488B20C">
      <w:numFmt w:val="bullet"/>
      <w:lvlText w:val="•"/>
      <w:lvlJc w:val="left"/>
      <w:pPr>
        <w:ind w:left="1174" w:hanging="221"/>
      </w:pPr>
      <w:rPr>
        <w:rFonts w:hint="default"/>
        <w:lang w:val="es-ES" w:eastAsia="en-US" w:bidi="ar-SA"/>
      </w:rPr>
    </w:lvl>
    <w:lvl w:ilvl="2" w:tplc="F396566C">
      <w:numFmt w:val="bullet"/>
      <w:lvlText w:val="•"/>
      <w:lvlJc w:val="left"/>
      <w:pPr>
        <w:ind w:left="2068" w:hanging="221"/>
      </w:pPr>
      <w:rPr>
        <w:rFonts w:hint="default"/>
        <w:lang w:val="es-ES" w:eastAsia="en-US" w:bidi="ar-SA"/>
      </w:rPr>
    </w:lvl>
    <w:lvl w:ilvl="3" w:tplc="04A2FDD4">
      <w:numFmt w:val="bullet"/>
      <w:lvlText w:val="•"/>
      <w:lvlJc w:val="left"/>
      <w:pPr>
        <w:ind w:left="2962" w:hanging="221"/>
      </w:pPr>
      <w:rPr>
        <w:rFonts w:hint="default"/>
        <w:lang w:val="es-ES" w:eastAsia="en-US" w:bidi="ar-SA"/>
      </w:rPr>
    </w:lvl>
    <w:lvl w:ilvl="4" w:tplc="6C7AF26C">
      <w:numFmt w:val="bullet"/>
      <w:lvlText w:val="•"/>
      <w:lvlJc w:val="left"/>
      <w:pPr>
        <w:ind w:left="3856" w:hanging="221"/>
      </w:pPr>
      <w:rPr>
        <w:rFonts w:hint="default"/>
        <w:lang w:val="es-ES" w:eastAsia="en-US" w:bidi="ar-SA"/>
      </w:rPr>
    </w:lvl>
    <w:lvl w:ilvl="5" w:tplc="CF7ED49C">
      <w:numFmt w:val="bullet"/>
      <w:lvlText w:val="•"/>
      <w:lvlJc w:val="left"/>
      <w:pPr>
        <w:ind w:left="4750" w:hanging="221"/>
      </w:pPr>
      <w:rPr>
        <w:rFonts w:hint="default"/>
        <w:lang w:val="es-ES" w:eastAsia="en-US" w:bidi="ar-SA"/>
      </w:rPr>
    </w:lvl>
    <w:lvl w:ilvl="6" w:tplc="E0CC8758">
      <w:numFmt w:val="bullet"/>
      <w:lvlText w:val="•"/>
      <w:lvlJc w:val="left"/>
      <w:pPr>
        <w:ind w:left="5644" w:hanging="221"/>
      </w:pPr>
      <w:rPr>
        <w:rFonts w:hint="default"/>
        <w:lang w:val="es-ES" w:eastAsia="en-US" w:bidi="ar-SA"/>
      </w:rPr>
    </w:lvl>
    <w:lvl w:ilvl="7" w:tplc="E444C6F0">
      <w:numFmt w:val="bullet"/>
      <w:lvlText w:val="•"/>
      <w:lvlJc w:val="left"/>
      <w:pPr>
        <w:ind w:left="6538" w:hanging="221"/>
      </w:pPr>
      <w:rPr>
        <w:rFonts w:hint="default"/>
        <w:lang w:val="es-ES" w:eastAsia="en-US" w:bidi="ar-SA"/>
      </w:rPr>
    </w:lvl>
    <w:lvl w:ilvl="8" w:tplc="876A8D48">
      <w:numFmt w:val="bullet"/>
      <w:lvlText w:val="•"/>
      <w:lvlJc w:val="left"/>
      <w:pPr>
        <w:ind w:left="7432" w:hanging="221"/>
      </w:pPr>
      <w:rPr>
        <w:rFonts w:hint="default"/>
        <w:lang w:val="es-ES" w:eastAsia="en-US" w:bidi="ar-SA"/>
      </w:rPr>
    </w:lvl>
  </w:abstractNum>
  <w:abstractNum w:abstractNumId="11" w15:restartNumberingAfterBreak="0">
    <w:nsid w:val="536E66C9"/>
    <w:multiLevelType w:val="hybridMultilevel"/>
    <w:tmpl w:val="DD2A25BA"/>
    <w:lvl w:ilvl="0" w:tplc="C776ADCE">
      <w:start w:val="1"/>
      <w:numFmt w:val="decimal"/>
      <w:lvlText w:val="%1."/>
      <w:lvlJc w:val="left"/>
      <w:pPr>
        <w:ind w:left="999" w:hanging="360"/>
        <w:jc w:val="left"/>
      </w:pPr>
      <w:rPr>
        <w:rFonts w:ascii="Caladea" w:eastAsia="Caladea" w:hAnsi="Caladea" w:cs="Caladea" w:hint="default"/>
        <w:spacing w:val="0"/>
        <w:w w:val="103"/>
        <w:sz w:val="19"/>
        <w:szCs w:val="19"/>
        <w:lang w:val="es-ES" w:eastAsia="en-US" w:bidi="ar-SA"/>
      </w:rPr>
    </w:lvl>
    <w:lvl w:ilvl="1" w:tplc="68E6DE62">
      <w:numFmt w:val="bullet"/>
      <w:lvlText w:val="•"/>
      <w:lvlJc w:val="left"/>
      <w:pPr>
        <w:ind w:left="1822" w:hanging="360"/>
      </w:pPr>
      <w:rPr>
        <w:rFonts w:hint="default"/>
        <w:lang w:val="es-ES" w:eastAsia="en-US" w:bidi="ar-SA"/>
      </w:rPr>
    </w:lvl>
    <w:lvl w:ilvl="2" w:tplc="DD8614AA">
      <w:numFmt w:val="bullet"/>
      <w:lvlText w:val="•"/>
      <w:lvlJc w:val="left"/>
      <w:pPr>
        <w:ind w:left="2644" w:hanging="360"/>
      </w:pPr>
      <w:rPr>
        <w:rFonts w:hint="default"/>
        <w:lang w:val="es-ES" w:eastAsia="en-US" w:bidi="ar-SA"/>
      </w:rPr>
    </w:lvl>
    <w:lvl w:ilvl="3" w:tplc="0FDA8CF6">
      <w:numFmt w:val="bullet"/>
      <w:lvlText w:val="•"/>
      <w:lvlJc w:val="left"/>
      <w:pPr>
        <w:ind w:left="3466" w:hanging="360"/>
      </w:pPr>
      <w:rPr>
        <w:rFonts w:hint="default"/>
        <w:lang w:val="es-ES" w:eastAsia="en-US" w:bidi="ar-SA"/>
      </w:rPr>
    </w:lvl>
    <w:lvl w:ilvl="4" w:tplc="439E7044">
      <w:numFmt w:val="bullet"/>
      <w:lvlText w:val="•"/>
      <w:lvlJc w:val="left"/>
      <w:pPr>
        <w:ind w:left="4288" w:hanging="360"/>
      </w:pPr>
      <w:rPr>
        <w:rFonts w:hint="default"/>
        <w:lang w:val="es-ES" w:eastAsia="en-US" w:bidi="ar-SA"/>
      </w:rPr>
    </w:lvl>
    <w:lvl w:ilvl="5" w:tplc="39EC8DBA">
      <w:numFmt w:val="bullet"/>
      <w:lvlText w:val="•"/>
      <w:lvlJc w:val="left"/>
      <w:pPr>
        <w:ind w:left="5110" w:hanging="360"/>
      </w:pPr>
      <w:rPr>
        <w:rFonts w:hint="default"/>
        <w:lang w:val="es-ES" w:eastAsia="en-US" w:bidi="ar-SA"/>
      </w:rPr>
    </w:lvl>
    <w:lvl w:ilvl="6" w:tplc="ABD0BF40">
      <w:numFmt w:val="bullet"/>
      <w:lvlText w:val="•"/>
      <w:lvlJc w:val="left"/>
      <w:pPr>
        <w:ind w:left="5932" w:hanging="360"/>
      </w:pPr>
      <w:rPr>
        <w:rFonts w:hint="default"/>
        <w:lang w:val="es-ES" w:eastAsia="en-US" w:bidi="ar-SA"/>
      </w:rPr>
    </w:lvl>
    <w:lvl w:ilvl="7" w:tplc="87B6B342">
      <w:numFmt w:val="bullet"/>
      <w:lvlText w:val="•"/>
      <w:lvlJc w:val="left"/>
      <w:pPr>
        <w:ind w:left="6754" w:hanging="360"/>
      </w:pPr>
      <w:rPr>
        <w:rFonts w:hint="default"/>
        <w:lang w:val="es-ES" w:eastAsia="en-US" w:bidi="ar-SA"/>
      </w:rPr>
    </w:lvl>
    <w:lvl w:ilvl="8" w:tplc="9768FE5C">
      <w:numFmt w:val="bullet"/>
      <w:lvlText w:val="•"/>
      <w:lvlJc w:val="left"/>
      <w:pPr>
        <w:ind w:left="7576" w:hanging="360"/>
      </w:pPr>
      <w:rPr>
        <w:rFonts w:hint="default"/>
        <w:lang w:val="es-ES" w:eastAsia="en-US" w:bidi="ar-SA"/>
      </w:rPr>
    </w:lvl>
  </w:abstractNum>
  <w:abstractNum w:abstractNumId="12" w15:restartNumberingAfterBreak="0">
    <w:nsid w:val="57DC525F"/>
    <w:multiLevelType w:val="hybridMultilevel"/>
    <w:tmpl w:val="85AC93E4"/>
    <w:lvl w:ilvl="0" w:tplc="01B6FC34">
      <w:start w:val="1"/>
      <w:numFmt w:val="decimal"/>
      <w:lvlText w:val="%1."/>
      <w:lvlJc w:val="left"/>
      <w:pPr>
        <w:ind w:left="279" w:hanging="253"/>
        <w:jc w:val="left"/>
      </w:pPr>
      <w:rPr>
        <w:rFonts w:ascii="Caladea" w:eastAsia="Caladea" w:hAnsi="Caladea" w:cs="Caladea" w:hint="default"/>
        <w:spacing w:val="0"/>
        <w:w w:val="103"/>
        <w:sz w:val="19"/>
        <w:szCs w:val="19"/>
        <w:lang w:val="es-ES" w:eastAsia="en-US" w:bidi="ar-SA"/>
      </w:rPr>
    </w:lvl>
    <w:lvl w:ilvl="1" w:tplc="1C066FA8">
      <w:numFmt w:val="bullet"/>
      <w:lvlText w:val="•"/>
      <w:lvlJc w:val="left"/>
      <w:pPr>
        <w:ind w:left="1174" w:hanging="253"/>
      </w:pPr>
      <w:rPr>
        <w:rFonts w:hint="default"/>
        <w:lang w:val="es-ES" w:eastAsia="en-US" w:bidi="ar-SA"/>
      </w:rPr>
    </w:lvl>
    <w:lvl w:ilvl="2" w:tplc="DC80AF36">
      <w:numFmt w:val="bullet"/>
      <w:lvlText w:val="•"/>
      <w:lvlJc w:val="left"/>
      <w:pPr>
        <w:ind w:left="2068" w:hanging="253"/>
      </w:pPr>
      <w:rPr>
        <w:rFonts w:hint="default"/>
        <w:lang w:val="es-ES" w:eastAsia="en-US" w:bidi="ar-SA"/>
      </w:rPr>
    </w:lvl>
    <w:lvl w:ilvl="3" w:tplc="4058EBC6">
      <w:numFmt w:val="bullet"/>
      <w:lvlText w:val="•"/>
      <w:lvlJc w:val="left"/>
      <w:pPr>
        <w:ind w:left="2962" w:hanging="253"/>
      </w:pPr>
      <w:rPr>
        <w:rFonts w:hint="default"/>
        <w:lang w:val="es-ES" w:eastAsia="en-US" w:bidi="ar-SA"/>
      </w:rPr>
    </w:lvl>
    <w:lvl w:ilvl="4" w:tplc="BCB4BEA8">
      <w:numFmt w:val="bullet"/>
      <w:lvlText w:val="•"/>
      <w:lvlJc w:val="left"/>
      <w:pPr>
        <w:ind w:left="3856" w:hanging="253"/>
      </w:pPr>
      <w:rPr>
        <w:rFonts w:hint="default"/>
        <w:lang w:val="es-ES" w:eastAsia="en-US" w:bidi="ar-SA"/>
      </w:rPr>
    </w:lvl>
    <w:lvl w:ilvl="5" w:tplc="BD3C43A2">
      <w:numFmt w:val="bullet"/>
      <w:lvlText w:val="•"/>
      <w:lvlJc w:val="left"/>
      <w:pPr>
        <w:ind w:left="4750" w:hanging="253"/>
      </w:pPr>
      <w:rPr>
        <w:rFonts w:hint="default"/>
        <w:lang w:val="es-ES" w:eastAsia="en-US" w:bidi="ar-SA"/>
      </w:rPr>
    </w:lvl>
    <w:lvl w:ilvl="6" w:tplc="0100BA4E">
      <w:numFmt w:val="bullet"/>
      <w:lvlText w:val="•"/>
      <w:lvlJc w:val="left"/>
      <w:pPr>
        <w:ind w:left="5644" w:hanging="253"/>
      </w:pPr>
      <w:rPr>
        <w:rFonts w:hint="default"/>
        <w:lang w:val="es-ES" w:eastAsia="en-US" w:bidi="ar-SA"/>
      </w:rPr>
    </w:lvl>
    <w:lvl w:ilvl="7" w:tplc="C6729E46">
      <w:numFmt w:val="bullet"/>
      <w:lvlText w:val="•"/>
      <w:lvlJc w:val="left"/>
      <w:pPr>
        <w:ind w:left="6538" w:hanging="253"/>
      </w:pPr>
      <w:rPr>
        <w:rFonts w:hint="default"/>
        <w:lang w:val="es-ES" w:eastAsia="en-US" w:bidi="ar-SA"/>
      </w:rPr>
    </w:lvl>
    <w:lvl w:ilvl="8" w:tplc="88FA66F2">
      <w:numFmt w:val="bullet"/>
      <w:lvlText w:val="•"/>
      <w:lvlJc w:val="left"/>
      <w:pPr>
        <w:ind w:left="7432" w:hanging="253"/>
      </w:pPr>
      <w:rPr>
        <w:rFonts w:hint="default"/>
        <w:lang w:val="es-ES" w:eastAsia="en-US" w:bidi="ar-SA"/>
      </w:rPr>
    </w:lvl>
  </w:abstractNum>
  <w:abstractNum w:abstractNumId="13" w15:restartNumberingAfterBreak="0">
    <w:nsid w:val="59444693"/>
    <w:multiLevelType w:val="hybridMultilevel"/>
    <w:tmpl w:val="7C6488B4"/>
    <w:lvl w:ilvl="0" w:tplc="CA42FD36">
      <w:start w:val="1"/>
      <w:numFmt w:val="decimal"/>
      <w:lvlText w:val="%1."/>
      <w:lvlJc w:val="left"/>
      <w:pPr>
        <w:ind w:left="475" w:hanging="196"/>
        <w:jc w:val="left"/>
      </w:pPr>
      <w:rPr>
        <w:rFonts w:ascii="Caladea" w:eastAsia="Caladea" w:hAnsi="Caladea" w:cs="Caladea" w:hint="default"/>
        <w:spacing w:val="0"/>
        <w:w w:val="103"/>
        <w:sz w:val="19"/>
        <w:szCs w:val="19"/>
        <w:lang w:val="es-ES" w:eastAsia="en-US" w:bidi="ar-SA"/>
      </w:rPr>
    </w:lvl>
    <w:lvl w:ilvl="1" w:tplc="8872F0B6">
      <w:numFmt w:val="bullet"/>
      <w:lvlText w:val="•"/>
      <w:lvlJc w:val="left"/>
      <w:pPr>
        <w:ind w:left="1354" w:hanging="196"/>
      </w:pPr>
      <w:rPr>
        <w:rFonts w:hint="default"/>
        <w:lang w:val="es-ES" w:eastAsia="en-US" w:bidi="ar-SA"/>
      </w:rPr>
    </w:lvl>
    <w:lvl w:ilvl="2" w:tplc="0A2ED21E">
      <w:numFmt w:val="bullet"/>
      <w:lvlText w:val="•"/>
      <w:lvlJc w:val="left"/>
      <w:pPr>
        <w:ind w:left="2228" w:hanging="196"/>
      </w:pPr>
      <w:rPr>
        <w:rFonts w:hint="default"/>
        <w:lang w:val="es-ES" w:eastAsia="en-US" w:bidi="ar-SA"/>
      </w:rPr>
    </w:lvl>
    <w:lvl w:ilvl="3" w:tplc="8272C800">
      <w:numFmt w:val="bullet"/>
      <w:lvlText w:val="•"/>
      <w:lvlJc w:val="left"/>
      <w:pPr>
        <w:ind w:left="3102" w:hanging="196"/>
      </w:pPr>
      <w:rPr>
        <w:rFonts w:hint="default"/>
        <w:lang w:val="es-ES" w:eastAsia="en-US" w:bidi="ar-SA"/>
      </w:rPr>
    </w:lvl>
    <w:lvl w:ilvl="4" w:tplc="20EC64E6">
      <w:numFmt w:val="bullet"/>
      <w:lvlText w:val="•"/>
      <w:lvlJc w:val="left"/>
      <w:pPr>
        <w:ind w:left="3976" w:hanging="196"/>
      </w:pPr>
      <w:rPr>
        <w:rFonts w:hint="default"/>
        <w:lang w:val="es-ES" w:eastAsia="en-US" w:bidi="ar-SA"/>
      </w:rPr>
    </w:lvl>
    <w:lvl w:ilvl="5" w:tplc="23E21F00">
      <w:numFmt w:val="bullet"/>
      <w:lvlText w:val="•"/>
      <w:lvlJc w:val="left"/>
      <w:pPr>
        <w:ind w:left="4850" w:hanging="196"/>
      </w:pPr>
      <w:rPr>
        <w:rFonts w:hint="default"/>
        <w:lang w:val="es-ES" w:eastAsia="en-US" w:bidi="ar-SA"/>
      </w:rPr>
    </w:lvl>
    <w:lvl w:ilvl="6" w:tplc="8D9AEC98">
      <w:numFmt w:val="bullet"/>
      <w:lvlText w:val="•"/>
      <w:lvlJc w:val="left"/>
      <w:pPr>
        <w:ind w:left="5724" w:hanging="196"/>
      </w:pPr>
      <w:rPr>
        <w:rFonts w:hint="default"/>
        <w:lang w:val="es-ES" w:eastAsia="en-US" w:bidi="ar-SA"/>
      </w:rPr>
    </w:lvl>
    <w:lvl w:ilvl="7" w:tplc="0DD8750E">
      <w:numFmt w:val="bullet"/>
      <w:lvlText w:val="•"/>
      <w:lvlJc w:val="left"/>
      <w:pPr>
        <w:ind w:left="6598" w:hanging="196"/>
      </w:pPr>
      <w:rPr>
        <w:rFonts w:hint="default"/>
        <w:lang w:val="es-ES" w:eastAsia="en-US" w:bidi="ar-SA"/>
      </w:rPr>
    </w:lvl>
    <w:lvl w:ilvl="8" w:tplc="0E16C184">
      <w:numFmt w:val="bullet"/>
      <w:lvlText w:val="•"/>
      <w:lvlJc w:val="left"/>
      <w:pPr>
        <w:ind w:left="7472" w:hanging="196"/>
      </w:pPr>
      <w:rPr>
        <w:rFonts w:hint="default"/>
        <w:lang w:val="es-ES" w:eastAsia="en-US" w:bidi="ar-SA"/>
      </w:rPr>
    </w:lvl>
  </w:abstractNum>
  <w:abstractNum w:abstractNumId="14" w15:restartNumberingAfterBreak="0">
    <w:nsid w:val="5B2447F6"/>
    <w:multiLevelType w:val="hybridMultilevel"/>
    <w:tmpl w:val="E7F05F10"/>
    <w:lvl w:ilvl="0" w:tplc="7ECCFABA">
      <w:start w:val="1"/>
      <w:numFmt w:val="decimal"/>
      <w:lvlText w:val="%1."/>
      <w:lvlJc w:val="left"/>
      <w:pPr>
        <w:ind w:left="999" w:hanging="360"/>
        <w:jc w:val="left"/>
      </w:pPr>
      <w:rPr>
        <w:rFonts w:ascii="Caladea" w:eastAsia="Caladea" w:hAnsi="Caladea" w:cs="Caladea" w:hint="default"/>
        <w:spacing w:val="0"/>
        <w:w w:val="103"/>
        <w:sz w:val="19"/>
        <w:szCs w:val="19"/>
        <w:lang w:val="es-ES" w:eastAsia="en-US" w:bidi="ar-SA"/>
      </w:rPr>
    </w:lvl>
    <w:lvl w:ilvl="1" w:tplc="49F4A7F2">
      <w:numFmt w:val="bullet"/>
      <w:lvlText w:val="•"/>
      <w:lvlJc w:val="left"/>
      <w:pPr>
        <w:ind w:left="1822" w:hanging="360"/>
      </w:pPr>
      <w:rPr>
        <w:rFonts w:hint="default"/>
        <w:lang w:val="es-ES" w:eastAsia="en-US" w:bidi="ar-SA"/>
      </w:rPr>
    </w:lvl>
    <w:lvl w:ilvl="2" w:tplc="997490B8">
      <w:numFmt w:val="bullet"/>
      <w:lvlText w:val="•"/>
      <w:lvlJc w:val="left"/>
      <w:pPr>
        <w:ind w:left="2644" w:hanging="360"/>
      </w:pPr>
      <w:rPr>
        <w:rFonts w:hint="default"/>
        <w:lang w:val="es-ES" w:eastAsia="en-US" w:bidi="ar-SA"/>
      </w:rPr>
    </w:lvl>
    <w:lvl w:ilvl="3" w:tplc="7A0ECDAC">
      <w:numFmt w:val="bullet"/>
      <w:lvlText w:val="•"/>
      <w:lvlJc w:val="left"/>
      <w:pPr>
        <w:ind w:left="3466" w:hanging="360"/>
      </w:pPr>
      <w:rPr>
        <w:rFonts w:hint="default"/>
        <w:lang w:val="es-ES" w:eastAsia="en-US" w:bidi="ar-SA"/>
      </w:rPr>
    </w:lvl>
    <w:lvl w:ilvl="4" w:tplc="DE529450">
      <w:numFmt w:val="bullet"/>
      <w:lvlText w:val="•"/>
      <w:lvlJc w:val="left"/>
      <w:pPr>
        <w:ind w:left="4288" w:hanging="360"/>
      </w:pPr>
      <w:rPr>
        <w:rFonts w:hint="default"/>
        <w:lang w:val="es-ES" w:eastAsia="en-US" w:bidi="ar-SA"/>
      </w:rPr>
    </w:lvl>
    <w:lvl w:ilvl="5" w:tplc="4888D7AA">
      <w:numFmt w:val="bullet"/>
      <w:lvlText w:val="•"/>
      <w:lvlJc w:val="left"/>
      <w:pPr>
        <w:ind w:left="5110" w:hanging="360"/>
      </w:pPr>
      <w:rPr>
        <w:rFonts w:hint="default"/>
        <w:lang w:val="es-ES" w:eastAsia="en-US" w:bidi="ar-SA"/>
      </w:rPr>
    </w:lvl>
    <w:lvl w:ilvl="6" w:tplc="1D92E152">
      <w:numFmt w:val="bullet"/>
      <w:lvlText w:val="•"/>
      <w:lvlJc w:val="left"/>
      <w:pPr>
        <w:ind w:left="5932" w:hanging="360"/>
      </w:pPr>
      <w:rPr>
        <w:rFonts w:hint="default"/>
        <w:lang w:val="es-ES" w:eastAsia="en-US" w:bidi="ar-SA"/>
      </w:rPr>
    </w:lvl>
    <w:lvl w:ilvl="7" w:tplc="8C3EC418">
      <w:numFmt w:val="bullet"/>
      <w:lvlText w:val="•"/>
      <w:lvlJc w:val="left"/>
      <w:pPr>
        <w:ind w:left="6754" w:hanging="360"/>
      </w:pPr>
      <w:rPr>
        <w:rFonts w:hint="default"/>
        <w:lang w:val="es-ES" w:eastAsia="en-US" w:bidi="ar-SA"/>
      </w:rPr>
    </w:lvl>
    <w:lvl w:ilvl="8" w:tplc="7414A4C8">
      <w:numFmt w:val="bullet"/>
      <w:lvlText w:val="•"/>
      <w:lvlJc w:val="left"/>
      <w:pPr>
        <w:ind w:left="7576" w:hanging="360"/>
      </w:pPr>
      <w:rPr>
        <w:rFonts w:hint="default"/>
        <w:lang w:val="es-ES" w:eastAsia="en-US" w:bidi="ar-SA"/>
      </w:rPr>
    </w:lvl>
  </w:abstractNum>
  <w:abstractNum w:abstractNumId="15" w15:restartNumberingAfterBreak="0">
    <w:nsid w:val="5EA523D3"/>
    <w:multiLevelType w:val="hybridMultilevel"/>
    <w:tmpl w:val="3E849C28"/>
    <w:lvl w:ilvl="0" w:tplc="4CAE276A">
      <w:numFmt w:val="bullet"/>
      <w:lvlText w:val="•"/>
      <w:lvlJc w:val="left"/>
      <w:pPr>
        <w:ind w:left="279" w:hanging="158"/>
      </w:pPr>
      <w:rPr>
        <w:rFonts w:ascii="Caladea" w:eastAsia="Caladea" w:hAnsi="Caladea" w:cs="Caladea" w:hint="default"/>
        <w:w w:val="103"/>
        <w:sz w:val="19"/>
        <w:szCs w:val="19"/>
        <w:lang w:val="es-ES" w:eastAsia="en-US" w:bidi="ar-SA"/>
      </w:rPr>
    </w:lvl>
    <w:lvl w:ilvl="1" w:tplc="98CEA712">
      <w:numFmt w:val="bullet"/>
      <w:lvlText w:val="•"/>
      <w:lvlJc w:val="left"/>
      <w:pPr>
        <w:ind w:left="1174" w:hanging="158"/>
      </w:pPr>
      <w:rPr>
        <w:rFonts w:hint="default"/>
        <w:lang w:val="es-ES" w:eastAsia="en-US" w:bidi="ar-SA"/>
      </w:rPr>
    </w:lvl>
    <w:lvl w:ilvl="2" w:tplc="D55489D6">
      <w:numFmt w:val="bullet"/>
      <w:lvlText w:val="•"/>
      <w:lvlJc w:val="left"/>
      <w:pPr>
        <w:ind w:left="2068" w:hanging="158"/>
      </w:pPr>
      <w:rPr>
        <w:rFonts w:hint="default"/>
        <w:lang w:val="es-ES" w:eastAsia="en-US" w:bidi="ar-SA"/>
      </w:rPr>
    </w:lvl>
    <w:lvl w:ilvl="3" w:tplc="75EA2620">
      <w:numFmt w:val="bullet"/>
      <w:lvlText w:val="•"/>
      <w:lvlJc w:val="left"/>
      <w:pPr>
        <w:ind w:left="2962" w:hanging="158"/>
      </w:pPr>
      <w:rPr>
        <w:rFonts w:hint="default"/>
        <w:lang w:val="es-ES" w:eastAsia="en-US" w:bidi="ar-SA"/>
      </w:rPr>
    </w:lvl>
    <w:lvl w:ilvl="4" w:tplc="E990F7E2">
      <w:numFmt w:val="bullet"/>
      <w:lvlText w:val="•"/>
      <w:lvlJc w:val="left"/>
      <w:pPr>
        <w:ind w:left="3856" w:hanging="158"/>
      </w:pPr>
      <w:rPr>
        <w:rFonts w:hint="default"/>
        <w:lang w:val="es-ES" w:eastAsia="en-US" w:bidi="ar-SA"/>
      </w:rPr>
    </w:lvl>
    <w:lvl w:ilvl="5" w:tplc="29727EEE">
      <w:numFmt w:val="bullet"/>
      <w:lvlText w:val="•"/>
      <w:lvlJc w:val="left"/>
      <w:pPr>
        <w:ind w:left="4750" w:hanging="158"/>
      </w:pPr>
      <w:rPr>
        <w:rFonts w:hint="default"/>
        <w:lang w:val="es-ES" w:eastAsia="en-US" w:bidi="ar-SA"/>
      </w:rPr>
    </w:lvl>
    <w:lvl w:ilvl="6" w:tplc="E9DA0F2A">
      <w:numFmt w:val="bullet"/>
      <w:lvlText w:val="•"/>
      <w:lvlJc w:val="left"/>
      <w:pPr>
        <w:ind w:left="5644" w:hanging="158"/>
      </w:pPr>
      <w:rPr>
        <w:rFonts w:hint="default"/>
        <w:lang w:val="es-ES" w:eastAsia="en-US" w:bidi="ar-SA"/>
      </w:rPr>
    </w:lvl>
    <w:lvl w:ilvl="7" w:tplc="2716FA92">
      <w:numFmt w:val="bullet"/>
      <w:lvlText w:val="•"/>
      <w:lvlJc w:val="left"/>
      <w:pPr>
        <w:ind w:left="6538" w:hanging="158"/>
      </w:pPr>
      <w:rPr>
        <w:rFonts w:hint="default"/>
        <w:lang w:val="es-ES" w:eastAsia="en-US" w:bidi="ar-SA"/>
      </w:rPr>
    </w:lvl>
    <w:lvl w:ilvl="8" w:tplc="6E08C2F2">
      <w:numFmt w:val="bullet"/>
      <w:lvlText w:val="•"/>
      <w:lvlJc w:val="left"/>
      <w:pPr>
        <w:ind w:left="7432" w:hanging="158"/>
      </w:pPr>
      <w:rPr>
        <w:rFonts w:hint="default"/>
        <w:lang w:val="es-ES" w:eastAsia="en-US" w:bidi="ar-SA"/>
      </w:rPr>
    </w:lvl>
  </w:abstractNum>
  <w:abstractNum w:abstractNumId="16" w15:restartNumberingAfterBreak="0">
    <w:nsid w:val="647E6F4D"/>
    <w:multiLevelType w:val="hybridMultilevel"/>
    <w:tmpl w:val="4776E434"/>
    <w:lvl w:ilvl="0" w:tplc="2D4E6F1E">
      <w:start w:val="1"/>
      <w:numFmt w:val="decimal"/>
      <w:lvlText w:val="%1."/>
      <w:lvlJc w:val="left"/>
      <w:pPr>
        <w:ind w:left="929" w:hanging="360"/>
        <w:jc w:val="left"/>
      </w:pPr>
      <w:rPr>
        <w:rFonts w:ascii="Caladea" w:eastAsia="Caladea" w:hAnsi="Caladea" w:cs="Caladea" w:hint="default"/>
        <w:spacing w:val="0"/>
        <w:w w:val="103"/>
        <w:sz w:val="19"/>
        <w:szCs w:val="19"/>
        <w:lang w:val="es-ES" w:eastAsia="en-US" w:bidi="ar-SA"/>
      </w:rPr>
    </w:lvl>
    <w:lvl w:ilvl="1" w:tplc="2F7E4F50">
      <w:numFmt w:val="bullet"/>
      <w:lvlText w:val="•"/>
      <w:lvlJc w:val="left"/>
      <w:pPr>
        <w:ind w:left="1750" w:hanging="360"/>
      </w:pPr>
      <w:rPr>
        <w:rFonts w:hint="default"/>
        <w:lang w:val="es-ES" w:eastAsia="en-US" w:bidi="ar-SA"/>
      </w:rPr>
    </w:lvl>
    <w:lvl w:ilvl="2" w:tplc="33C80832">
      <w:numFmt w:val="bullet"/>
      <w:lvlText w:val="•"/>
      <w:lvlJc w:val="left"/>
      <w:pPr>
        <w:ind w:left="2580" w:hanging="360"/>
      </w:pPr>
      <w:rPr>
        <w:rFonts w:hint="default"/>
        <w:lang w:val="es-ES" w:eastAsia="en-US" w:bidi="ar-SA"/>
      </w:rPr>
    </w:lvl>
    <w:lvl w:ilvl="3" w:tplc="DEFE587A">
      <w:numFmt w:val="bullet"/>
      <w:lvlText w:val="•"/>
      <w:lvlJc w:val="left"/>
      <w:pPr>
        <w:ind w:left="3410" w:hanging="360"/>
      </w:pPr>
      <w:rPr>
        <w:rFonts w:hint="default"/>
        <w:lang w:val="es-ES" w:eastAsia="en-US" w:bidi="ar-SA"/>
      </w:rPr>
    </w:lvl>
    <w:lvl w:ilvl="4" w:tplc="C946FDBC">
      <w:numFmt w:val="bullet"/>
      <w:lvlText w:val="•"/>
      <w:lvlJc w:val="left"/>
      <w:pPr>
        <w:ind w:left="4240" w:hanging="360"/>
      </w:pPr>
      <w:rPr>
        <w:rFonts w:hint="default"/>
        <w:lang w:val="es-ES" w:eastAsia="en-US" w:bidi="ar-SA"/>
      </w:rPr>
    </w:lvl>
    <w:lvl w:ilvl="5" w:tplc="A1C2F9A2">
      <w:numFmt w:val="bullet"/>
      <w:lvlText w:val="•"/>
      <w:lvlJc w:val="left"/>
      <w:pPr>
        <w:ind w:left="5070" w:hanging="360"/>
      </w:pPr>
      <w:rPr>
        <w:rFonts w:hint="default"/>
        <w:lang w:val="es-ES" w:eastAsia="en-US" w:bidi="ar-SA"/>
      </w:rPr>
    </w:lvl>
    <w:lvl w:ilvl="6" w:tplc="54E8AAE0">
      <w:numFmt w:val="bullet"/>
      <w:lvlText w:val="•"/>
      <w:lvlJc w:val="left"/>
      <w:pPr>
        <w:ind w:left="5900" w:hanging="360"/>
      </w:pPr>
      <w:rPr>
        <w:rFonts w:hint="default"/>
        <w:lang w:val="es-ES" w:eastAsia="en-US" w:bidi="ar-SA"/>
      </w:rPr>
    </w:lvl>
    <w:lvl w:ilvl="7" w:tplc="EBBA034E">
      <w:numFmt w:val="bullet"/>
      <w:lvlText w:val="•"/>
      <w:lvlJc w:val="left"/>
      <w:pPr>
        <w:ind w:left="6730" w:hanging="360"/>
      </w:pPr>
      <w:rPr>
        <w:rFonts w:hint="default"/>
        <w:lang w:val="es-ES" w:eastAsia="en-US" w:bidi="ar-SA"/>
      </w:rPr>
    </w:lvl>
    <w:lvl w:ilvl="8" w:tplc="436A860C">
      <w:numFmt w:val="bullet"/>
      <w:lvlText w:val="•"/>
      <w:lvlJc w:val="left"/>
      <w:pPr>
        <w:ind w:left="7560" w:hanging="360"/>
      </w:pPr>
      <w:rPr>
        <w:rFonts w:hint="default"/>
        <w:lang w:val="es-ES" w:eastAsia="en-US" w:bidi="ar-SA"/>
      </w:rPr>
    </w:lvl>
  </w:abstractNum>
  <w:abstractNum w:abstractNumId="17" w15:restartNumberingAfterBreak="0">
    <w:nsid w:val="67E100E5"/>
    <w:multiLevelType w:val="hybridMultilevel"/>
    <w:tmpl w:val="1376E206"/>
    <w:lvl w:ilvl="0" w:tplc="AF56FECA">
      <w:start w:val="1"/>
      <w:numFmt w:val="decimal"/>
      <w:lvlText w:val="%1."/>
      <w:lvlJc w:val="left"/>
      <w:pPr>
        <w:ind w:left="999" w:hanging="360"/>
        <w:jc w:val="left"/>
      </w:pPr>
      <w:rPr>
        <w:rFonts w:ascii="Caladea" w:eastAsia="Caladea" w:hAnsi="Caladea" w:cs="Caladea" w:hint="default"/>
        <w:spacing w:val="0"/>
        <w:w w:val="103"/>
        <w:sz w:val="19"/>
        <w:szCs w:val="19"/>
        <w:lang w:val="es-ES" w:eastAsia="en-US" w:bidi="ar-SA"/>
      </w:rPr>
    </w:lvl>
    <w:lvl w:ilvl="1" w:tplc="36604E5A">
      <w:numFmt w:val="bullet"/>
      <w:lvlText w:val="•"/>
      <w:lvlJc w:val="left"/>
      <w:pPr>
        <w:ind w:left="1822" w:hanging="360"/>
      </w:pPr>
      <w:rPr>
        <w:rFonts w:hint="default"/>
        <w:lang w:val="es-ES" w:eastAsia="en-US" w:bidi="ar-SA"/>
      </w:rPr>
    </w:lvl>
    <w:lvl w:ilvl="2" w:tplc="5EB83BD0">
      <w:numFmt w:val="bullet"/>
      <w:lvlText w:val="•"/>
      <w:lvlJc w:val="left"/>
      <w:pPr>
        <w:ind w:left="2644" w:hanging="360"/>
      </w:pPr>
      <w:rPr>
        <w:rFonts w:hint="default"/>
        <w:lang w:val="es-ES" w:eastAsia="en-US" w:bidi="ar-SA"/>
      </w:rPr>
    </w:lvl>
    <w:lvl w:ilvl="3" w:tplc="F7F2C7A2">
      <w:numFmt w:val="bullet"/>
      <w:lvlText w:val="•"/>
      <w:lvlJc w:val="left"/>
      <w:pPr>
        <w:ind w:left="3466" w:hanging="360"/>
      </w:pPr>
      <w:rPr>
        <w:rFonts w:hint="default"/>
        <w:lang w:val="es-ES" w:eastAsia="en-US" w:bidi="ar-SA"/>
      </w:rPr>
    </w:lvl>
    <w:lvl w:ilvl="4" w:tplc="0BDC4672">
      <w:numFmt w:val="bullet"/>
      <w:lvlText w:val="•"/>
      <w:lvlJc w:val="left"/>
      <w:pPr>
        <w:ind w:left="4288" w:hanging="360"/>
      </w:pPr>
      <w:rPr>
        <w:rFonts w:hint="default"/>
        <w:lang w:val="es-ES" w:eastAsia="en-US" w:bidi="ar-SA"/>
      </w:rPr>
    </w:lvl>
    <w:lvl w:ilvl="5" w:tplc="14C88976">
      <w:numFmt w:val="bullet"/>
      <w:lvlText w:val="•"/>
      <w:lvlJc w:val="left"/>
      <w:pPr>
        <w:ind w:left="5110" w:hanging="360"/>
      </w:pPr>
      <w:rPr>
        <w:rFonts w:hint="default"/>
        <w:lang w:val="es-ES" w:eastAsia="en-US" w:bidi="ar-SA"/>
      </w:rPr>
    </w:lvl>
    <w:lvl w:ilvl="6" w:tplc="0BC4BE24">
      <w:numFmt w:val="bullet"/>
      <w:lvlText w:val="•"/>
      <w:lvlJc w:val="left"/>
      <w:pPr>
        <w:ind w:left="5932" w:hanging="360"/>
      </w:pPr>
      <w:rPr>
        <w:rFonts w:hint="default"/>
        <w:lang w:val="es-ES" w:eastAsia="en-US" w:bidi="ar-SA"/>
      </w:rPr>
    </w:lvl>
    <w:lvl w:ilvl="7" w:tplc="20B40272">
      <w:numFmt w:val="bullet"/>
      <w:lvlText w:val="•"/>
      <w:lvlJc w:val="left"/>
      <w:pPr>
        <w:ind w:left="6754" w:hanging="360"/>
      </w:pPr>
      <w:rPr>
        <w:rFonts w:hint="default"/>
        <w:lang w:val="es-ES" w:eastAsia="en-US" w:bidi="ar-SA"/>
      </w:rPr>
    </w:lvl>
    <w:lvl w:ilvl="8" w:tplc="4282DF0E">
      <w:numFmt w:val="bullet"/>
      <w:lvlText w:val="•"/>
      <w:lvlJc w:val="left"/>
      <w:pPr>
        <w:ind w:left="7576" w:hanging="360"/>
      </w:pPr>
      <w:rPr>
        <w:rFonts w:hint="default"/>
        <w:lang w:val="es-ES" w:eastAsia="en-US" w:bidi="ar-SA"/>
      </w:rPr>
    </w:lvl>
  </w:abstractNum>
  <w:abstractNum w:abstractNumId="18" w15:restartNumberingAfterBreak="0">
    <w:nsid w:val="6A371760"/>
    <w:multiLevelType w:val="hybridMultilevel"/>
    <w:tmpl w:val="E9CAAADC"/>
    <w:lvl w:ilvl="0" w:tplc="4636194E">
      <w:start w:val="1"/>
      <w:numFmt w:val="decimal"/>
      <w:lvlText w:val="%1."/>
      <w:lvlJc w:val="left"/>
      <w:pPr>
        <w:ind w:left="488" w:hanging="209"/>
        <w:jc w:val="left"/>
      </w:pPr>
      <w:rPr>
        <w:rFonts w:ascii="Caladea" w:eastAsia="Caladea" w:hAnsi="Caladea" w:cs="Caladea" w:hint="default"/>
        <w:b/>
        <w:bCs/>
        <w:spacing w:val="0"/>
        <w:w w:val="103"/>
        <w:sz w:val="19"/>
        <w:szCs w:val="19"/>
        <w:lang w:val="es-ES" w:eastAsia="en-US" w:bidi="ar-SA"/>
      </w:rPr>
    </w:lvl>
    <w:lvl w:ilvl="1" w:tplc="3AE6EEA0">
      <w:numFmt w:val="bullet"/>
      <w:lvlText w:val="•"/>
      <w:lvlJc w:val="left"/>
      <w:pPr>
        <w:ind w:left="1354" w:hanging="209"/>
      </w:pPr>
      <w:rPr>
        <w:rFonts w:hint="default"/>
        <w:lang w:val="es-ES" w:eastAsia="en-US" w:bidi="ar-SA"/>
      </w:rPr>
    </w:lvl>
    <w:lvl w:ilvl="2" w:tplc="1CDA17B0">
      <w:numFmt w:val="bullet"/>
      <w:lvlText w:val="•"/>
      <w:lvlJc w:val="left"/>
      <w:pPr>
        <w:ind w:left="2228" w:hanging="209"/>
      </w:pPr>
      <w:rPr>
        <w:rFonts w:hint="default"/>
        <w:lang w:val="es-ES" w:eastAsia="en-US" w:bidi="ar-SA"/>
      </w:rPr>
    </w:lvl>
    <w:lvl w:ilvl="3" w:tplc="33828866">
      <w:numFmt w:val="bullet"/>
      <w:lvlText w:val="•"/>
      <w:lvlJc w:val="left"/>
      <w:pPr>
        <w:ind w:left="3102" w:hanging="209"/>
      </w:pPr>
      <w:rPr>
        <w:rFonts w:hint="default"/>
        <w:lang w:val="es-ES" w:eastAsia="en-US" w:bidi="ar-SA"/>
      </w:rPr>
    </w:lvl>
    <w:lvl w:ilvl="4" w:tplc="40CA1172">
      <w:numFmt w:val="bullet"/>
      <w:lvlText w:val="•"/>
      <w:lvlJc w:val="left"/>
      <w:pPr>
        <w:ind w:left="3976" w:hanging="209"/>
      </w:pPr>
      <w:rPr>
        <w:rFonts w:hint="default"/>
        <w:lang w:val="es-ES" w:eastAsia="en-US" w:bidi="ar-SA"/>
      </w:rPr>
    </w:lvl>
    <w:lvl w:ilvl="5" w:tplc="889C5506">
      <w:numFmt w:val="bullet"/>
      <w:lvlText w:val="•"/>
      <w:lvlJc w:val="left"/>
      <w:pPr>
        <w:ind w:left="4850" w:hanging="209"/>
      </w:pPr>
      <w:rPr>
        <w:rFonts w:hint="default"/>
        <w:lang w:val="es-ES" w:eastAsia="en-US" w:bidi="ar-SA"/>
      </w:rPr>
    </w:lvl>
    <w:lvl w:ilvl="6" w:tplc="369A3B4A">
      <w:numFmt w:val="bullet"/>
      <w:lvlText w:val="•"/>
      <w:lvlJc w:val="left"/>
      <w:pPr>
        <w:ind w:left="5724" w:hanging="209"/>
      </w:pPr>
      <w:rPr>
        <w:rFonts w:hint="default"/>
        <w:lang w:val="es-ES" w:eastAsia="en-US" w:bidi="ar-SA"/>
      </w:rPr>
    </w:lvl>
    <w:lvl w:ilvl="7" w:tplc="E1622C22">
      <w:numFmt w:val="bullet"/>
      <w:lvlText w:val="•"/>
      <w:lvlJc w:val="left"/>
      <w:pPr>
        <w:ind w:left="6598" w:hanging="209"/>
      </w:pPr>
      <w:rPr>
        <w:rFonts w:hint="default"/>
        <w:lang w:val="es-ES" w:eastAsia="en-US" w:bidi="ar-SA"/>
      </w:rPr>
    </w:lvl>
    <w:lvl w:ilvl="8" w:tplc="61FA5182">
      <w:numFmt w:val="bullet"/>
      <w:lvlText w:val="•"/>
      <w:lvlJc w:val="left"/>
      <w:pPr>
        <w:ind w:left="7472" w:hanging="209"/>
      </w:pPr>
      <w:rPr>
        <w:rFonts w:hint="default"/>
        <w:lang w:val="es-ES" w:eastAsia="en-US" w:bidi="ar-SA"/>
      </w:rPr>
    </w:lvl>
  </w:abstractNum>
  <w:abstractNum w:abstractNumId="19" w15:restartNumberingAfterBreak="0">
    <w:nsid w:val="6FEF74DF"/>
    <w:multiLevelType w:val="hybridMultilevel"/>
    <w:tmpl w:val="ACD87504"/>
    <w:lvl w:ilvl="0" w:tplc="997CC7BE">
      <w:start w:val="1"/>
      <w:numFmt w:val="decimal"/>
      <w:lvlText w:val="%1."/>
      <w:lvlJc w:val="left"/>
      <w:pPr>
        <w:ind w:left="999" w:hanging="360"/>
        <w:jc w:val="left"/>
      </w:pPr>
      <w:rPr>
        <w:rFonts w:ascii="Caladea" w:eastAsia="Caladea" w:hAnsi="Caladea" w:cs="Caladea" w:hint="default"/>
        <w:spacing w:val="0"/>
        <w:w w:val="103"/>
        <w:sz w:val="19"/>
        <w:szCs w:val="19"/>
        <w:lang w:val="es-ES" w:eastAsia="en-US" w:bidi="ar-SA"/>
      </w:rPr>
    </w:lvl>
    <w:lvl w:ilvl="1" w:tplc="5956BCD4">
      <w:numFmt w:val="bullet"/>
      <w:lvlText w:val="•"/>
      <w:lvlJc w:val="left"/>
      <w:pPr>
        <w:ind w:left="1822" w:hanging="360"/>
      </w:pPr>
      <w:rPr>
        <w:rFonts w:hint="default"/>
        <w:lang w:val="es-ES" w:eastAsia="en-US" w:bidi="ar-SA"/>
      </w:rPr>
    </w:lvl>
    <w:lvl w:ilvl="2" w:tplc="9528C956">
      <w:numFmt w:val="bullet"/>
      <w:lvlText w:val="•"/>
      <w:lvlJc w:val="left"/>
      <w:pPr>
        <w:ind w:left="2644" w:hanging="360"/>
      </w:pPr>
      <w:rPr>
        <w:rFonts w:hint="default"/>
        <w:lang w:val="es-ES" w:eastAsia="en-US" w:bidi="ar-SA"/>
      </w:rPr>
    </w:lvl>
    <w:lvl w:ilvl="3" w:tplc="9E48D8E0">
      <w:numFmt w:val="bullet"/>
      <w:lvlText w:val="•"/>
      <w:lvlJc w:val="left"/>
      <w:pPr>
        <w:ind w:left="3466" w:hanging="360"/>
      </w:pPr>
      <w:rPr>
        <w:rFonts w:hint="default"/>
        <w:lang w:val="es-ES" w:eastAsia="en-US" w:bidi="ar-SA"/>
      </w:rPr>
    </w:lvl>
    <w:lvl w:ilvl="4" w:tplc="B352F48E">
      <w:numFmt w:val="bullet"/>
      <w:lvlText w:val="•"/>
      <w:lvlJc w:val="left"/>
      <w:pPr>
        <w:ind w:left="4288" w:hanging="360"/>
      </w:pPr>
      <w:rPr>
        <w:rFonts w:hint="default"/>
        <w:lang w:val="es-ES" w:eastAsia="en-US" w:bidi="ar-SA"/>
      </w:rPr>
    </w:lvl>
    <w:lvl w:ilvl="5" w:tplc="7EBC5FE6">
      <w:numFmt w:val="bullet"/>
      <w:lvlText w:val="•"/>
      <w:lvlJc w:val="left"/>
      <w:pPr>
        <w:ind w:left="5110" w:hanging="360"/>
      </w:pPr>
      <w:rPr>
        <w:rFonts w:hint="default"/>
        <w:lang w:val="es-ES" w:eastAsia="en-US" w:bidi="ar-SA"/>
      </w:rPr>
    </w:lvl>
    <w:lvl w:ilvl="6" w:tplc="4E3E218A">
      <w:numFmt w:val="bullet"/>
      <w:lvlText w:val="•"/>
      <w:lvlJc w:val="left"/>
      <w:pPr>
        <w:ind w:left="5932" w:hanging="360"/>
      </w:pPr>
      <w:rPr>
        <w:rFonts w:hint="default"/>
        <w:lang w:val="es-ES" w:eastAsia="en-US" w:bidi="ar-SA"/>
      </w:rPr>
    </w:lvl>
    <w:lvl w:ilvl="7" w:tplc="1792C454">
      <w:numFmt w:val="bullet"/>
      <w:lvlText w:val="•"/>
      <w:lvlJc w:val="left"/>
      <w:pPr>
        <w:ind w:left="6754" w:hanging="360"/>
      </w:pPr>
      <w:rPr>
        <w:rFonts w:hint="default"/>
        <w:lang w:val="es-ES" w:eastAsia="en-US" w:bidi="ar-SA"/>
      </w:rPr>
    </w:lvl>
    <w:lvl w:ilvl="8" w:tplc="678841F4">
      <w:numFmt w:val="bullet"/>
      <w:lvlText w:val="•"/>
      <w:lvlJc w:val="left"/>
      <w:pPr>
        <w:ind w:left="7576" w:hanging="360"/>
      </w:pPr>
      <w:rPr>
        <w:rFonts w:hint="default"/>
        <w:lang w:val="es-ES" w:eastAsia="en-US" w:bidi="ar-SA"/>
      </w:rPr>
    </w:lvl>
  </w:abstractNum>
  <w:abstractNum w:abstractNumId="20" w15:restartNumberingAfterBreak="0">
    <w:nsid w:val="77530827"/>
    <w:multiLevelType w:val="hybridMultilevel"/>
    <w:tmpl w:val="C61498EA"/>
    <w:lvl w:ilvl="0" w:tplc="E0FCC9B0">
      <w:numFmt w:val="bullet"/>
      <w:lvlText w:val=""/>
      <w:lvlJc w:val="left"/>
      <w:pPr>
        <w:ind w:left="714" w:hanging="360"/>
      </w:pPr>
      <w:rPr>
        <w:rFonts w:ascii="Symbol" w:eastAsia="Symbol" w:hAnsi="Symbol" w:cs="Symbol" w:hint="default"/>
        <w:w w:val="103"/>
        <w:sz w:val="19"/>
        <w:szCs w:val="19"/>
        <w:lang w:val="es-ES" w:eastAsia="en-US" w:bidi="ar-SA"/>
      </w:rPr>
    </w:lvl>
    <w:lvl w:ilvl="1" w:tplc="008A2D98">
      <w:numFmt w:val="bullet"/>
      <w:lvlText w:val="•"/>
      <w:lvlJc w:val="left"/>
      <w:pPr>
        <w:ind w:left="1570" w:hanging="360"/>
      </w:pPr>
      <w:rPr>
        <w:rFonts w:hint="default"/>
        <w:lang w:val="es-ES" w:eastAsia="en-US" w:bidi="ar-SA"/>
      </w:rPr>
    </w:lvl>
    <w:lvl w:ilvl="2" w:tplc="961ACFC8">
      <w:numFmt w:val="bullet"/>
      <w:lvlText w:val="•"/>
      <w:lvlJc w:val="left"/>
      <w:pPr>
        <w:ind w:left="2420" w:hanging="360"/>
      </w:pPr>
      <w:rPr>
        <w:rFonts w:hint="default"/>
        <w:lang w:val="es-ES" w:eastAsia="en-US" w:bidi="ar-SA"/>
      </w:rPr>
    </w:lvl>
    <w:lvl w:ilvl="3" w:tplc="BBC0551E">
      <w:numFmt w:val="bullet"/>
      <w:lvlText w:val="•"/>
      <w:lvlJc w:val="left"/>
      <w:pPr>
        <w:ind w:left="3270" w:hanging="360"/>
      </w:pPr>
      <w:rPr>
        <w:rFonts w:hint="default"/>
        <w:lang w:val="es-ES" w:eastAsia="en-US" w:bidi="ar-SA"/>
      </w:rPr>
    </w:lvl>
    <w:lvl w:ilvl="4" w:tplc="D7C2E1CA">
      <w:numFmt w:val="bullet"/>
      <w:lvlText w:val="•"/>
      <w:lvlJc w:val="left"/>
      <w:pPr>
        <w:ind w:left="4120" w:hanging="360"/>
      </w:pPr>
      <w:rPr>
        <w:rFonts w:hint="default"/>
        <w:lang w:val="es-ES" w:eastAsia="en-US" w:bidi="ar-SA"/>
      </w:rPr>
    </w:lvl>
    <w:lvl w:ilvl="5" w:tplc="943C5F10">
      <w:numFmt w:val="bullet"/>
      <w:lvlText w:val="•"/>
      <w:lvlJc w:val="left"/>
      <w:pPr>
        <w:ind w:left="4970" w:hanging="360"/>
      </w:pPr>
      <w:rPr>
        <w:rFonts w:hint="default"/>
        <w:lang w:val="es-ES" w:eastAsia="en-US" w:bidi="ar-SA"/>
      </w:rPr>
    </w:lvl>
    <w:lvl w:ilvl="6" w:tplc="680E39A8">
      <w:numFmt w:val="bullet"/>
      <w:lvlText w:val="•"/>
      <w:lvlJc w:val="left"/>
      <w:pPr>
        <w:ind w:left="5820" w:hanging="360"/>
      </w:pPr>
      <w:rPr>
        <w:rFonts w:hint="default"/>
        <w:lang w:val="es-ES" w:eastAsia="en-US" w:bidi="ar-SA"/>
      </w:rPr>
    </w:lvl>
    <w:lvl w:ilvl="7" w:tplc="60923B92">
      <w:numFmt w:val="bullet"/>
      <w:lvlText w:val="•"/>
      <w:lvlJc w:val="left"/>
      <w:pPr>
        <w:ind w:left="6670" w:hanging="360"/>
      </w:pPr>
      <w:rPr>
        <w:rFonts w:hint="default"/>
        <w:lang w:val="es-ES" w:eastAsia="en-US" w:bidi="ar-SA"/>
      </w:rPr>
    </w:lvl>
    <w:lvl w:ilvl="8" w:tplc="9AD8CBEC">
      <w:numFmt w:val="bullet"/>
      <w:lvlText w:val="•"/>
      <w:lvlJc w:val="left"/>
      <w:pPr>
        <w:ind w:left="7520" w:hanging="360"/>
      </w:pPr>
      <w:rPr>
        <w:rFonts w:hint="default"/>
        <w:lang w:val="es-ES" w:eastAsia="en-US" w:bidi="ar-SA"/>
      </w:rPr>
    </w:lvl>
  </w:abstractNum>
  <w:abstractNum w:abstractNumId="21" w15:restartNumberingAfterBreak="0">
    <w:nsid w:val="791B520A"/>
    <w:multiLevelType w:val="hybridMultilevel"/>
    <w:tmpl w:val="32CC0A20"/>
    <w:lvl w:ilvl="0" w:tplc="B84A71F8">
      <w:start w:val="11"/>
      <w:numFmt w:val="lowerLetter"/>
      <w:lvlText w:val="%1)"/>
      <w:lvlJc w:val="left"/>
      <w:pPr>
        <w:ind w:left="279" w:hanging="232"/>
        <w:jc w:val="left"/>
      </w:pPr>
      <w:rPr>
        <w:rFonts w:ascii="Caladea" w:eastAsia="Caladea" w:hAnsi="Caladea" w:cs="Caladea" w:hint="default"/>
        <w:spacing w:val="0"/>
        <w:w w:val="103"/>
        <w:sz w:val="19"/>
        <w:szCs w:val="19"/>
        <w:lang w:val="es-ES" w:eastAsia="en-US" w:bidi="ar-SA"/>
      </w:rPr>
    </w:lvl>
    <w:lvl w:ilvl="1" w:tplc="D1CAC9AE">
      <w:numFmt w:val="bullet"/>
      <w:lvlText w:val="•"/>
      <w:lvlJc w:val="left"/>
      <w:pPr>
        <w:ind w:left="1174" w:hanging="232"/>
      </w:pPr>
      <w:rPr>
        <w:rFonts w:hint="default"/>
        <w:lang w:val="es-ES" w:eastAsia="en-US" w:bidi="ar-SA"/>
      </w:rPr>
    </w:lvl>
    <w:lvl w:ilvl="2" w:tplc="C232A31E">
      <w:numFmt w:val="bullet"/>
      <w:lvlText w:val="•"/>
      <w:lvlJc w:val="left"/>
      <w:pPr>
        <w:ind w:left="2068" w:hanging="232"/>
      </w:pPr>
      <w:rPr>
        <w:rFonts w:hint="default"/>
        <w:lang w:val="es-ES" w:eastAsia="en-US" w:bidi="ar-SA"/>
      </w:rPr>
    </w:lvl>
    <w:lvl w:ilvl="3" w:tplc="3C388A9A">
      <w:numFmt w:val="bullet"/>
      <w:lvlText w:val="•"/>
      <w:lvlJc w:val="left"/>
      <w:pPr>
        <w:ind w:left="2962" w:hanging="232"/>
      </w:pPr>
      <w:rPr>
        <w:rFonts w:hint="default"/>
        <w:lang w:val="es-ES" w:eastAsia="en-US" w:bidi="ar-SA"/>
      </w:rPr>
    </w:lvl>
    <w:lvl w:ilvl="4" w:tplc="A7D8B196">
      <w:numFmt w:val="bullet"/>
      <w:lvlText w:val="•"/>
      <w:lvlJc w:val="left"/>
      <w:pPr>
        <w:ind w:left="3856" w:hanging="232"/>
      </w:pPr>
      <w:rPr>
        <w:rFonts w:hint="default"/>
        <w:lang w:val="es-ES" w:eastAsia="en-US" w:bidi="ar-SA"/>
      </w:rPr>
    </w:lvl>
    <w:lvl w:ilvl="5" w:tplc="72F4644E">
      <w:numFmt w:val="bullet"/>
      <w:lvlText w:val="•"/>
      <w:lvlJc w:val="left"/>
      <w:pPr>
        <w:ind w:left="4750" w:hanging="232"/>
      </w:pPr>
      <w:rPr>
        <w:rFonts w:hint="default"/>
        <w:lang w:val="es-ES" w:eastAsia="en-US" w:bidi="ar-SA"/>
      </w:rPr>
    </w:lvl>
    <w:lvl w:ilvl="6" w:tplc="64BAA0B4">
      <w:numFmt w:val="bullet"/>
      <w:lvlText w:val="•"/>
      <w:lvlJc w:val="left"/>
      <w:pPr>
        <w:ind w:left="5644" w:hanging="232"/>
      </w:pPr>
      <w:rPr>
        <w:rFonts w:hint="default"/>
        <w:lang w:val="es-ES" w:eastAsia="en-US" w:bidi="ar-SA"/>
      </w:rPr>
    </w:lvl>
    <w:lvl w:ilvl="7" w:tplc="B428D6F2">
      <w:numFmt w:val="bullet"/>
      <w:lvlText w:val="•"/>
      <w:lvlJc w:val="left"/>
      <w:pPr>
        <w:ind w:left="6538" w:hanging="232"/>
      </w:pPr>
      <w:rPr>
        <w:rFonts w:hint="default"/>
        <w:lang w:val="es-ES" w:eastAsia="en-US" w:bidi="ar-SA"/>
      </w:rPr>
    </w:lvl>
    <w:lvl w:ilvl="8" w:tplc="98C8B530">
      <w:numFmt w:val="bullet"/>
      <w:lvlText w:val="•"/>
      <w:lvlJc w:val="left"/>
      <w:pPr>
        <w:ind w:left="7432" w:hanging="232"/>
      </w:pPr>
      <w:rPr>
        <w:rFonts w:hint="default"/>
        <w:lang w:val="es-ES" w:eastAsia="en-US" w:bidi="ar-SA"/>
      </w:rPr>
    </w:lvl>
  </w:abstractNum>
  <w:abstractNum w:abstractNumId="22" w15:restartNumberingAfterBreak="0">
    <w:nsid w:val="7F926AB7"/>
    <w:multiLevelType w:val="hybridMultilevel"/>
    <w:tmpl w:val="7BF88106"/>
    <w:lvl w:ilvl="0" w:tplc="63B0E0D6">
      <w:start w:val="1"/>
      <w:numFmt w:val="decimal"/>
      <w:lvlText w:val="%1."/>
      <w:lvlJc w:val="left"/>
      <w:pPr>
        <w:ind w:left="999" w:hanging="360"/>
        <w:jc w:val="left"/>
      </w:pPr>
      <w:rPr>
        <w:rFonts w:ascii="Caladea" w:eastAsia="Caladea" w:hAnsi="Caladea" w:cs="Caladea" w:hint="default"/>
        <w:spacing w:val="0"/>
        <w:w w:val="103"/>
        <w:sz w:val="19"/>
        <w:szCs w:val="19"/>
        <w:lang w:val="es-ES" w:eastAsia="en-US" w:bidi="ar-SA"/>
      </w:rPr>
    </w:lvl>
    <w:lvl w:ilvl="1" w:tplc="14E618B0">
      <w:numFmt w:val="bullet"/>
      <w:lvlText w:val="•"/>
      <w:lvlJc w:val="left"/>
      <w:pPr>
        <w:ind w:left="1822" w:hanging="360"/>
      </w:pPr>
      <w:rPr>
        <w:rFonts w:hint="default"/>
        <w:lang w:val="es-ES" w:eastAsia="en-US" w:bidi="ar-SA"/>
      </w:rPr>
    </w:lvl>
    <w:lvl w:ilvl="2" w:tplc="9FDAD9FA">
      <w:numFmt w:val="bullet"/>
      <w:lvlText w:val="•"/>
      <w:lvlJc w:val="left"/>
      <w:pPr>
        <w:ind w:left="2644" w:hanging="360"/>
      </w:pPr>
      <w:rPr>
        <w:rFonts w:hint="default"/>
        <w:lang w:val="es-ES" w:eastAsia="en-US" w:bidi="ar-SA"/>
      </w:rPr>
    </w:lvl>
    <w:lvl w:ilvl="3" w:tplc="EDE05CCC">
      <w:numFmt w:val="bullet"/>
      <w:lvlText w:val="•"/>
      <w:lvlJc w:val="left"/>
      <w:pPr>
        <w:ind w:left="3466" w:hanging="360"/>
      </w:pPr>
      <w:rPr>
        <w:rFonts w:hint="default"/>
        <w:lang w:val="es-ES" w:eastAsia="en-US" w:bidi="ar-SA"/>
      </w:rPr>
    </w:lvl>
    <w:lvl w:ilvl="4" w:tplc="51F80162">
      <w:numFmt w:val="bullet"/>
      <w:lvlText w:val="•"/>
      <w:lvlJc w:val="left"/>
      <w:pPr>
        <w:ind w:left="4288" w:hanging="360"/>
      </w:pPr>
      <w:rPr>
        <w:rFonts w:hint="default"/>
        <w:lang w:val="es-ES" w:eastAsia="en-US" w:bidi="ar-SA"/>
      </w:rPr>
    </w:lvl>
    <w:lvl w:ilvl="5" w:tplc="4C1E6DF2">
      <w:numFmt w:val="bullet"/>
      <w:lvlText w:val="•"/>
      <w:lvlJc w:val="left"/>
      <w:pPr>
        <w:ind w:left="5110" w:hanging="360"/>
      </w:pPr>
      <w:rPr>
        <w:rFonts w:hint="default"/>
        <w:lang w:val="es-ES" w:eastAsia="en-US" w:bidi="ar-SA"/>
      </w:rPr>
    </w:lvl>
    <w:lvl w:ilvl="6" w:tplc="571651F0">
      <w:numFmt w:val="bullet"/>
      <w:lvlText w:val="•"/>
      <w:lvlJc w:val="left"/>
      <w:pPr>
        <w:ind w:left="5932" w:hanging="360"/>
      </w:pPr>
      <w:rPr>
        <w:rFonts w:hint="default"/>
        <w:lang w:val="es-ES" w:eastAsia="en-US" w:bidi="ar-SA"/>
      </w:rPr>
    </w:lvl>
    <w:lvl w:ilvl="7" w:tplc="CB58984A">
      <w:numFmt w:val="bullet"/>
      <w:lvlText w:val="•"/>
      <w:lvlJc w:val="left"/>
      <w:pPr>
        <w:ind w:left="6754" w:hanging="360"/>
      </w:pPr>
      <w:rPr>
        <w:rFonts w:hint="default"/>
        <w:lang w:val="es-ES" w:eastAsia="en-US" w:bidi="ar-SA"/>
      </w:rPr>
    </w:lvl>
    <w:lvl w:ilvl="8" w:tplc="E4961326">
      <w:numFmt w:val="bullet"/>
      <w:lvlText w:val="•"/>
      <w:lvlJc w:val="left"/>
      <w:pPr>
        <w:ind w:left="7576" w:hanging="360"/>
      </w:pPr>
      <w:rPr>
        <w:rFonts w:hint="default"/>
        <w:lang w:val="es-ES" w:eastAsia="en-US" w:bidi="ar-SA"/>
      </w:rPr>
    </w:lvl>
  </w:abstractNum>
  <w:num w:numId="1">
    <w:abstractNumId w:val="20"/>
  </w:num>
  <w:num w:numId="2">
    <w:abstractNumId w:val="16"/>
  </w:num>
  <w:num w:numId="3">
    <w:abstractNumId w:val="19"/>
  </w:num>
  <w:num w:numId="4">
    <w:abstractNumId w:val="7"/>
  </w:num>
  <w:num w:numId="5">
    <w:abstractNumId w:val="1"/>
  </w:num>
  <w:num w:numId="6">
    <w:abstractNumId w:val="4"/>
  </w:num>
  <w:num w:numId="7">
    <w:abstractNumId w:val="0"/>
  </w:num>
  <w:num w:numId="8">
    <w:abstractNumId w:val="17"/>
  </w:num>
  <w:num w:numId="9">
    <w:abstractNumId w:val="11"/>
  </w:num>
  <w:num w:numId="10">
    <w:abstractNumId w:val="14"/>
  </w:num>
  <w:num w:numId="11">
    <w:abstractNumId w:val="22"/>
  </w:num>
  <w:num w:numId="12">
    <w:abstractNumId w:val="3"/>
  </w:num>
  <w:num w:numId="13">
    <w:abstractNumId w:val="2"/>
  </w:num>
  <w:num w:numId="14">
    <w:abstractNumId w:val="13"/>
  </w:num>
  <w:num w:numId="15">
    <w:abstractNumId w:val="9"/>
  </w:num>
  <w:num w:numId="16">
    <w:abstractNumId w:val="12"/>
  </w:num>
  <w:num w:numId="17">
    <w:abstractNumId w:val="15"/>
  </w:num>
  <w:num w:numId="18">
    <w:abstractNumId w:val="6"/>
  </w:num>
  <w:num w:numId="19">
    <w:abstractNumId w:val="21"/>
  </w:num>
  <w:num w:numId="20">
    <w:abstractNumId w:val="5"/>
  </w:num>
  <w:num w:numId="21">
    <w:abstractNumId w:val="1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9485B"/>
    <w:rsid w:val="00055664"/>
    <w:rsid w:val="00097CB8"/>
    <w:rsid w:val="000B3D2E"/>
    <w:rsid w:val="00126543"/>
    <w:rsid w:val="0029763A"/>
    <w:rsid w:val="00430650"/>
    <w:rsid w:val="004A06BD"/>
    <w:rsid w:val="004A3148"/>
    <w:rsid w:val="004C106A"/>
    <w:rsid w:val="00541D7D"/>
    <w:rsid w:val="00601600"/>
    <w:rsid w:val="0066515B"/>
    <w:rsid w:val="0068367D"/>
    <w:rsid w:val="00695EB2"/>
    <w:rsid w:val="006A268B"/>
    <w:rsid w:val="00757A1F"/>
    <w:rsid w:val="0076222D"/>
    <w:rsid w:val="0083296F"/>
    <w:rsid w:val="00A62E2C"/>
    <w:rsid w:val="00A7617D"/>
    <w:rsid w:val="00A83C50"/>
    <w:rsid w:val="00BA29F0"/>
    <w:rsid w:val="00BC4789"/>
    <w:rsid w:val="00C209BB"/>
    <w:rsid w:val="00C22A5D"/>
    <w:rsid w:val="00C528EB"/>
    <w:rsid w:val="00C57EA9"/>
    <w:rsid w:val="00CA4CAE"/>
    <w:rsid w:val="00D3546D"/>
    <w:rsid w:val="00D9485B"/>
    <w:rsid w:val="00D97CFA"/>
    <w:rsid w:val="00DA624B"/>
    <w:rsid w:val="00DB2BE1"/>
    <w:rsid w:val="00E30EB0"/>
    <w:rsid w:val="00F01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0F686E8-DD98-433F-880A-BDF09518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adea" w:eastAsia="Caladea" w:hAnsi="Caladea" w:cs="Caladea"/>
      <w:lang w:val="es-ES"/>
    </w:rPr>
  </w:style>
  <w:style w:type="paragraph" w:styleId="Ttulo1">
    <w:name w:val="heading 1"/>
    <w:basedOn w:val="Normal"/>
    <w:uiPriority w:val="9"/>
    <w:qFormat/>
    <w:pPr>
      <w:ind w:left="279"/>
      <w:outlineLvl w:val="0"/>
    </w:pPr>
    <w:rPr>
      <w:b/>
      <w:bCs/>
      <w:sz w:val="19"/>
      <w:szCs w:val="19"/>
    </w:rPr>
  </w:style>
  <w:style w:type="paragraph" w:styleId="Ttulo2">
    <w:name w:val="heading 2"/>
    <w:basedOn w:val="Normal"/>
    <w:uiPriority w:val="9"/>
    <w:unhideWhenUsed/>
    <w:qFormat/>
    <w:pPr>
      <w:ind w:left="279"/>
      <w:outlineLvl w:val="1"/>
    </w:pPr>
    <w:rPr>
      <w:rFonts w:ascii="Times New Roman" w:eastAsia="Times New Roman" w:hAnsi="Times New Roman" w:cs="Times New Roman"/>
      <w:b/>
      <w:bCs/>
      <w:i/>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uesto">
    <w:name w:val="Title"/>
    <w:basedOn w:val="Normal"/>
    <w:uiPriority w:val="10"/>
    <w:qFormat/>
    <w:pPr>
      <w:ind w:left="467" w:right="622"/>
      <w:jc w:val="center"/>
    </w:pPr>
    <w:rPr>
      <w:sz w:val="40"/>
      <w:szCs w:val="40"/>
    </w:rPr>
  </w:style>
  <w:style w:type="paragraph" w:styleId="Prrafodelista">
    <w:name w:val="List Paragraph"/>
    <w:basedOn w:val="Normal"/>
    <w:uiPriority w:val="1"/>
    <w:qFormat/>
    <w:pPr>
      <w:ind w:left="99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3296F"/>
    <w:pPr>
      <w:tabs>
        <w:tab w:val="center" w:pos="4252"/>
        <w:tab w:val="right" w:pos="8504"/>
      </w:tabs>
    </w:pPr>
  </w:style>
  <w:style w:type="character" w:customStyle="1" w:styleId="EncabezadoCar">
    <w:name w:val="Encabezado Car"/>
    <w:basedOn w:val="Fuentedeprrafopredeter"/>
    <w:link w:val="Encabezado"/>
    <w:uiPriority w:val="99"/>
    <w:rsid w:val="0083296F"/>
    <w:rPr>
      <w:rFonts w:ascii="Caladea" w:eastAsia="Caladea" w:hAnsi="Caladea" w:cs="Caladea"/>
      <w:lang w:val="es-ES"/>
    </w:rPr>
  </w:style>
  <w:style w:type="paragraph" w:styleId="Piedepgina">
    <w:name w:val="footer"/>
    <w:basedOn w:val="Normal"/>
    <w:link w:val="PiedepginaCar"/>
    <w:uiPriority w:val="99"/>
    <w:unhideWhenUsed/>
    <w:rsid w:val="0083296F"/>
    <w:pPr>
      <w:tabs>
        <w:tab w:val="center" w:pos="4252"/>
        <w:tab w:val="right" w:pos="8504"/>
      </w:tabs>
    </w:pPr>
  </w:style>
  <w:style w:type="character" w:customStyle="1" w:styleId="PiedepginaCar">
    <w:name w:val="Pie de página Car"/>
    <w:basedOn w:val="Fuentedeprrafopredeter"/>
    <w:link w:val="Piedepgina"/>
    <w:uiPriority w:val="99"/>
    <w:rsid w:val="0083296F"/>
    <w:rPr>
      <w:rFonts w:ascii="Caladea" w:eastAsia="Caladea" w:hAnsi="Caladea" w:cs="Calade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E6D7B277964233983D5D2FB1E22639"/>
        <w:category>
          <w:name w:val="General"/>
          <w:gallery w:val="placeholder"/>
        </w:category>
        <w:types>
          <w:type w:val="bbPlcHdr"/>
        </w:types>
        <w:behaviors>
          <w:behavior w:val="content"/>
        </w:behaviors>
        <w:guid w:val="{60A7C253-6A5A-445B-9CA2-C80A694C7C3C}"/>
      </w:docPartPr>
      <w:docPartBody>
        <w:p w:rsidR="00FB507D" w:rsidRDefault="00DD7697" w:rsidP="00DD7697">
          <w:pPr>
            <w:pStyle w:val="F7E6D7B277964233983D5D2FB1E22639"/>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Caladea"/>
    <w:panose1 w:val="02040503050406030204"/>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97"/>
    <w:rsid w:val="00587492"/>
    <w:rsid w:val="00DD7697"/>
    <w:rsid w:val="00EF05CE"/>
    <w:rsid w:val="00FB507D"/>
    <w:rsid w:val="00FD0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7E6D7B277964233983D5D2FB1E22639">
    <w:name w:val="F7E6D7B277964233983D5D2FB1E22639"/>
    <w:rsid w:val="00DD7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25</Pages>
  <Words>8472</Words>
  <Characters>46601</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cp:lastModifiedBy>
  <cp:revision>26</cp:revision>
  <dcterms:created xsi:type="dcterms:W3CDTF">2020-10-13T06:32:00Z</dcterms:created>
  <dcterms:modified xsi:type="dcterms:W3CDTF">2020-10-18T08:42:00Z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2020-10-13T00:00:00Z</vt:filetime>
  </property>
</Properties>
</file>